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DFC04" w14:textId="77777777" w:rsidR="00485D6C" w:rsidRPr="00A8658A" w:rsidRDefault="00484059" w:rsidP="00A8658A">
      <w:pPr>
        <w:pStyle w:val="a3"/>
        <w:spacing w:line="240" w:lineRule="auto"/>
        <w:jc w:val="center"/>
        <w:rPr>
          <w:sz w:val="28"/>
          <w:szCs w:val="28"/>
        </w:rPr>
      </w:pPr>
      <w:r w:rsidRPr="00A8658A">
        <w:rPr>
          <w:sz w:val="28"/>
          <w:szCs w:val="28"/>
        </w:rPr>
        <w:t>Порівняльна таблиця</w:t>
      </w:r>
    </w:p>
    <w:p w14:paraId="40E34EE0" w14:textId="77777777" w:rsidR="00D60872" w:rsidRPr="004D3FF8" w:rsidRDefault="00484059" w:rsidP="00A8658A">
      <w:pPr>
        <w:pStyle w:val="a3"/>
        <w:spacing w:line="240" w:lineRule="auto"/>
        <w:jc w:val="center"/>
        <w:rPr>
          <w:color w:val="000000" w:themeColor="text1"/>
          <w:sz w:val="28"/>
          <w:szCs w:val="28"/>
        </w:rPr>
      </w:pPr>
      <w:r w:rsidRPr="00A8658A">
        <w:rPr>
          <w:sz w:val="28"/>
          <w:szCs w:val="28"/>
        </w:rPr>
        <w:t>до про</w:t>
      </w:r>
      <w:r w:rsidR="00D60872">
        <w:rPr>
          <w:sz w:val="28"/>
          <w:szCs w:val="28"/>
        </w:rPr>
        <w:t>є</w:t>
      </w:r>
      <w:r w:rsidRPr="00A8658A">
        <w:rPr>
          <w:sz w:val="28"/>
          <w:szCs w:val="28"/>
        </w:rPr>
        <w:t xml:space="preserve">кту </w:t>
      </w:r>
      <w:r w:rsidRPr="004D3FF8">
        <w:rPr>
          <w:color w:val="000000" w:themeColor="text1"/>
          <w:sz w:val="28"/>
          <w:szCs w:val="28"/>
        </w:rPr>
        <w:t>постанови</w:t>
      </w:r>
      <w:r w:rsidR="00D60872" w:rsidRPr="004D3FF8">
        <w:rPr>
          <w:color w:val="000000" w:themeColor="text1"/>
          <w:sz w:val="28"/>
          <w:szCs w:val="28"/>
        </w:rPr>
        <w:t xml:space="preserve"> Правління Національного банку України</w:t>
      </w:r>
    </w:p>
    <w:p w14:paraId="2BA9D628" w14:textId="10BF7236" w:rsidR="00485D6C" w:rsidRPr="004D3FF8" w:rsidRDefault="00484059" w:rsidP="001159F6">
      <w:pPr>
        <w:pStyle w:val="a3"/>
        <w:spacing w:line="240" w:lineRule="auto"/>
        <w:jc w:val="center"/>
        <w:rPr>
          <w:color w:val="000000" w:themeColor="text1"/>
          <w:sz w:val="28"/>
          <w:szCs w:val="28"/>
        </w:rPr>
      </w:pPr>
      <w:r w:rsidRPr="004D3FF8">
        <w:rPr>
          <w:color w:val="000000" w:themeColor="text1"/>
          <w:sz w:val="28"/>
          <w:szCs w:val="28"/>
        </w:rPr>
        <w:t>“</w:t>
      </w:r>
      <w:r w:rsidR="00A62927" w:rsidRPr="004D3FF8">
        <w:rPr>
          <w:rFonts w:cs=";Times New Roman"/>
          <w:noProof/>
          <w:color w:val="000000" w:themeColor="text1"/>
          <w:sz w:val="28"/>
          <w:szCs w:val="28"/>
        </w:rPr>
        <w:t>Про внесення змін до деяких нормативно-правових актів Національного банку України</w:t>
      </w:r>
      <w:r w:rsidRPr="004D3FF8">
        <w:rPr>
          <w:color w:val="000000" w:themeColor="text1"/>
          <w:sz w:val="28"/>
          <w:szCs w:val="28"/>
        </w:rPr>
        <w:t>”</w:t>
      </w:r>
    </w:p>
    <w:p w14:paraId="1E5C409B" w14:textId="77777777" w:rsidR="004067A8" w:rsidRPr="004D3FF8" w:rsidRDefault="004067A8">
      <w:pPr>
        <w:pStyle w:val="a3"/>
        <w:jc w:val="center"/>
        <w:rPr>
          <w:color w:val="000000" w:themeColor="text1"/>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2"/>
        <w:gridCol w:w="7442"/>
      </w:tblGrid>
      <w:tr w:rsidR="004D3FF8" w:rsidRPr="004D3FF8" w14:paraId="5C1AD0BF" w14:textId="77777777" w:rsidTr="00110F4D">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8998EB" w14:textId="77777777" w:rsidR="00485D6C" w:rsidRPr="004D3FF8" w:rsidRDefault="00484059">
            <w:pPr>
              <w:pStyle w:val="a3"/>
              <w:jc w:val="center"/>
              <w:rPr>
                <w:color w:val="000000" w:themeColor="text1"/>
                <w:sz w:val="28"/>
                <w:szCs w:val="28"/>
              </w:rPr>
            </w:pPr>
            <w:r w:rsidRPr="004D3FF8">
              <w:rPr>
                <w:color w:val="000000" w:themeColor="text1"/>
                <w:sz w:val="28"/>
                <w:szCs w:val="28"/>
              </w:rPr>
              <w:t>Зміст положення (норми) чинного нормативно-правового акта</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BC47CA" w14:textId="77777777" w:rsidR="00485D6C" w:rsidRPr="004D3FF8" w:rsidRDefault="00484059">
            <w:pPr>
              <w:pStyle w:val="a3"/>
              <w:jc w:val="center"/>
              <w:rPr>
                <w:color w:val="000000" w:themeColor="text1"/>
                <w:sz w:val="28"/>
                <w:szCs w:val="28"/>
              </w:rPr>
            </w:pPr>
            <w:r w:rsidRPr="004D3FF8">
              <w:rPr>
                <w:color w:val="000000" w:themeColor="text1"/>
                <w:sz w:val="28"/>
                <w:szCs w:val="28"/>
              </w:rPr>
              <w:t>Зміст відповідного положення (норми) проекту нормативно-правового акта</w:t>
            </w:r>
          </w:p>
        </w:tc>
      </w:tr>
      <w:tr w:rsidR="004D3FF8" w:rsidRPr="004D3FF8" w14:paraId="489B912A" w14:textId="77777777" w:rsidTr="00110F4D">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8811DF" w14:textId="131CE428" w:rsidR="00644263" w:rsidRPr="004D3FF8" w:rsidRDefault="00644263">
            <w:pPr>
              <w:pStyle w:val="a3"/>
              <w:jc w:val="center"/>
              <w:rPr>
                <w:color w:val="000000" w:themeColor="text1"/>
                <w:sz w:val="28"/>
                <w:szCs w:val="28"/>
              </w:rPr>
            </w:pPr>
            <w:r w:rsidRPr="004D3FF8">
              <w:rPr>
                <w:color w:val="000000" w:themeColor="text1"/>
                <w:sz w:val="28"/>
                <w:szCs w:val="28"/>
              </w:rPr>
              <w:t>1</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228029" w14:textId="56699B96" w:rsidR="00644263" w:rsidRPr="004D3FF8" w:rsidRDefault="00644263">
            <w:pPr>
              <w:pStyle w:val="a3"/>
              <w:jc w:val="center"/>
              <w:rPr>
                <w:color w:val="000000" w:themeColor="text1"/>
                <w:sz w:val="28"/>
                <w:szCs w:val="28"/>
              </w:rPr>
            </w:pPr>
            <w:r w:rsidRPr="004D3FF8">
              <w:rPr>
                <w:color w:val="000000" w:themeColor="text1"/>
                <w:sz w:val="28"/>
                <w:szCs w:val="28"/>
              </w:rPr>
              <w:t>2</w:t>
            </w:r>
          </w:p>
        </w:tc>
      </w:tr>
      <w:tr w:rsidR="004D3FF8" w:rsidRPr="004D3FF8" w14:paraId="13136542" w14:textId="77777777" w:rsidTr="00C064FC">
        <w:trPr>
          <w:trHeight w:val="943"/>
        </w:trPr>
        <w:tc>
          <w:tcPr>
            <w:tcW w:w="1488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40BFF4" w14:textId="77777777" w:rsidR="00FB0816" w:rsidRPr="004D3FF8" w:rsidRDefault="00FB0816" w:rsidP="00FB0816">
            <w:pPr>
              <w:pStyle w:val="a3"/>
              <w:jc w:val="center"/>
              <w:rPr>
                <w:color w:val="000000" w:themeColor="text1"/>
                <w:sz w:val="28"/>
                <w:szCs w:val="28"/>
              </w:rPr>
            </w:pPr>
            <w:r w:rsidRPr="004D3FF8">
              <w:rPr>
                <w:color w:val="000000" w:themeColor="text1"/>
                <w:sz w:val="28"/>
                <w:szCs w:val="28"/>
              </w:rPr>
              <w:t>Постанова Правління Національного банку України від 05 жовтня 2021 року № 100</w:t>
            </w:r>
          </w:p>
          <w:p w14:paraId="7E07FA1F" w14:textId="5210E2C0" w:rsidR="00FB0816" w:rsidRPr="004D3FF8" w:rsidRDefault="00FB0816" w:rsidP="00C064FC">
            <w:pPr>
              <w:spacing w:after="60" w:line="240" w:lineRule="auto"/>
              <w:ind w:left="17" w:right="17"/>
              <w:jc w:val="center"/>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“Про затвердження Положення про інформаційне забезпечення фінансовими установами споживачів щодо надання послуг споживчого кредитування”</w:t>
            </w:r>
          </w:p>
        </w:tc>
      </w:tr>
      <w:tr w:rsidR="004D3FF8" w:rsidRPr="004D3FF8" w14:paraId="7FA0FBBA" w14:textId="77777777" w:rsidTr="004D3FF8">
        <w:trPr>
          <w:trHeight w:val="2623"/>
        </w:trPr>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703D44" w14:textId="77777777" w:rsidR="00FB0816" w:rsidRPr="004D3FF8" w:rsidRDefault="00FB0816" w:rsidP="00FB0816">
            <w:pPr>
              <w:spacing w:after="0" w:line="240" w:lineRule="auto"/>
              <w:ind w:left="18" w:right="18" w:firstLine="709"/>
              <w:jc w:val="both"/>
              <w:rPr>
                <w:rFonts w:ascii="Times New Roman" w:eastAsia="SimSun" w:hAnsi="Times New Roman" w:cs="Times New Roman"/>
                <w:color w:val="000000" w:themeColor="text1"/>
                <w:sz w:val="28"/>
                <w:szCs w:val="28"/>
                <w:lang w:eastAsia="en-US"/>
              </w:rPr>
            </w:pPr>
            <w:r w:rsidRPr="004D3FF8">
              <w:rPr>
                <w:rFonts w:ascii="Times New Roman" w:eastAsia="SimSun" w:hAnsi="Times New Roman" w:cs="Times New Roman"/>
                <w:color w:val="000000" w:themeColor="text1"/>
                <w:sz w:val="28"/>
                <w:szCs w:val="28"/>
                <w:lang w:eastAsia="en-US"/>
              </w:rPr>
              <w:t>2. Небанківським фінансовим установам України, які відповідно до законодавства України мають право надавати споживчі кредити, протягом:</w:t>
            </w:r>
          </w:p>
          <w:p w14:paraId="3FEB4ED1" w14:textId="77777777" w:rsidR="00FB0816" w:rsidRPr="004D3FF8" w:rsidRDefault="00FB0816" w:rsidP="00FB0816">
            <w:pPr>
              <w:spacing w:after="0" w:line="240" w:lineRule="auto"/>
              <w:ind w:left="18" w:right="18" w:firstLine="709"/>
              <w:jc w:val="both"/>
              <w:rPr>
                <w:rFonts w:ascii="Times New Roman" w:eastAsia="SimSun" w:hAnsi="Times New Roman" w:cs="Times New Roman"/>
                <w:color w:val="000000" w:themeColor="text1"/>
                <w:sz w:val="28"/>
                <w:szCs w:val="28"/>
                <w:lang w:eastAsia="en-US"/>
              </w:rPr>
            </w:pPr>
            <w:r w:rsidRPr="004D3FF8">
              <w:rPr>
                <w:rFonts w:ascii="Times New Roman" w:eastAsia="SimSun" w:hAnsi="Times New Roman" w:cs="Times New Roman"/>
                <w:color w:val="000000" w:themeColor="text1"/>
                <w:sz w:val="28"/>
                <w:szCs w:val="28"/>
                <w:lang w:eastAsia="en-US"/>
              </w:rPr>
              <w:t>…</w:t>
            </w:r>
          </w:p>
          <w:p w14:paraId="0EABE111" w14:textId="413B7E2B" w:rsidR="00FB0816" w:rsidRPr="004D3FF8" w:rsidRDefault="00FB0816" w:rsidP="00FB0816">
            <w:pPr>
              <w:spacing w:after="0" w:line="240" w:lineRule="auto"/>
              <w:ind w:left="18" w:right="18" w:firstLine="709"/>
              <w:jc w:val="both"/>
              <w:rPr>
                <w:rFonts w:ascii="Times New Roman" w:eastAsia="SimSun" w:hAnsi="Times New Roman" w:cs="Times New Roman"/>
                <w:color w:val="000000" w:themeColor="text1"/>
                <w:sz w:val="28"/>
                <w:szCs w:val="28"/>
                <w:lang w:eastAsia="en-US"/>
              </w:rPr>
            </w:pPr>
            <w:r w:rsidRPr="004D3FF8">
              <w:rPr>
                <w:rFonts w:ascii="Times New Roman" w:eastAsia="SimSun" w:hAnsi="Times New Roman" w:cs="Times New Roman"/>
                <w:color w:val="000000" w:themeColor="text1"/>
                <w:sz w:val="28"/>
                <w:szCs w:val="28"/>
                <w:lang w:eastAsia="en-US"/>
              </w:rPr>
              <w:t xml:space="preserve">2) </w:t>
            </w:r>
            <w:r w:rsidRPr="004D3FF8">
              <w:rPr>
                <w:rFonts w:ascii="Times New Roman" w:eastAsia="SimSun" w:hAnsi="Times New Roman" w:cs="Times New Roman"/>
                <w:strike/>
                <w:color w:val="000000" w:themeColor="text1"/>
                <w:sz w:val="28"/>
                <w:szCs w:val="28"/>
                <w:lang w:eastAsia="en-US"/>
              </w:rPr>
              <w:t>двох місяців із дня припинення або скасування воєнного стану в Україні</w:t>
            </w:r>
            <w:r w:rsidRPr="004D3FF8">
              <w:rPr>
                <w:rFonts w:ascii="Times New Roman" w:eastAsia="SimSun" w:hAnsi="Times New Roman" w:cs="Times New Roman"/>
                <w:color w:val="000000" w:themeColor="text1"/>
                <w:sz w:val="28"/>
                <w:szCs w:val="28"/>
                <w:lang w:eastAsia="en-US"/>
              </w:rPr>
              <w:t xml:space="preserve"> привести свою діяльність у відповідність до вимог пунктів 13, 14 розділу I, підпункту 8 пункту 16 та пунктів 20 - 22 розділу II Положення.</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Pr>
          <w:p w14:paraId="22641416" w14:textId="77777777" w:rsidR="00FB0816" w:rsidRPr="004D3FF8" w:rsidRDefault="00FB0816" w:rsidP="00FB0816">
            <w:pPr>
              <w:spacing w:after="0" w:line="240" w:lineRule="auto"/>
              <w:ind w:left="18" w:right="18" w:firstLine="709"/>
              <w:jc w:val="both"/>
              <w:rPr>
                <w:rFonts w:ascii="Times New Roman" w:eastAsia="SimSun" w:hAnsi="Times New Roman" w:cs="Times New Roman"/>
                <w:color w:val="000000" w:themeColor="text1"/>
                <w:sz w:val="28"/>
                <w:szCs w:val="28"/>
                <w:lang w:eastAsia="en-US"/>
              </w:rPr>
            </w:pPr>
            <w:r w:rsidRPr="004D3FF8">
              <w:rPr>
                <w:rFonts w:ascii="Times New Roman" w:eastAsia="SimSun" w:hAnsi="Times New Roman" w:cs="Times New Roman"/>
                <w:color w:val="000000" w:themeColor="text1"/>
                <w:sz w:val="28"/>
                <w:szCs w:val="28"/>
                <w:lang w:eastAsia="en-US"/>
              </w:rPr>
              <w:t>2. Небанківським фінансовим установам України, які відповідно до законодавства України мають право надавати споживчі кредити, протягом:</w:t>
            </w:r>
          </w:p>
          <w:p w14:paraId="74634902" w14:textId="77777777" w:rsidR="00FB0816" w:rsidRPr="004D3FF8" w:rsidRDefault="00FB0816" w:rsidP="00FB0816">
            <w:pPr>
              <w:spacing w:after="0" w:line="240" w:lineRule="auto"/>
              <w:ind w:left="18" w:right="18" w:firstLine="709"/>
              <w:jc w:val="both"/>
              <w:rPr>
                <w:rFonts w:ascii="Times New Roman" w:eastAsia="SimSun" w:hAnsi="Times New Roman" w:cs="Times New Roman"/>
                <w:color w:val="000000" w:themeColor="text1"/>
                <w:sz w:val="28"/>
                <w:szCs w:val="28"/>
                <w:lang w:eastAsia="en-US"/>
              </w:rPr>
            </w:pPr>
            <w:r w:rsidRPr="004D3FF8">
              <w:rPr>
                <w:rFonts w:ascii="Times New Roman" w:eastAsia="SimSun" w:hAnsi="Times New Roman" w:cs="Times New Roman"/>
                <w:color w:val="000000" w:themeColor="text1"/>
                <w:sz w:val="28"/>
                <w:szCs w:val="28"/>
                <w:lang w:eastAsia="en-US"/>
              </w:rPr>
              <w:t>…</w:t>
            </w:r>
          </w:p>
          <w:p w14:paraId="72E6142D" w14:textId="1FF4DAB3" w:rsidR="00FB0816" w:rsidRPr="004D3FF8" w:rsidRDefault="00FB0816" w:rsidP="004D3FF8">
            <w:pPr>
              <w:spacing w:after="60" w:line="240" w:lineRule="auto"/>
              <w:ind w:left="17" w:right="17" w:firstLine="709"/>
              <w:jc w:val="both"/>
              <w:rPr>
                <w:rFonts w:ascii="Times New Roman" w:hAnsi="Times New Roman" w:cs="Times New Roman"/>
                <w:color w:val="000000" w:themeColor="text1"/>
                <w:sz w:val="28"/>
                <w:szCs w:val="28"/>
              </w:rPr>
            </w:pPr>
            <w:r w:rsidRPr="004D3FF8">
              <w:rPr>
                <w:rFonts w:ascii="Times New Roman" w:eastAsia="SimSun" w:hAnsi="Times New Roman" w:cs="Times New Roman"/>
                <w:color w:val="000000" w:themeColor="text1"/>
                <w:sz w:val="28"/>
                <w:szCs w:val="28"/>
                <w:lang w:eastAsia="en-US"/>
              </w:rPr>
              <w:t xml:space="preserve">2) </w:t>
            </w:r>
            <w:r w:rsidRPr="004D3FF8">
              <w:rPr>
                <w:rFonts w:ascii="Times New Roman" w:hAnsi="Times New Roman" w:cs="Times New Roman"/>
                <w:b/>
                <w:noProof/>
                <w:color w:val="000000" w:themeColor="text1"/>
                <w:sz w:val="28"/>
                <w:szCs w:val="28"/>
              </w:rPr>
              <w:t>двох років із дня набрання чинності цією постановою</w:t>
            </w:r>
            <w:r w:rsidRPr="004D3FF8">
              <w:rPr>
                <w:rFonts w:ascii="Times New Roman" w:eastAsia="SimSun" w:hAnsi="Times New Roman" w:cs="Times New Roman"/>
                <w:color w:val="000000" w:themeColor="text1"/>
                <w:sz w:val="28"/>
                <w:szCs w:val="28"/>
                <w:lang w:eastAsia="en-US"/>
              </w:rPr>
              <w:t xml:space="preserve"> привести свою діяльність у відповідність до вимог пунктів 13, 14 розділу I, підпункту 8 пункту 16 та пунктів 20 - 22 розділу II Положення.</w:t>
            </w:r>
          </w:p>
        </w:tc>
      </w:tr>
      <w:tr w:rsidR="004D3FF8" w:rsidRPr="004D3FF8" w14:paraId="2411F597" w14:textId="77777777" w:rsidTr="00912265">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7B94FF" w14:textId="68F5F1FD" w:rsidR="004D3FF8" w:rsidRPr="004D3FF8" w:rsidRDefault="004D3FF8" w:rsidP="004D3FF8">
            <w:pPr>
              <w:spacing w:after="0" w:line="240" w:lineRule="auto"/>
              <w:ind w:left="18" w:right="18" w:firstLine="709"/>
              <w:jc w:val="center"/>
              <w:rPr>
                <w:rFonts w:ascii="Times New Roman" w:eastAsia="SimSun" w:hAnsi="Times New Roman" w:cs="Times New Roman"/>
                <w:color w:val="000000" w:themeColor="text1"/>
                <w:sz w:val="28"/>
                <w:szCs w:val="28"/>
                <w:lang w:eastAsia="en-US"/>
              </w:rPr>
            </w:pPr>
            <w:r w:rsidRPr="00FB0816">
              <w:rPr>
                <w:rFonts w:ascii="Times New Roman" w:hAnsi="Times New Roman" w:cs="Times New Roman"/>
                <w:sz w:val="28"/>
                <w:szCs w:val="28"/>
              </w:rPr>
              <w:t>Положення про інформаційне забезпечення фінансовими установами споживачів щодо надання послуг споживчого кредитування</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Pr>
          <w:p w14:paraId="3D0FD959" w14:textId="3E5157F1" w:rsidR="004D3FF8" w:rsidRPr="004D3FF8" w:rsidRDefault="004D3FF8" w:rsidP="004D3FF8">
            <w:pPr>
              <w:spacing w:after="0" w:line="240" w:lineRule="auto"/>
              <w:ind w:left="18" w:right="18" w:firstLine="709"/>
              <w:jc w:val="center"/>
              <w:rPr>
                <w:rFonts w:ascii="Times New Roman" w:eastAsia="SimSun" w:hAnsi="Times New Roman" w:cs="Times New Roman"/>
                <w:color w:val="000000" w:themeColor="text1"/>
                <w:sz w:val="28"/>
                <w:szCs w:val="28"/>
                <w:lang w:eastAsia="en-US"/>
              </w:rPr>
            </w:pPr>
            <w:r w:rsidRPr="00FB0816">
              <w:rPr>
                <w:rFonts w:ascii="Times New Roman" w:hAnsi="Times New Roman" w:cs="Times New Roman"/>
                <w:sz w:val="28"/>
                <w:szCs w:val="28"/>
              </w:rPr>
              <w:t>Положення про інформаційне забезпечення фінансовими установами споживачів щодо надання послуг споживчого кредитування</w:t>
            </w:r>
          </w:p>
        </w:tc>
      </w:tr>
      <w:tr w:rsidR="004D3FF8" w:rsidRPr="004D3FF8" w14:paraId="200C5542" w14:textId="77777777" w:rsidTr="00912265">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C43D8E" w14:textId="5F524B79" w:rsidR="004D3FF8" w:rsidRPr="00FB0816" w:rsidRDefault="004D3FF8" w:rsidP="004D3FF8">
            <w:pPr>
              <w:spacing w:after="0" w:line="240" w:lineRule="auto"/>
              <w:ind w:left="18" w:right="18" w:firstLine="709"/>
              <w:jc w:val="center"/>
              <w:rPr>
                <w:rFonts w:ascii="Times New Roman" w:hAnsi="Times New Roman" w:cs="Times New Roman"/>
                <w:sz w:val="28"/>
                <w:szCs w:val="28"/>
              </w:rPr>
            </w:pPr>
            <w:r w:rsidRPr="00FB0816">
              <w:rPr>
                <w:rFonts w:ascii="Times New Roman" w:hAnsi="Times New Roman" w:cs="Times New Roman"/>
                <w:sz w:val="28"/>
                <w:szCs w:val="28"/>
              </w:rPr>
              <w:t>І. Загальні положення</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Pr>
          <w:p w14:paraId="1C7A6F4B" w14:textId="73263732" w:rsidR="004D3FF8" w:rsidRPr="00FB0816" w:rsidRDefault="004D3FF8" w:rsidP="004D3FF8">
            <w:pPr>
              <w:spacing w:after="0" w:line="240" w:lineRule="auto"/>
              <w:ind w:left="18" w:right="18" w:firstLine="709"/>
              <w:jc w:val="center"/>
              <w:rPr>
                <w:rFonts w:ascii="Times New Roman" w:hAnsi="Times New Roman" w:cs="Times New Roman"/>
                <w:sz w:val="28"/>
                <w:szCs w:val="28"/>
              </w:rPr>
            </w:pPr>
            <w:r w:rsidRPr="00FB0816">
              <w:rPr>
                <w:rFonts w:ascii="Times New Roman" w:hAnsi="Times New Roman" w:cs="Times New Roman"/>
                <w:sz w:val="28"/>
                <w:szCs w:val="28"/>
              </w:rPr>
              <w:t>І. Загальні положення</w:t>
            </w:r>
          </w:p>
        </w:tc>
      </w:tr>
      <w:tr w:rsidR="004D3FF8" w:rsidRPr="004D3FF8" w14:paraId="410248C3" w14:textId="77777777" w:rsidTr="00912265">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68BE83" w14:textId="77777777" w:rsidR="004D3FF8" w:rsidRPr="00FB0816" w:rsidRDefault="004D3FF8" w:rsidP="004D3FF8">
            <w:pPr>
              <w:spacing w:after="0" w:line="240" w:lineRule="auto"/>
              <w:ind w:left="18" w:right="18" w:firstLine="709"/>
              <w:jc w:val="both"/>
              <w:rPr>
                <w:rFonts w:ascii="Times New Roman" w:eastAsia="Calibri" w:hAnsi="Times New Roman" w:cs="Times New Roman"/>
                <w:bCs/>
                <w:color w:val="000000"/>
                <w:spacing w:val="-1"/>
                <w:sz w:val="28"/>
                <w:szCs w:val="28"/>
                <w:lang w:eastAsia="en-US"/>
              </w:rPr>
            </w:pPr>
            <w:r w:rsidRPr="00FB0816">
              <w:rPr>
                <w:rFonts w:ascii="Times New Roman" w:eastAsia="Calibri" w:hAnsi="Times New Roman" w:cs="Times New Roman"/>
                <w:bCs/>
                <w:color w:val="000000"/>
                <w:spacing w:val="-1"/>
                <w:sz w:val="28"/>
                <w:szCs w:val="28"/>
                <w:lang w:eastAsia="en-US"/>
              </w:rPr>
              <w:t>3. Терміни, що використовуються в цьому Положенні, уживаються в такому значенні:</w:t>
            </w:r>
          </w:p>
          <w:p w14:paraId="5BB67797" w14:textId="3DD34F52" w:rsidR="004D3FF8" w:rsidRPr="00FB0816" w:rsidRDefault="004D3FF8" w:rsidP="004D3FF8">
            <w:pPr>
              <w:spacing w:after="0" w:line="240" w:lineRule="auto"/>
              <w:ind w:left="18" w:right="18" w:firstLine="709"/>
              <w:jc w:val="both"/>
              <w:rPr>
                <w:rFonts w:ascii="Times New Roman" w:hAnsi="Times New Roman" w:cs="Times New Roman"/>
                <w:sz w:val="28"/>
                <w:szCs w:val="28"/>
              </w:rPr>
            </w:pPr>
            <w:r w:rsidRPr="00FB0816">
              <w:rPr>
                <w:rFonts w:ascii="Times New Roman" w:eastAsia="Calibri" w:hAnsi="Times New Roman" w:cs="Times New Roman"/>
                <w:bCs/>
                <w:color w:val="000000"/>
                <w:spacing w:val="-1"/>
                <w:sz w:val="28"/>
                <w:szCs w:val="28"/>
                <w:lang w:eastAsia="en-US"/>
              </w:rPr>
              <w:t>1) інформування споживача – надання (розкриття) інформації фінансовою установою споживачу відповідно до</w:t>
            </w:r>
            <w:r w:rsidRPr="00FB0816">
              <w:rPr>
                <w:rFonts w:ascii="Times New Roman" w:eastAsia="Calibri" w:hAnsi="Times New Roman" w:cs="Times New Roman"/>
                <w:bCs/>
                <w:color w:val="000000"/>
                <w:spacing w:val="-1"/>
                <w:sz w:val="28"/>
                <w:szCs w:val="28"/>
                <w:lang w:eastAsia="en-US"/>
              </w:rPr>
              <w:t xml:space="preserve"> </w:t>
            </w:r>
            <w:r w:rsidRPr="00FB0816">
              <w:rPr>
                <w:rFonts w:ascii="Times New Roman" w:eastAsia="Calibri" w:hAnsi="Times New Roman" w:cs="Times New Roman"/>
                <w:bCs/>
                <w:color w:val="000000"/>
                <w:spacing w:val="-1"/>
                <w:sz w:val="28"/>
                <w:szCs w:val="28"/>
                <w:lang w:eastAsia="en-US"/>
              </w:rPr>
              <w:t>вимог законодавства України щодо послуги споживчого кредиту, надання мінімального обсягу інформації про умови</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Pr>
          <w:p w14:paraId="23D0C46E" w14:textId="77777777" w:rsidR="004D3FF8" w:rsidRPr="00FB0816" w:rsidRDefault="004D3FF8" w:rsidP="004D3FF8">
            <w:pPr>
              <w:spacing w:after="0" w:line="240" w:lineRule="auto"/>
              <w:ind w:left="18" w:right="18" w:firstLine="709"/>
              <w:jc w:val="both"/>
              <w:rPr>
                <w:rFonts w:ascii="Times New Roman" w:eastAsia="Calibri" w:hAnsi="Times New Roman" w:cs="Times New Roman"/>
                <w:bCs/>
                <w:color w:val="000000"/>
                <w:spacing w:val="-1"/>
                <w:sz w:val="28"/>
                <w:szCs w:val="28"/>
                <w:lang w:eastAsia="en-US"/>
              </w:rPr>
            </w:pPr>
            <w:r w:rsidRPr="00FB0816">
              <w:rPr>
                <w:rFonts w:ascii="Times New Roman" w:eastAsia="Calibri" w:hAnsi="Times New Roman" w:cs="Times New Roman"/>
                <w:bCs/>
                <w:color w:val="000000"/>
                <w:spacing w:val="-1"/>
                <w:sz w:val="28"/>
                <w:szCs w:val="28"/>
                <w:lang w:eastAsia="en-US"/>
              </w:rPr>
              <w:t>3. Терміни,</w:t>
            </w:r>
            <w:r w:rsidRPr="00FB0816">
              <w:rPr>
                <w:rFonts w:ascii="Times New Roman" w:hAnsi="Times New Roman" w:cs="Times New Roman"/>
                <w:sz w:val="28"/>
                <w:szCs w:val="28"/>
              </w:rPr>
              <w:t xml:space="preserve"> </w:t>
            </w:r>
            <w:r w:rsidRPr="00FB0816">
              <w:rPr>
                <w:rFonts w:ascii="Times New Roman" w:eastAsia="Calibri" w:hAnsi="Times New Roman" w:cs="Times New Roman"/>
                <w:bCs/>
                <w:color w:val="000000"/>
                <w:spacing w:val="-1"/>
                <w:sz w:val="28"/>
                <w:szCs w:val="28"/>
                <w:lang w:eastAsia="en-US"/>
              </w:rPr>
              <w:t>що використовуються в цьому Положенні, вживаються в таких значеннях:</w:t>
            </w:r>
          </w:p>
          <w:p w14:paraId="0216D551" w14:textId="29339E0B" w:rsidR="004D3FF8" w:rsidRPr="00FB0816" w:rsidRDefault="004D3FF8" w:rsidP="004D3FF8">
            <w:pPr>
              <w:spacing w:after="0" w:line="240" w:lineRule="auto"/>
              <w:ind w:left="18" w:right="18" w:firstLine="709"/>
              <w:jc w:val="both"/>
              <w:rPr>
                <w:rFonts w:ascii="Times New Roman" w:hAnsi="Times New Roman" w:cs="Times New Roman"/>
                <w:sz w:val="28"/>
                <w:szCs w:val="28"/>
              </w:rPr>
            </w:pPr>
            <w:r w:rsidRPr="00FB0816">
              <w:rPr>
                <w:rFonts w:ascii="Times New Roman" w:eastAsia="Calibri" w:hAnsi="Times New Roman" w:cs="Times New Roman"/>
                <w:bCs/>
                <w:color w:val="000000"/>
                <w:spacing w:val="-1"/>
                <w:sz w:val="28"/>
                <w:szCs w:val="28"/>
                <w:lang w:eastAsia="en-US"/>
              </w:rPr>
              <w:t>1) інформування споживача – надання (розкриття) інформації фінансовою установою споживачу відповідно до</w:t>
            </w:r>
            <w:r w:rsidRPr="00FB0816">
              <w:rPr>
                <w:rFonts w:ascii="Times New Roman" w:eastAsia="Calibri" w:hAnsi="Times New Roman" w:cs="Times New Roman"/>
                <w:bCs/>
                <w:color w:val="000000"/>
                <w:spacing w:val="-1"/>
                <w:sz w:val="28"/>
                <w:szCs w:val="28"/>
                <w:lang w:eastAsia="en-US"/>
              </w:rPr>
              <w:t xml:space="preserve"> </w:t>
            </w:r>
            <w:r w:rsidRPr="00FB0816">
              <w:rPr>
                <w:rFonts w:ascii="Times New Roman" w:eastAsia="Calibri" w:hAnsi="Times New Roman" w:cs="Times New Roman"/>
                <w:bCs/>
                <w:color w:val="000000"/>
                <w:spacing w:val="-1"/>
                <w:sz w:val="28"/>
                <w:szCs w:val="28"/>
                <w:lang w:eastAsia="en-US"/>
              </w:rPr>
              <w:t>вимог законодавства України щодо послуги споживчого кредиту, надання мінімального обсягу інформації про умови</w:t>
            </w:r>
          </w:p>
        </w:tc>
      </w:tr>
    </w:tbl>
    <w:p w14:paraId="58313EB6" w14:textId="6087D58F" w:rsidR="007369D7" w:rsidRDefault="007369D7" w:rsidP="00C064FC">
      <w:pPr>
        <w:spacing w:after="0" w:line="240" w:lineRule="auto"/>
        <w:jc w:val="right"/>
        <w:rPr>
          <w:rFonts w:ascii="Times New Roman" w:hAnsi="Times New Roman" w:cs="Times New Roman"/>
          <w:sz w:val="28"/>
          <w:szCs w:val="28"/>
        </w:rPr>
      </w:pPr>
    </w:p>
    <w:p w14:paraId="67A877F7" w14:textId="22897FA9" w:rsidR="00C064FC" w:rsidRPr="00C209B8" w:rsidRDefault="00C064FC" w:rsidP="00C064FC">
      <w:pPr>
        <w:spacing w:after="0" w:line="240" w:lineRule="auto"/>
        <w:jc w:val="right"/>
        <w:rPr>
          <w:rFonts w:ascii="Times New Roman" w:hAnsi="Times New Roman" w:cs="Times New Roman"/>
          <w:sz w:val="28"/>
          <w:szCs w:val="28"/>
        </w:rPr>
      </w:pPr>
      <w:r w:rsidRPr="00C209B8">
        <w:rPr>
          <w:rFonts w:ascii="Times New Roman" w:hAnsi="Times New Roman" w:cs="Times New Roman"/>
          <w:sz w:val="28"/>
          <w:szCs w:val="28"/>
        </w:rPr>
        <w:lastRenderedPageBreak/>
        <w:t>Продовження таблиці</w:t>
      </w:r>
    </w:p>
    <w:p w14:paraId="0460A01A" w14:textId="77777777" w:rsidR="00C064FC" w:rsidRPr="00C064FC" w:rsidRDefault="00C064FC" w:rsidP="00C064FC">
      <w:pPr>
        <w:spacing w:after="0" w:line="240" w:lineRule="auto"/>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2"/>
        <w:gridCol w:w="7442"/>
      </w:tblGrid>
      <w:tr w:rsidR="00C209B8" w:rsidRPr="00FB0816" w14:paraId="4D9EDA23" w14:textId="77777777" w:rsidTr="00110F4D">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55FA0A" w14:textId="3C42C4B8" w:rsidR="000277E9" w:rsidRPr="00FB0816" w:rsidRDefault="009C1914" w:rsidP="004D3FF8">
            <w:pPr>
              <w:spacing w:after="0" w:line="240" w:lineRule="auto"/>
              <w:ind w:left="18" w:right="18"/>
              <w:jc w:val="both"/>
              <w:rPr>
                <w:rFonts w:ascii="Times New Roman" w:eastAsia="Calibri" w:hAnsi="Times New Roman" w:cs="Times New Roman"/>
                <w:bCs/>
                <w:color w:val="000000"/>
                <w:spacing w:val="-1"/>
                <w:sz w:val="28"/>
                <w:szCs w:val="28"/>
                <w:lang w:eastAsia="en-US"/>
              </w:rPr>
            </w:pPr>
            <w:r w:rsidRPr="00FB0816">
              <w:rPr>
                <w:rFonts w:ascii="Times New Roman" w:eastAsia="Calibri" w:hAnsi="Times New Roman" w:cs="Times New Roman"/>
                <w:bCs/>
                <w:color w:val="000000"/>
                <w:spacing w:val="-1"/>
                <w:sz w:val="28"/>
                <w:szCs w:val="28"/>
                <w:lang w:eastAsia="en-US"/>
              </w:rPr>
              <w:t>та істотні характеристики цієї послуги, визначеної цим Положенням, шляхом розміщення такої інформації на власному вебсайті фінансової установи, у рекламі, надання інформації під час користування послугою з надання споживчого кредиту, а також надання іншої інформації, передбаченої внутрішніми документами фінансової установи;</w:t>
            </w:r>
          </w:p>
          <w:p w14:paraId="4350A5C7" w14:textId="62A29A37" w:rsidR="003C57AA" w:rsidRPr="00FB0816" w:rsidRDefault="00C23E93" w:rsidP="003C57AA">
            <w:pPr>
              <w:spacing w:after="0" w:line="240" w:lineRule="auto"/>
              <w:ind w:left="18" w:right="18" w:firstLine="709"/>
              <w:jc w:val="both"/>
              <w:rPr>
                <w:rFonts w:ascii="Times New Roman" w:eastAsia="Calibri" w:hAnsi="Times New Roman" w:cs="Times New Roman"/>
                <w:color w:val="000000"/>
                <w:sz w:val="28"/>
                <w:szCs w:val="28"/>
                <w:lang w:eastAsia="en-US"/>
              </w:rPr>
            </w:pPr>
            <w:r w:rsidRPr="00FB0816">
              <w:rPr>
                <w:rFonts w:ascii="Times New Roman" w:eastAsia="Calibri" w:hAnsi="Times New Roman" w:cs="Times New Roman"/>
                <w:color w:val="000000"/>
                <w:sz w:val="28"/>
                <w:szCs w:val="28"/>
                <w:lang w:eastAsia="en-US"/>
              </w:rPr>
              <w:t>..</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9A626C" w14:textId="68818D93" w:rsidR="006146A9" w:rsidRPr="00FB0816" w:rsidRDefault="006146A9" w:rsidP="004D3FF8">
            <w:pPr>
              <w:spacing w:after="0" w:line="240" w:lineRule="auto"/>
              <w:ind w:left="35" w:right="18"/>
              <w:jc w:val="both"/>
              <w:rPr>
                <w:rFonts w:ascii="Times New Roman" w:eastAsia="Calibri" w:hAnsi="Times New Roman" w:cs="Times New Roman"/>
                <w:bCs/>
                <w:color w:val="000000"/>
                <w:spacing w:val="-1"/>
                <w:sz w:val="28"/>
                <w:szCs w:val="28"/>
                <w:lang w:eastAsia="en-US"/>
              </w:rPr>
            </w:pPr>
            <w:r w:rsidRPr="00FB0816">
              <w:rPr>
                <w:rFonts w:ascii="Times New Roman" w:eastAsia="Calibri" w:hAnsi="Times New Roman" w:cs="Times New Roman"/>
                <w:bCs/>
                <w:color w:val="000000"/>
                <w:spacing w:val="-1"/>
                <w:sz w:val="28"/>
                <w:szCs w:val="28"/>
                <w:lang w:eastAsia="en-US"/>
              </w:rPr>
              <w:t>та істотні характеристики цієї послуги, визначеної цим Положенням, шляхом розміщення такої інформації на</w:t>
            </w:r>
            <w:r w:rsidR="004C4C54" w:rsidRPr="00FB0816">
              <w:rPr>
                <w:rFonts w:ascii="Times New Roman" w:eastAsia="Calibri" w:hAnsi="Times New Roman" w:cs="Times New Roman"/>
                <w:bCs/>
                <w:color w:val="000000"/>
                <w:spacing w:val="-1"/>
                <w:sz w:val="28"/>
                <w:szCs w:val="28"/>
                <w:lang w:eastAsia="en-US"/>
              </w:rPr>
              <w:t xml:space="preserve"> </w:t>
            </w:r>
            <w:r w:rsidR="004C4C54" w:rsidRPr="00FB0816">
              <w:rPr>
                <w:rFonts w:ascii="Times New Roman" w:eastAsia="Calibri" w:hAnsi="Times New Roman" w:cs="Times New Roman"/>
                <w:b/>
                <w:bCs/>
                <w:color w:val="000000"/>
                <w:spacing w:val="-1"/>
                <w:sz w:val="28"/>
                <w:szCs w:val="28"/>
                <w:lang w:eastAsia="en-US"/>
              </w:rPr>
              <w:t>кожному</w:t>
            </w:r>
            <w:r w:rsidRPr="00FB0816">
              <w:rPr>
                <w:rFonts w:ascii="Times New Roman" w:eastAsia="Calibri" w:hAnsi="Times New Roman" w:cs="Times New Roman"/>
                <w:bCs/>
                <w:color w:val="000000"/>
                <w:spacing w:val="-1"/>
                <w:sz w:val="28"/>
                <w:szCs w:val="28"/>
                <w:lang w:eastAsia="en-US"/>
              </w:rPr>
              <w:t xml:space="preserve"> власному вебсайті фінансової установи, у рекламі, надання інформації під час користування послугою з надання споживчого кредиту, а також надання іншої інформації, передбаченої внутрішніми документами фінансової установи;</w:t>
            </w:r>
          </w:p>
          <w:p w14:paraId="07F49904" w14:textId="7A45A4CC" w:rsidR="00AF5B02" w:rsidRPr="00FB0816" w:rsidRDefault="00C23E93" w:rsidP="007B5ED6">
            <w:pPr>
              <w:spacing w:after="0" w:line="240" w:lineRule="auto"/>
              <w:ind w:left="18" w:right="18" w:firstLine="709"/>
              <w:jc w:val="both"/>
              <w:rPr>
                <w:rFonts w:ascii="Times New Roman" w:eastAsia="Calibri" w:hAnsi="Times New Roman" w:cs="Times New Roman"/>
                <w:color w:val="000000"/>
                <w:sz w:val="28"/>
                <w:szCs w:val="28"/>
                <w:lang w:eastAsia="en-US"/>
              </w:rPr>
            </w:pPr>
            <w:r w:rsidRPr="00FB0816">
              <w:rPr>
                <w:rFonts w:ascii="Times New Roman" w:eastAsia="Calibri" w:hAnsi="Times New Roman" w:cs="Times New Roman"/>
                <w:color w:val="000000"/>
                <w:sz w:val="28"/>
                <w:szCs w:val="28"/>
                <w:lang w:eastAsia="en-US"/>
              </w:rPr>
              <w:t>..</w:t>
            </w:r>
          </w:p>
        </w:tc>
      </w:tr>
      <w:tr w:rsidR="00C56821" w:rsidRPr="00C56821" w14:paraId="116C9FEB" w14:textId="77777777" w:rsidTr="00110F4D">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182090" w14:textId="77777777" w:rsidR="00C56821" w:rsidRPr="001565AB" w:rsidRDefault="00C56821" w:rsidP="00C56821">
            <w:pPr>
              <w:spacing w:after="0" w:line="240" w:lineRule="auto"/>
              <w:ind w:left="35" w:right="18" w:firstLine="709"/>
              <w:jc w:val="both"/>
              <w:rPr>
                <w:rFonts w:ascii="Times New Roman" w:hAnsi="Times New Roman" w:cs="Times New Roman"/>
                <w:i/>
                <w:sz w:val="28"/>
                <w:szCs w:val="28"/>
              </w:rPr>
            </w:pPr>
            <w:r w:rsidRPr="001565AB">
              <w:rPr>
                <w:rFonts w:ascii="Times New Roman" w:hAnsi="Times New Roman" w:cs="Times New Roman"/>
                <w:i/>
                <w:sz w:val="28"/>
                <w:szCs w:val="28"/>
              </w:rPr>
              <w:t>… норма відсутня</w:t>
            </w:r>
          </w:p>
          <w:p w14:paraId="50FF7737" w14:textId="77777777" w:rsidR="00C56821" w:rsidRPr="00C56821" w:rsidRDefault="00C56821" w:rsidP="009C1914">
            <w:pPr>
              <w:spacing w:after="0" w:line="240" w:lineRule="auto"/>
              <w:ind w:left="18" w:right="18" w:firstLine="709"/>
              <w:jc w:val="both"/>
              <w:rPr>
                <w:rFonts w:ascii="Times New Roman" w:eastAsia="Calibri" w:hAnsi="Times New Roman" w:cs="Times New Roman"/>
                <w:bCs/>
                <w:color w:val="000000"/>
                <w:spacing w:val="-1"/>
                <w:sz w:val="28"/>
                <w:szCs w:val="28"/>
                <w:lang w:eastAsia="en-US"/>
              </w:rPr>
            </w:pP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0DBF29" w14:textId="77777777" w:rsidR="00C56821" w:rsidRPr="00C56821" w:rsidRDefault="00C56821" w:rsidP="00C56821">
            <w:pPr>
              <w:spacing w:after="0" w:line="240" w:lineRule="auto"/>
              <w:ind w:left="35" w:right="18" w:firstLine="709"/>
              <w:jc w:val="both"/>
              <w:rPr>
                <w:rFonts w:ascii="Times New Roman" w:hAnsi="Times New Roman" w:cs="Times New Roman"/>
                <w:b/>
                <w:sz w:val="28"/>
                <w:szCs w:val="28"/>
              </w:rPr>
            </w:pPr>
            <w:r w:rsidRPr="00C56821">
              <w:rPr>
                <w:rFonts w:ascii="Times New Roman" w:hAnsi="Times New Roman" w:cs="Times New Roman"/>
                <w:b/>
                <w:sz w:val="28"/>
                <w:szCs w:val="28"/>
              </w:rPr>
              <w:t>6</w:t>
            </w:r>
            <w:r w:rsidRPr="00C56821">
              <w:rPr>
                <w:rFonts w:ascii="Times New Roman" w:hAnsi="Times New Roman" w:cs="Times New Roman"/>
                <w:b/>
                <w:sz w:val="28"/>
                <w:szCs w:val="28"/>
                <w:vertAlign w:val="superscript"/>
              </w:rPr>
              <w:t>1</w:t>
            </w:r>
            <w:r w:rsidRPr="00C56821">
              <w:rPr>
                <w:rFonts w:ascii="Times New Roman" w:hAnsi="Times New Roman" w:cs="Times New Roman"/>
                <w:b/>
                <w:sz w:val="28"/>
                <w:szCs w:val="28"/>
              </w:rPr>
              <w:t xml:space="preserve">) основний текст </w:t>
            </w:r>
            <w:r w:rsidRPr="00C56821">
              <w:rPr>
                <w:rFonts w:ascii="Times New Roman" w:hAnsi="Times New Roman" w:cs="Times New Roman"/>
                <w:b/>
                <w:color w:val="000000" w:themeColor="text1"/>
                <w:sz w:val="28"/>
                <w:szCs w:val="28"/>
              </w:rPr>
              <w:t>реклами – текст, що розміщено на рекламному макеті між заголовком</w:t>
            </w:r>
            <w:r w:rsidRPr="00C56821">
              <w:rPr>
                <w:rFonts w:ascii="Times New Roman" w:hAnsi="Times New Roman" w:cs="Times New Roman"/>
                <w:b/>
                <w:sz w:val="28"/>
                <w:szCs w:val="28"/>
              </w:rPr>
              <w:t>/підзаголовком та реквізитами реклами;</w:t>
            </w:r>
          </w:p>
          <w:p w14:paraId="738D5E6E" w14:textId="6C10BA56" w:rsidR="00C56821" w:rsidRPr="00C56821" w:rsidRDefault="00C56821" w:rsidP="00C56821">
            <w:pPr>
              <w:spacing w:after="0" w:line="240" w:lineRule="auto"/>
              <w:ind w:left="18" w:right="18" w:firstLine="709"/>
              <w:jc w:val="both"/>
              <w:rPr>
                <w:rFonts w:ascii="Times New Roman" w:eastAsia="Calibri" w:hAnsi="Times New Roman" w:cs="Times New Roman"/>
                <w:bCs/>
                <w:color w:val="000000"/>
                <w:spacing w:val="-1"/>
                <w:sz w:val="28"/>
                <w:szCs w:val="28"/>
                <w:lang w:eastAsia="en-US"/>
              </w:rPr>
            </w:pPr>
            <w:r w:rsidRPr="00C56821">
              <w:rPr>
                <w:rFonts w:ascii="Times New Roman" w:hAnsi="Times New Roman" w:cs="Times New Roman"/>
                <w:b/>
                <w:sz w:val="28"/>
                <w:szCs w:val="28"/>
              </w:rPr>
              <w:t>…</w:t>
            </w:r>
          </w:p>
        </w:tc>
      </w:tr>
      <w:tr w:rsidR="00C56821" w:rsidRPr="00C56821" w14:paraId="6E7C07B1" w14:textId="77777777" w:rsidTr="00110F4D">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A61EA2" w14:textId="77777777" w:rsidR="00C56821" w:rsidRPr="001565AB" w:rsidRDefault="00C56821" w:rsidP="00C56821">
            <w:pPr>
              <w:spacing w:after="0" w:line="240" w:lineRule="auto"/>
              <w:ind w:left="35" w:right="18" w:firstLine="709"/>
              <w:jc w:val="both"/>
              <w:rPr>
                <w:rFonts w:ascii="Times New Roman" w:hAnsi="Times New Roman" w:cs="Times New Roman"/>
                <w:i/>
                <w:sz w:val="28"/>
                <w:szCs w:val="28"/>
              </w:rPr>
            </w:pPr>
            <w:r w:rsidRPr="001565AB">
              <w:rPr>
                <w:rFonts w:ascii="Times New Roman" w:hAnsi="Times New Roman" w:cs="Times New Roman"/>
                <w:i/>
                <w:sz w:val="28"/>
                <w:szCs w:val="28"/>
              </w:rPr>
              <w:t>… норма відсутня</w:t>
            </w:r>
          </w:p>
          <w:p w14:paraId="4A42AF85" w14:textId="77777777" w:rsidR="00C56821" w:rsidRPr="00C56821" w:rsidRDefault="00C56821" w:rsidP="009C1914">
            <w:pPr>
              <w:spacing w:after="0" w:line="240" w:lineRule="auto"/>
              <w:ind w:left="18" w:right="18" w:firstLine="709"/>
              <w:jc w:val="both"/>
              <w:rPr>
                <w:rFonts w:ascii="Times New Roman" w:eastAsia="Calibri" w:hAnsi="Times New Roman" w:cs="Times New Roman"/>
                <w:bCs/>
                <w:color w:val="000000"/>
                <w:spacing w:val="-1"/>
                <w:sz w:val="28"/>
                <w:szCs w:val="28"/>
                <w:lang w:eastAsia="en-US"/>
              </w:rPr>
            </w:pP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883568" w14:textId="02FAEF81" w:rsidR="007754F7" w:rsidRPr="00C56821" w:rsidRDefault="00C56821" w:rsidP="007754F7">
            <w:pPr>
              <w:spacing w:after="0" w:line="240" w:lineRule="auto"/>
              <w:ind w:left="18" w:right="18"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9) реквізити реклами </w:t>
            </w:r>
            <w:r w:rsidRPr="00F54795">
              <w:rPr>
                <w:rFonts w:ascii="Times New Roman" w:hAnsi="Times New Roman" w:cs="Times New Roman"/>
                <w:b/>
                <w:sz w:val="28"/>
                <w:szCs w:val="28"/>
              </w:rPr>
              <w:t>– довідкова інформація, яка надається в кінці рекламного повідомлення та є контактною інформацією. До реквізитів реклами належать такі відомості про рекламодавця та його</w:t>
            </w:r>
            <w:r w:rsidR="007754F7" w:rsidRPr="00C56821">
              <w:rPr>
                <w:rFonts w:ascii="Times New Roman" w:hAnsi="Times New Roman" w:cs="Times New Roman"/>
                <w:b/>
                <w:sz w:val="28"/>
                <w:szCs w:val="28"/>
              </w:rPr>
              <w:t xml:space="preserve"> </w:t>
            </w:r>
            <w:r w:rsidR="007754F7" w:rsidRPr="00C56821">
              <w:rPr>
                <w:rFonts w:ascii="Times New Roman" w:hAnsi="Times New Roman" w:cs="Times New Roman"/>
                <w:b/>
                <w:sz w:val="28"/>
                <w:szCs w:val="28"/>
              </w:rPr>
              <w:t xml:space="preserve">відокремлені підрозділи: адреса, телефон/факс, електронна пошта, мобільний застосунок, вебсайт, </w:t>
            </w:r>
            <w:r w:rsidR="007754F7" w:rsidRPr="00C56821">
              <w:rPr>
                <w:rFonts w:ascii="Times New Roman" w:hAnsi="Times New Roman" w:cs="Times New Roman"/>
                <w:b/>
                <w:color w:val="000000" w:themeColor="text1"/>
                <w:sz w:val="28"/>
                <w:szCs w:val="28"/>
              </w:rPr>
              <w:t xml:space="preserve">години </w:t>
            </w:r>
            <w:r w:rsidR="007754F7" w:rsidRPr="00C56821">
              <w:rPr>
                <w:rFonts w:ascii="Times New Roman" w:hAnsi="Times New Roman" w:cs="Times New Roman"/>
                <w:b/>
                <w:sz w:val="28"/>
                <w:szCs w:val="28"/>
              </w:rPr>
              <w:t xml:space="preserve">роботи, контактна особа, дозволи, ліцензії, свідоцтва, </w:t>
            </w:r>
            <w:r w:rsidR="007754F7" w:rsidRPr="00C56821">
              <w:rPr>
                <w:rFonts w:ascii="Times New Roman" w:hAnsi="Times New Roman" w:cs="Times New Roman"/>
                <w:b/>
                <w:color w:val="000000" w:themeColor="text1"/>
                <w:sz w:val="28"/>
                <w:szCs w:val="28"/>
              </w:rPr>
              <w:t>сертифікати;</w:t>
            </w:r>
          </w:p>
          <w:p w14:paraId="7B545CE0" w14:textId="17B28878" w:rsidR="00C56821" w:rsidRPr="00C56821" w:rsidRDefault="007754F7" w:rsidP="007754F7">
            <w:pPr>
              <w:spacing w:after="60" w:line="240" w:lineRule="auto"/>
              <w:ind w:left="17" w:right="17" w:firstLine="709"/>
              <w:jc w:val="both"/>
              <w:rPr>
                <w:rFonts w:ascii="Times New Roman" w:hAnsi="Times New Roman" w:cs="Times New Roman"/>
                <w:b/>
                <w:sz w:val="28"/>
                <w:szCs w:val="28"/>
              </w:rPr>
            </w:pPr>
            <w:r w:rsidRPr="00C56821">
              <w:rPr>
                <w:rFonts w:ascii="Times New Roman" w:hAnsi="Times New Roman" w:cs="Times New Roman"/>
                <w:b/>
                <w:color w:val="000000" w:themeColor="text1"/>
                <w:sz w:val="28"/>
                <w:szCs w:val="28"/>
              </w:rPr>
              <w:t>10) рекламний макет – графічне, візуальне (анімаційне), звукове оформлення повідомлення про фінансову установу, її діяльність та фінансові послуги,</w:t>
            </w:r>
            <w:r w:rsidRPr="00C56821">
              <w:rPr>
                <w:rFonts w:ascii="Times New Roman" w:hAnsi="Times New Roman" w:cs="Times New Roman"/>
                <w:b/>
                <w:color w:val="000000" w:themeColor="text1"/>
                <w:sz w:val="28"/>
                <w:szCs w:val="28"/>
              </w:rPr>
              <w:t xml:space="preserve"> </w:t>
            </w:r>
            <w:r w:rsidRPr="00C56821">
              <w:rPr>
                <w:rFonts w:ascii="Times New Roman" w:hAnsi="Times New Roman" w:cs="Times New Roman"/>
                <w:b/>
                <w:color w:val="000000" w:themeColor="text1"/>
                <w:sz w:val="28"/>
                <w:szCs w:val="28"/>
              </w:rPr>
              <w:t>що поширюється споживачам реклами в друкованій або електронній формі;</w:t>
            </w:r>
          </w:p>
        </w:tc>
      </w:tr>
    </w:tbl>
    <w:p w14:paraId="3339F269" w14:textId="372A1DAA" w:rsidR="00C064FC" w:rsidRDefault="00C064FC" w:rsidP="007B5ED6">
      <w:pPr>
        <w:spacing w:after="0" w:line="240" w:lineRule="auto"/>
        <w:jc w:val="right"/>
        <w:rPr>
          <w:rFonts w:ascii="Times New Roman" w:hAnsi="Times New Roman" w:cs="Times New Roman"/>
          <w:sz w:val="28"/>
          <w:szCs w:val="28"/>
        </w:rPr>
      </w:pPr>
    </w:p>
    <w:p w14:paraId="65C0D3D4" w14:textId="77777777" w:rsidR="007754F7" w:rsidRDefault="007754F7" w:rsidP="007B5ED6">
      <w:pPr>
        <w:spacing w:after="0" w:line="240" w:lineRule="auto"/>
        <w:jc w:val="right"/>
        <w:rPr>
          <w:rFonts w:ascii="Times New Roman" w:hAnsi="Times New Roman" w:cs="Times New Roman"/>
          <w:sz w:val="28"/>
          <w:szCs w:val="28"/>
        </w:rPr>
      </w:pPr>
    </w:p>
    <w:p w14:paraId="7574C517" w14:textId="5F6B521C" w:rsidR="007B5ED6" w:rsidRPr="00C209B8" w:rsidRDefault="007B5ED6" w:rsidP="007B5ED6">
      <w:pPr>
        <w:spacing w:after="0" w:line="240" w:lineRule="auto"/>
        <w:jc w:val="right"/>
        <w:rPr>
          <w:rFonts w:ascii="Times New Roman" w:hAnsi="Times New Roman" w:cs="Times New Roman"/>
          <w:sz w:val="28"/>
          <w:szCs w:val="28"/>
        </w:rPr>
      </w:pPr>
      <w:r w:rsidRPr="00C209B8">
        <w:rPr>
          <w:rFonts w:ascii="Times New Roman" w:hAnsi="Times New Roman" w:cs="Times New Roman"/>
          <w:sz w:val="28"/>
          <w:szCs w:val="28"/>
        </w:rPr>
        <w:lastRenderedPageBreak/>
        <w:t>Продовження таблиці</w:t>
      </w:r>
    </w:p>
    <w:p w14:paraId="13A60715" w14:textId="77777777" w:rsidR="007B5ED6" w:rsidRPr="007B5ED6" w:rsidRDefault="007B5ED6" w:rsidP="007B5ED6">
      <w:pPr>
        <w:spacing w:after="0" w:line="240" w:lineRule="auto"/>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2"/>
        <w:gridCol w:w="7442"/>
      </w:tblGrid>
      <w:tr w:rsidR="007B5ED6" w:rsidRPr="00C56821" w14:paraId="2361A2F7" w14:textId="77777777" w:rsidTr="00110F4D">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F0B00E" w14:textId="77777777" w:rsidR="00BB3111" w:rsidRPr="001565AB" w:rsidRDefault="00BB3111" w:rsidP="00BB3111">
            <w:pPr>
              <w:spacing w:after="0" w:line="240" w:lineRule="auto"/>
              <w:ind w:left="35" w:right="18" w:firstLine="709"/>
              <w:jc w:val="both"/>
              <w:rPr>
                <w:rFonts w:ascii="Times New Roman" w:hAnsi="Times New Roman" w:cs="Times New Roman"/>
                <w:i/>
                <w:sz w:val="28"/>
                <w:szCs w:val="28"/>
              </w:rPr>
            </w:pPr>
            <w:r w:rsidRPr="001565AB">
              <w:rPr>
                <w:rFonts w:ascii="Times New Roman" w:hAnsi="Times New Roman" w:cs="Times New Roman"/>
                <w:i/>
                <w:sz w:val="28"/>
                <w:szCs w:val="28"/>
              </w:rPr>
              <w:t>… норма відсутня</w:t>
            </w:r>
          </w:p>
          <w:p w14:paraId="0EBD47F6" w14:textId="4608FA8E" w:rsidR="00A2481F" w:rsidRPr="00C56821" w:rsidRDefault="00A2481F" w:rsidP="00C56821">
            <w:pPr>
              <w:spacing w:after="0" w:line="240" w:lineRule="auto"/>
              <w:ind w:right="18"/>
              <w:jc w:val="both"/>
              <w:rPr>
                <w:rFonts w:ascii="Times New Roman" w:eastAsia="Calibri" w:hAnsi="Times New Roman" w:cs="Times New Roman"/>
                <w:bCs/>
                <w:color w:val="000000"/>
                <w:spacing w:val="-1"/>
                <w:sz w:val="28"/>
                <w:szCs w:val="28"/>
                <w:lang w:eastAsia="en-US"/>
              </w:rPr>
            </w:pP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CDA30E" w14:textId="17F9E7E4" w:rsidR="00C23E93" w:rsidRPr="00C56821" w:rsidRDefault="00C23E93" w:rsidP="00C23E93">
            <w:pPr>
              <w:spacing w:after="0" w:line="240" w:lineRule="auto"/>
              <w:ind w:left="18" w:right="18" w:firstLine="709"/>
              <w:jc w:val="both"/>
              <w:rPr>
                <w:rFonts w:ascii="Times New Roman" w:eastAsia="Calibri" w:hAnsi="Times New Roman" w:cs="Times New Roman"/>
                <w:bCs/>
                <w:color w:val="000000" w:themeColor="text1"/>
                <w:spacing w:val="-1"/>
                <w:sz w:val="28"/>
                <w:szCs w:val="28"/>
                <w:lang w:eastAsia="en-US"/>
              </w:rPr>
            </w:pPr>
            <w:r w:rsidRPr="00C56821">
              <w:rPr>
                <w:rFonts w:ascii="Times New Roman" w:hAnsi="Times New Roman" w:cs="Times New Roman"/>
                <w:b/>
                <w:color w:val="000000" w:themeColor="text1"/>
                <w:sz w:val="28"/>
                <w:szCs w:val="28"/>
              </w:rPr>
              <w:t xml:space="preserve">11) система дистанційного обслуговування – сукупність каналів дистанційного електронного обслуговування [телефон, </w:t>
            </w:r>
            <w:proofErr w:type="spellStart"/>
            <w:r w:rsidRPr="00C56821">
              <w:rPr>
                <w:rFonts w:ascii="Times New Roman" w:hAnsi="Times New Roman" w:cs="Times New Roman"/>
                <w:b/>
                <w:color w:val="000000" w:themeColor="text1"/>
                <w:sz w:val="28"/>
                <w:szCs w:val="28"/>
              </w:rPr>
              <w:t>месенджер</w:t>
            </w:r>
            <w:proofErr w:type="spellEnd"/>
            <w:r w:rsidRPr="00C56821">
              <w:rPr>
                <w:rFonts w:ascii="Times New Roman" w:hAnsi="Times New Roman" w:cs="Times New Roman"/>
                <w:b/>
                <w:color w:val="000000" w:themeColor="text1"/>
                <w:sz w:val="28"/>
                <w:szCs w:val="28"/>
              </w:rPr>
              <w:t>, банкомат, пристрій із функцією приймання готівки (</w:t>
            </w:r>
            <w:proofErr w:type="spellStart"/>
            <w:r w:rsidRPr="00C56821">
              <w:rPr>
                <w:rFonts w:ascii="Times New Roman" w:hAnsi="Times New Roman" w:cs="Times New Roman"/>
                <w:b/>
                <w:color w:val="000000" w:themeColor="text1"/>
                <w:sz w:val="28"/>
                <w:szCs w:val="28"/>
              </w:rPr>
              <w:t>cash-in</w:t>
            </w:r>
            <w:proofErr w:type="spellEnd"/>
            <w:r w:rsidRPr="00C56821">
              <w:rPr>
                <w:rFonts w:ascii="Times New Roman" w:hAnsi="Times New Roman" w:cs="Times New Roman"/>
                <w:b/>
                <w:color w:val="000000" w:themeColor="text1"/>
                <w:sz w:val="28"/>
                <w:szCs w:val="28"/>
              </w:rPr>
              <w:t>), мережа Інтернет та інші засоби, пов’язані з електронною комунікаційною мережею], які без фізичної присутності споживача забезпечують надання споживачу фінансових, платіжних або інших послуг.</w:t>
            </w:r>
          </w:p>
          <w:p w14:paraId="0E7E6E7E" w14:textId="56F534DD" w:rsidR="007B5ED6" w:rsidRPr="00C56821" w:rsidRDefault="00C23E93" w:rsidP="00C23E93">
            <w:pPr>
              <w:spacing w:after="0" w:line="240" w:lineRule="auto"/>
              <w:ind w:left="35" w:right="18" w:firstLine="709"/>
              <w:jc w:val="both"/>
              <w:rPr>
                <w:rFonts w:ascii="Times New Roman" w:eastAsia="Calibri" w:hAnsi="Times New Roman" w:cs="Times New Roman"/>
                <w:bCs/>
                <w:color w:val="000000"/>
                <w:spacing w:val="-1"/>
                <w:sz w:val="28"/>
                <w:szCs w:val="28"/>
                <w:lang w:eastAsia="en-US"/>
              </w:rPr>
            </w:pPr>
            <w:r w:rsidRPr="00C56821">
              <w:rPr>
                <w:rFonts w:ascii="Times New Roman" w:eastAsia="Calibri" w:hAnsi="Times New Roman" w:cs="Times New Roman"/>
                <w:bCs/>
                <w:color w:val="000000" w:themeColor="text1"/>
                <w:spacing w:val="-1"/>
                <w:sz w:val="28"/>
                <w:szCs w:val="28"/>
                <w:lang w:eastAsia="en-US"/>
              </w:rPr>
              <w:t>…</w:t>
            </w:r>
          </w:p>
        </w:tc>
      </w:tr>
      <w:tr w:rsidR="00C56821" w:rsidRPr="00C56821" w14:paraId="396A28F0" w14:textId="77777777" w:rsidTr="00110F4D">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2FBDE5" w14:textId="77777777" w:rsidR="00C56821" w:rsidRPr="00C56821" w:rsidRDefault="00C56821" w:rsidP="00C56821">
            <w:pPr>
              <w:spacing w:after="0" w:line="240" w:lineRule="auto"/>
              <w:ind w:firstLine="708"/>
              <w:jc w:val="both"/>
              <w:rPr>
                <w:rFonts w:ascii="Times New Roman" w:eastAsia="Calibri" w:hAnsi="Times New Roman" w:cs="Times New Roman"/>
                <w:sz w:val="28"/>
                <w:szCs w:val="28"/>
              </w:rPr>
            </w:pPr>
            <w:r w:rsidRPr="00C56821">
              <w:rPr>
                <w:rFonts w:ascii="Times New Roman" w:eastAsia="Calibri" w:hAnsi="Times New Roman" w:cs="Times New Roman"/>
                <w:sz w:val="28"/>
                <w:szCs w:val="28"/>
              </w:rPr>
              <w:t xml:space="preserve">8. </w:t>
            </w:r>
            <w:r w:rsidRPr="00C56821">
              <w:rPr>
                <w:rFonts w:ascii="Times New Roman" w:eastAsia="Calibri" w:hAnsi="Times New Roman" w:cs="Times New Roman"/>
                <w:strike/>
                <w:sz w:val="28"/>
                <w:szCs w:val="28"/>
              </w:rPr>
              <w:t>Фінансова установа під час інформування споживача на власному вебсайті про послугу з надання споживчого кредиту розміщує попередження про можливі наслідки згідно із законодавством України для споживачів у разі користування цією фінансовою послугою</w:t>
            </w:r>
            <w:r w:rsidRPr="00C56821">
              <w:rPr>
                <w:rFonts w:ascii="Times New Roman" w:eastAsia="Calibri" w:hAnsi="Times New Roman" w:cs="Times New Roman"/>
                <w:sz w:val="28"/>
                <w:szCs w:val="28"/>
              </w:rPr>
              <w:t>.</w:t>
            </w:r>
          </w:p>
          <w:p w14:paraId="1D51AAD4" w14:textId="77777777" w:rsidR="00C56821" w:rsidRPr="00C56821" w:rsidRDefault="00C56821" w:rsidP="00A676E7">
            <w:pPr>
              <w:spacing w:after="0" w:line="240" w:lineRule="auto"/>
              <w:ind w:left="18" w:right="18" w:firstLine="709"/>
              <w:jc w:val="both"/>
              <w:rPr>
                <w:rFonts w:ascii="Times New Roman" w:eastAsia="Calibri" w:hAnsi="Times New Roman" w:cs="Times New Roman"/>
                <w:bCs/>
                <w:color w:val="000000"/>
                <w:spacing w:val="-1"/>
                <w:sz w:val="28"/>
                <w:szCs w:val="28"/>
                <w:lang w:eastAsia="en-US"/>
              </w:rPr>
            </w:pP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A49230" w14:textId="7861A03C" w:rsidR="008E0FA4" w:rsidRPr="00C56821" w:rsidRDefault="00C56821" w:rsidP="008E0FA4">
            <w:pPr>
              <w:spacing w:after="0" w:line="240" w:lineRule="auto"/>
              <w:ind w:firstLine="708"/>
              <w:jc w:val="both"/>
              <w:rPr>
                <w:rFonts w:ascii="Times New Roman" w:eastAsia="Calibri" w:hAnsi="Times New Roman" w:cs="Times New Roman"/>
                <w:b/>
                <w:sz w:val="28"/>
                <w:szCs w:val="28"/>
              </w:rPr>
            </w:pPr>
            <w:r w:rsidRPr="00C56821">
              <w:rPr>
                <w:rFonts w:ascii="Times New Roman" w:eastAsia="Calibri" w:hAnsi="Times New Roman" w:cs="Times New Roman"/>
                <w:sz w:val="28"/>
                <w:szCs w:val="28"/>
              </w:rPr>
              <w:t xml:space="preserve">8. </w:t>
            </w:r>
            <w:r w:rsidRPr="00C56821">
              <w:rPr>
                <w:rFonts w:ascii="Times New Roman" w:eastAsia="Calibri" w:hAnsi="Times New Roman" w:cs="Times New Roman"/>
                <w:b/>
                <w:sz w:val="28"/>
                <w:szCs w:val="28"/>
              </w:rPr>
              <w:t>Фінансова установа під час інформування споживача на власному вебсайті та/або розповсюдження в будь-якій формі та в будь-який спосіб, крім рекламного макету, інформації про послугу з надання споживчого кредиту на вебсайтах, які не є власними вебсайтами фінансової установи (далі – реклама на інших вебсайтах), забезпечує розміщення попереджень</w:t>
            </w:r>
            <w:r w:rsidRPr="00266981">
              <w:rPr>
                <w:rFonts w:ascii="Times New Roman" w:eastAsia="Calibri" w:hAnsi="Times New Roman" w:cs="Times New Roman"/>
                <w:b/>
                <w:sz w:val="28"/>
                <w:szCs w:val="28"/>
              </w:rPr>
              <w:t xml:space="preserve"> про можливі наслідки згідно із законодавством України</w:t>
            </w:r>
            <w:r>
              <w:rPr>
                <w:rFonts w:ascii="Times New Roman" w:eastAsia="Calibri" w:hAnsi="Times New Roman" w:cs="Times New Roman"/>
                <w:b/>
                <w:sz w:val="28"/>
                <w:szCs w:val="28"/>
              </w:rPr>
              <w:t xml:space="preserve"> для</w:t>
            </w:r>
            <w:r w:rsidR="008E0FA4" w:rsidRPr="00C56821">
              <w:rPr>
                <w:rFonts w:ascii="Times New Roman" w:eastAsia="Calibri" w:hAnsi="Times New Roman" w:cs="Times New Roman"/>
                <w:b/>
                <w:color w:val="000000" w:themeColor="text1"/>
                <w:sz w:val="28"/>
                <w:szCs w:val="28"/>
              </w:rPr>
              <w:t xml:space="preserve"> </w:t>
            </w:r>
            <w:r w:rsidR="008E0FA4" w:rsidRPr="00C56821">
              <w:rPr>
                <w:rFonts w:ascii="Times New Roman" w:eastAsia="Calibri" w:hAnsi="Times New Roman" w:cs="Times New Roman"/>
                <w:b/>
                <w:color w:val="000000" w:themeColor="text1"/>
                <w:sz w:val="28"/>
                <w:szCs w:val="28"/>
              </w:rPr>
              <w:t>споживачів у разі користування цією фінансовою послугою або невиконання ними обов’язків згідно з договором про споживчий кредит.</w:t>
            </w:r>
          </w:p>
          <w:p w14:paraId="234D687B" w14:textId="485C37CA" w:rsidR="00433EAC" w:rsidRPr="00C56821" w:rsidRDefault="008E0FA4" w:rsidP="00433EAC">
            <w:pPr>
              <w:spacing w:after="0" w:line="240" w:lineRule="auto"/>
              <w:ind w:left="35" w:right="18" w:firstLine="709"/>
              <w:jc w:val="both"/>
              <w:rPr>
                <w:rFonts w:ascii="Times New Roman" w:eastAsia="Calibri" w:hAnsi="Times New Roman" w:cs="Times New Roman"/>
                <w:b/>
                <w:color w:val="000000" w:themeColor="text1"/>
                <w:sz w:val="28"/>
                <w:szCs w:val="28"/>
              </w:rPr>
            </w:pPr>
            <w:r w:rsidRPr="00C56821">
              <w:rPr>
                <w:rFonts w:ascii="Times New Roman" w:eastAsia="Calibri" w:hAnsi="Times New Roman" w:cs="Times New Roman"/>
                <w:b/>
                <w:sz w:val="28"/>
                <w:szCs w:val="28"/>
              </w:rPr>
              <w:t>Попередження про можливі наслідки для споживача розміщуються на кожній вебсторінці з інформацією про таку послугу та умови її надання, у</w:t>
            </w:r>
            <w:r w:rsidR="00433EAC" w:rsidRPr="00C56821">
              <w:rPr>
                <w:rFonts w:ascii="Times New Roman" w:eastAsia="Calibri" w:hAnsi="Times New Roman" w:cs="Times New Roman"/>
                <w:b/>
                <w:sz w:val="28"/>
                <w:szCs w:val="28"/>
              </w:rPr>
              <w:t xml:space="preserve"> </w:t>
            </w:r>
            <w:r w:rsidR="00433EAC" w:rsidRPr="00C56821">
              <w:rPr>
                <w:rFonts w:ascii="Times New Roman" w:eastAsia="Calibri" w:hAnsi="Times New Roman" w:cs="Times New Roman"/>
                <w:b/>
                <w:sz w:val="28"/>
                <w:szCs w:val="28"/>
              </w:rPr>
              <w:t>вигляді текстового блоку (абзаців), наступного за умовами послуги.</w:t>
            </w:r>
          </w:p>
          <w:p w14:paraId="61133877" w14:textId="7257BE54" w:rsidR="00C56821" w:rsidRPr="00C56821" w:rsidRDefault="00433EAC" w:rsidP="008E0FA4">
            <w:pPr>
              <w:spacing w:after="0" w:line="240" w:lineRule="auto"/>
              <w:ind w:firstLine="708"/>
              <w:jc w:val="both"/>
              <w:rPr>
                <w:rFonts w:ascii="Times New Roman" w:hAnsi="Times New Roman" w:cs="Times New Roman"/>
                <w:b/>
                <w:sz w:val="28"/>
                <w:szCs w:val="28"/>
              </w:rPr>
            </w:pPr>
            <w:r w:rsidRPr="00C56821">
              <w:rPr>
                <w:rFonts w:ascii="Times New Roman" w:eastAsia="Calibri" w:hAnsi="Times New Roman" w:cs="Times New Roman"/>
                <w:b/>
                <w:sz w:val="28"/>
                <w:szCs w:val="28"/>
              </w:rPr>
              <w:t>Розміщення попереджень на вебсторінці, окремій</w:t>
            </w:r>
          </w:p>
        </w:tc>
      </w:tr>
    </w:tbl>
    <w:p w14:paraId="1D94F2D6" w14:textId="77777777" w:rsidR="00C23E93" w:rsidRDefault="00C23E93" w:rsidP="002714FD">
      <w:pPr>
        <w:spacing w:after="0" w:line="240" w:lineRule="auto"/>
        <w:jc w:val="right"/>
        <w:rPr>
          <w:rFonts w:ascii="Times New Roman" w:hAnsi="Times New Roman" w:cs="Times New Roman"/>
          <w:sz w:val="28"/>
          <w:szCs w:val="28"/>
        </w:rPr>
      </w:pPr>
    </w:p>
    <w:p w14:paraId="59040D6F" w14:textId="6941D4FE" w:rsidR="002714FD" w:rsidRDefault="002714FD" w:rsidP="002714FD">
      <w:pPr>
        <w:spacing w:after="0" w:line="240" w:lineRule="auto"/>
        <w:jc w:val="right"/>
        <w:rPr>
          <w:rFonts w:ascii="Times New Roman" w:hAnsi="Times New Roman" w:cs="Times New Roman"/>
          <w:sz w:val="28"/>
          <w:szCs w:val="28"/>
        </w:rPr>
      </w:pPr>
      <w:r w:rsidRPr="00C209B8">
        <w:rPr>
          <w:rFonts w:ascii="Times New Roman" w:hAnsi="Times New Roman" w:cs="Times New Roman"/>
          <w:sz w:val="28"/>
          <w:szCs w:val="28"/>
        </w:rPr>
        <w:lastRenderedPageBreak/>
        <w:t>Продовження таблиці</w:t>
      </w:r>
    </w:p>
    <w:p w14:paraId="4E672714" w14:textId="77777777" w:rsidR="002714FD" w:rsidRPr="002714FD" w:rsidRDefault="002714FD" w:rsidP="002714FD">
      <w:pPr>
        <w:spacing w:after="0" w:line="240" w:lineRule="auto"/>
        <w:jc w:val="right"/>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2"/>
        <w:gridCol w:w="7442"/>
      </w:tblGrid>
      <w:tr w:rsidR="007311E4" w:rsidRPr="00C56821" w14:paraId="0B2C6D3E" w14:textId="77777777" w:rsidTr="00050E72">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DDD78C" w14:textId="34D6DC7D" w:rsidR="0054319F" w:rsidRPr="00C56821" w:rsidRDefault="0054319F" w:rsidP="00C56821">
            <w:pPr>
              <w:spacing w:after="0" w:line="240" w:lineRule="auto"/>
              <w:ind w:firstLine="708"/>
              <w:jc w:val="both"/>
              <w:rPr>
                <w:rFonts w:ascii="Times New Roman" w:eastAsia="Calibri" w:hAnsi="Times New Roman" w:cs="Times New Roman"/>
                <w:color w:val="000000"/>
                <w:sz w:val="28"/>
                <w:szCs w:val="28"/>
                <w:lang w:eastAsia="en-US"/>
              </w:rPr>
            </w:pPr>
            <w:bookmarkStart w:id="0" w:name="n824"/>
            <w:bookmarkEnd w:id="0"/>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A2D0AE" w14:textId="1CAEA0B3" w:rsidR="0054319F" w:rsidRPr="00C56821" w:rsidRDefault="00DF259A" w:rsidP="00433EAC">
            <w:pPr>
              <w:spacing w:after="0" w:line="240" w:lineRule="auto"/>
              <w:ind w:left="35" w:right="18"/>
              <w:jc w:val="both"/>
              <w:rPr>
                <w:rFonts w:ascii="Times New Roman" w:eastAsia="Calibri" w:hAnsi="Times New Roman" w:cs="Times New Roman"/>
                <w:color w:val="000000"/>
                <w:sz w:val="28"/>
                <w:szCs w:val="28"/>
                <w:lang w:eastAsia="en-US"/>
              </w:rPr>
            </w:pPr>
            <w:r w:rsidRPr="00C56821">
              <w:rPr>
                <w:rFonts w:ascii="Times New Roman" w:eastAsia="Calibri" w:hAnsi="Times New Roman" w:cs="Times New Roman"/>
                <w:b/>
                <w:sz w:val="28"/>
                <w:szCs w:val="28"/>
              </w:rPr>
              <w:t>від вебсторінки з відомостями про умови надання фінансової послуги, включаючи вебсторінки з новинами, контактною та іншою інформацією про фінансову установу як юридичну особу, у нижній статичній частині вебсторінок вебсайту (футері), в окремому документі (файлі), включно з тим, що додається до вебсторінки з інформацією про послугу, а також на інших вебсторінках і в документах (файлах), які напряму та безпосередньо не стосуються відповідної фінансової послуги, не є виконанням вимоги, передбаченої абзацом другим пункту 8 розділу І цього Положення.</w:t>
            </w:r>
          </w:p>
        </w:tc>
      </w:tr>
      <w:tr w:rsidR="00780A65" w:rsidRPr="00780A65" w14:paraId="5CBF0C74" w14:textId="77777777" w:rsidTr="00050E72">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7AFEC0" w14:textId="5BB94277" w:rsidR="00780A65" w:rsidRPr="00780A65" w:rsidRDefault="00780A65" w:rsidP="00C56821">
            <w:pPr>
              <w:spacing w:after="0" w:line="240" w:lineRule="auto"/>
              <w:ind w:firstLine="708"/>
              <w:jc w:val="both"/>
              <w:rPr>
                <w:rFonts w:ascii="Times New Roman" w:eastAsia="Calibri" w:hAnsi="Times New Roman" w:cs="Times New Roman"/>
                <w:color w:val="000000"/>
                <w:sz w:val="28"/>
                <w:szCs w:val="28"/>
                <w:lang w:eastAsia="en-US"/>
              </w:rPr>
            </w:pPr>
            <w:r w:rsidRPr="00780A65">
              <w:rPr>
                <w:rFonts w:ascii="Times New Roman" w:eastAsia="Calibri" w:hAnsi="Times New Roman" w:cs="Times New Roman"/>
                <w:sz w:val="28"/>
                <w:szCs w:val="28"/>
              </w:rPr>
              <w:t xml:space="preserve">9. Фінансова установа має право на власний розсуд використовувати попередження </w:t>
            </w:r>
            <w:r w:rsidRPr="00780A65">
              <w:rPr>
                <w:rFonts w:ascii="Times New Roman" w:eastAsia="Calibri" w:hAnsi="Times New Roman" w:cs="Times New Roman"/>
                <w:strike/>
                <w:sz w:val="28"/>
                <w:szCs w:val="28"/>
              </w:rPr>
              <w:t>в</w:t>
            </w:r>
            <w:r w:rsidRPr="00780A65">
              <w:rPr>
                <w:rFonts w:ascii="Times New Roman" w:eastAsia="Calibri" w:hAnsi="Times New Roman" w:cs="Times New Roman"/>
                <w:sz w:val="28"/>
                <w:szCs w:val="28"/>
              </w:rPr>
              <w:t xml:space="preserve"> </w:t>
            </w:r>
            <w:r w:rsidRPr="00780A65">
              <w:rPr>
                <w:rFonts w:ascii="Times New Roman" w:eastAsia="Calibri" w:hAnsi="Times New Roman" w:cs="Times New Roman"/>
                <w:strike/>
                <w:sz w:val="28"/>
                <w:szCs w:val="28"/>
              </w:rPr>
              <w:t>рекламі</w:t>
            </w:r>
            <w:r w:rsidRPr="00780A65">
              <w:rPr>
                <w:rFonts w:ascii="Times New Roman" w:eastAsia="Calibri" w:hAnsi="Times New Roman" w:cs="Times New Roman"/>
                <w:sz w:val="28"/>
                <w:szCs w:val="28"/>
              </w:rPr>
              <w:t xml:space="preserve"> про можливі наслідки для споживача в разі користування послугою з надання споживчого кредиту.</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8C0594" w14:textId="0CFA2E95" w:rsidR="00780A65" w:rsidRPr="00780A65" w:rsidRDefault="00780A65" w:rsidP="00780A65">
            <w:pPr>
              <w:spacing w:after="0" w:line="240" w:lineRule="auto"/>
              <w:ind w:firstLine="708"/>
              <w:jc w:val="both"/>
              <w:rPr>
                <w:rFonts w:ascii="Times New Roman" w:eastAsia="Calibri" w:hAnsi="Times New Roman" w:cs="Times New Roman"/>
                <w:b/>
                <w:color w:val="000000" w:themeColor="text1"/>
                <w:sz w:val="28"/>
                <w:szCs w:val="28"/>
              </w:rPr>
            </w:pPr>
            <w:r w:rsidRPr="00780A65">
              <w:rPr>
                <w:rFonts w:ascii="Times New Roman" w:eastAsia="Calibri" w:hAnsi="Times New Roman" w:cs="Times New Roman"/>
                <w:sz w:val="28"/>
                <w:szCs w:val="28"/>
              </w:rPr>
              <w:t xml:space="preserve">9. Фінансова установа має право на власний розсуд використовувати попередження </w:t>
            </w:r>
            <w:r w:rsidRPr="00780A65">
              <w:rPr>
                <w:rFonts w:ascii="Times New Roman" w:eastAsia="Calibri" w:hAnsi="Times New Roman" w:cs="Times New Roman"/>
                <w:color w:val="000000" w:themeColor="text1"/>
                <w:sz w:val="28"/>
                <w:szCs w:val="28"/>
              </w:rPr>
              <w:t xml:space="preserve">про можливі наслідки для споживача в разі користування послугою з </w:t>
            </w:r>
            <w:r w:rsidRPr="00780A65">
              <w:rPr>
                <w:rFonts w:ascii="Times New Roman" w:eastAsia="Calibri" w:hAnsi="Times New Roman" w:cs="Times New Roman"/>
                <w:sz w:val="28"/>
                <w:szCs w:val="28"/>
              </w:rPr>
              <w:t xml:space="preserve">надання </w:t>
            </w:r>
            <w:r w:rsidRPr="00433EAC">
              <w:rPr>
                <w:rFonts w:ascii="Times New Roman" w:eastAsia="Calibri" w:hAnsi="Times New Roman" w:cs="Times New Roman"/>
                <w:sz w:val="28"/>
                <w:szCs w:val="28"/>
              </w:rPr>
              <w:t xml:space="preserve">споживчого </w:t>
            </w:r>
            <w:r w:rsidRPr="00433EAC">
              <w:rPr>
                <w:rFonts w:ascii="Times New Roman" w:eastAsia="Calibri" w:hAnsi="Times New Roman" w:cs="Times New Roman"/>
                <w:color w:val="000000" w:themeColor="text1"/>
                <w:sz w:val="28"/>
                <w:szCs w:val="28"/>
              </w:rPr>
              <w:t xml:space="preserve">кредиту </w:t>
            </w:r>
            <w:r w:rsidRPr="00433EAC">
              <w:rPr>
                <w:rFonts w:ascii="Times New Roman" w:eastAsia="Calibri" w:hAnsi="Times New Roman" w:cs="Times New Roman"/>
                <w:b/>
                <w:color w:val="000000" w:themeColor="text1"/>
                <w:sz w:val="28"/>
                <w:szCs w:val="28"/>
              </w:rPr>
              <w:t xml:space="preserve">або невиконання ним обов’язків згідно з договором про споживчий кредит </w:t>
            </w:r>
            <w:r w:rsidRPr="00433EAC">
              <w:rPr>
                <w:rFonts w:ascii="Times New Roman" w:eastAsia="Calibri" w:hAnsi="Times New Roman" w:cs="Times New Roman"/>
                <w:b/>
                <w:sz w:val="28"/>
                <w:szCs w:val="28"/>
              </w:rPr>
              <w:t>у</w:t>
            </w:r>
            <w:r w:rsidRPr="00433EAC">
              <w:rPr>
                <w:rFonts w:ascii="Times New Roman" w:eastAsia="Calibri" w:hAnsi="Times New Roman" w:cs="Times New Roman"/>
                <w:sz w:val="28"/>
                <w:szCs w:val="28"/>
              </w:rPr>
              <w:t xml:space="preserve"> </w:t>
            </w:r>
            <w:r w:rsidRPr="00433EAC">
              <w:rPr>
                <w:rFonts w:ascii="Times New Roman" w:hAnsi="Times New Roman" w:cs="Times New Roman"/>
                <w:b/>
                <w:color w:val="000000" w:themeColor="text1"/>
                <w:sz w:val="28"/>
                <w:szCs w:val="28"/>
              </w:rPr>
              <w:t xml:space="preserve">рекламному </w:t>
            </w:r>
            <w:r w:rsidR="00433EAC" w:rsidRPr="00433EAC">
              <w:rPr>
                <w:rFonts w:ascii="Times New Roman" w:hAnsi="Times New Roman" w:cs="Times New Roman"/>
                <w:b/>
                <w:color w:val="000000" w:themeColor="text1"/>
                <w:sz w:val="28"/>
                <w:szCs w:val="28"/>
              </w:rPr>
              <w:t>макеті</w:t>
            </w:r>
            <w:r w:rsidR="00433EAC" w:rsidRPr="00433EAC">
              <w:rPr>
                <w:rFonts w:ascii="Times New Roman" w:eastAsia="Calibri" w:hAnsi="Times New Roman" w:cs="Times New Roman"/>
                <w:sz w:val="28"/>
                <w:szCs w:val="28"/>
              </w:rPr>
              <w:t>.</w:t>
            </w:r>
          </w:p>
        </w:tc>
      </w:tr>
      <w:tr w:rsidR="00433EAC" w:rsidRPr="00780A65" w14:paraId="79BD9443" w14:textId="77777777" w:rsidTr="00050E72">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D5F5B2" w14:textId="77777777" w:rsidR="00433EAC" w:rsidRPr="00433EAC" w:rsidRDefault="00433EAC" w:rsidP="00433EAC">
            <w:pPr>
              <w:pStyle w:val="StyleZakonu"/>
              <w:widowControl w:val="0"/>
              <w:spacing w:after="0" w:line="240" w:lineRule="auto"/>
              <w:ind w:firstLine="708"/>
              <w:rPr>
                <w:sz w:val="28"/>
                <w:szCs w:val="28"/>
              </w:rPr>
            </w:pPr>
            <w:r w:rsidRPr="00433EAC">
              <w:rPr>
                <w:sz w:val="28"/>
                <w:szCs w:val="28"/>
              </w:rPr>
              <w:t xml:space="preserve">10. Фінансова установа під час розміщення попереджень відповідно до цього Положення </w:t>
            </w:r>
            <w:r w:rsidRPr="00433EAC">
              <w:rPr>
                <w:strike/>
                <w:sz w:val="28"/>
                <w:szCs w:val="28"/>
              </w:rPr>
              <w:t>на власному вебсайті</w:t>
            </w:r>
            <w:r w:rsidRPr="00433EAC">
              <w:rPr>
                <w:sz w:val="28"/>
                <w:szCs w:val="28"/>
              </w:rPr>
              <w:t xml:space="preserve"> використовує таке виділення </w:t>
            </w:r>
            <w:r w:rsidRPr="00433EAC">
              <w:rPr>
                <w:strike/>
                <w:sz w:val="28"/>
                <w:szCs w:val="28"/>
              </w:rPr>
              <w:t>тексту</w:t>
            </w:r>
            <w:r w:rsidRPr="00433EAC">
              <w:rPr>
                <w:sz w:val="28"/>
                <w:szCs w:val="28"/>
              </w:rPr>
              <w:t>:</w:t>
            </w:r>
          </w:p>
          <w:p w14:paraId="3C3F7C57" w14:textId="77777777" w:rsidR="00433EAC" w:rsidRPr="00433EAC" w:rsidRDefault="00433EAC" w:rsidP="00433EAC">
            <w:pPr>
              <w:pStyle w:val="StyleZakonu"/>
              <w:widowControl w:val="0"/>
              <w:spacing w:after="0" w:line="240" w:lineRule="auto"/>
              <w:ind w:firstLine="708"/>
              <w:rPr>
                <w:sz w:val="28"/>
                <w:szCs w:val="28"/>
              </w:rPr>
            </w:pPr>
            <w:r w:rsidRPr="00433EAC">
              <w:rPr>
                <w:sz w:val="28"/>
                <w:szCs w:val="28"/>
              </w:rPr>
              <w:t>1) зазначення тексту в рамці та</w:t>
            </w:r>
          </w:p>
          <w:p w14:paraId="7B0EE497" w14:textId="6A91E4CD" w:rsidR="00433EAC" w:rsidRPr="00433EAC" w:rsidRDefault="00433EAC" w:rsidP="00433EAC">
            <w:pPr>
              <w:spacing w:after="0" w:line="240" w:lineRule="auto"/>
              <w:ind w:firstLine="708"/>
              <w:jc w:val="both"/>
              <w:rPr>
                <w:rFonts w:ascii="Times New Roman" w:eastAsia="Calibri" w:hAnsi="Times New Roman" w:cs="Times New Roman"/>
                <w:sz w:val="28"/>
                <w:szCs w:val="28"/>
              </w:rPr>
            </w:pPr>
            <w:r w:rsidRPr="00433EAC">
              <w:rPr>
                <w:rFonts w:ascii="Times New Roman" w:hAnsi="Times New Roman" w:cs="Times New Roman"/>
                <w:sz w:val="28"/>
                <w:szCs w:val="28"/>
              </w:rPr>
              <w:t>2) напівжирний шрифт, гарнітура та розмір якого ідентичні гарнітурі та розміру шрифту тексту інформування споживача про умови надання послуги споживчого кредиту.</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038C72" w14:textId="77777777" w:rsidR="00433EAC" w:rsidRPr="00433EAC" w:rsidRDefault="00433EAC" w:rsidP="00433EAC">
            <w:pPr>
              <w:pStyle w:val="StyleZakonu"/>
              <w:widowControl w:val="0"/>
              <w:spacing w:after="0" w:line="240" w:lineRule="auto"/>
              <w:ind w:firstLine="708"/>
              <w:rPr>
                <w:sz w:val="28"/>
                <w:szCs w:val="28"/>
              </w:rPr>
            </w:pPr>
            <w:r w:rsidRPr="00433EAC">
              <w:rPr>
                <w:sz w:val="28"/>
                <w:szCs w:val="28"/>
              </w:rPr>
              <w:t xml:space="preserve">10. Фінансова установа під час розміщення попереджень відповідно до цього Положення використовує таке виділення </w:t>
            </w:r>
            <w:r w:rsidRPr="00433EAC">
              <w:rPr>
                <w:rFonts w:eastAsia="Calibri"/>
                <w:b/>
                <w:sz w:val="28"/>
                <w:szCs w:val="28"/>
              </w:rPr>
              <w:t>текстового блоку (абзаців)</w:t>
            </w:r>
            <w:r w:rsidRPr="00433EAC">
              <w:rPr>
                <w:sz w:val="28"/>
                <w:szCs w:val="28"/>
              </w:rPr>
              <w:t>:</w:t>
            </w:r>
          </w:p>
          <w:p w14:paraId="752FFAE8" w14:textId="77777777" w:rsidR="00433EAC" w:rsidRPr="00433EAC" w:rsidRDefault="00433EAC" w:rsidP="00433EAC">
            <w:pPr>
              <w:pStyle w:val="StyleZakonu"/>
              <w:widowControl w:val="0"/>
              <w:spacing w:after="0" w:line="240" w:lineRule="auto"/>
              <w:ind w:firstLine="708"/>
              <w:rPr>
                <w:sz w:val="28"/>
                <w:szCs w:val="28"/>
              </w:rPr>
            </w:pPr>
            <w:r w:rsidRPr="00433EAC">
              <w:rPr>
                <w:sz w:val="28"/>
                <w:szCs w:val="28"/>
              </w:rPr>
              <w:t>1) зазначення тексту в рамці та</w:t>
            </w:r>
          </w:p>
          <w:p w14:paraId="056473DD" w14:textId="4CB97C1C" w:rsidR="00433EAC" w:rsidRPr="00433EAC" w:rsidRDefault="00433EAC" w:rsidP="00433EAC">
            <w:pPr>
              <w:spacing w:after="0" w:line="240" w:lineRule="auto"/>
              <w:ind w:firstLine="708"/>
              <w:jc w:val="both"/>
              <w:rPr>
                <w:rFonts w:ascii="Times New Roman" w:eastAsia="Calibri" w:hAnsi="Times New Roman" w:cs="Times New Roman"/>
                <w:sz w:val="28"/>
                <w:szCs w:val="28"/>
              </w:rPr>
            </w:pPr>
            <w:r w:rsidRPr="00433EAC">
              <w:rPr>
                <w:rFonts w:ascii="Times New Roman" w:hAnsi="Times New Roman" w:cs="Times New Roman"/>
                <w:sz w:val="28"/>
                <w:szCs w:val="28"/>
              </w:rPr>
              <w:t>2) напівжирний шрифт, гарнітура та розмір якого ідентичні гарнітурі та розміру шрифту тексту інформування споживача про умови надання послуги споживчого кредиту.</w:t>
            </w:r>
          </w:p>
        </w:tc>
      </w:tr>
    </w:tbl>
    <w:p w14:paraId="04DCFD3A" w14:textId="716EA666" w:rsidR="00C23E93" w:rsidRDefault="00C23E93" w:rsidP="00433026">
      <w:pPr>
        <w:spacing w:after="0" w:line="240" w:lineRule="auto"/>
        <w:jc w:val="right"/>
        <w:rPr>
          <w:rFonts w:ascii="Times New Roman" w:hAnsi="Times New Roman" w:cs="Times New Roman"/>
          <w:sz w:val="28"/>
          <w:szCs w:val="28"/>
        </w:rPr>
      </w:pPr>
    </w:p>
    <w:p w14:paraId="3CF28354" w14:textId="77777777" w:rsidR="00433EAC" w:rsidRDefault="00433EAC" w:rsidP="00433026">
      <w:pPr>
        <w:spacing w:after="0" w:line="240" w:lineRule="auto"/>
        <w:jc w:val="right"/>
        <w:rPr>
          <w:rFonts w:ascii="Times New Roman" w:hAnsi="Times New Roman" w:cs="Times New Roman"/>
          <w:sz w:val="28"/>
          <w:szCs w:val="28"/>
        </w:rPr>
      </w:pPr>
    </w:p>
    <w:p w14:paraId="56832977" w14:textId="5CE629C3" w:rsidR="00433026" w:rsidRDefault="00433026" w:rsidP="0043302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таблиці</w:t>
      </w:r>
    </w:p>
    <w:p w14:paraId="29C54346" w14:textId="77777777" w:rsidR="00433026" w:rsidRPr="00D144D2" w:rsidRDefault="00433026" w:rsidP="00433026">
      <w:pPr>
        <w:spacing w:after="0" w:line="240" w:lineRule="auto"/>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2"/>
        <w:gridCol w:w="7442"/>
      </w:tblGrid>
      <w:tr w:rsidR="008174BA" w:rsidRPr="00D144D2" w14:paraId="7428E773" w14:textId="77777777" w:rsidTr="00050E72">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F453E8" w14:textId="77777777" w:rsidR="00D71E73" w:rsidRPr="00D144D2" w:rsidRDefault="00D71E73" w:rsidP="00D71E73">
            <w:pPr>
              <w:pStyle w:val="StyleZakonu"/>
              <w:widowControl w:val="0"/>
              <w:spacing w:after="0" w:line="240" w:lineRule="auto"/>
              <w:ind w:firstLine="708"/>
              <w:rPr>
                <w:sz w:val="28"/>
                <w:szCs w:val="28"/>
              </w:rPr>
            </w:pPr>
            <w:r w:rsidRPr="00D144D2">
              <w:rPr>
                <w:sz w:val="28"/>
                <w:szCs w:val="28"/>
              </w:rPr>
              <w:t xml:space="preserve">10. Фінансова установа під час розміщення попереджень відповідно до цього Положення </w:t>
            </w:r>
            <w:r w:rsidRPr="00D144D2">
              <w:rPr>
                <w:strike/>
                <w:sz w:val="28"/>
                <w:szCs w:val="28"/>
              </w:rPr>
              <w:t>на власному вебсайті</w:t>
            </w:r>
            <w:r w:rsidRPr="00D144D2">
              <w:rPr>
                <w:sz w:val="28"/>
                <w:szCs w:val="28"/>
              </w:rPr>
              <w:t xml:space="preserve"> використовує таке виділення </w:t>
            </w:r>
            <w:r w:rsidRPr="00D144D2">
              <w:rPr>
                <w:strike/>
                <w:sz w:val="28"/>
                <w:szCs w:val="28"/>
              </w:rPr>
              <w:t>тексту</w:t>
            </w:r>
            <w:r w:rsidRPr="00D144D2">
              <w:rPr>
                <w:sz w:val="28"/>
                <w:szCs w:val="28"/>
              </w:rPr>
              <w:t>:</w:t>
            </w:r>
          </w:p>
          <w:p w14:paraId="5343C8F1" w14:textId="77777777" w:rsidR="00D71E73" w:rsidRPr="00D144D2" w:rsidRDefault="00D71E73" w:rsidP="00D71E73">
            <w:pPr>
              <w:pStyle w:val="StyleZakonu"/>
              <w:widowControl w:val="0"/>
              <w:spacing w:after="0" w:line="240" w:lineRule="auto"/>
              <w:ind w:firstLine="708"/>
              <w:rPr>
                <w:sz w:val="28"/>
                <w:szCs w:val="28"/>
              </w:rPr>
            </w:pPr>
            <w:r w:rsidRPr="00D144D2">
              <w:rPr>
                <w:sz w:val="28"/>
                <w:szCs w:val="28"/>
              </w:rPr>
              <w:t>1) зазначення тексту в рамці та</w:t>
            </w:r>
          </w:p>
          <w:p w14:paraId="014B7880" w14:textId="5F39DFD1" w:rsidR="008174BA" w:rsidRPr="00D144D2" w:rsidRDefault="00D71E73" w:rsidP="004341B2">
            <w:pPr>
              <w:pStyle w:val="StyleZakonu"/>
              <w:widowControl w:val="0"/>
              <w:spacing w:after="0" w:line="240" w:lineRule="auto"/>
              <w:ind w:firstLine="708"/>
              <w:rPr>
                <w:sz w:val="28"/>
                <w:szCs w:val="28"/>
              </w:rPr>
            </w:pPr>
            <w:r w:rsidRPr="00D144D2">
              <w:rPr>
                <w:sz w:val="28"/>
                <w:szCs w:val="28"/>
              </w:rPr>
              <w:t>2) напівжирний шрифт, гарнітура та розмір якого ідентичні гарнітурі та розміру шрифту тексту інформування споживача про умови надання послуги споживчого кредиту.</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7EFC82" w14:textId="3147A31B" w:rsidR="004341B2" w:rsidRPr="00D144D2" w:rsidRDefault="004341B2" w:rsidP="004341B2">
            <w:pPr>
              <w:pStyle w:val="StyleZakonu"/>
              <w:widowControl w:val="0"/>
              <w:spacing w:after="0" w:line="240" w:lineRule="auto"/>
              <w:ind w:firstLine="708"/>
              <w:rPr>
                <w:sz w:val="28"/>
                <w:szCs w:val="28"/>
              </w:rPr>
            </w:pPr>
            <w:r w:rsidRPr="00D144D2">
              <w:rPr>
                <w:sz w:val="28"/>
                <w:szCs w:val="28"/>
              </w:rPr>
              <w:t xml:space="preserve">10. Фінансова установа під час розміщення попереджень відповідно до цього Положення використовує таке виділення </w:t>
            </w:r>
            <w:r w:rsidR="00BC5B89" w:rsidRPr="00D144D2">
              <w:rPr>
                <w:rFonts w:eastAsia="Calibri"/>
                <w:b/>
                <w:sz w:val="28"/>
                <w:szCs w:val="28"/>
              </w:rPr>
              <w:t>текстового блоку (абзаців)</w:t>
            </w:r>
            <w:r w:rsidRPr="00D144D2">
              <w:rPr>
                <w:sz w:val="28"/>
                <w:szCs w:val="28"/>
              </w:rPr>
              <w:t>:</w:t>
            </w:r>
          </w:p>
          <w:p w14:paraId="64A9C02C" w14:textId="77777777" w:rsidR="004341B2" w:rsidRPr="00D144D2" w:rsidRDefault="004341B2" w:rsidP="004341B2">
            <w:pPr>
              <w:pStyle w:val="StyleZakonu"/>
              <w:widowControl w:val="0"/>
              <w:spacing w:after="0" w:line="240" w:lineRule="auto"/>
              <w:ind w:firstLine="708"/>
              <w:rPr>
                <w:sz w:val="28"/>
                <w:szCs w:val="28"/>
              </w:rPr>
            </w:pPr>
            <w:r w:rsidRPr="00D144D2">
              <w:rPr>
                <w:sz w:val="28"/>
                <w:szCs w:val="28"/>
              </w:rPr>
              <w:t>1) зазначення тексту в рамці та</w:t>
            </w:r>
          </w:p>
          <w:p w14:paraId="475A7435" w14:textId="5F3E339F" w:rsidR="004341B2" w:rsidRPr="00D144D2" w:rsidRDefault="004341B2" w:rsidP="004341B2">
            <w:pPr>
              <w:pStyle w:val="StyleZakonu"/>
              <w:widowControl w:val="0"/>
              <w:spacing w:after="0" w:line="240" w:lineRule="auto"/>
              <w:ind w:firstLine="708"/>
              <w:rPr>
                <w:sz w:val="28"/>
                <w:szCs w:val="28"/>
              </w:rPr>
            </w:pPr>
            <w:r w:rsidRPr="00D144D2">
              <w:rPr>
                <w:sz w:val="28"/>
                <w:szCs w:val="28"/>
              </w:rPr>
              <w:t>2) напівжирний шрифт, гарнітура та розмір якого ідентичні гарнітурі та розміру шрифту тексту інформування споживача про умови надання послуги споживчого кредиту.</w:t>
            </w:r>
          </w:p>
        </w:tc>
      </w:tr>
      <w:tr w:rsidR="001565AB" w:rsidRPr="00D144D2" w14:paraId="2AF5A387" w14:textId="77777777" w:rsidTr="00050E72">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BCEBD0" w14:textId="56FDB566" w:rsidR="001565AB" w:rsidRPr="00D144D2" w:rsidRDefault="00C125D3" w:rsidP="00C125D3">
            <w:pPr>
              <w:spacing w:after="0" w:line="240" w:lineRule="auto"/>
              <w:ind w:left="35" w:right="18" w:firstLine="709"/>
              <w:jc w:val="both"/>
              <w:rPr>
                <w:rFonts w:ascii="Times New Roman" w:hAnsi="Times New Roman" w:cs="Times New Roman"/>
                <w:sz w:val="28"/>
                <w:szCs w:val="28"/>
              </w:rPr>
            </w:pPr>
            <w:r w:rsidRPr="00D144D2">
              <w:rPr>
                <w:rFonts w:ascii="Times New Roman" w:hAnsi="Times New Roman" w:cs="Times New Roman"/>
                <w:sz w:val="28"/>
                <w:szCs w:val="28"/>
              </w:rPr>
              <w:t xml:space="preserve">14. Фінансова установа інформує споживача під час користування послугою з надання споживчого кредиту про зміну строку повернення кредиту та/або його суми (ліміту) </w:t>
            </w:r>
            <w:r w:rsidR="006A51CA" w:rsidRPr="00D144D2">
              <w:rPr>
                <w:rFonts w:ascii="Times New Roman" w:hAnsi="Times New Roman" w:cs="Times New Roman"/>
                <w:sz w:val="28"/>
                <w:szCs w:val="28"/>
              </w:rPr>
              <w:t xml:space="preserve">за договорами, укладеними за бажанням споживача з використанням </w:t>
            </w:r>
            <w:r w:rsidR="006A51CA" w:rsidRPr="00D144D2">
              <w:rPr>
                <w:rFonts w:ascii="Times New Roman" w:hAnsi="Times New Roman" w:cs="Times New Roman"/>
                <w:strike/>
                <w:sz w:val="28"/>
                <w:szCs w:val="28"/>
              </w:rPr>
              <w:t>дистанційних каналів комунікації</w:t>
            </w:r>
            <w:r w:rsidR="006A51CA" w:rsidRPr="00D144D2">
              <w:rPr>
                <w:rFonts w:ascii="Times New Roman" w:hAnsi="Times New Roman" w:cs="Times New Roman"/>
                <w:sz w:val="28"/>
                <w:szCs w:val="28"/>
              </w:rPr>
              <w:t xml:space="preserve"> через особистий кабінет споживача на вебсайті фінансової установи, шляхом відправлення повідомлення в цей </w:t>
            </w:r>
            <w:r w:rsidR="001565AB" w:rsidRPr="00D144D2">
              <w:rPr>
                <w:rFonts w:ascii="Times New Roman" w:hAnsi="Times New Roman" w:cs="Times New Roman"/>
                <w:sz w:val="28"/>
                <w:szCs w:val="28"/>
              </w:rPr>
              <w:t>особистий кабінет споживача на вебсайті з таким змістом (додатково до інформації, зазначеної в підпункті 1 пункту 13 розділу І цього Положення):</w:t>
            </w:r>
          </w:p>
          <w:p w14:paraId="0CC293F5" w14:textId="0E993228" w:rsidR="001565AB" w:rsidRPr="00D144D2" w:rsidRDefault="00C23E93" w:rsidP="0065393B">
            <w:pPr>
              <w:spacing w:after="0" w:line="240" w:lineRule="auto"/>
              <w:ind w:left="35" w:right="18" w:firstLine="709"/>
              <w:jc w:val="both"/>
              <w:rPr>
                <w:rFonts w:ascii="Times New Roman" w:hAnsi="Times New Roman" w:cs="Times New Roman"/>
                <w:sz w:val="28"/>
                <w:szCs w:val="28"/>
              </w:rPr>
            </w:pPr>
            <w:r w:rsidRPr="00D144D2">
              <w:rPr>
                <w:rFonts w:ascii="Times New Roman" w:hAnsi="Times New Roman" w:cs="Times New Roman"/>
                <w:sz w:val="28"/>
                <w:szCs w:val="28"/>
              </w:rPr>
              <w:t>..</w:t>
            </w:r>
            <w:r w:rsidR="001565AB" w:rsidRPr="00D144D2">
              <w:rPr>
                <w:rFonts w:ascii="Times New Roman" w:hAnsi="Times New Roman" w:cs="Times New Roman"/>
                <w:sz w:val="28"/>
                <w:szCs w:val="28"/>
              </w:rPr>
              <w:t xml:space="preserve"> </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60A5DF" w14:textId="470F176D" w:rsidR="003B0A78" w:rsidRPr="00D144D2" w:rsidRDefault="00C125D3" w:rsidP="00C125D3">
            <w:pPr>
              <w:spacing w:after="0" w:line="240" w:lineRule="auto"/>
              <w:ind w:left="35" w:right="18" w:firstLine="709"/>
              <w:jc w:val="both"/>
              <w:rPr>
                <w:rFonts w:ascii="Times New Roman" w:hAnsi="Times New Roman" w:cs="Times New Roman"/>
                <w:sz w:val="28"/>
                <w:szCs w:val="28"/>
              </w:rPr>
            </w:pPr>
            <w:r w:rsidRPr="00D144D2">
              <w:rPr>
                <w:rFonts w:ascii="Times New Roman" w:hAnsi="Times New Roman" w:cs="Times New Roman"/>
                <w:sz w:val="28"/>
                <w:szCs w:val="28"/>
              </w:rPr>
              <w:t xml:space="preserve">14. Фінансова установа інформує споживача під час користування послугою з надання споживчого кредиту про зміну строку повернення кредиту та/або його суми (ліміту) </w:t>
            </w:r>
            <w:r w:rsidR="006A51CA" w:rsidRPr="00D144D2">
              <w:rPr>
                <w:rFonts w:ascii="Times New Roman" w:hAnsi="Times New Roman" w:cs="Times New Roman"/>
                <w:sz w:val="28"/>
                <w:szCs w:val="28"/>
              </w:rPr>
              <w:t xml:space="preserve">за договорами, укладеними за бажанням споживача з використанням </w:t>
            </w:r>
            <w:r w:rsidR="006A51CA" w:rsidRPr="00D144D2">
              <w:rPr>
                <w:rFonts w:ascii="Times New Roman" w:hAnsi="Times New Roman" w:cs="Times New Roman"/>
                <w:b/>
                <w:color w:val="000000" w:themeColor="text1"/>
                <w:sz w:val="28"/>
                <w:szCs w:val="28"/>
              </w:rPr>
              <w:t xml:space="preserve">каналів </w:t>
            </w:r>
            <w:r w:rsidR="00633B54" w:rsidRPr="00D144D2">
              <w:rPr>
                <w:rFonts w:ascii="Times New Roman" w:hAnsi="Times New Roman" w:cs="Times New Roman"/>
                <w:b/>
                <w:color w:val="000000" w:themeColor="text1"/>
                <w:sz w:val="28"/>
                <w:szCs w:val="28"/>
              </w:rPr>
              <w:t>дистанційного електронного обслуговування</w:t>
            </w:r>
            <w:r w:rsidR="00633B54" w:rsidRPr="00D144D2">
              <w:rPr>
                <w:rFonts w:ascii="Times New Roman" w:hAnsi="Times New Roman" w:cs="Times New Roman"/>
                <w:sz w:val="28"/>
                <w:szCs w:val="28"/>
              </w:rPr>
              <w:t xml:space="preserve"> </w:t>
            </w:r>
            <w:r w:rsidR="006A51CA" w:rsidRPr="00D144D2">
              <w:rPr>
                <w:rFonts w:ascii="Times New Roman" w:hAnsi="Times New Roman" w:cs="Times New Roman"/>
                <w:sz w:val="28"/>
                <w:szCs w:val="28"/>
              </w:rPr>
              <w:t xml:space="preserve">через особистий кабінет споживача на вебсайті фінансової установи, шляхом відправлення повідомлення в цей </w:t>
            </w:r>
            <w:r w:rsidR="003B0A78" w:rsidRPr="00D144D2">
              <w:rPr>
                <w:rFonts w:ascii="Times New Roman" w:hAnsi="Times New Roman" w:cs="Times New Roman"/>
                <w:sz w:val="28"/>
                <w:szCs w:val="28"/>
              </w:rPr>
              <w:t>особистий кабінет споживача на вебсайті з таким змістом (додатково до інформації, зазначеної в підпункті 1 пункту 13 розділу І цього Положення):</w:t>
            </w:r>
          </w:p>
          <w:p w14:paraId="1FB2D72D" w14:textId="07561ADC" w:rsidR="001565AB" w:rsidRPr="00D144D2" w:rsidRDefault="00C23E93" w:rsidP="0065393B">
            <w:pPr>
              <w:spacing w:after="0" w:line="240" w:lineRule="auto"/>
              <w:ind w:left="35" w:right="18" w:firstLine="709"/>
              <w:jc w:val="both"/>
              <w:rPr>
                <w:rFonts w:ascii="Times New Roman" w:hAnsi="Times New Roman" w:cs="Times New Roman"/>
                <w:sz w:val="28"/>
                <w:szCs w:val="28"/>
                <w:lang w:eastAsia="ru-RU"/>
              </w:rPr>
            </w:pPr>
            <w:r w:rsidRPr="00D144D2">
              <w:rPr>
                <w:rFonts w:ascii="Times New Roman" w:hAnsi="Times New Roman" w:cs="Times New Roman"/>
                <w:sz w:val="28"/>
                <w:szCs w:val="28"/>
                <w:lang w:eastAsia="ru-RU"/>
              </w:rPr>
              <w:t>…</w:t>
            </w:r>
          </w:p>
        </w:tc>
      </w:tr>
      <w:tr w:rsidR="00D144D2" w:rsidRPr="00D144D2" w14:paraId="6ED6C5B4" w14:textId="77777777" w:rsidTr="00050E72">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C06DEB" w14:textId="77777777" w:rsidR="00D144D2" w:rsidRPr="001565AB" w:rsidRDefault="00D144D2" w:rsidP="00D144D2">
            <w:pPr>
              <w:spacing w:after="0" w:line="240" w:lineRule="auto"/>
              <w:ind w:left="35" w:right="18" w:firstLine="709"/>
              <w:jc w:val="both"/>
              <w:rPr>
                <w:rFonts w:ascii="Times New Roman" w:hAnsi="Times New Roman" w:cs="Times New Roman"/>
                <w:i/>
                <w:sz w:val="28"/>
                <w:szCs w:val="28"/>
              </w:rPr>
            </w:pPr>
            <w:r w:rsidRPr="001565AB">
              <w:rPr>
                <w:rFonts w:ascii="Times New Roman" w:hAnsi="Times New Roman" w:cs="Times New Roman"/>
                <w:i/>
                <w:sz w:val="28"/>
                <w:szCs w:val="28"/>
              </w:rPr>
              <w:t>… норма відсутня</w:t>
            </w:r>
          </w:p>
          <w:p w14:paraId="3104FBFC" w14:textId="77777777" w:rsidR="00D144D2" w:rsidRPr="00D144D2" w:rsidRDefault="00D144D2" w:rsidP="00C125D3">
            <w:pPr>
              <w:spacing w:after="0" w:line="240" w:lineRule="auto"/>
              <w:ind w:left="35" w:right="18" w:firstLine="709"/>
              <w:jc w:val="both"/>
              <w:rPr>
                <w:rFonts w:ascii="Times New Roman" w:hAnsi="Times New Roman" w:cs="Times New Roman"/>
                <w:sz w:val="28"/>
                <w:szCs w:val="28"/>
              </w:rPr>
            </w:pP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43CB30" w14:textId="65E41965" w:rsidR="00D144D2" w:rsidRPr="00433EAC" w:rsidRDefault="00D144D2" w:rsidP="00D144D2">
            <w:pPr>
              <w:spacing w:after="0" w:line="240" w:lineRule="auto"/>
              <w:ind w:left="35" w:right="18" w:firstLine="709"/>
              <w:jc w:val="both"/>
              <w:rPr>
                <w:rFonts w:ascii="Times New Roman" w:hAnsi="Times New Roman" w:cs="Times New Roman"/>
                <w:sz w:val="28"/>
                <w:szCs w:val="28"/>
              </w:rPr>
            </w:pPr>
            <w:r w:rsidRPr="001565AB">
              <w:rPr>
                <w:rFonts w:ascii="Times New Roman" w:hAnsi="Times New Roman" w:cs="Times New Roman"/>
                <w:b/>
                <w:sz w:val="28"/>
                <w:szCs w:val="28"/>
              </w:rPr>
              <w:t>1</w:t>
            </w:r>
            <w:r w:rsidRPr="00E23ED2">
              <w:rPr>
                <w:rFonts w:ascii="Times New Roman" w:hAnsi="Times New Roman" w:cs="Times New Roman"/>
                <w:b/>
                <w:sz w:val="28"/>
                <w:szCs w:val="28"/>
              </w:rPr>
              <w:t>5</w:t>
            </w:r>
            <w:r w:rsidRPr="001565AB">
              <w:rPr>
                <w:rFonts w:ascii="Times New Roman" w:hAnsi="Times New Roman" w:cs="Times New Roman"/>
                <w:b/>
                <w:sz w:val="28"/>
                <w:szCs w:val="28"/>
                <w:lang w:eastAsia="ru-RU"/>
              </w:rPr>
              <w:t> </w:t>
            </w:r>
            <w:r w:rsidRPr="00E23ED2">
              <w:rPr>
                <w:rFonts w:ascii="Times New Roman" w:hAnsi="Times New Roman" w:cs="Times New Roman"/>
                <w:b/>
                <w:sz w:val="28"/>
                <w:szCs w:val="28"/>
                <w:vertAlign w:val="superscript"/>
                <w:lang w:eastAsia="ru-RU"/>
              </w:rPr>
              <w:t>1</w:t>
            </w:r>
            <w:r w:rsidRPr="001565AB">
              <w:rPr>
                <w:rFonts w:ascii="Times New Roman" w:hAnsi="Times New Roman" w:cs="Times New Roman"/>
                <w:b/>
                <w:sz w:val="28"/>
                <w:szCs w:val="28"/>
                <w:lang w:eastAsia="ru-RU"/>
              </w:rPr>
              <w:t xml:space="preserve">. </w:t>
            </w:r>
            <w:r w:rsidRPr="00DF5A90">
              <w:rPr>
                <w:rFonts w:ascii="Times New Roman" w:hAnsi="Times New Roman" w:cs="Times New Roman"/>
                <w:b/>
                <w:color w:val="000000" w:themeColor="text1"/>
                <w:sz w:val="28"/>
                <w:szCs w:val="28"/>
              </w:rPr>
              <w:t>Кожна з істотних характеристик послуги з надання споживчого кредиту, зазначених в пункті 15</w:t>
            </w:r>
            <w:r>
              <w:rPr>
                <w:rFonts w:ascii="Times New Roman" w:hAnsi="Times New Roman" w:cs="Times New Roman"/>
                <w:b/>
                <w:color w:val="000000" w:themeColor="text1"/>
                <w:sz w:val="28"/>
                <w:szCs w:val="28"/>
              </w:rPr>
              <w:t xml:space="preserve"> розділу І</w:t>
            </w:r>
            <w:r w:rsidRPr="00DF5A90">
              <w:rPr>
                <w:rFonts w:ascii="Times New Roman" w:hAnsi="Times New Roman" w:cs="Times New Roman"/>
                <w:b/>
                <w:color w:val="000000" w:themeColor="text1"/>
                <w:sz w:val="28"/>
                <w:szCs w:val="28"/>
              </w:rPr>
              <w:t xml:space="preserve"> цього Положення, викладається </w:t>
            </w:r>
            <w:r w:rsidRPr="001565AB">
              <w:rPr>
                <w:rFonts w:ascii="Times New Roman" w:hAnsi="Times New Roman" w:cs="Times New Roman"/>
                <w:b/>
                <w:sz w:val="28"/>
                <w:szCs w:val="28"/>
              </w:rPr>
              <w:t>в основному тексті реклами або вебсторінки вебсайта однаковими гарнітурою, кольором і розміром шрифту, незалежно від</w:t>
            </w:r>
            <w:r w:rsidRPr="00C23E93">
              <w:rPr>
                <w:rFonts w:ascii="Times New Roman" w:hAnsi="Times New Roman" w:cs="Times New Roman"/>
                <w:b/>
                <w:sz w:val="28"/>
                <w:szCs w:val="28"/>
              </w:rPr>
              <w:t xml:space="preserve"> форми її пода</w:t>
            </w:r>
            <w:r>
              <w:rPr>
                <w:rFonts w:ascii="Times New Roman" w:hAnsi="Times New Roman" w:cs="Times New Roman"/>
                <w:b/>
                <w:sz w:val="28"/>
                <w:szCs w:val="28"/>
              </w:rPr>
              <w:t>ння (текст, зображення, елемент</w:t>
            </w:r>
            <w:r w:rsidR="00433EAC" w:rsidRPr="00433EAC">
              <w:rPr>
                <w:rFonts w:ascii="Times New Roman" w:hAnsi="Times New Roman" w:cs="Times New Roman"/>
                <w:b/>
                <w:sz w:val="28"/>
                <w:szCs w:val="28"/>
              </w:rPr>
              <w:t xml:space="preserve"> </w:t>
            </w:r>
            <w:r w:rsidR="00433EAC">
              <w:rPr>
                <w:rFonts w:ascii="Times New Roman" w:hAnsi="Times New Roman" w:cs="Times New Roman"/>
                <w:b/>
                <w:sz w:val="28"/>
                <w:szCs w:val="28"/>
              </w:rPr>
              <w:t>зображення).</w:t>
            </w:r>
          </w:p>
        </w:tc>
      </w:tr>
    </w:tbl>
    <w:p w14:paraId="6F2CE845" w14:textId="3EA50A0D" w:rsidR="00D144D2" w:rsidRDefault="00D144D2" w:rsidP="000710B9">
      <w:pPr>
        <w:spacing w:after="0" w:line="240" w:lineRule="auto"/>
        <w:jc w:val="right"/>
        <w:rPr>
          <w:rFonts w:ascii="Times New Roman" w:hAnsi="Times New Roman" w:cs="Times New Roman"/>
          <w:sz w:val="28"/>
          <w:szCs w:val="28"/>
        </w:rPr>
      </w:pPr>
    </w:p>
    <w:p w14:paraId="6D6D91E2" w14:textId="685A66F6" w:rsidR="000710B9" w:rsidRPr="00C125D3" w:rsidRDefault="000710B9" w:rsidP="000710B9">
      <w:pPr>
        <w:spacing w:after="0" w:line="240" w:lineRule="auto"/>
        <w:jc w:val="right"/>
        <w:rPr>
          <w:rFonts w:ascii="Times New Roman" w:hAnsi="Times New Roman" w:cs="Times New Roman"/>
          <w:sz w:val="28"/>
          <w:szCs w:val="28"/>
        </w:rPr>
      </w:pPr>
      <w:r w:rsidRPr="00C125D3">
        <w:rPr>
          <w:rFonts w:ascii="Times New Roman" w:hAnsi="Times New Roman" w:cs="Times New Roman"/>
          <w:sz w:val="28"/>
          <w:szCs w:val="28"/>
        </w:rPr>
        <w:lastRenderedPageBreak/>
        <w:t>Продовження таблиці</w:t>
      </w:r>
    </w:p>
    <w:p w14:paraId="29EB4EE3" w14:textId="77777777" w:rsidR="000710B9" w:rsidRPr="00C125D3" w:rsidRDefault="000710B9" w:rsidP="000710B9">
      <w:pPr>
        <w:spacing w:after="0" w:line="240" w:lineRule="auto"/>
        <w:jc w:val="right"/>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2"/>
        <w:gridCol w:w="7442"/>
      </w:tblGrid>
      <w:tr w:rsidR="00AE5C0D" w:rsidRPr="00D144D2" w14:paraId="4925BD5D" w14:textId="77777777" w:rsidTr="00050E72">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2919DF" w14:textId="739CDF4F" w:rsidR="00AE5C0D" w:rsidRPr="00D144D2" w:rsidRDefault="00AE5C0D" w:rsidP="00D144D2">
            <w:pPr>
              <w:spacing w:after="0" w:line="240" w:lineRule="auto"/>
              <w:ind w:left="35" w:right="18" w:firstLine="709"/>
              <w:jc w:val="both"/>
              <w:rPr>
                <w:rFonts w:ascii="Times New Roman" w:hAnsi="Times New Roman" w:cs="Times New Roman"/>
                <w:i/>
                <w:sz w:val="28"/>
                <w:szCs w:val="28"/>
              </w:rPr>
            </w:pP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5134DF" w14:textId="77777777" w:rsidR="00C23E93" w:rsidRPr="00D144D2" w:rsidRDefault="00C23E93" w:rsidP="00C23E93">
            <w:pPr>
              <w:spacing w:after="0" w:line="240" w:lineRule="auto"/>
              <w:ind w:left="35" w:right="18" w:firstLine="709"/>
              <w:jc w:val="both"/>
              <w:rPr>
                <w:rFonts w:ascii="Times New Roman" w:hAnsi="Times New Roman" w:cs="Times New Roman"/>
                <w:b/>
                <w:sz w:val="28"/>
                <w:szCs w:val="28"/>
              </w:rPr>
            </w:pPr>
            <w:r w:rsidRPr="00D144D2">
              <w:rPr>
                <w:rFonts w:ascii="Times New Roman" w:hAnsi="Times New Roman" w:cs="Times New Roman"/>
                <w:b/>
                <w:sz w:val="28"/>
                <w:szCs w:val="28"/>
              </w:rPr>
              <w:t>Гарнітура, колір і розмір шрифту істотних характеристик послуги з надання споживчого кредиту повинні бути ідентичними гарнітурі, кольору та розміру шрифту, якими на рекламному макеті або на відповідній вебсторінці викладені процентні ставки, будь-які дані, що стосуються витрат споживача за споживчим кредитом, або інша інформація про послугу, яку розміщено в межах основного тексту.</w:t>
            </w:r>
          </w:p>
          <w:p w14:paraId="08E08D12" w14:textId="77777777" w:rsidR="00C77EB9" w:rsidRDefault="00C23E93" w:rsidP="00C23E93">
            <w:pPr>
              <w:spacing w:after="0" w:line="240" w:lineRule="auto"/>
              <w:ind w:left="35" w:right="18" w:firstLine="709"/>
              <w:jc w:val="both"/>
              <w:rPr>
                <w:rFonts w:ascii="Times New Roman" w:hAnsi="Times New Roman" w:cs="Times New Roman"/>
                <w:b/>
                <w:sz w:val="28"/>
                <w:szCs w:val="28"/>
              </w:rPr>
            </w:pPr>
            <w:r w:rsidRPr="00D144D2">
              <w:rPr>
                <w:rFonts w:ascii="Times New Roman" w:hAnsi="Times New Roman" w:cs="Times New Roman"/>
                <w:b/>
                <w:sz w:val="28"/>
                <w:szCs w:val="28"/>
              </w:rPr>
              <w:t>Слоган, заголовок/підзаголовок реклами можуть містити істотні характеристики послуги</w:t>
            </w:r>
            <w:r w:rsidRPr="00D144D2">
              <w:rPr>
                <w:rFonts w:ascii="Times New Roman" w:hAnsi="Times New Roman" w:cs="Times New Roman"/>
                <w:sz w:val="28"/>
                <w:szCs w:val="28"/>
              </w:rPr>
              <w:t xml:space="preserve"> </w:t>
            </w:r>
            <w:r w:rsidRPr="00D144D2">
              <w:rPr>
                <w:rFonts w:ascii="Times New Roman" w:hAnsi="Times New Roman" w:cs="Times New Roman"/>
                <w:b/>
                <w:sz w:val="28"/>
                <w:szCs w:val="28"/>
              </w:rPr>
              <w:t>з надання споживчого кредиту, викладені в повному обсязі та однаковими гарнітурою, кольором і розміром шрифту.</w:t>
            </w:r>
          </w:p>
          <w:p w14:paraId="15D28ADB" w14:textId="2990A4F0" w:rsidR="00E172FC" w:rsidRPr="00D144D2" w:rsidRDefault="00E172FC" w:rsidP="00CD0FCA">
            <w:pPr>
              <w:spacing w:after="60" w:line="240" w:lineRule="auto"/>
              <w:ind w:left="34" w:right="17" w:firstLine="709"/>
              <w:jc w:val="both"/>
              <w:rPr>
                <w:rFonts w:ascii="Times New Roman" w:hAnsi="Times New Roman" w:cs="Times New Roman"/>
                <w:b/>
                <w:sz w:val="28"/>
                <w:szCs w:val="28"/>
                <w:lang w:eastAsia="ru-RU"/>
              </w:rPr>
            </w:pPr>
            <w:r w:rsidRPr="003872AD">
              <w:rPr>
                <w:rFonts w:ascii="Times New Roman" w:hAnsi="Times New Roman" w:cs="Times New Roman"/>
                <w:b/>
                <w:sz w:val="28"/>
                <w:szCs w:val="28"/>
              </w:rPr>
              <w:t xml:space="preserve">Істотні характеристики фінансової послуги не можуть бути </w:t>
            </w:r>
            <w:proofErr w:type="spellStart"/>
            <w:r w:rsidRPr="003872AD">
              <w:rPr>
                <w:rFonts w:ascii="Times New Roman" w:hAnsi="Times New Roman" w:cs="Times New Roman"/>
                <w:b/>
                <w:sz w:val="28"/>
                <w:szCs w:val="28"/>
              </w:rPr>
              <w:t>доєднаними</w:t>
            </w:r>
            <w:proofErr w:type="spellEnd"/>
            <w:r w:rsidRPr="003872AD">
              <w:rPr>
                <w:rFonts w:ascii="Times New Roman" w:hAnsi="Times New Roman" w:cs="Times New Roman"/>
                <w:b/>
                <w:sz w:val="28"/>
                <w:szCs w:val="28"/>
              </w:rPr>
              <w:t xml:space="preserve"> до реквізитів реклами</w:t>
            </w:r>
            <w:r w:rsidRPr="002D2C7C">
              <w:rPr>
                <w:rFonts w:ascii="Times New Roman" w:hAnsi="Times New Roman" w:cs="Times New Roman"/>
                <w:b/>
                <w:sz w:val="28"/>
                <w:szCs w:val="28"/>
              </w:rPr>
              <w:t>.</w:t>
            </w:r>
          </w:p>
        </w:tc>
      </w:tr>
      <w:tr w:rsidR="00E172FC" w:rsidRPr="00D144D2" w14:paraId="7D4FA12F" w14:textId="77777777" w:rsidTr="00050E72">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C623C4" w14:textId="77777777" w:rsidR="00E172FC" w:rsidRPr="00F54795" w:rsidRDefault="00E172FC" w:rsidP="00E172FC">
            <w:pPr>
              <w:spacing w:after="0" w:line="240" w:lineRule="auto"/>
              <w:ind w:left="35" w:right="18" w:firstLine="709"/>
              <w:jc w:val="both"/>
              <w:rPr>
                <w:rFonts w:ascii="Times New Roman" w:hAnsi="Times New Roman" w:cs="Times New Roman"/>
                <w:i/>
                <w:sz w:val="28"/>
                <w:szCs w:val="28"/>
              </w:rPr>
            </w:pPr>
            <w:r>
              <w:rPr>
                <w:rFonts w:ascii="Times New Roman" w:hAnsi="Times New Roman" w:cs="Times New Roman"/>
                <w:i/>
                <w:sz w:val="28"/>
                <w:szCs w:val="28"/>
              </w:rPr>
              <w:t>…</w:t>
            </w:r>
            <w:r w:rsidRPr="00F54795">
              <w:rPr>
                <w:rFonts w:ascii="Times New Roman" w:hAnsi="Times New Roman" w:cs="Times New Roman"/>
                <w:i/>
                <w:sz w:val="28"/>
                <w:szCs w:val="28"/>
              </w:rPr>
              <w:t xml:space="preserve"> норма відсутня</w:t>
            </w:r>
          </w:p>
          <w:p w14:paraId="671436B2" w14:textId="77777777" w:rsidR="00E172FC" w:rsidRPr="00D144D2" w:rsidRDefault="00E172FC" w:rsidP="00E172FC">
            <w:pPr>
              <w:spacing w:after="0" w:line="240" w:lineRule="auto"/>
              <w:ind w:left="35" w:right="18" w:firstLine="709"/>
              <w:jc w:val="both"/>
              <w:rPr>
                <w:rFonts w:ascii="Times New Roman" w:hAnsi="Times New Roman" w:cs="Times New Roman"/>
                <w:i/>
                <w:sz w:val="28"/>
                <w:szCs w:val="28"/>
              </w:rPr>
            </w:pP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833331" w14:textId="6356B91E" w:rsidR="00E172FC" w:rsidRPr="00D144D2" w:rsidRDefault="00E172FC" w:rsidP="00CD0FCA">
            <w:pPr>
              <w:spacing w:after="60" w:line="240" w:lineRule="auto"/>
              <w:ind w:left="34" w:right="17" w:firstLine="709"/>
              <w:jc w:val="both"/>
              <w:rPr>
                <w:rFonts w:ascii="Times New Roman" w:hAnsi="Times New Roman" w:cs="Times New Roman"/>
                <w:b/>
                <w:sz w:val="28"/>
                <w:szCs w:val="28"/>
              </w:rPr>
            </w:pPr>
            <w:r>
              <w:rPr>
                <w:rFonts w:ascii="Times New Roman" w:hAnsi="Times New Roman" w:cs="Times New Roman"/>
                <w:b/>
                <w:sz w:val="28"/>
                <w:szCs w:val="28"/>
              </w:rPr>
              <w:t>15</w:t>
            </w:r>
            <w:r w:rsidRPr="002D2C7C">
              <w:rPr>
                <w:rFonts w:ascii="Times New Roman" w:hAnsi="Times New Roman" w:cs="Times New Roman"/>
                <w:b/>
                <w:sz w:val="28"/>
                <w:szCs w:val="28"/>
                <w:lang w:eastAsia="ru-RU"/>
              </w:rPr>
              <w:t> </w:t>
            </w:r>
            <w:r>
              <w:rPr>
                <w:rFonts w:ascii="Times New Roman" w:hAnsi="Times New Roman" w:cs="Times New Roman"/>
                <w:b/>
                <w:sz w:val="28"/>
                <w:szCs w:val="28"/>
                <w:vertAlign w:val="superscript"/>
                <w:lang w:eastAsia="ru-RU"/>
              </w:rPr>
              <w:t>2</w:t>
            </w:r>
            <w:r w:rsidRPr="002D2C7C">
              <w:rPr>
                <w:rFonts w:ascii="Times New Roman" w:hAnsi="Times New Roman" w:cs="Times New Roman"/>
                <w:b/>
                <w:sz w:val="28"/>
                <w:szCs w:val="28"/>
                <w:lang w:eastAsia="ru-RU"/>
              </w:rPr>
              <w:t xml:space="preserve">. </w:t>
            </w:r>
            <w:r w:rsidRPr="00F71624">
              <w:rPr>
                <w:rFonts w:ascii="Times New Roman" w:hAnsi="Times New Roman" w:cs="Times New Roman"/>
                <w:b/>
                <w:sz w:val="28"/>
                <w:szCs w:val="28"/>
              </w:rPr>
              <w:t>Цифрове значення істотної характеристики</w:t>
            </w:r>
            <w:r w:rsidRPr="002D2C7C">
              <w:rPr>
                <w:rFonts w:ascii="Times New Roman" w:hAnsi="Times New Roman" w:cs="Times New Roman"/>
                <w:b/>
                <w:sz w:val="28"/>
                <w:szCs w:val="28"/>
              </w:rPr>
              <w:t xml:space="preserve"> послуги</w:t>
            </w:r>
            <w:r w:rsidRPr="00AE5C0D">
              <w:rPr>
                <w:rFonts w:ascii="Times New Roman" w:hAnsi="Times New Roman" w:cs="Times New Roman"/>
                <w:sz w:val="28"/>
                <w:szCs w:val="28"/>
              </w:rPr>
              <w:t xml:space="preserve"> </w:t>
            </w:r>
            <w:r w:rsidRPr="00B219C8">
              <w:rPr>
                <w:rFonts w:ascii="Times New Roman" w:hAnsi="Times New Roman" w:cs="Times New Roman"/>
                <w:b/>
                <w:sz w:val="28"/>
                <w:szCs w:val="28"/>
              </w:rPr>
              <w:t>з надання споживчого кредиту</w:t>
            </w:r>
            <w:r w:rsidRPr="00F71624">
              <w:rPr>
                <w:rFonts w:ascii="Times New Roman" w:hAnsi="Times New Roman" w:cs="Times New Roman"/>
                <w:b/>
                <w:sz w:val="28"/>
                <w:szCs w:val="28"/>
              </w:rPr>
              <w:t>, включаючи цифри ліворуч та праворуч від десяткової коми, виклада</w:t>
            </w:r>
            <w:r>
              <w:rPr>
                <w:rFonts w:ascii="Times New Roman" w:hAnsi="Times New Roman" w:cs="Times New Roman"/>
                <w:b/>
                <w:sz w:val="28"/>
                <w:szCs w:val="28"/>
              </w:rPr>
              <w:t>є</w:t>
            </w:r>
            <w:r w:rsidRPr="00F71624">
              <w:rPr>
                <w:rFonts w:ascii="Times New Roman" w:hAnsi="Times New Roman" w:cs="Times New Roman"/>
                <w:b/>
                <w:sz w:val="28"/>
                <w:szCs w:val="28"/>
              </w:rPr>
              <w:t>ться</w:t>
            </w:r>
            <w:r w:rsidRPr="00DA08CB">
              <w:rPr>
                <w:rFonts w:ascii="Times New Roman" w:hAnsi="Times New Roman" w:cs="Times New Roman"/>
                <w:sz w:val="28"/>
                <w:szCs w:val="28"/>
              </w:rPr>
              <w:t xml:space="preserve"> </w:t>
            </w:r>
            <w:r>
              <w:rPr>
                <w:rFonts w:ascii="Times New Roman" w:hAnsi="Times New Roman" w:cs="Times New Roman"/>
                <w:b/>
                <w:sz w:val="28"/>
                <w:szCs w:val="28"/>
              </w:rPr>
              <w:t>єдиними</w:t>
            </w:r>
            <w:r w:rsidRPr="002D2C7C">
              <w:rPr>
                <w:rFonts w:ascii="Times New Roman" w:hAnsi="Times New Roman" w:cs="Times New Roman"/>
                <w:b/>
                <w:sz w:val="28"/>
                <w:szCs w:val="28"/>
              </w:rPr>
              <w:t xml:space="preserve"> гарнітурою, кольором і розміром шрифту</w:t>
            </w:r>
            <w:r>
              <w:rPr>
                <w:rFonts w:ascii="Times New Roman" w:hAnsi="Times New Roman" w:cs="Times New Roman"/>
                <w:b/>
                <w:sz w:val="28"/>
                <w:szCs w:val="28"/>
              </w:rPr>
              <w:t>.</w:t>
            </w:r>
          </w:p>
        </w:tc>
      </w:tr>
      <w:tr w:rsidR="00F74939" w:rsidRPr="00D144D2" w14:paraId="46A856D9" w14:textId="77777777" w:rsidTr="00050E72">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160989" w14:textId="184B85F5" w:rsidR="00F74939" w:rsidRDefault="00F74939" w:rsidP="00F74939">
            <w:pPr>
              <w:spacing w:after="0" w:line="240" w:lineRule="auto"/>
              <w:ind w:left="35" w:right="18" w:firstLine="709"/>
              <w:jc w:val="both"/>
              <w:rPr>
                <w:rFonts w:ascii="Times New Roman" w:hAnsi="Times New Roman" w:cs="Times New Roman"/>
                <w:i/>
                <w:sz w:val="28"/>
                <w:szCs w:val="28"/>
              </w:rPr>
            </w:pPr>
            <w:r w:rsidRPr="00213103">
              <w:rPr>
                <w:rFonts w:ascii="Times New Roman" w:hAnsi="Times New Roman" w:cs="Times New Roman"/>
                <w:sz w:val="28"/>
                <w:szCs w:val="28"/>
              </w:rPr>
              <w:t>II. Інформування споживачів шляхом розміщення інформації на власному вебсайті фінансової установи</w:t>
            </w:r>
          </w:p>
        </w:tc>
        <w:tc>
          <w:tcPr>
            <w:tcW w:w="7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789992" w14:textId="245ECE10" w:rsidR="00F74939" w:rsidRDefault="00F74939" w:rsidP="00CD0FCA">
            <w:pPr>
              <w:spacing w:after="60" w:line="240" w:lineRule="auto"/>
              <w:ind w:left="34" w:right="17" w:firstLine="709"/>
              <w:jc w:val="both"/>
              <w:rPr>
                <w:rFonts w:ascii="Times New Roman" w:hAnsi="Times New Roman" w:cs="Times New Roman"/>
                <w:b/>
                <w:sz w:val="28"/>
                <w:szCs w:val="28"/>
              </w:rPr>
            </w:pPr>
            <w:r w:rsidRPr="00213103">
              <w:rPr>
                <w:rFonts w:ascii="Times New Roman" w:hAnsi="Times New Roman" w:cs="Times New Roman"/>
                <w:sz w:val="28"/>
                <w:szCs w:val="28"/>
              </w:rPr>
              <w:t>II. Інформування споживачів шляхом розміщення інформації на власному вебсайті фінансової установи</w:t>
            </w:r>
            <w:r w:rsidRPr="00A428C6">
              <w:rPr>
                <w:rFonts w:ascii="Times New Roman" w:hAnsi="Times New Roman" w:cs="Times New Roman"/>
                <w:b/>
                <w:sz w:val="28"/>
                <w:szCs w:val="28"/>
              </w:rPr>
              <w:t xml:space="preserve"> </w:t>
            </w:r>
            <w:r w:rsidRPr="00872344">
              <w:rPr>
                <w:rFonts w:ascii="Times New Roman" w:hAnsi="Times New Roman" w:cs="Times New Roman"/>
                <w:b/>
                <w:color w:val="000000" w:themeColor="text1"/>
                <w:sz w:val="28"/>
                <w:szCs w:val="28"/>
              </w:rPr>
              <w:t>та в рекламі на інших вебсайтах</w:t>
            </w:r>
          </w:p>
        </w:tc>
      </w:tr>
    </w:tbl>
    <w:p w14:paraId="2D292E8F" w14:textId="11AF1864" w:rsidR="00050E72" w:rsidRDefault="00050E72" w:rsidP="00050E72">
      <w:pPr>
        <w:spacing w:after="0" w:line="240" w:lineRule="auto"/>
        <w:rPr>
          <w:rFonts w:ascii="Times New Roman" w:hAnsi="Times New Roman" w:cs="Times New Roman"/>
          <w:sz w:val="28"/>
          <w:szCs w:val="28"/>
        </w:rPr>
      </w:pPr>
    </w:p>
    <w:p w14:paraId="054776A5" w14:textId="219F41E7" w:rsidR="00CD0FCA" w:rsidRDefault="00CD0FCA" w:rsidP="00050E72">
      <w:pPr>
        <w:spacing w:after="0" w:line="240" w:lineRule="auto"/>
        <w:rPr>
          <w:rFonts w:ascii="Times New Roman" w:hAnsi="Times New Roman" w:cs="Times New Roman"/>
          <w:sz w:val="28"/>
          <w:szCs w:val="28"/>
        </w:rPr>
      </w:pPr>
    </w:p>
    <w:p w14:paraId="75B009F7" w14:textId="7D7B3AC5" w:rsidR="00CD0FCA" w:rsidRDefault="00CD0FCA" w:rsidP="00050E72">
      <w:pPr>
        <w:spacing w:after="0" w:line="240" w:lineRule="auto"/>
        <w:rPr>
          <w:rFonts w:ascii="Times New Roman" w:hAnsi="Times New Roman" w:cs="Times New Roman"/>
          <w:sz w:val="28"/>
          <w:szCs w:val="28"/>
        </w:rPr>
      </w:pPr>
    </w:p>
    <w:p w14:paraId="7B8A8316" w14:textId="7AAF2F33" w:rsidR="00CD0FCA" w:rsidRDefault="00CD0FCA" w:rsidP="00050E72">
      <w:pPr>
        <w:spacing w:after="0" w:line="240" w:lineRule="auto"/>
        <w:rPr>
          <w:rFonts w:ascii="Times New Roman" w:hAnsi="Times New Roman" w:cs="Times New Roman"/>
          <w:sz w:val="28"/>
          <w:szCs w:val="28"/>
        </w:rPr>
      </w:pPr>
    </w:p>
    <w:p w14:paraId="2DB2ACDE" w14:textId="77777777" w:rsidR="00433EAC" w:rsidRDefault="00433EAC" w:rsidP="00050E72">
      <w:pPr>
        <w:spacing w:after="0" w:line="240" w:lineRule="auto"/>
        <w:rPr>
          <w:rFonts w:ascii="Times New Roman" w:hAnsi="Times New Roman" w:cs="Times New Roman"/>
          <w:sz w:val="28"/>
          <w:szCs w:val="28"/>
        </w:rPr>
      </w:pPr>
    </w:p>
    <w:p w14:paraId="3AAD9236" w14:textId="77777777" w:rsidR="00C23E93" w:rsidRPr="00C125D3" w:rsidRDefault="00C23E93" w:rsidP="00C23E93">
      <w:pPr>
        <w:spacing w:after="0" w:line="240" w:lineRule="auto"/>
        <w:jc w:val="right"/>
        <w:rPr>
          <w:rFonts w:ascii="Times New Roman" w:hAnsi="Times New Roman" w:cs="Times New Roman"/>
          <w:sz w:val="28"/>
          <w:szCs w:val="28"/>
        </w:rPr>
      </w:pPr>
      <w:r w:rsidRPr="00C125D3">
        <w:rPr>
          <w:rFonts w:ascii="Times New Roman" w:hAnsi="Times New Roman" w:cs="Times New Roman"/>
          <w:sz w:val="28"/>
          <w:szCs w:val="28"/>
        </w:rPr>
        <w:lastRenderedPageBreak/>
        <w:t>Продовження таблиці</w:t>
      </w:r>
    </w:p>
    <w:p w14:paraId="4349303F" w14:textId="77777777" w:rsidR="00C23E93" w:rsidRPr="00050E72" w:rsidRDefault="00C23E93" w:rsidP="00050E72">
      <w:pPr>
        <w:spacing w:after="0" w:line="240" w:lineRule="auto"/>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2345AB" w:rsidRPr="00B149AC" w14:paraId="03662098" w14:textId="77777777" w:rsidTr="00205258">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BFDD49" w14:textId="07990055" w:rsidR="00B627DB" w:rsidRPr="00B149AC" w:rsidRDefault="00212F8F" w:rsidP="00B627DB">
            <w:pPr>
              <w:spacing w:after="0" w:line="240" w:lineRule="auto"/>
              <w:ind w:left="35" w:right="18" w:firstLine="709"/>
              <w:jc w:val="both"/>
              <w:rPr>
                <w:rFonts w:ascii="Times New Roman" w:hAnsi="Times New Roman" w:cs="Times New Roman"/>
                <w:sz w:val="28"/>
                <w:szCs w:val="28"/>
              </w:rPr>
            </w:pPr>
            <w:r w:rsidRPr="00B149AC">
              <w:rPr>
                <w:rFonts w:ascii="Times New Roman" w:hAnsi="Times New Roman" w:cs="Times New Roman"/>
                <w:sz w:val="28"/>
                <w:szCs w:val="28"/>
              </w:rPr>
              <w:t>16.</w:t>
            </w:r>
            <w:r w:rsidR="002B0D67" w:rsidRPr="00B149AC">
              <w:rPr>
                <w:rFonts w:ascii="Times New Roman" w:hAnsi="Times New Roman" w:cs="Times New Roman"/>
                <w:sz w:val="28"/>
                <w:szCs w:val="28"/>
              </w:rPr>
              <w:t xml:space="preserve"> Фінансова установа під час розміщення на власному вебсайті  інфор</w:t>
            </w:r>
            <w:r w:rsidR="00977CFD" w:rsidRPr="00B149AC">
              <w:rPr>
                <w:rFonts w:ascii="Times New Roman" w:hAnsi="Times New Roman" w:cs="Times New Roman"/>
                <w:sz w:val="28"/>
                <w:szCs w:val="28"/>
              </w:rPr>
              <w:t>мації щодо отримання споживчого кредиту, крім іншої потрібної відповідно до законодавства</w:t>
            </w:r>
            <w:r w:rsidR="00B627DB" w:rsidRPr="00B149AC">
              <w:rPr>
                <w:rFonts w:ascii="Times New Roman" w:hAnsi="Times New Roman" w:cs="Times New Roman"/>
                <w:sz w:val="28"/>
                <w:szCs w:val="28"/>
              </w:rPr>
              <w:t xml:space="preserve"> України інформації, розкриває таку інформацію:</w:t>
            </w:r>
          </w:p>
          <w:p w14:paraId="13C990A5" w14:textId="77777777" w:rsidR="002345AB" w:rsidRPr="00B149AC" w:rsidRDefault="00661101" w:rsidP="00977CFD">
            <w:pPr>
              <w:spacing w:after="0" w:line="240" w:lineRule="auto"/>
              <w:ind w:left="35" w:right="18" w:firstLine="709"/>
              <w:jc w:val="both"/>
              <w:rPr>
                <w:rFonts w:ascii="Times New Roman" w:hAnsi="Times New Roman" w:cs="Times New Roman"/>
                <w:sz w:val="28"/>
                <w:szCs w:val="28"/>
              </w:rPr>
            </w:pPr>
            <w:r w:rsidRPr="00B149AC">
              <w:rPr>
                <w:rFonts w:ascii="Times New Roman" w:hAnsi="Times New Roman" w:cs="Times New Roman"/>
                <w:sz w:val="28"/>
                <w:szCs w:val="28"/>
              </w:rPr>
              <w:t>…</w:t>
            </w:r>
          </w:p>
          <w:p w14:paraId="6C148D7D" w14:textId="77777777" w:rsidR="002C4C88" w:rsidRPr="00B149AC" w:rsidRDefault="002C4C88" w:rsidP="002C4C88">
            <w:pPr>
              <w:spacing w:after="0" w:line="240" w:lineRule="auto"/>
              <w:ind w:left="35" w:right="18" w:firstLine="709"/>
              <w:jc w:val="both"/>
              <w:rPr>
                <w:rFonts w:ascii="Times New Roman" w:hAnsi="Times New Roman" w:cs="Times New Roman"/>
                <w:sz w:val="28"/>
                <w:szCs w:val="28"/>
                <w:lang w:eastAsia="ru-RU"/>
              </w:rPr>
            </w:pPr>
            <w:r w:rsidRPr="00B149AC">
              <w:rPr>
                <w:rFonts w:ascii="Times New Roman" w:hAnsi="Times New Roman" w:cs="Times New Roman"/>
                <w:sz w:val="28"/>
                <w:szCs w:val="28"/>
                <w:lang w:eastAsia="ru-RU"/>
              </w:rPr>
              <w:t>7) попередження про:</w:t>
            </w:r>
          </w:p>
          <w:p w14:paraId="63199573" w14:textId="655B8BC8" w:rsidR="00661101" w:rsidRPr="00B149AC" w:rsidRDefault="002C4C88" w:rsidP="00661101">
            <w:pPr>
              <w:spacing w:after="0" w:line="240" w:lineRule="auto"/>
              <w:ind w:left="35" w:right="18" w:firstLine="709"/>
              <w:jc w:val="both"/>
              <w:rPr>
                <w:rFonts w:ascii="Times New Roman" w:hAnsi="Times New Roman" w:cs="Times New Roman"/>
                <w:sz w:val="28"/>
                <w:szCs w:val="28"/>
              </w:rPr>
            </w:pPr>
            <w:r w:rsidRPr="00B149AC">
              <w:rPr>
                <w:rFonts w:ascii="Times New Roman" w:hAnsi="Times New Roman" w:cs="Times New Roman"/>
                <w:sz w:val="28"/>
                <w:szCs w:val="28"/>
              </w:rPr>
              <w:t>…</w:t>
            </w:r>
          </w:p>
          <w:p w14:paraId="21CB22A4" w14:textId="08FCBE34" w:rsidR="00661101" w:rsidRPr="00B149AC" w:rsidRDefault="00661101" w:rsidP="00661101">
            <w:pPr>
              <w:spacing w:after="0" w:line="240" w:lineRule="auto"/>
              <w:ind w:left="35" w:right="18" w:firstLine="709"/>
              <w:jc w:val="both"/>
              <w:rPr>
                <w:rFonts w:ascii="Times New Roman" w:hAnsi="Times New Roman" w:cs="Times New Roman"/>
                <w:sz w:val="28"/>
                <w:szCs w:val="28"/>
              </w:rPr>
            </w:pPr>
            <w:r w:rsidRPr="00B149AC">
              <w:rPr>
                <w:rFonts w:ascii="Times New Roman" w:hAnsi="Times New Roman" w:cs="Times New Roman"/>
                <w:sz w:val="28"/>
                <w:szCs w:val="28"/>
              </w:rPr>
              <w:t xml:space="preserve">можливість споживача відмовитися від отримання рекламних матеріалів </w:t>
            </w:r>
            <w:r w:rsidRPr="00B149AC">
              <w:rPr>
                <w:rFonts w:ascii="Times New Roman" w:hAnsi="Times New Roman" w:cs="Times New Roman"/>
                <w:strike/>
                <w:sz w:val="28"/>
                <w:szCs w:val="28"/>
              </w:rPr>
              <w:t>засобами дистанційних каналів комунікації</w:t>
            </w:r>
            <w:r w:rsidRPr="00B149AC">
              <w:rPr>
                <w:rFonts w:ascii="Times New Roman" w:hAnsi="Times New Roman" w:cs="Times New Roman"/>
                <w:sz w:val="28"/>
                <w:szCs w:val="28"/>
              </w:rPr>
              <w:t>;</w:t>
            </w:r>
          </w:p>
          <w:p w14:paraId="7A9792FA" w14:textId="77777777" w:rsidR="001B6661" w:rsidRPr="00B149AC" w:rsidRDefault="001B6661" w:rsidP="001B6661">
            <w:pPr>
              <w:spacing w:after="0" w:line="240" w:lineRule="auto"/>
              <w:ind w:left="35" w:right="18" w:firstLine="709"/>
              <w:jc w:val="both"/>
              <w:rPr>
                <w:rFonts w:ascii="Times New Roman" w:hAnsi="Times New Roman" w:cs="Times New Roman"/>
                <w:sz w:val="28"/>
                <w:szCs w:val="28"/>
              </w:rPr>
            </w:pPr>
          </w:p>
          <w:p w14:paraId="2BD463B5" w14:textId="0E01EAC0" w:rsidR="001B6661" w:rsidRPr="00B149AC" w:rsidRDefault="001B6661" w:rsidP="001B6661">
            <w:pPr>
              <w:spacing w:after="0" w:line="240" w:lineRule="auto"/>
              <w:ind w:left="35" w:right="18" w:firstLine="709"/>
              <w:jc w:val="both"/>
              <w:rPr>
                <w:rFonts w:ascii="Times New Roman" w:hAnsi="Times New Roman" w:cs="Times New Roman"/>
                <w:sz w:val="28"/>
                <w:szCs w:val="28"/>
              </w:rPr>
            </w:pPr>
            <w:r w:rsidRPr="00B149AC">
              <w:rPr>
                <w:rFonts w:ascii="Times New Roman" w:hAnsi="Times New Roman" w:cs="Times New Roman"/>
                <w:sz w:val="28"/>
                <w:szCs w:val="28"/>
              </w:rPr>
              <w:t xml:space="preserve">10) повідомлення з рекомендацією негайного інформування споживачем фінансової установи про несанкціонований доступ або зміну інформації споживача в </w:t>
            </w:r>
            <w:r w:rsidRPr="00B149AC">
              <w:rPr>
                <w:rFonts w:ascii="Times New Roman" w:hAnsi="Times New Roman" w:cs="Times New Roman"/>
                <w:strike/>
                <w:sz w:val="28"/>
                <w:szCs w:val="28"/>
              </w:rPr>
              <w:t>системах</w:t>
            </w:r>
            <w:r w:rsidRPr="00B149AC">
              <w:rPr>
                <w:rFonts w:ascii="Times New Roman" w:hAnsi="Times New Roman" w:cs="Times New Roman"/>
                <w:sz w:val="28"/>
                <w:szCs w:val="28"/>
              </w:rPr>
              <w:t xml:space="preserve"> дистанційного обслуговування фінансової установи;</w:t>
            </w:r>
          </w:p>
          <w:p w14:paraId="7066F052" w14:textId="580002E4" w:rsidR="00661101" w:rsidRPr="00B149AC" w:rsidRDefault="00B74044" w:rsidP="00977CFD">
            <w:pPr>
              <w:spacing w:after="0" w:line="240" w:lineRule="auto"/>
              <w:ind w:left="35" w:right="18" w:firstLine="709"/>
              <w:jc w:val="both"/>
              <w:rPr>
                <w:rFonts w:ascii="Times New Roman" w:hAnsi="Times New Roman" w:cs="Times New Roman"/>
                <w:sz w:val="28"/>
                <w:szCs w:val="28"/>
              </w:rPr>
            </w:pPr>
            <w:r w:rsidRPr="00B149AC">
              <w:rPr>
                <w:rFonts w:ascii="Times New Roman" w:hAnsi="Times New Roman" w:cs="Times New Roman"/>
                <w:sz w:val="28"/>
                <w:szCs w:val="28"/>
              </w:rPr>
              <w:t>…</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C3A1B3" w14:textId="751F1495" w:rsidR="00B627DB" w:rsidRPr="00B149AC" w:rsidRDefault="002B2177" w:rsidP="00B627DB">
            <w:pPr>
              <w:spacing w:after="0" w:line="240" w:lineRule="auto"/>
              <w:ind w:left="35" w:right="18" w:firstLine="709"/>
              <w:jc w:val="both"/>
              <w:rPr>
                <w:rFonts w:ascii="Times New Roman" w:hAnsi="Times New Roman" w:cs="Times New Roman"/>
                <w:sz w:val="28"/>
                <w:szCs w:val="28"/>
              </w:rPr>
            </w:pPr>
            <w:r w:rsidRPr="00B149AC">
              <w:rPr>
                <w:rFonts w:ascii="Times New Roman" w:hAnsi="Times New Roman" w:cs="Times New Roman"/>
                <w:sz w:val="28"/>
                <w:szCs w:val="28"/>
              </w:rPr>
              <w:t xml:space="preserve">16. Фінансова установа під час розміщення на власному вебсайті  інформації щодо отримання споживчого </w:t>
            </w:r>
            <w:r w:rsidR="00977CFD" w:rsidRPr="00B149AC">
              <w:rPr>
                <w:rFonts w:ascii="Times New Roman" w:hAnsi="Times New Roman" w:cs="Times New Roman"/>
                <w:sz w:val="28"/>
                <w:szCs w:val="28"/>
              </w:rPr>
              <w:t>кредиту, крім іншої потрібної відповідно до законодавства</w:t>
            </w:r>
            <w:r w:rsidR="00B627DB" w:rsidRPr="00B149AC">
              <w:rPr>
                <w:rFonts w:ascii="Times New Roman" w:hAnsi="Times New Roman" w:cs="Times New Roman"/>
                <w:sz w:val="28"/>
                <w:szCs w:val="28"/>
              </w:rPr>
              <w:t xml:space="preserve"> України інформації, розкриває таку інформацію:</w:t>
            </w:r>
          </w:p>
          <w:p w14:paraId="4D16D352" w14:textId="77777777" w:rsidR="002345AB" w:rsidRPr="00B149AC" w:rsidRDefault="00661101" w:rsidP="00977CFD">
            <w:pPr>
              <w:spacing w:after="0" w:line="240" w:lineRule="auto"/>
              <w:ind w:left="35" w:right="18" w:firstLine="709"/>
              <w:jc w:val="both"/>
              <w:rPr>
                <w:rFonts w:ascii="Times New Roman" w:hAnsi="Times New Roman" w:cs="Times New Roman"/>
                <w:sz w:val="28"/>
                <w:szCs w:val="28"/>
                <w:lang w:eastAsia="ru-RU"/>
              </w:rPr>
            </w:pPr>
            <w:r w:rsidRPr="00B149AC">
              <w:rPr>
                <w:rFonts w:ascii="Times New Roman" w:hAnsi="Times New Roman" w:cs="Times New Roman"/>
                <w:sz w:val="28"/>
                <w:szCs w:val="28"/>
                <w:lang w:eastAsia="ru-RU"/>
              </w:rPr>
              <w:t>…</w:t>
            </w:r>
          </w:p>
          <w:p w14:paraId="1BC44F3E" w14:textId="77777777" w:rsidR="002C4C88" w:rsidRPr="00B149AC" w:rsidRDefault="002C4C88" w:rsidP="002C4C88">
            <w:pPr>
              <w:spacing w:after="0" w:line="240" w:lineRule="auto"/>
              <w:ind w:left="35" w:right="18" w:firstLine="709"/>
              <w:jc w:val="both"/>
              <w:rPr>
                <w:rFonts w:ascii="Times New Roman" w:hAnsi="Times New Roman" w:cs="Times New Roman"/>
                <w:sz w:val="28"/>
                <w:szCs w:val="28"/>
                <w:lang w:eastAsia="ru-RU"/>
              </w:rPr>
            </w:pPr>
            <w:r w:rsidRPr="00B149AC">
              <w:rPr>
                <w:rFonts w:ascii="Times New Roman" w:hAnsi="Times New Roman" w:cs="Times New Roman"/>
                <w:sz w:val="28"/>
                <w:szCs w:val="28"/>
                <w:lang w:eastAsia="ru-RU"/>
              </w:rPr>
              <w:t>7) попередження про:</w:t>
            </w:r>
          </w:p>
          <w:p w14:paraId="4A6F2FC0" w14:textId="4ACC6341" w:rsidR="00661101" w:rsidRPr="00B149AC" w:rsidRDefault="002C4C88" w:rsidP="00661101">
            <w:pPr>
              <w:spacing w:after="0" w:line="240" w:lineRule="auto"/>
              <w:ind w:left="35" w:right="18" w:firstLine="709"/>
              <w:jc w:val="both"/>
              <w:rPr>
                <w:rFonts w:ascii="Times New Roman" w:hAnsi="Times New Roman" w:cs="Times New Roman"/>
                <w:sz w:val="28"/>
                <w:szCs w:val="28"/>
              </w:rPr>
            </w:pPr>
            <w:r w:rsidRPr="00B149AC">
              <w:rPr>
                <w:rFonts w:ascii="Times New Roman" w:hAnsi="Times New Roman" w:cs="Times New Roman"/>
                <w:sz w:val="28"/>
                <w:szCs w:val="28"/>
              </w:rPr>
              <w:t>…</w:t>
            </w:r>
          </w:p>
          <w:p w14:paraId="098C62B0" w14:textId="67873E55" w:rsidR="00661101" w:rsidRPr="00B149AC" w:rsidRDefault="00661101" w:rsidP="00661101">
            <w:pPr>
              <w:spacing w:after="0" w:line="240" w:lineRule="auto"/>
              <w:ind w:left="35" w:right="18" w:firstLine="709"/>
              <w:jc w:val="both"/>
              <w:rPr>
                <w:rFonts w:ascii="Times New Roman" w:hAnsi="Times New Roman" w:cs="Times New Roman"/>
                <w:sz w:val="28"/>
                <w:szCs w:val="28"/>
              </w:rPr>
            </w:pPr>
            <w:r w:rsidRPr="00B149AC">
              <w:rPr>
                <w:rFonts w:ascii="Times New Roman" w:hAnsi="Times New Roman" w:cs="Times New Roman"/>
                <w:sz w:val="28"/>
                <w:szCs w:val="28"/>
              </w:rPr>
              <w:t xml:space="preserve">можливість споживача відмовитися від отримання рекламних матеріалів </w:t>
            </w:r>
            <w:r w:rsidRPr="00B149AC">
              <w:rPr>
                <w:rFonts w:ascii="Times New Roman" w:hAnsi="Times New Roman" w:cs="Times New Roman"/>
                <w:b/>
                <w:color w:val="000000" w:themeColor="text1"/>
                <w:sz w:val="28"/>
                <w:szCs w:val="28"/>
              </w:rPr>
              <w:t>каналами дистанційного електронного обслуговування</w:t>
            </w:r>
            <w:r w:rsidRPr="00B149AC">
              <w:rPr>
                <w:rFonts w:ascii="Times New Roman" w:hAnsi="Times New Roman" w:cs="Times New Roman"/>
                <w:sz w:val="28"/>
                <w:szCs w:val="28"/>
              </w:rPr>
              <w:t>;</w:t>
            </w:r>
          </w:p>
          <w:p w14:paraId="748499A7" w14:textId="77777777" w:rsidR="00661101" w:rsidRPr="00B149AC" w:rsidRDefault="001B6661" w:rsidP="00977CFD">
            <w:pPr>
              <w:spacing w:after="0" w:line="240" w:lineRule="auto"/>
              <w:ind w:left="35" w:right="18" w:firstLine="709"/>
              <w:jc w:val="both"/>
              <w:rPr>
                <w:rFonts w:ascii="Times New Roman" w:hAnsi="Times New Roman" w:cs="Times New Roman"/>
                <w:sz w:val="28"/>
                <w:szCs w:val="28"/>
                <w:lang w:eastAsia="ru-RU"/>
              </w:rPr>
            </w:pPr>
            <w:r w:rsidRPr="00B149AC">
              <w:rPr>
                <w:rFonts w:ascii="Times New Roman" w:hAnsi="Times New Roman" w:cs="Times New Roman"/>
                <w:sz w:val="28"/>
                <w:szCs w:val="28"/>
                <w:lang w:eastAsia="ru-RU"/>
              </w:rPr>
              <w:t>…</w:t>
            </w:r>
          </w:p>
          <w:p w14:paraId="2FD44D42" w14:textId="77777777" w:rsidR="001B6661" w:rsidRPr="00B149AC" w:rsidRDefault="001B6661" w:rsidP="001B6661">
            <w:pPr>
              <w:spacing w:after="0" w:line="240" w:lineRule="auto"/>
              <w:ind w:left="35" w:right="18" w:firstLine="709"/>
              <w:jc w:val="both"/>
              <w:rPr>
                <w:rFonts w:ascii="Times New Roman" w:hAnsi="Times New Roman" w:cs="Times New Roman"/>
                <w:sz w:val="28"/>
                <w:szCs w:val="28"/>
              </w:rPr>
            </w:pPr>
            <w:r w:rsidRPr="00B149AC">
              <w:rPr>
                <w:rFonts w:ascii="Times New Roman" w:hAnsi="Times New Roman" w:cs="Times New Roman"/>
                <w:sz w:val="28"/>
                <w:szCs w:val="28"/>
              </w:rPr>
              <w:t xml:space="preserve">10) повідомлення з рекомендацією негайного інформування споживачем фінансової установи про несанкціонований доступ або зміну інформації споживача в </w:t>
            </w:r>
            <w:r w:rsidRPr="00B149AC">
              <w:rPr>
                <w:rFonts w:ascii="Times New Roman" w:hAnsi="Times New Roman" w:cs="Times New Roman"/>
                <w:b/>
                <w:color w:val="000000" w:themeColor="text1"/>
                <w:sz w:val="28"/>
                <w:szCs w:val="28"/>
              </w:rPr>
              <w:t>системі</w:t>
            </w:r>
            <w:r w:rsidRPr="00B149AC">
              <w:rPr>
                <w:rFonts w:ascii="Times New Roman" w:hAnsi="Times New Roman" w:cs="Times New Roman"/>
                <w:color w:val="000000" w:themeColor="text1"/>
                <w:sz w:val="28"/>
                <w:szCs w:val="28"/>
              </w:rPr>
              <w:t xml:space="preserve"> </w:t>
            </w:r>
            <w:r w:rsidRPr="00B149AC">
              <w:rPr>
                <w:rFonts w:ascii="Times New Roman" w:hAnsi="Times New Roman" w:cs="Times New Roman"/>
                <w:sz w:val="28"/>
                <w:szCs w:val="28"/>
              </w:rPr>
              <w:t>дистанційного обслуговування фінансової установи;</w:t>
            </w:r>
          </w:p>
          <w:p w14:paraId="381E7473" w14:textId="1749EC82" w:rsidR="001B6661" w:rsidRPr="00B149AC" w:rsidRDefault="00B74044" w:rsidP="00977CFD">
            <w:pPr>
              <w:spacing w:after="0" w:line="240" w:lineRule="auto"/>
              <w:ind w:left="35" w:right="18" w:firstLine="709"/>
              <w:jc w:val="both"/>
              <w:rPr>
                <w:rFonts w:ascii="Times New Roman" w:hAnsi="Times New Roman" w:cs="Times New Roman"/>
                <w:sz w:val="28"/>
                <w:szCs w:val="28"/>
                <w:lang w:eastAsia="ru-RU"/>
              </w:rPr>
            </w:pPr>
            <w:r w:rsidRPr="00B149AC">
              <w:rPr>
                <w:rFonts w:ascii="Times New Roman" w:hAnsi="Times New Roman" w:cs="Times New Roman"/>
                <w:sz w:val="28"/>
                <w:szCs w:val="28"/>
                <w:lang w:eastAsia="ru-RU"/>
              </w:rPr>
              <w:t>…</w:t>
            </w:r>
          </w:p>
        </w:tc>
      </w:tr>
      <w:tr w:rsidR="00B149AC" w:rsidRPr="00364F50" w14:paraId="78FA15DB" w14:textId="77777777" w:rsidTr="00205258">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728BBE" w14:textId="31485406" w:rsidR="00B149AC" w:rsidRPr="00364F50" w:rsidRDefault="00364F50" w:rsidP="00B627DB">
            <w:pPr>
              <w:spacing w:after="0" w:line="240" w:lineRule="auto"/>
              <w:ind w:left="35" w:right="18" w:firstLine="709"/>
              <w:jc w:val="both"/>
              <w:rPr>
                <w:rFonts w:ascii="Times New Roman" w:hAnsi="Times New Roman" w:cs="Times New Roman"/>
                <w:sz w:val="28"/>
                <w:szCs w:val="28"/>
              </w:rPr>
            </w:pPr>
            <w:r w:rsidRPr="00364F50">
              <w:rPr>
                <w:rFonts w:ascii="Times New Roman" w:hAnsi="Times New Roman" w:cs="Times New Roman"/>
                <w:sz w:val="28"/>
                <w:szCs w:val="28"/>
              </w:rPr>
              <w:t xml:space="preserve">17. </w:t>
            </w:r>
            <w:r w:rsidRPr="00364F50">
              <w:rPr>
                <w:rFonts w:ascii="Times New Roman" w:hAnsi="Times New Roman" w:cs="Times New Roman"/>
                <w:strike/>
                <w:sz w:val="28"/>
                <w:szCs w:val="28"/>
              </w:rPr>
              <w:t>Фінансова установа розміщує на власному вебсайті (на сторінці з інформацією про фінансову послугу)інформацію про істотні характеристики послуги споживчого кредиту, уключаючи послуги з надання мікрокредиту, згідно з додатками 1–4 до цього Положення</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67B0E4" w14:textId="331617D4" w:rsidR="00B149AC" w:rsidRPr="00364F50" w:rsidRDefault="00364F50" w:rsidP="00B627DB">
            <w:pPr>
              <w:spacing w:after="0" w:line="240" w:lineRule="auto"/>
              <w:ind w:left="35" w:right="18" w:firstLine="709"/>
              <w:jc w:val="both"/>
              <w:rPr>
                <w:rFonts w:ascii="Times New Roman" w:hAnsi="Times New Roman" w:cs="Times New Roman"/>
                <w:sz w:val="28"/>
                <w:szCs w:val="28"/>
              </w:rPr>
            </w:pPr>
            <w:r w:rsidRPr="00364F50">
              <w:rPr>
                <w:rFonts w:ascii="Times New Roman" w:hAnsi="Times New Roman" w:cs="Times New Roman"/>
                <w:sz w:val="28"/>
                <w:szCs w:val="28"/>
              </w:rPr>
              <w:t xml:space="preserve">17. </w:t>
            </w:r>
            <w:r w:rsidRPr="00364F50">
              <w:rPr>
                <w:rFonts w:ascii="Times New Roman" w:hAnsi="Times New Roman" w:cs="Times New Roman"/>
                <w:b/>
                <w:sz w:val="28"/>
                <w:szCs w:val="28"/>
              </w:rPr>
              <w:t>Фінансова установа розміщує на власному вебсайті та в рекламі на інших вебсайтах інформацію про істотні</w:t>
            </w:r>
            <w:r w:rsidRPr="00364F50">
              <w:rPr>
                <w:rFonts w:ascii="Times New Roman" w:hAnsi="Times New Roman" w:cs="Times New Roman"/>
                <w:sz w:val="28"/>
                <w:szCs w:val="28"/>
              </w:rPr>
              <w:t xml:space="preserve"> </w:t>
            </w:r>
            <w:r w:rsidRPr="00364F50">
              <w:rPr>
                <w:rFonts w:ascii="Times New Roman" w:hAnsi="Times New Roman" w:cs="Times New Roman"/>
                <w:b/>
                <w:sz w:val="28"/>
                <w:szCs w:val="28"/>
              </w:rPr>
              <w:t>характеристики послуги споживчого кредиту, уключаючи послуги з надання мікрокредиту, безпосередньо на вебсторінці з інформацією про таку послугу за формою</w:t>
            </w:r>
            <w:r w:rsidRPr="00364F50">
              <w:rPr>
                <w:rFonts w:ascii="Times New Roman" w:hAnsi="Times New Roman" w:cs="Times New Roman"/>
                <w:sz w:val="28"/>
                <w:szCs w:val="28"/>
              </w:rPr>
              <w:t xml:space="preserve">, </w:t>
            </w:r>
            <w:r w:rsidRPr="00364F50">
              <w:rPr>
                <w:rFonts w:ascii="Times New Roman" w:hAnsi="Times New Roman" w:cs="Times New Roman"/>
                <w:b/>
                <w:sz w:val="28"/>
                <w:szCs w:val="28"/>
              </w:rPr>
              <w:t>наведеною у додатках 1-4 до цього Положення</w:t>
            </w:r>
            <w:r w:rsidRPr="00364F50">
              <w:rPr>
                <w:rFonts w:ascii="Times New Roman" w:hAnsi="Times New Roman" w:cs="Times New Roman"/>
                <w:sz w:val="28"/>
                <w:szCs w:val="28"/>
              </w:rPr>
              <w:t xml:space="preserve">, </w:t>
            </w:r>
            <w:r w:rsidRPr="00364F50">
              <w:rPr>
                <w:rFonts w:ascii="Times New Roman" w:hAnsi="Times New Roman" w:cs="Times New Roman"/>
                <w:b/>
                <w:sz w:val="28"/>
                <w:szCs w:val="28"/>
              </w:rPr>
              <w:t>у вигляді окремого документа (</w:t>
            </w:r>
            <w:proofErr w:type="spellStart"/>
            <w:r w:rsidRPr="00364F50">
              <w:rPr>
                <w:rFonts w:ascii="Times New Roman" w:hAnsi="Times New Roman" w:cs="Times New Roman"/>
                <w:b/>
                <w:sz w:val="28"/>
                <w:szCs w:val="28"/>
              </w:rPr>
              <w:t>файла</w:t>
            </w:r>
            <w:proofErr w:type="spellEnd"/>
            <w:r w:rsidRPr="00364F50">
              <w:rPr>
                <w:rFonts w:ascii="Times New Roman" w:hAnsi="Times New Roman" w:cs="Times New Roman"/>
                <w:b/>
                <w:sz w:val="28"/>
                <w:szCs w:val="28"/>
              </w:rPr>
              <w:t xml:space="preserve">) з назвою “Істотні характеристики послуги” у форматі </w:t>
            </w:r>
            <w:proofErr w:type="spellStart"/>
            <w:r w:rsidRPr="00364F50">
              <w:rPr>
                <w:rFonts w:ascii="Times New Roman" w:hAnsi="Times New Roman" w:cs="Times New Roman"/>
                <w:b/>
                <w:sz w:val="28"/>
                <w:szCs w:val="28"/>
              </w:rPr>
              <w:t>pdf</w:t>
            </w:r>
            <w:proofErr w:type="spellEnd"/>
            <w:r w:rsidRPr="00364F50">
              <w:rPr>
                <w:rFonts w:ascii="Times New Roman" w:hAnsi="Times New Roman" w:cs="Times New Roman"/>
                <w:b/>
                <w:sz w:val="28"/>
                <w:szCs w:val="28"/>
              </w:rPr>
              <w:t>, що додається до вебсторінки з інформацією про послугу</w:t>
            </w:r>
          </w:p>
        </w:tc>
      </w:tr>
    </w:tbl>
    <w:p w14:paraId="30BC1C32" w14:textId="77777777" w:rsidR="00B149AC" w:rsidRDefault="00B149AC" w:rsidP="00FF70DF">
      <w:pPr>
        <w:spacing w:after="0" w:line="240" w:lineRule="auto"/>
        <w:jc w:val="right"/>
        <w:rPr>
          <w:rFonts w:ascii="Times New Roman" w:hAnsi="Times New Roman" w:cs="Times New Roman"/>
          <w:sz w:val="28"/>
          <w:szCs w:val="28"/>
        </w:rPr>
      </w:pPr>
    </w:p>
    <w:p w14:paraId="14B94C27" w14:textId="0738FFDB" w:rsidR="002B0D67" w:rsidRPr="00FF70DF" w:rsidRDefault="00FF70DF" w:rsidP="00FF70D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таблиці</w:t>
      </w:r>
    </w:p>
    <w:p w14:paraId="53DBDE6D" w14:textId="77777777" w:rsidR="008E4AF8" w:rsidRPr="00B62CCD" w:rsidRDefault="008E4AF8" w:rsidP="008E4AF8">
      <w:pPr>
        <w:spacing w:after="0" w:line="240" w:lineRule="auto"/>
        <w:jc w:val="right"/>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3C1FB5" w:rsidRPr="00B62CCD" w14:paraId="24C4B62B" w14:textId="77777777" w:rsidTr="00205258">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40BC14" w14:textId="51F7FA40" w:rsidR="003C1FB5" w:rsidRPr="00BD5A99" w:rsidRDefault="00BD5A99" w:rsidP="0044429A">
            <w:pPr>
              <w:spacing w:after="0" w:line="240" w:lineRule="auto"/>
              <w:ind w:left="35" w:right="18" w:firstLine="709"/>
              <w:jc w:val="both"/>
              <w:rPr>
                <w:rFonts w:ascii="Times New Roman" w:hAnsi="Times New Roman" w:cs="Times New Roman"/>
                <w:sz w:val="28"/>
                <w:szCs w:val="28"/>
              </w:rPr>
            </w:pPr>
            <w:r w:rsidRPr="00BD5A99">
              <w:rPr>
                <w:rFonts w:ascii="Times New Roman" w:hAnsi="Times New Roman" w:cs="Times New Roman"/>
                <w:sz w:val="28"/>
                <w:szCs w:val="28"/>
              </w:rPr>
              <w:t>.</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7C3331" w14:textId="30965F82" w:rsidR="003C1FB5" w:rsidRPr="00BD5A99" w:rsidRDefault="001C7CD0" w:rsidP="00757F20">
            <w:pPr>
              <w:pStyle w:val="StyleZakonu"/>
              <w:widowControl w:val="0"/>
              <w:spacing w:after="0" w:line="240" w:lineRule="auto"/>
              <w:ind w:firstLine="0"/>
              <w:rPr>
                <w:sz w:val="28"/>
                <w:szCs w:val="28"/>
              </w:rPr>
            </w:pPr>
            <w:r w:rsidRPr="00BD5A99">
              <w:rPr>
                <w:b/>
                <w:sz w:val="28"/>
                <w:szCs w:val="28"/>
              </w:rPr>
              <w:t xml:space="preserve">та викладається з використанням типової (не різновиду) гарнітури </w:t>
            </w:r>
            <w:r w:rsidRPr="00BD5A99">
              <w:rPr>
                <w:b/>
                <w:sz w:val="28"/>
                <w:szCs w:val="28"/>
                <w:lang w:val="en-US"/>
              </w:rPr>
              <w:t>Times</w:t>
            </w:r>
            <w:r w:rsidRPr="00BD5A99">
              <w:rPr>
                <w:b/>
                <w:sz w:val="28"/>
                <w:szCs w:val="28"/>
              </w:rPr>
              <w:t xml:space="preserve"> </w:t>
            </w:r>
            <w:r w:rsidRPr="00BD5A99">
              <w:rPr>
                <w:b/>
                <w:sz w:val="28"/>
                <w:szCs w:val="28"/>
                <w:lang w:val="en-US"/>
              </w:rPr>
              <w:t>New</w:t>
            </w:r>
            <w:r w:rsidRPr="00BD5A99">
              <w:rPr>
                <w:b/>
                <w:sz w:val="28"/>
                <w:szCs w:val="28"/>
              </w:rPr>
              <w:t xml:space="preserve"> </w:t>
            </w:r>
            <w:r w:rsidRPr="00BD5A99">
              <w:rPr>
                <w:b/>
                <w:sz w:val="28"/>
                <w:szCs w:val="28"/>
                <w:lang w:val="en-US"/>
              </w:rPr>
              <w:t>Roman</w:t>
            </w:r>
            <w:r w:rsidRPr="00BD5A99">
              <w:rPr>
                <w:b/>
                <w:sz w:val="28"/>
                <w:szCs w:val="28"/>
              </w:rPr>
              <w:t>, шрифту розміром</w:t>
            </w:r>
            <w:r w:rsidR="000D7A28">
              <w:rPr>
                <w:b/>
                <w:sz w:val="28"/>
                <w:szCs w:val="28"/>
              </w:rPr>
              <w:t xml:space="preserve"> </w:t>
            </w:r>
            <w:r w:rsidR="000D7A28" w:rsidRPr="00F82948">
              <w:rPr>
                <w:b/>
                <w:color w:val="000000" w:themeColor="text1"/>
                <w:sz w:val="28"/>
                <w:szCs w:val="28"/>
              </w:rPr>
              <w:t>не менше</w:t>
            </w:r>
            <w:r w:rsidRPr="00F82948">
              <w:rPr>
                <w:b/>
                <w:color w:val="000000" w:themeColor="text1"/>
                <w:sz w:val="28"/>
                <w:szCs w:val="28"/>
              </w:rPr>
              <w:t xml:space="preserve"> </w:t>
            </w:r>
            <w:r w:rsidRPr="00BD5A99">
              <w:rPr>
                <w:b/>
                <w:sz w:val="28"/>
                <w:szCs w:val="28"/>
              </w:rPr>
              <w:t>1</w:t>
            </w:r>
            <w:r w:rsidR="004A5338">
              <w:rPr>
                <w:b/>
                <w:sz w:val="28"/>
                <w:szCs w:val="28"/>
              </w:rPr>
              <w:t>2</w:t>
            </w:r>
            <w:r w:rsidRPr="00BD5A99">
              <w:rPr>
                <w:b/>
                <w:sz w:val="28"/>
                <w:szCs w:val="28"/>
              </w:rPr>
              <w:t xml:space="preserve"> друкарських пунктів</w:t>
            </w:r>
            <w:r w:rsidRPr="00BD5A99">
              <w:rPr>
                <w:sz w:val="28"/>
                <w:szCs w:val="28"/>
              </w:rPr>
              <w:t>.</w:t>
            </w:r>
          </w:p>
        </w:tc>
      </w:tr>
      <w:tr w:rsidR="009A36FC" w:rsidRPr="00B62CCD" w14:paraId="77E31DFC" w14:textId="77777777" w:rsidTr="00205258">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1B673D" w14:textId="412D931B" w:rsidR="009A36FC" w:rsidRPr="00B62CCD" w:rsidRDefault="00830C08" w:rsidP="00D33B7F">
            <w:pPr>
              <w:spacing w:after="0" w:line="240" w:lineRule="auto"/>
              <w:ind w:left="35" w:right="18" w:firstLine="709"/>
              <w:jc w:val="both"/>
              <w:rPr>
                <w:rFonts w:ascii="Times New Roman" w:hAnsi="Times New Roman" w:cs="Times New Roman"/>
                <w:sz w:val="28"/>
                <w:szCs w:val="28"/>
              </w:rPr>
            </w:pPr>
            <w:r w:rsidRPr="00B62CCD">
              <w:rPr>
                <w:rFonts w:ascii="Times New Roman" w:hAnsi="Times New Roman" w:cs="Times New Roman"/>
                <w:sz w:val="28"/>
                <w:szCs w:val="28"/>
              </w:rPr>
              <w:t xml:space="preserve">18. </w:t>
            </w:r>
            <w:r w:rsidRPr="001C7CD0">
              <w:rPr>
                <w:rFonts w:ascii="Times New Roman" w:hAnsi="Times New Roman" w:cs="Times New Roman"/>
                <w:strike/>
                <w:sz w:val="28"/>
                <w:szCs w:val="28"/>
              </w:rPr>
              <w:t>Фінансова установа розміщує на власному вебсайті інформацію, зазначену в пункті 17 розділу II цього Положення, як</w:t>
            </w:r>
            <w:r w:rsidRPr="00B62CCD">
              <w:rPr>
                <w:rFonts w:ascii="Times New Roman" w:hAnsi="Times New Roman" w:cs="Times New Roman"/>
                <w:strike/>
                <w:sz w:val="28"/>
                <w:szCs w:val="28"/>
              </w:rPr>
              <w:t xml:space="preserve"> окремий документ (файл) із використанням гарнітури </w:t>
            </w:r>
            <w:r w:rsidRPr="00B62CCD">
              <w:rPr>
                <w:rFonts w:ascii="Times New Roman" w:hAnsi="Times New Roman" w:cs="Times New Roman"/>
                <w:strike/>
                <w:sz w:val="28"/>
                <w:szCs w:val="28"/>
                <w:lang w:val="en-US"/>
              </w:rPr>
              <w:t>Times</w:t>
            </w:r>
            <w:r w:rsidRPr="00261F39">
              <w:rPr>
                <w:rFonts w:ascii="Times New Roman" w:hAnsi="Times New Roman" w:cs="Times New Roman"/>
                <w:strike/>
                <w:sz w:val="28"/>
                <w:szCs w:val="28"/>
              </w:rPr>
              <w:t xml:space="preserve"> </w:t>
            </w:r>
            <w:r w:rsidRPr="00B62CCD">
              <w:rPr>
                <w:rFonts w:ascii="Times New Roman" w:hAnsi="Times New Roman" w:cs="Times New Roman"/>
                <w:strike/>
                <w:sz w:val="28"/>
                <w:szCs w:val="28"/>
                <w:lang w:val="en-US"/>
              </w:rPr>
              <w:t>New</w:t>
            </w:r>
            <w:r w:rsidRPr="00261F39">
              <w:rPr>
                <w:rFonts w:ascii="Times New Roman" w:hAnsi="Times New Roman" w:cs="Times New Roman"/>
                <w:strike/>
                <w:sz w:val="28"/>
                <w:szCs w:val="28"/>
              </w:rPr>
              <w:t xml:space="preserve"> </w:t>
            </w:r>
            <w:r w:rsidRPr="00B62CCD">
              <w:rPr>
                <w:rFonts w:ascii="Times New Roman" w:hAnsi="Times New Roman" w:cs="Times New Roman"/>
                <w:strike/>
                <w:sz w:val="28"/>
                <w:szCs w:val="28"/>
                <w:lang w:val="en-US"/>
              </w:rPr>
              <w:t>Roman</w:t>
            </w:r>
            <w:r w:rsidRPr="00B62CCD">
              <w:rPr>
                <w:rFonts w:ascii="Times New Roman" w:hAnsi="Times New Roman" w:cs="Times New Roman"/>
                <w:strike/>
                <w:sz w:val="28"/>
                <w:szCs w:val="28"/>
              </w:rPr>
              <w:t xml:space="preserve">, шрифту розміром 14 </w:t>
            </w:r>
            <w:r w:rsidR="00B74044" w:rsidRPr="00B62CCD">
              <w:rPr>
                <w:rFonts w:ascii="Times New Roman" w:hAnsi="Times New Roman" w:cs="Times New Roman"/>
                <w:strike/>
                <w:sz w:val="28"/>
                <w:szCs w:val="28"/>
              </w:rPr>
              <w:t xml:space="preserve">друкарських пунктів та у форматі </w:t>
            </w:r>
            <w:r w:rsidR="00B74044" w:rsidRPr="00B62CCD">
              <w:rPr>
                <w:rFonts w:ascii="Times New Roman" w:hAnsi="Times New Roman" w:cs="Times New Roman"/>
                <w:strike/>
                <w:sz w:val="28"/>
                <w:szCs w:val="28"/>
                <w:lang w:val="en-US"/>
              </w:rPr>
              <w:t>pdf</w:t>
            </w:r>
            <w:r w:rsidR="00B74044" w:rsidRPr="00B62CCD">
              <w:rPr>
                <w:rFonts w:ascii="Times New Roman" w:hAnsi="Times New Roman" w:cs="Times New Roman"/>
                <w:strike/>
                <w:sz w:val="28"/>
                <w:szCs w:val="28"/>
              </w:rPr>
              <w:t xml:space="preserve"> для можливості роздрукувати та завантажити цю інформацію</w:t>
            </w:r>
            <w:r w:rsidR="00B74044" w:rsidRPr="00B62CCD">
              <w:rPr>
                <w:rFonts w:ascii="Times New Roman" w:hAnsi="Times New Roman" w:cs="Times New Roman"/>
                <w:sz w:val="28"/>
                <w:szCs w:val="28"/>
              </w:rPr>
              <w:t>.</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C307EE" w14:textId="77777777" w:rsidR="009A36FC" w:rsidRDefault="00830C08" w:rsidP="00D33B7F">
            <w:pPr>
              <w:pStyle w:val="StyleZakonu"/>
              <w:widowControl w:val="0"/>
              <w:spacing w:after="0" w:line="240" w:lineRule="auto"/>
              <w:ind w:firstLine="708"/>
              <w:rPr>
                <w:sz w:val="28"/>
                <w:szCs w:val="28"/>
              </w:rPr>
            </w:pPr>
            <w:r w:rsidRPr="00B62CCD">
              <w:rPr>
                <w:sz w:val="28"/>
                <w:szCs w:val="28"/>
              </w:rPr>
              <w:t xml:space="preserve">18. </w:t>
            </w:r>
            <w:r w:rsidR="001C7CD0" w:rsidRPr="001C7CD0">
              <w:rPr>
                <w:b/>
                <w:sz w:val="28"/>
                <w:szCs w:val="28"/>
              </w:rPr>
              <w:t xml:space="preserve">Фінансовій установі забороняється розміщувати документ (файл) із назвою “Істотні характеристики послуги” на вебсторінці, окремій від вебсторінки з відомостями про умови надання </w:t>
            </w:r>
            <w:r w:rsidR="00B74044" w:rsidRPr="001C7CD0">
              <w:rPr>
                <w:b/>
                <w:sz w:val="28"/>
                <w:szCs w:val="28"/>
              </w:rPr>
              <w:t xml:space="preserve">відповідної фінансової послуги, включаючи вебсторінки з новинами, контактною та іншою </w:t>
            </w:r>
            <w:r w:rsidR="00B74044" w:rsidRPr="00F82948">
              <w:rPr>
                <w:b/>
                <w:color w:val="000000" w:themeColor="text1"/>
                <w:sz w:val="28"/>
                <w:szCs w:val="28"/>
              </w:rPr>
              <w:t xml:space="preserve">інформацією про фінансову установу як юридичну особу, </w:t>
            </w:r>
            <w:r w:rsidR="00B74044" w:rsidRPr="001C7CD0">
              <w:rPr>
                <w:b/>
                <w:sz w:val="28"/>
                <w:szCs w:val="28"/>
              </w:rPr>
              <w:t>у нижній статичній частині вебсторінок вебсайту (</w:t>
            </w:r>
            <w:proofErr w:type="spellStart"/>
            <w:r w:rsidR="00B74044" w:rsidRPr="001C7CD0">
              <w:rPr>
                <w:b/>
                <w:sz w:val="28"/>
                <w:szCs w:val="28"/>
              </w:rPr>
              <w:t>футері</w:t>
            </w:r>
            <w:proofErr w:type="spellEnd"/>
            <w:r w:rsidR="00B74044" w:rsidRPr="001C7CD0">
              <w:rPr>
                <w:b/>
                <w:sz w:val="28"/>
                <w:szCs w:val="28"/>
              </w:rPr>
              <w:t>), а також на інших вебсторінках і в інших документах (файлах), які напряму та безпосередньо не стосуються відповідної фінансової послуги</w:t>
            </w:r>
            <w:r w:rsidR="00B74044" w:rsidRPr="001C7CD0">
              <w:rPr>
                <w:sz w:val="28"/>
                <w:szCs w:val="28"/>
              </w:rPr>
              <w:t>.</w:t>
            </w:r>
          </w:p>
          <w:p w14:paraId="0254523A" w14:textId="6A04A700" w:rsidR="00E360C0" w:rsidRPr="00B62CCD" w:rsidRDefault="00E360C0" w:rsidP="00657592">
            <w:pPr>
              <w:pStyle w:val="StyleZakonu"/>
              <w:widowControl w:val="0"/>
              <w:spacing w:after="0" w:line="240" w:lineRule="auto"/>
              <w:ind w:firstLine="708"/>
              <w:rPr>
                <w:sz w:val="28"/>
                <w:szCs w:val="28"/>
              </w:rPr>
            </w:pPr>
            <w:r w:rsidRPr="004C410A">
              <w:rPr>
                <w:b/>
                <w:color w:val="000000" w:themeColor="text1"/>
                <w:sz w:val="28"/>
                <w:szCs w:val="28"/>
              </w:rPr>
              <w:t xml:space="preserve">Фінансова установа зобов’язана забезпечувати актуальність документу (файлу) із назвою “Істотні характеристики послуги” відповідно до чинних умов споживчого кредиту/мікрокредиту та на вимогу споживача безкоштовно надати йому редакцію такого документу (файлу), чинну на зазначену споживачем </w:t>
            </w:r>
            <w:r w:rsidR="00577A9A" w:rsidRPr="004C410A">
              <w:rPr>
                <w:b/>
                <w:color w:val="000000" w:themeColor="text1"/>
                <w:sz w:val="28"/>
                <w:szCs w:val="28"/>
              </w:rPr>
              <w:t>дату за останніх три роки, що передували такій вимозі</w:t>
            </w:r>
            <w:r w:rsidRPr="0087414E">
              <w:rPr>
                <w:color w:val="000000" w:themeColor="text1"/>
                <w:sz w:val="28"/>
                <w:szCs w:val="28"/>
              </w:rPr>
              <w:t>.</w:t>
            </w:r>
          </w:p>
        </w:tc>
      </w:tr>
      <w:tr w:rsidR="00B74044" w:rsidRPr="00B62CCD" w14:paraId="71D88115" w14:textId="77777777" w:rsidTr="00205258">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8A04B8" w14:textId="717C492B" w:rsidR="00B74044" w:rsidRPr="00B62CCD" w:rsidRDefault="00B74044" w:rsidP="00B74044">
            <w:pPr>
              <w:spacing w:after="0" w:line="240" w:lineRule="auto"/>
              <w:ind w:left="35" w:right="18" w:firstLine="709"/>
              <w:jc w:val="both"/>
              <w:rPr>
                <w:rFonts w:ascii="Times New Roman" w:hAnsi="Times New Roman" w:cs="Times New Roman"/>
                <w:sz w:val="28"/>
                <w:szCs w:val="28"/>
              </w:rPr>
            </w:pPr>
            <w:r w:rsidRPr="00BD5A99">
              <w:rPr>
                <w:rFonts w:ascii="Times New Roman" w:hAnsi="Times New Roman" w:cs="Times New Roman"/>
                <w:sz w:val="28"/>
                <w:szCs w:val="28"/>
              </w:rPr>
              <w:t xml:space="preserve">20. Фінансова установа розміщує на власному вебсайті </w:t>
            </w:r>
            <w:r w:rsidRPr="00BD5A99">
              <w:rPr>
                <w:rFonts w:ascii="Times New Roman" w:hAnsi="Times New Roman" w:cs="Times New Roman"/>
                <w:strike/>
                <w:sz w:val="28"/>
                <w:szCs w:val="28"/>
              </w:rPr>
              <w:t>(</w:t>
            </w:r>
            <w:r w:rsidRPr="00BD5A99">
              <w:rPr>
                <w:rFonts w:ascii="Times New Roman" w:hAnsi="Times New Roman" w:cs="Times New Roman"/>
                <w:sz w:val="28"/>
                <w:szCs w:val="28"/>
              </w:rPr>
              <w:t>на сторінці з інформацією про послугу</w:t>
            </w:r>
            <w:r w:rsidRPr="00BD5A99">
              <w:rPr>
                <w:rFonts w:ascii="Times New Roman" w:hAnsi="Times New Roman" w:cs="Times New Roman"/>
                <w:strike/>
                <w:sz w:val="28"/>
                <w:szCs w:val="28"/>
              </w:rPr>
              <w:t>)</w:t>
            </w:r>
            <w:r w:rsidRPr="00BD5A99">
              <w:rPr>
                <w:rFonts w:ascii="Times New Roman" w:hAnsi="Times New Roman" w:cs="Times New Roman"/>
                <w:sz w:val="28"/>
                <w:szCs w:val="28"/>
              </w:rPr>
              <w:t xml:space="preserve"> калькулятор/калькулятори для порівняння загальних витрат за послугою з надання с</w:t>
            </w:r>
            <w:r>
              <w:rPr>
                <w:rFonts w:ascii="Times New Roman" w:hAnsi="Times New Roman" w:cs="Times New Roman"/>
                <w:sz w:val="28"/>
                <w:szCs w:val="28"/>
              </w:rPr>
              <w:t>поживчого кредиту з урахуванням</w:t>
            </w:r>
            <w:r w:rsidR="00640F03" w:rsidRPr="00BD5A99">
              <w:rPr>
                <w:rFonts w:ascii="Times New Roman" w:hAnsi="Times New Roman" w:cs="Times New Roman"/>
                <w:sz w:val="28"/>
                <w:szCs w:val="28"/>
              </w:rPr>
              <w:t xml:space="preserve"> супровідних послуг фінансової установи, кредитних</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E3F91D" w14:textId="671768ED" w:rsidR="00B74044" w:rsidRPr="00B62CCD" w:rsidRDefault="00B74044" w:rsidP="00B74044">
            <w:pPr>
              <w:pStyle w:val="StyleZakonu"/>
              <w:widowControl w:val="0"/>
              <w:spacing w:after="0" w:line="240" w:lineRule="auto"/>
              <w:ind w:firstLine="709"/>
              <w:rPr>
                <w:sz w:val="28"/>
                <w:szCs w:val="28"/>
              </w:rPr>
            </w:pPr>
            <w:r w:rsidRPr="00BD5A99">
              <w:rPr>
                <w:sz w:val="28"/>
                <w:szCs w:val="28"/>
              </w:rPr>
              <w:t xml:space="preserve">20. Фінансова установа розміщує на власному вебсайті </w:t>
            </w:r>
            <w:r w:rsidRPr="00BD5A99">
              <w:rPr>
                <w:b/>
                <w:sz w:val="28"/>
                <w:szCs w:val="28"/>
              </w:rPr>
              <w:t>безпосередньо</w:t>
            </w:r>
            <w:r w:rsidRPr="00BD5A99">
              <w:rPr>
                <w:sz w:val="28"/>
                <w:szCs w:val="28"/>
              </w:rPr>
              <w:t xml:space="preserve"> на сторінці з інформацією про послугу калькулятор/калькулятори для порівняння загальних витрат за послугою з надання споживчого кредиту з урахуванням </w:t>
            </w:r>
            <w:r w:rsidR="00640F03" w:rsidRPr="00BD5A99">
              <w:rPr>
                <w:sz w:val="28"/>
                <w:szCs w:val="28"/>
              </w:rPr>
              <w:t>супровідних послуг фінансової установи, кредитних</w:t>
            </w:r>
          </w:p>
        </w:tc>
      </w:tr>
    </w:tbl>
    <w:p w14:paraId="4D15DC0E" w14:textId="77777777" w:rsidR="00757F20" w:rsidRDefault="00757F20" w:rsidP="00B756C3">
      <w:pPr>
        <w:spacing w:after="0" w:line="240" w:lineRule="auto"/>
        <w:jc w:val="right"/>
        <w:rPr>
          <w:rFonts w:ascii="Times New Roman" w:hAnsi="Times New Roman" w:cs="Times New Roman"/>
          <w:sz w:val="28"/>
          <w:szCs w:val="28"/>
        </w:rPr>
      </w:pPr>
    </w:p>
    <w:p w14:paraId="1DADFFA5" w14:textId="13DAD479" w:rsidR="00B756C3" w:rsidRPr="00B62CCD" w:rsidRDefault="00B756C3" w:rsidP="00B756C3">
      <w:pPr>
        <w:spacing w:after="0" w:line="240" w:lineRule="auto"/>
        <w:jc w:val="right"/>
        <w:rPr>
          <w:rFonts w:ascii="Times New Roman" w:hAnsi="Times New Roman" w:cs="Times New Roman"/>
          <w:sz w:val="28"/>
          <w:szCs w:val="28"/>
        </w:rPr>
      </w:pPr>
      <w:r w:rsidRPr="00B62CCD">
        <w:rPr>
          <w:rFonts w:ascii="Times New Roman" w:hAnsi="Times New Roman" w:cs="Times New Roman"/>
          <w:sz w:val="28"/>
          <w:szCs w:val="28"/>
        </w:rPr>
        <w:lastRenderedPageBreak/>
        <w:t>Продовження таблиці</w:t>
      </w:r>
    </w:p>
    <w:p w14:paraId="2447E0AF" w14:textId="77777777" w:rsidR="00B756C3" w:rsidRPr="00B62CCD" w:rsidRDefault="00B756C3" w:rsidP="00B756C3">
      <w:pPr>
        <w:spacing w:after="0"/>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BD5A99" w:rsidRPr="00B62CCD" w14:paraId="3CA41524" w14:textId="77777777" w:rsidTr="00205258">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C89CFD" w14:textId="0BC0E15F" w:rsidR="00BD5A99" w:rsidRPr="00BD5A99" w:rsidRDefault="00BD5A99" w:rsidP="00B74044">
            <w:pPr>
              <w:spacing w:after="0" w:line="240" w:lineRule="auto"/>
              <w:ind w:left="35" w:right="18"/>
              <w:jc w:val="both"/>
              <w:rPr>
                <w:rFonts w:ascii="Times New Roman" w:hAnsi="Times New Roman" w:cs="Times New Roman"/>
                <w:sz w:val="28"/>
                <w:szCs w:val="28"/>
              </w:rPr>
            </w:pPr>
            <w:r w:rsidRPr="00BD5A99">
              <w:rPr>
                <w:rFonts w:ascii="Times New Roman" w:hAnsi="Times New Roman" w:cs="Times New Roman"/>
                <w:sz w:val="28"/>
                <w:szCs w:val="28"/>
              </w:rPr>
              <w:t>посередників і третіх осіб, уключно з податковими платежами та зборами з урахуванням вимог законодавства України.</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3BA133" w14:textId="5047A1CF" w:rsidR="00BD5A99" w:rsidRPr="00BD5A99" w:rsidRDefault="00BD5A99" w:rsidP="00B74044">
            <w:pPr>
              <w:pStyle w:val="StyleZakonu"/>
              <w:widowControl w:val="0"/>
              <w:spacing w:after="0" w:line="240" w:lineRule="auto"/>
              <w:ind w:firstLine="0"/>
              <w:rPr>
                <w:sz w:val="28"/>
                <w:szCs w:val="28"/>
              </w:rPr>
            </w:pPr>
            <w:r w:rsidRPr="00BD5A99">
              <w:rPr>
                <w:sz w:val="28"/>
                <w:szCs w:val="28"/>
              </w:rPr>
              <w:t>посередників і третіх осіб, уключно з податковими платежами та зборами з урахуванням вимог законодавства України.</w:t>
            </w:r>
          </w:p>
        </w:tc>
      </w:tr>
      <w:tr w:rsidR="00242CFB" w:rsidRPr="00C62362" w14:paraId="6F0A4E73" w14:textId="77777777" w:rsidTr="00C62362">
        <w:trPr>
          <w:trHeight w:val="651"/>
        </w:trPr>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1D668A" w14:textId="3A579C39" w:rsidR="00242CFB" w:rsidRPr="00F72A4B" w:rsidRDefault="00E42849" w:rsidP="00242CFB">
            <w:pPr>
              <w:spacing w:after="0" w:line="240" w:lineRule="auto"/>
              <w:ind w:left="35" w:right="18" w:firstLine="709"/>
              <w:jc w:val="both"/>
              <w:rPr>
                <w:rFonts w:ascii="Times New Roman" w:hAnsi="Times New Roman" w:cs="Times New Roman"/>
                <w:i/>
                <w:sz w:val="28"/>
                <w:szCs w:val="28"/>
              </w:rPr>
            </w:pPr>
            <w:r w:rsidRPr="00F72A4B">
              <w:rPr>
                <w:rFonts w:ascii="Times New Roman" w:hAnsi="Times New Roman" w:cs="Times New Roman"/>
                <w:i/>
                <w:sz w:val="28"/>
                <w:szCs w:val="28"/>
              </w:rPr>
              <w:t>… норма відсутня</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F37CDF" w14:textId="68D2D95E" w:rsidR="00242CFB" w:rsidRPr="000B2009" w:rsidRDefault="00E42849" w:rsidP="00E42849">
            <w:pPr>
              <w:widowControl w:val="0"/>
              <w:spacing w:after="0" w:line="240" w:lineRule="auto"/>
              <w:ind w:right="17" w:firstLine="709"/>
              <w:jc w:val="both"/>
              <w:rPr>
                <w:rFonts w:ascii="Times New Roman" w:hAnsi="Times New Roman" w:cs="Times New Roman"/>
                <w:b/>
                <w:sz w:val="28"/>
                <w:szCs w:val="28"/>
              </w:rPr>
            </w:pPr>
            <w:r w:rsidRPr="000B2009">
              <w:rPr>
                <w:rFonts w:ascii="Times New Roman" w:hAnsi="Times New Roman" w:cs="Times New Roman"/>
                <w:b/>
                <w:sz w:val="28"/>
                <w:szCs w:val="28"/>
              </w:rPr>
              <w:t>25 </w:t>
            </w:r>
            <w:r w:rsidRPr="000B2009">
              <w:rPr>
                <w:rFonts w:ascii="Times New Roman" w:hAnsi="Times New Roman" w:cs="Times New Roman"/>
                <w:b/>
                <w:sz w:val="28"/>
                <w:szCs w:val="28"/>
                <w:vertAlign w:val="superscript"/>
              </w:rPr>
              <w:t>1</w:t>
            </w:r>
            <w:r w:rsidRPr="000B2009">
              <w:rPr>
                <w:rFonts w:ascii="Times New Roman" w:hAnsi="Times New Roman" w:cs="Times New Roman"/>
                <w:b/>
                <w:sz w:val="28"/>
                <w:szCs w:val="28"/>
              </w:rPr>
              <w:t>. Фінансова</w:t>
            </w:r>
            <w:r>
              <w:rPr>
                <w:rFonts w:ascii="Times New Roman" w:hAnsi="Times New Roman" w:cs="Times New Roman"/>
                <w:b/>
                <w:sz w:val="28"/>
                <w:szCs w:val="28"/>
              </w:rPr>
              <w:t xml:space="preserve"> </w:t>
            </w:r>
            <w:r w:rsidRPr="00CE7E9F">
              <w:rPr>
                <w:rFonts w:ascii="Times New Roman" w:hAnsi="Times New Roman" w:cs="Times New Roman"/>
                <w:b/>
                <w:color w:val="000000" w:themeColor="text1"/>
                <w:sz w:val="28"/>
                <w:szCs w:val="28"/>
              </w:rPr>
              <w:t xml:space="preserve">установа використовує для </w:t>
            </w:r>
            <w:r w:rsidR="00242CFB" w:rsidRPr="00CE7E9F">
              <w:rPr>
                <w:rFonts w:ascii="Times New Roman" w:hAnsi="Times New Roman" w:cs="Times New Roman"/>
                <w:b/>
                <w:color w:val="000000" w:themeColor="text1"/>
                <w:sz w:val="28"/>
                <w:szCs w:val="28"/>
              </w:rPr>
              <w:t>позначення гіперпосилання шрифт синього або іншого контрастного до фону кольору з підкресленням</w:t>
            </w:r>
            <w:r w:rsidR="00242CFB">
              <w:rPr>
                <w:rFonts w:ascii="Times New Roman" w:hAnsi="Times New Roman" w:cs="Times New Roman"/>
                <w:b/>
                <w:color w:val="000000" w:themeColor="text1"/>
                <w:sz w:val="28"/>
                <w:szCs w:val="28"/>
              </w:rPr>
              <w:t>.</w:t>
            </w:r>
          </w:p>
        </w:tc>
      </w:tr>
      <w:tr w:rsidR="001F7164" w:rsidRPr="00C62362" w14:paraId="1994CB38" w14:textId="77777777" w:rsidTr="00C62362">
        <w:trPr>
          <w:trHeight w:val="651"/>
        </w:trPr>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65402F" w14:textId="77777777" w:rsidR="00242CFB" w:rsidRPr="00F72A4B" w:rsidRDefault="00242CFB" w:rsidP="00242CFB">
            <w:pPr>
              <w:spacing w:after="0" w:line="240" w:lineRule="auto"/>
              <w:ind w:left="35" w:right="18" w:firstLine="709"/>
              <w:jc w:val="both"/>
              <w:rPr>
                <w:rFonts w:ascii="Times New Roman" w:hAnsi="Times New Roman" w:cs="Times New Roman"/>
                <w:i/>
                <w:sz w:val="28"/>
                <w:szCs w:val="28"/>
              </w:rPr>
            </w:pPr>
            <w:r w:rsidRPr="00F72A4B">
              <w:rPr>
                <w:rFonts w:ascii="Times New Roman" w:hAnsi="Times New Roman" w:cs="Times New Roman"/>
                <w:i/>
                <w:sz w:val="28"/>
                <w:szCs w:val="28"/>
              </w:rPr>
              <w:t>… норма відсутня</w:t>
            </w:r>
          </w:p>
          <w:p w14:paraId="1B3831D8" w14:textId="77777777" w:rsidR="001F7164" w:rsidRPr="00F72A4B" w:rsidRDefault="001F7164" w:rsidP="00C62362">
            <w:pPr>
              <w:spacing w:after="0" w:line="240" w:lineRule="auto"/>
              <w:ind w:left="34" w:right="17" w:firstLine="709"/>
              <w:jc w:val="both"/>
              <w:rPr>
                <w:rFonts w:ascii="Times New Roman" w:hAnsi="Times New Roman" w:cs="Times New Roman"/>
                <w:sz w:val="28"/>
                <w:szCs w:val="28"/>
              </w:rPr>
            </w:pP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DCFAF7" w14:textId="6A0875EA" w:rsidR="001F7164" w:rsidRPr="00CC0035" w:rsidRDefault="00242CFB" w:rsidP="00CC0035">
            <w:pPr>
              <w:widowControl w:val="0"/>
              <w:spacing w:after="0" w:line="240" w:lineRule="auto"/>
              <w:ind w:right="17" w:firstLine="709"/>
              <w:jc w:val="both"/>
              <w:rPr>
                <w:rFonts w:ascii="Times New Roman" w:eastAsia="Calibri" w:hAnsi="Times New Roman" w:cs="Times New Roman"/>
                <w:b/>
                <w:sz w:val="28"/>
                <w:szCs w:val="28"/>
              </w:rPr>
            </w:pPr>
            <w:r w:rsidRPr="00DF5A90">
              <w:rPr>
                <w:rFonts w:ascii="Times New Roman" w:eastAsia="Calibri" w:hAnsi="Times New Roman" w:cs="Times New Roman"/>
                <w:b/>
                <w:sz w:val="28"/>
                <w:szCs w:val="28"/>
              </w:rPr>
              <w:t>25</w:t>
            </w:r>
            <w:r w:rsidRPr="000B2009">
              <w:rPr>
                <w:rFonts w:ascii="Times New Roman" w:hAnsi="Times New Roman" w:cs="Times New Roman"/>
                <w:b/>
                <w:sz w:val="28"/>
                <w:szCs w:val="28"/>
              </w:rPr>
              <w:t> </w:t>
            </w:r>
            <w:r>
              <w:rPr>
                <w:rFonts w:ascii="Times New Roman" w:hAnsi="Times New Roman" w:cs="Times New Roman"/>
                <w:b/>
                <w:sz w:val="28"/>
                <w:szCs w:val="28"/>
                <w:vertAlign w:val="superscript"/>
              </w:rPr>
              <w:t>2</w:t>
            </w:r>
            <w:r w:rsidRPr="000B2009">
              <w:rPr>
                <w:rFonts w:ascii="Times New Roman" w:hAnsi="Times New Roman" w:cs="Times New Roman"/>
                <w:b/>
                <w:sz w:val="28"/>
                <w:szCs w:val="28"/>
              </w:rPr>
              <w:t xml:space="preserve">. </w:t>
            </w:r>
            <w:r w:rsidRPr="002D3B68">
              <w:rPr>
                <w:rFonts w:ascii="Times New Roman" w:hAnsi="Times New Roman" w:cs="Times New Roman"/>
                <w:b/>
                <w:sz w:val="28"/>
                <w:szCs w:val="28"/>
              </w:rPr>
              <w:t xml:space="preserve">Фінансова установа розміщує на усіх вебсторінках, на яких </w:t>
            </w:r>
            <w:r>
              <w:rPr>
                <w:rFonts w:ascii="Times New Roman" w:hAnsi="Times New Roman" w:cs="Times New Roman"/>
                <w:b/>
                <w:sz w:val="28"/>
                <w:szCs w:val="28"/>
              </w:rPr>
              <w:t>споживачем зазначаються реквізити</w:t>
            </w:r>
            <w:r w:rsidRPr="002D3B68">
              <w:rPr>
                <w:rFonts w:ascii="Times New Roman" w:hAnsi="Times New Roman" w:cs="Times New Roman"/>
                <w:b/>
                <w:sz w:val="28"/>
                <w:szCs w:val="28"/>
              </w:rPr>
              <w:t xml:space="preserve"> </w:t>
            </w:r>
            <w:r w:rsidRPr="002D3B68">
              <w:rPr>
                <w:rFonts w:ascii="Times New Roman" w:eastAsia="Calibri" w:hAnsi="Times New Roman" w:cs="Times New Roman"/>
                <w:b/>
                <w:sz w:val="28"/>
                <w:szCs w:val="28"/>
              </w:rPr>
              <w:t>електронн</w:t>
            </w:r>
            <w:r>
              <w:rPr>
                <w:rFonts w:ascii="Times New Roman" w:eastAsia="Calibri" w:hAnsi="Times New Roman" w:cs="Times New Roman"/>
                <w:b/>
                <w:sz w:val="28"/>
                <w:szCs w:val="28"/>
              </w:rPr>
              <w:t>ого платіжного засобу,</w:t>
            </w:r>
            <w:r w:rsidR="00A22BF3">
              <w:rPr>
                <w:rFonts w:ascii="Times New Roman" w:eastAsia="Calibri" w:hAnsi="Times New Roman" w:cs="Times New Roman"/>
                <w:b/>
                <w:sz w:val="28"/>
                <w:szCs w:val="28"/>
              </w:rPr>
              <w:t xml:space="preserve"> </w:t>
            </w:r>
            <w:r w:rsidR="0055657E" w:rsidRPr="002D3B68">
              <w:rPr>
                <w:rFonts w:ascii="Times New Roman" w:eastAsia="Calibri" w:hAnsi="Times New Roman" w:cs="Times New Roman"/>
                <w:b/>
                <w:sz w:val="28"/>
                <w:szCs w:val="28"/>
              </w:rPr>
              <w:t xml:space="preserve">безпосередньо над блоком, в якому зазначаються </w:t>
            </w:r>
            <w:r w:rsidR="0088465A">
              <w:rPr>
                <w:rFonts w:ascii="Times New Roman" w:eastAsia="Calibri" w:hAnsi="Times New Roman" w:cs="Times New Roman"/>
                <w:b/>
                <w:sz w:val="28"/>
                <w:szCs w:val="28"/>
              </w:rPr>
              <w:t xml:space="preserve">такі </w:t>
            </w:r>
            <w:r w:rsidR="0055657E" w:rsidRPr="00CE7E9F">
              <w:rPr>
                <w:rFonts w:ascii="Times New Roman" w:eastAsia="Calibri" w:hAnsi="Times New Roman" w:cs="Times New Roman"/>
                <w:b/>
                <w:color w:val="000000" w:themeColor="text1"/>
                <w:sz w:val="28"/>
                <w:szCs w:val="28"/>
              </w:rPr>
              <w:t>реквізити, попередження з текстом “</w:t>
            </w:r>
            <w:r w:rsidR="00CC0035" w:rsidRPr="00CC0035">
              <w:rPr>
                <w:rFonts w:ascii="Times New Roman" w:eastAsia="Calibri" w:hAnsi="Times New Roman" w:cs="Times New Roman"/>
                <w:b/>
                <w:color w:val="000000" w:themeColor="text1"/>
                <w:sz w:val="28"/>
                <w:szCs w:val="28"/>
              </w:rPr>
              <w:t xml:space="preserve">Зазначаючи реквізити електронного платіжного засобу (платіжної картки) на даному вебсайті для здійснення будь-якої дії, як-от авторизації/ідентифікації особи, заповнення відповідної реєстраційної форми (реєстрації на вебсайті), додавання платіжної картки в особистому кабінеті (активація/реєстрація платіжної картки), для безготівкового перерахування коштів на рахунок, списання коштів з рахунку (погашення кредиту), позичальник усвідомлює, що ці реквізити будуть збережені кредитодавцем або особою, з якою у </w:t>
            </w:r>
            <w:r w:rsidR="00B74044" w:rsidRPr="00CC0035">
              <w:rPr>
                <w:rFonts w:ascii="Times New Roman" w:eastAsia="Calibri" w:hAnsi="Times New Roman" w:cs="Times New Roman"/>
                <w:b/>
                <w:color w:val="000000" w:themeColor="text1"/>
                <w:sz w:val="28"/>
                <w:szCs w:val="28"/>
              </w:rPr>
              <w:t>кредитодавця існують договірні відносини, та можуть бути використані для списання коштів з рахунку для погашення вимог за договором про споживчий кредит. У разі настання такого списання, позичальник має право в</w:t>
            </w:r>
            <w:r w:rsidR="00640F03" w:rsidRPr="00CC0035">
              <w:rPr>
                <w:rFonts w:ascii="Times New Roman" w:eastAsia="Calibri" w:hAnsi="Times New Roman" w:cs="Times New Roman"/>
                <w:b/>
                <w:color w:val="000000" w:themeColor="text1"/>
                <w:sz w:val="28"/>
                <w:szCs w:val="28"/>
              </w:rPr>
              <w:t xml:space="preserve"> односторонньому порядку відмовитися або припинити</w:t>
            </w:r>
          </w:p>
        </w:tc>
      </w:tr>
    </w:tbl>
    <w:p w14:paraId="252CB495" w14:textId="77777777" w:rsidR="00640F03" w:rsidRDefault="00640F03" w:rsidP="007776DC">
      <w:pPr>
        <w:spacing w:after="0" w:line="240" w:lineRule="auto"/>
        <w:jc w:val="right"/>
        <w:rPr>
          <w:rFonts w:ascii="Times New Roman" w:hAnsi="Times New Roman" w:cs="Times New Roman"/>
          <w:sz w:val="28"/>
          <w:szCs w:val="28"/>
        </w:rPr>
      </w:pPr>
    </w:p>
    <w:p w14:paraId="26897B06" w14:textId="0A183A0C" w:rsidR="007776DC" w:rsidRPr="00CC0035" w:rsidRDefault="007776DC" w:rsidP="007776DC">
      <w:pPr>
        <w:spacing w:after="0" w:line="240" w:lineRule="auto"/>
        <w:jc w:val="right"/>
        <w:rPr>
          <w:rFonts w:ascii="Times New Roman" w:hAnsi="Times New Roman" w:cs="Times New Roman"/>
          <w:sz w:val="28"/>
          <w:szCs w:val="28"/>
        </w:rPr>
      </w:pPr>
      <w:r w:rsidRPr="00CC0035">
        <w:rPr>
          <w:rFonts w:ascii="Times New Roman" w:hAnsi="Times New Roman" w:cs="Times New Roman"/>
          <w:sz w:val="28"/>
          <w:szCs w:val="28"/>
        </w:rPr>
        <w:lastRenderedPageBreak/>
        <w:t>Продовження таблиці</w:t>
      </w:r>
    </w:p>
    <w:p w14:paraId="341FAABE" w14:textId="77777777" w:rsidR="007776DC" w:rsidRPr="00CC0035" w:rsidRDefault="007776DC" w:rsidP="007776DC">
      <w:pPr>
        <w:spacing w:after="0" w:line="240" w:lineRule="auto"/>
        <w:jc w:val="both"/>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835857" w:rsidRPr="00CC0035" w14:paraId="2782D92F" w14:textId="77777777" w:rsidTr="00C62362">
        <w:trPr>
          <w:trHeight w:val="493"/>
        </w:trPr>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161ABC" w14:textId="77777777" w:rsidR="00835857" w:rsidRPr="00CC0035" w:rsidRDefault="00835857" w:rsidP="00242CFB">
            <w:pPr>
              <w:spacing w:after="0" w:line="240" w:lineRule="auto"/>
              <w:ind w:left="34" w:right="17" w:firstLine="709"/>
              <w:jc w:val="both"/>
              <w:rPr>
                <w:rFonts w:ascii="Times New Roman" w:hAnsi="Times New Roman" w:cs="Times New Roman"/>
                <w:sz w:val="28"/>
                <w:szCs w:val="28"/>
              </w:rPr>
            </w:pP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F2BECC" w14:textId="53FE2C06" w:rsidR="00CC0035" w:rsidRPr="00CC0035" w:rsidRDefault="00CC0035" w:rsidP="00CC0035">
            <w:pPr>
              <w:widowControl w:val="0"/>
              <w:spacing w:after="0" w:line="240" w:lineRule="auto"/>
              <w:ind w:right="17"/>
              <w:jc w:val="both"/>
              <w:rPr>
                <w:rFonts w:ascii="Times New Roman" w:eastAsia="Calibri" w:hAnsi="Times New Roman" w:cs="Times New Roman"/>
                <w:b/>
                <w:sz w:val="28"/>
                <w:szCs w:val="28"/>
              </w:rPr>
            </w:pPr>
            <w:r w:rsidRPr="00CC0035">
              <w:rPr>
                <w:rFonts w:ascii="Times New Roman" w:eastAsia="Calibri" w:hAnsi="Times New Roman" w:cs="Times New Roman"/>
                <w:b/>
                <w:color w:val="000000" w:themeColor="text1"/>
                <w:sz w:val="28"/>
                <w:szCs w:val="28"/>
              </w:rPr>
              <w:t>списання коштів у визначеному договором порядку</w:t>
            </w:r>
            <w:r w:rsidRPr="00CC0035">
              <w:rPr>
                <w:rFonts w:ascii="Times New Roman" w:eastAsia="Calibri" w:hAnsi="Times New Roman" w:cs="Times New Roman"/>
                <w:b/>
                <w:sz w:val="28"/>
                <w:szCs w:val="28"/>
              </w:rPr>
              <w:t>”.</w:t>
            </w:r>
          </w:p>
          <w:p w14:paraId="320C937C" w14:textId="6C88D749" w:rsidR="00835857" w:rsidRPr="00CC0035" w:rsidRDefault="00CC0035" w:rsidP="00CC0035">
            <w:pPr>
              <w:widowControl w:val="0"/>
              <w:spacing w:after="0" w:line="240" w:lineRule="auto"/>
              <w:ind w:right="17" w:firstLine="709"/>
              <w:jc w:val="both"/>
              <w:rPr>
                <w:rFonts w:ascii="Times New Roman" w:hAnsi="Times New Roman" w:cs="Times New Roman"/>
                <w:sz w:val="28"/>
                <w:szCs w:val="28"/>
              </w:rPr>
            </w:pPr>
            <w:r w:rsidRPr="00CC0035">
              <w:rPr>
                <w:rFonts w:ascii="Times New Roman" w:eastAsia="Calibri" w:hAnsi="Times New Roman" w:cs="Times New Roman"/>
                <w:b/>
                <w:sz w:val="28"/>
                <w:szCs w:val="28"/>
              </w:rPr>
              <w:t xml:space="preserve">Текст попередження викладається напівжирним шрифтом червоного кольору на білому фоні в рамці. </w:t>
            </w:r>
            <w:r w:rsidR="00835857" w:rsidRPr="00CC0035">
              <w:rPr>
                <w:rFonts w:ascii="Times New Roman" w:eastAsia="Calibri" w:hAnsi="Times New Roman" w:cs="Times New Roman"/>
                <w:b/>
                <w:sz w:val="28"/>
                <w:szCs w:val="28"/>
              </w:rPr>
              <w:t xml:space="preserve">Гарнітура та розмір шрифту тексту попередження мають бути ідентичні </w:t>
            </w:r>
            <w:r w:rsidR="00835857" w:rsidRPr="00CC0035">
              <w:rPr>
                <w:rFonts w:ascii="Times New Roman" w:hAnsi="Times New Roman" w:cs="Times New Roman"/>
                <w:b/>
                <w:sz w:val="28"/>
                <w:szCs w:val="28"/>
              </w:rPr>
              <w:t>гарнітурі та розміру шрифту решти тексту на відповідній вебсторінці.</w:t>
            </w:r>
          </w:p>
        </w:tc>
      </w:tr>
      <w:tr w:rsidR="00835857" w:rsidRPr="00C62362" w14:paraId="7B6C2C09" w14:textId="77777777" w:rsidTr="00C62362">
        <w:trPr>
          <w:trHeight w:val="493"/>
        </w:trPr>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0B89F4" w14:textId="2566A43B" w:rsidR="00835857" w:rsidRPr="00F72A4B" w:rsidRDefault="00835857" w:rsidP="00835857">
            <w:pPr>
              <w:spacing w:after="0" w:line="240" w:lineRule="auto"/>
              <w:ind w:left="34" w:right="17" w:firstLine="709"/>
              <w:jc w:val="both"/>
              <w:rPr>
                <w:rFonts w:ascii="Times New Roman" w:hAnsi="Times New Roman" w:cs="Times New Roman"/>
                <w:sz w:val="28"/>
                <w:szCs w:val="28"/>
              </w:rPr>
            </w:pPr>
            <w:r w:rsidRPr="00F72A4B">
              <w:rPr>
                <w:rFonts w:ascii="Times New Roman" w:hAnsi="Times New Roman" w:cs="Times New Roman"/>
                <w:sz w:val="28"/>
                <w:szCs w:val="28"/>
              </w:rPr>
              <w:t>ІІІ. Інформування споживачів шляхом поширення реклами</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B84643" w14:textId="6DB7444C" w:rsidR="00835857" w:rsidRPr="00F72A4B" w:rsidRDefault="00835857" w:rsidP="00835857">
            <w:pPr>
              <w:spacing w:after="0" w:line="240" w:lineRule="auto"/>
              <w:ind w:left="34" w:right="17" w:firstLine="709"/>
              <w:jc w:val="both"/>
              <w:rPr>
                <w:rFonts w:ascii="Times New Roman" w:hAnsi="Times New Roman" w:cs="Times New Roman"/>
                <w:sz w:val="28"/>
                <w:szCs w:val="28"/>
              </w:rPr>
            </w:pPr>
            <w:r w:rsidRPr="00F72A4B">
              <w:rPr>
                <w:rFonts w:ascii="Times New Roman" w:hAnsi="Times New Roman" w:cs="Times New Roman"/>
                <w:sz w:val="28"/>
                <w:szCs w:val="28"/>
              </w:rPr>
              <w:t>ІІІ. Інформування споживачів шляхом поширення реклами</w:t>
            </w:r>
          </w:p>
        </w:tc>
      </w:tr>
      <w:tr w:rsidR="00C62362" w:rsidRPr="00C62362" w14:paraId="7149EC72" w14:textId="77777777" w:rsidTr="00C62362">
        <w:trPr>
          <w:trHeight w:val="493"/>
        </w:trPr>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8AC514" w14:textId="77777777" w:rsidR="00C62362" w:rsidRPr="00F72A4B" w:rsidRDefault="00C62362" w:rsidP="00C62362">
            <w:pPr>
              <w:spacing w:after="0" w:line="240" w:lineRule="auto"/>
              <w:ind w:left="34" w:right="17" w:firstLine="709"/>
              <w:jc w:val="both"/>
              <w:rPr>
                <w:rFonts w:ascii="Times New Roman" w:hAnsi="Times New Roman" w:cs="Times New Roman"/>
                <w:sz w:val="28"/>
                <w:szCs w:val="28"/>
              </w:rPr>
            </w:pPr>
            <w:r w:rsidRPr="00F72A4B">
              <w:rPr>
                <w:rFonts w:ascii="Times New Roman" w:hAnsi="Times New Roman" w:cs="Times New Roman"/>
                <w:sz w:val="28"/>
                <w:szCs w:val="28"/>
              </w:rPr>
              <w:t>27. Ознаками, які свідчать, що спосіб викладення інформації про умови надання споживчого кредиту шляхом поширення реклами ускладнює її візуальне сприйняття, є використання:</w:t>
            </w:r>
          </w:p>
          <w:p w14:paraId="52F63FDF" w14:textId="687C387F" w:rsidR="00B74044" w:rsidRPr="00B74044" w:rsidRDefault="00B74044" w:rsidP="00B74044">
            <w:pPr>
              <w:spacing w:after="0" w:line="240" w:lineRule="auto"/>
              <w:ind w:left="34" w:right="17" w:firstLine="709"/>
              <w:jc w:val="both"/>
              <w:rPr>
                <w:rFonts w:ascii="Times New Roman" w:hAnsi="Times New Roman" w:cs="Times New Roman"/>
                <w:sz w:val="28"/>
                <w:szCs w:val="28"/>
              </w:rPr>
            </w:pPr>
            <w:r w:rsidRPr="00B74044">
              <w:rPr>
                <w:rFonts w:ascii="Times New Roman" w:hAnsi="Times New Roman" w:cs="Times New Roman"/>
                <w:sz w:val="28"/>
                <w:szCs w:val="28"/>
              </w:rPr>
              <w:t>…</w:t>
            </w:r>
          </w:p>
          <w:p w14:paraId="052B1817" w14:textId="1FC7E704" w:rsidR="00B74044" w:rsidRPr="008B34C1" w:rsidRDefault="00B74044" w:rsidP="00B74044">
            <w:pPr>
              <w:spacing w:after="0" w:line="240" w:lineRule="auto"/>
              <w:ind w:left="34" w:right="17" w:firstLine="709"/>
              <w:jc w:val="both"/>
              <w:rPr>
                <w:rFonts w:ascii="Times New Roman" w:hAnsi="Times New Roman" w:cs="Times New Roman"/>
                <w:strike/>
                <w:sz w:val="28"/>
                <w:szCs w:val="28"/>
              </w:rPr>
            </w:pPr>
            <w:r w:rsidRPr="008B34C1">
              <w:rPr>
                <w:rFonts w:ascii="Times New Roman" w:hAnsi="Times New Roman" w:cs="Times New Roman"/>
                <w:strike/>
                <w:sz w:val="28"/>
                <w:szCs w:val="28"/>
              </w:rPr>
              <w:t>8) розміщення тексту реклами на полях рекламної площини;</w:t>
            </w:r>
          </w:p>
          <w:p w14:paraId="7CA0975A" w14:textId="25DCA1C5" w:rsidR="00DF5A90" w:rsidRPr="00B74044" w:rsidRDefault="00B74044" w:rsidP="00B74044">
            <w:pPr>
              <w:spacing w:after="0" w:line="240" w:lineRule="auto"/>
              <w:ind w:left="34" w:right="17" w:firstLine="709"/>
              <w:jc w:val="both"/>
              <w:rPr>
                <w:rFonts w:ascii="Times New Roman" w:hAnsi="Times New Roman" w:cs="Times New Roman"/>
                <w:sz w:val="28"/>
                <w:szCs w:val="28"/>
              </w:rPr>
            </w:pPr>
            <w:r w:rsidRPr="00B74044">
              <w:rPr>
                <w:rFonts w:ascii="Times New Roman" w:hAnsi="Times New Roman" w:cs="Times New Roman"/>
                <w:sz w:val="28"/>
                <w:szCs w:val="28"/>
              </w:rPr>
              <w:t>…</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3219DA" w14:textId="77777777" w:rsidR="00C62362" w:rsidRPr="00F72A4B" w:rsidRDefault="00C62362" w:rsidP="00C62362">
            <w:pPr>
              <w:spacing w:after="0" w:line="240" w:lineRule="auto"/>
              <w:ind w:left="34" w:right="17" w:firstLine="709"/>
              <w:jc w:val="both"/>
              <w:rPr>
                <w:rFonts w:ascii="Times New Roman" w:hAnsi="Times New Roman" w:cs="Times New Roman"/>
                <w:sz w:val="28"/>
                <w:szCs w:val="28"/>
              </w:rPr>
            </w:pPr>
            <w:r w:rsidRPr="00F72A4B">
              <w:rPr>
                <w:rFonts w:ascii="Times New Roman" w:hAnsi="Times New Roman" w:cs="Times New Roman"/>
                <w:sz w:val="28"/>
                <w:szCs w:val="28"/>
              </w:rPr>
              <w:t>27. Ознаками, які свідчать, що спосіб викладення інформації про умови надання споживчого кредиту шляхом поширення реклами ускладнює її візуальне сприйняття, є використання:</w:t>
            </w:r>
          </w:p>
          <w:p w14:paraId="1BB11FB4" w14:textId="701033E6" w:rsidR="00B74044" w:rsidRDefault="00B74044" w:rsidP="00B74044">
            <w:pPr>
              <w:spacing w:after="0" w:line="240" w:lineRule="auto"/>
              <w:ind w:left="34" w:right="17" w:firstLine="709"/>
              <w:jc w:val="both"/>
              <w:rPr>
                <w:rFonts w:ascii="Times New Roman" w:hAnsi="Times New Roman" w:cs="Times New Roman"/>
                <w:sz w:val="28"/>
                <w:szCs w:val="28"/>
              </w:rPr>
            </w:pPr>
            <w:r>
              <w:rPr>
                <w:rFonts w:ascii="Times New Roman" w:hAnsi="Times New Roman" w:cs="Times New Roman"/>
                <w:sz w:val="28"/>
                <w:szCs w:val="28"/>
              </w:rPr>
              <w:t>…</w:t>
            </w:r>
          </w:p>
          <w:p w14:paraId="30FA8DE7" w14:textId="7D360029" w:rsidR="00B74044" w:rsidRDefault="00B74044" w:rsidP="00B74044">
            <w:pPr>
              <w:spacing w:after="0" w:line="240" w:lineRule="auto"/>
              <w:ind w:left="34" w:right="17" w:firstLine="709"/>
              <w:jc w:val="both"/>
              <w:rPr>
                <w:rFonts w:ascii="Times New Roman" w:hAnsi="Times New Roman" w:cs="Times New Roman"/>
                <w:sz w:val="28"/>
                <w:szCs w:val="28"/>
              </w:rPr>
            </w:pPr>
            <w:r w:rsidRPr="00F72A4B">
              <w:rPr>
                <w:rFonts w:ascii="Times New Roman" w:hAnsi="Times New Roman" w:cs="Times New Roman"/>
                <w:sz w:val="28"/>
                <w:szCs w:val="28"/>
              </w:rPr>
              <w:t xml:space="preserve">8) </w:t>
            </w:r>
            <w:r w:rsidRPr="008B34C1">
              <w:rPr>
                <w:rFonts w:ascii="Times New Roman" w:hAnsi="Times New Roman" w:cs="Times New Roman"/>
                <w:i/>
                <w:sz w:val="28"/>
                <w:szCs w:val="28"/>
              </w:rPr>
              <w:t>виключено</w:t>
            </w:r>
            <w:r w:rsidRPr="00F72A4B">
              <w:rPr>
                <w:rFonts w:ascii="Times New Roman" w:hAnsi="Times New Roman" w:cs="Times New Roman"/>
                <w:sz w:val="28"/>
                <w:szCs w:val="28"/>
              </w:rPr>
              <w:t>;</w:t>
            </w:r>
          </w:p>
          <w:p w14:paraId="37DB4099" w14:textId="2E029A08" w:rsidR="00DF5A90" w:rsidRPr="00B74044" w:rsidRDefault="00B74044" w:rsidP="00B74044">
            <w:pPr>
              <w:spacing w:after="0" w:line="240" w:lineRule="auto"/>
              <w:ind w:left="34" w:right="17" w:firstLine="709"/>
              <w:jc w:val="both"/>
              <w:rPr>
                <w:rFonts w:ascii="Times New Roman" w:hAnsi="Times New Roman" w:cs="Times New Roman"/>
                <w:sz w:val="28"/>
                <w:szCs w:val="28"/>
              </w:rPr>
            </w:pPr>
            <w:r>
              <w:rPr>
                <w:rFonts w:ascii="Times New Roman" w:hAnsi="Times New Roman" w:cs="Times New Roman"/>
                <w:sz w:val="28"/>
                <w:szCs w:val="28"/>
              </w:rPr>
              <w:t>…</w:t>
            </w:r>
          </w:p>
        </w:tc>
      </w:tr>
      <w:tr w:rsidR="00AC7D42" w:rsidRPr="004E0512" w14:paraId="7951462A" w14:textId="77777777" w:rsidTr="00CC0035">
        <w:trPr>
          <w:trHeight w:val="493"/>
        </w:trPr>
        <w:tc>
          <w:tcPr>
            <w:tcW w:w="74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080471" w14:textId="77777777" w:rsidR="00AC7D42" w:rsidRPr="004E0512" w:rsidRDefault="00AC7D42" w:rsidP="00AC7D42">
            <w:pPr>
              <w:spacing w:after="0" w:line="240" w:lineRule="auto"/>
              <w:ind w:left="35" w:right="18" w:firstLine="709"/>
              <w:jc w:val="both"/>
              <w:rPr>
                <w:rFonts w:ascii="Times New Roman" w:hAnsi="Times New Roman" w:cs="Times New Roman"/>
                <w:i/>
                <w:sz w:val="28"/>
                <w:szCs w:val="28"/>
              </w:rPr>
            </w:pPr>
            <w:r w:rsidRPr="004E0512">
              <w:rPr>
                <w:rFonts w:ascii="Times New Roman" w:hAnsi="Times New Roman" w:cs="Times New Roman"/>
                <w:i/>
                <w:sz w:val="28"/>
                <w:szCs w:val="28"/>
              </w:rPr>
              <w:t>… норма відсутня</w:t>
            </w:r>
          </w:p>
          <w:p w14:paraId="5854DB90" w14:textId="1D19FE93" w:rsidR="00AC7D42" w:rsidRPr="004E0512" w:rsidRDefault="00AC7D42" w:rsidP="00C62362">
            <w:pPr>
              <w:spacing w:after="0" w:line="240" w:lineRule="auto"/>
              <w:ind w:left="34" w:right="17" w:firstLine="709"/>
              <w:jc w:val="both"/>
              <w:rPr>
                <w:rFonts w:ascii="Times New Roman" w:hAnsi="Times New Roman" w:cs="Times New Roman"/>
                <w:sz w:val="28"/>
                <w:szCs w:val="28"/>
              </w:rPr>
            </w:pPr>
          </w:p>
        </w:tc>
        <w:tc>
          <w:tcPr>
            <w:tcW w:w="74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78047F" w14:textId="3006CC41" w:rsidR="00AC7D42" w:rsidRPr="004E0512" w:rsidRDefault="00AC7D42" w:rsidP="00024F38">
            <w:pPr>
              <w:spacing w:after="0" w:line="240" w:lineRule="auto"/>
              <w:ind w:left="34" w:right="17" w:firstLine="709"/>
              <w:jc w:val="both"/>
              <w:rPr>
                <w:rFonts w:ascii="Times New Roman" w:hAnsi="Times New Roman" w:cs="Times New Roman"/>
                <w:b/>
                <w:sz w:val="28"/>
                <w:szCs w:val="28"/>
              </w:rPr>
            </w:pPr>
            <w:r w:rsidRPr="004E0512">
              <w:rPr>
                <w:rFonts w:ascii="Times New Roman" w:hAnsi="Times New Roman" w:cs="Times New Roman"/>
                <w:b/>
                <w:sz w:val="28"/>
                <w:szCs w:val="28"/>
              </w:rPr>
              <w:t xml:space="preserve">28. Ознаки, визначені в пункті 27 розділу III цього Положення, не застосовуються до використання в рекламі товарного знаку </w:t>
            </w:r>
            <w:r w:rsidR="00024F38" w:rsidRPr="004E0512">
              <w:rPr>
                <w:rFonts w:ascii="Times New Roman" w:hAnsi="Times New Roman" w:cs="Times New Roman"/>
                <w:b/>
                <w:sz w:val="28"/>
                <w:szCs w:val="28"/>
              </w:rPr>
              <w:t>фінансової установи</w:t>
            </w:r>
            <w:r w:rsidRPr="004E0512">
              <w:rPr>
                <w:rFonts w:ascii="Times New Roman" w:hAnsi="Times New Roman" w:cs="Times New Roman"/>
                <w:b/>
                <w:sz w:val="28"/>
                <w:szCs w:val="28"/>
              </w:rPr>
              <w:t xml:space="preserve"> (логотипу)</w:t>
            </w:r>
            <w:r w:rsidR="00D91BC7" w:rsidRPr="004E0512">
              <w:rPr>
                <w:rFonts w:ascii="Times New Roman" w:hAnsi="Times New Roman" w:cs="Times New Roman"/>
                <w:sz w:val="28"/>
                <w:szCs w:val="28"/>
              </w:rPr>
              <w:t>.</w:t>
            </w:r>
          </w:p>
        </w:tc>
      </w:tr>
    </w:tbl>
    <w:p w14:paraId="03664C07" w14:textId="1F93C713" w:rsidR="004A52AE" w:rsidRDefault="004A52AE" w:rsidP="004A52AE">
      <w:pPr>
        <w:spacing w:after="0" w:line="240" w:lineRule="auto"/>
        <w:jc w:val="right"/>
        <w:rPr>
          <w:rFonts w:ascii="Times New Roman" w:hAnsi="Times New Roman" w:cs="Times New Roman"/>
          <w:sz w:val="28"/>
          <w:szCs w:val="28"/>
        </w:rPr>
      </w:pPr>
    </w:p>
    <w:p w14:paraId="0348DEBA" w14:textId="77777777" w:rsidR="004A52AE" w:rsidRDefault="004A52AE">
      <w:pPr>
        <w:rPr>
          <w:rFonts w:ascii="Times New Roman" w:hAnsi="Times New Roman" w:cs="Times New Roman"/>
          <w:sz w:val="28"/>
          <w:szCs w:val="28"/>
        </w:rPr>
      </w:pPr>
      <w:r>
        <w:rPr>
          <w:rFonts w:ascii="Times New Roman" w:hAnsi="Times New Roman" w:cs="Times New Roman"/>
          <w:sz w:val="28"/>
          <w:szCs w:val="28"/>
        </w:rPr>
        <w:br w:type="page"/>
      </w:r>
    </w:p>
    <w:p w14:paraId="31BC9337" w14:textId="2A686E90" w:rsidR="004A52AE" w:rsidRDefault="004A52AE" w:rsidP="004A52AE">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35E8B740" w14:textId="77777777" w:rsidR="004A52AE" w:rsidRPr="004A52AE" w:rsidRDefault="004A52AE" w:rsidP="004A52AE">
      <w:pPr>
        <w:spacing w:after="0" w:line="240" w:lineRule="auto"/>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2843FB" w:rsidRPr="00A81ABE" w14:paraId="0BBBC8AE" w14:textId="77777777" w:rsidTr="002843FB">
        <w:trPr>
          <w:trHeight w:val="493"/>
        </w:trPr>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1C7D93" w14:textId="77777777" w:rsidR="002843FB" w:rsidRPr="004D3FF8" w:rsidRDefault="002843FB" w:rsidP="00912265">
            <w:pPr>
              <w:spacing w:after="0" w:line="240" w:lineRule="auto"/>
              <w:ind w:left="35" w:right="18"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Додаток 1</w:t>
            </w:r>
          </w:p>
          <w:p w14:paraId="060A4CCB" w14:textId="77777777" w:rsidR="002843FB" w:rsidRPr="004D3FF8" w:rsidRDefault="002843FB" w:rsidP="00912265">
            <w:pPr>
              <w:spacing w:after="0" w:line="240" w:lineRule="auto"/>
              <w:ind w:left="35" w:right="18"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до Положення про інформаційне</w:t>
            </w:r>
          </w:p>
          <w:p w14:paraId="5430B9CC" w14:textId="77777777" w:rsidR="002843FB" w:rsidRPr="004D3FF8" w:rsidRDefault="002843FB" w:rsidP="00912265">
            <w:pPr>
              <w:spacing w:after="0" w:line="240" w:lineRule="auto"/>
              <w:ind w:left="35" w:right="18"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забезпечення фінансовими установами</w:t>
            </w:r>
          </w:p>
          <w:p w14:paraId="6C54ADD5" w14:textId="77777777" w:rsidR="002843FB" w:rsidRPr="004D3FF8" w:rsidRDefault="002843FB" w:rsidP="00912265">
            <w:pPr>
              <w:spacing w:after="0" w:line="240" w:lineRule="auto"/>
              <w:ind w:left="35" w:right="18"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споживачів щодо надання послуг</w:t>
            </w:r>
          </w:p>
          <w:p w14:paraId="079DC5B5" w14:textId="77777777" w:rsidR="002843FB" w:rsidRPr="004D3FF8" w:rsidRDefault="002843FB" w:rsidP="00912265">
            <w:pPr>
              <w:spacing w:after="0" w:line="240" w:lineRule="auto"/>
              <w:ind w:left="35" w:right="18"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споживчого кредитування</w:t>
            </w:r>
          </w:p>
          <w:p w14:paraId="4AB67803" w14:textId="77777777" w:rsidR="002843FB" w:rsidRPr="004D3FF8" w:rsidRDefault="002843FB" w:rsidP="002843FB">
            <w:pPr>
              <w:spacing w:after="0" w:line="240" w:lineRule="auto"/>
              <w:ind w:left="34" w:right="17"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(пункт 17 розділу II)</w:t>
            </w:r>
          </w:p>
          <w:p w14:paraId="5526DAF6" w14:textId="77777777" w:rsidR="002843FB" w:rsidRPr="004D3FF8" w:rsidRDefault="002843FB" w:rsidP="002843FB">
            <w:pPr>
              <w:spacing w:after="0"/>
              <w:ind w:left="34" w:right="17"/>
              <w:jc w:val="center"/>
              <w:rPr>
                <w:rFonts w:ascii="Times New Roman" w:hAnsi="Times New Roman" w:cs="Times New Roman"/>
                <w:color w:val="000000" w:themeColor="text1"/>
                <w:sz w:val="28"/>
                <w:szCs w:val="28"/>
              </w:rPr>
            </w:pPr>
          </w:p>
          <w:p w14:paraId="4EAB0155" w14:textId="77777777" w:rsidR="002843FB" w:rsidRPr="004D3FF8" w:rsidRDefault="002843FB" w:rsidP="002843FB">
            <w:pPr>
              <w:spacing w:after="120"/>
              <w:ind w:left="34" w:right="17"/>
              <w:jc w:val="center"/>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І. Загальна інформація</w:t>
            </w:r>
          </w:p>
          <w:tbl>
            <w:tblPr>
              <w:tblStyle w:val="af2"/>
              <w:tblW w:w="7215" w:type="dxa"/>
              <w:tblLook w:val="04A0" w:firstRow="1" w:lastRow="0" w:firstColumn="1" w:lastColumn="0" w:noHBand="0" w:noVBand="1"/>
            </w:tblPr>
            <w:tblGrid>
              <w:gridCol w:w="656"/>
              <w:gridCol w:w="4377"/>
              <w:gridCol w:w="58"/>
              <w:gridCol w:w="2124"/>
            </w:tblGrid>
            <w:tr w:rsidR="004D3FF8" w:rsidRPr="004D3FF8" w14:paraId="2D1FEAC9" w14:textId="77777777" w:rsidTr="00912265">
              <w:tc>
                <w:tcPr>
                  <w:tcW w:w="656" w:type="dxa"/>
                </w:tcPr>
                <w:p w14:paraId="115EFE49"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 з/п</w:t>
                  </w:r>
                </w:p>
              </w:tc>
              <w:tc>
                <w:tcPr>
                  <w:tcW w:w="4436" w:type="dxa"/>
                  <w:gridSpan w:val="2"/>
                  <w:vAlign w:val="center"/>
                </w:tcPr>
                <w:p w14:paraId="044DF949" w14:textId="77777777" w:rsidR="002843FB" w:rsidRPr="004D3FF8" w:rsidRDefault="002843FB" w:rsidP="00912265">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Вид інформації</w:t>
                  </w:r>
                </w:p>
              </w:tc>
              <w:tc>
                <w:tcPr>
                  <w:tcW w:w="2121" w:type="dxa"/>
                  <w:vAlign w:val="center"/>
                </w:tcPr>
                <w:p w14:paraId="3E6112ED" w14:textId="77777777" w:rsidR="002843FB" w:rsidRPr="004D3FF8" w:rsidRDefault="002843FB" w:rsidP="00912265">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Інформація для заповнення фінансовою установою</w:t>
                  </w:r>
                </w:p>
              </w:tc>
            </w:tr>
            <w:tr w:rsidR="004D3FF8" w:rsidRPr="004D3FF8" w14:paraId="0D242AFF" w14:textId="77777777" w:rsidTr="00912265">
              <w:tc>
                <w:tcPr>
                  <w:tcW w:w="656" w:type="dxa"/>
                </w:tcPr>
                <w:p w14:paraId="3C7EEEF2"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7</w:t>
                  </w:r>
                </w:p>
              </w:tc>
              <w:tc>
                <w:tcPr>
                  <w:tcW w:w="6557" w:type="dxa"/>
                  <w:gridSpan w:val="3"/>
                </w:tcPr>
                <w:p w14:paraId="6CA19027" w14:textId="77777777" w:rsidR="002843FB" w:rsidRPr="004D3FF8" w:rsidRDefault="002843FB" w:rsidP="00912265">
                  <w:pPr>
                    <w:pStyle w:val="StyleZakonu"/>
                    <w:widowControl w:val="0"/>
                    <w:spacing w:after="0" w:line="240" w:lineRule="auto"/>
                    <w:ind w:firstLine="709"/>
                    <w:rPr>
                      <w:color w:val="000000" w:themeColor="text1"/>
                      <w:sz w:val="28"/>
                      <w:szCs w:val="28"/>
                    </w:rPr>
                  </w:pPr>
                  <w:r w:rsidRPr="004D3FF8">
                    <w:rPr>
                      <w:color w:val="000000" w:themeColor="text1"/>
                      <w:sz w:val="28"/>
                      <w:szCs w:val="28"/>
                    </w:rPr>
                    <w:t>ІІ. Основні умови мікрокредиту</w:t>
                  </w:r>
                </w:p>
              </w:tc>
            </w:tr>
            <w:tr w:rsidR="004D3FF8" w:rsidRPr="004D3FF8" w14:paraId="790D8F93" w14:textId="77777777" w:rsidTr="00912265">
              <w:tc>
                <w:tcPr>
                  <w:tcW w:w="655" w:type="dxa"/>
                </w:tcPr>
                <w:p w14:paraId="3F9231CF"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378" w:type="dxa"/>
                </w:tcPr>
                <w:p w14:paraId="668D9C60"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82" w:type="dxa"/>
                  <w:gridSpan w:val="2"/>
                </w:tcPr>
                <w:p w14:paraId="61B50855" w14:textId="77777777" w:rsidR="002843FB" w:rsidRPr="004D3FF8" w:rsidRDefault="002843FB" w:rsidP="00912265">
                  <w:pPr>
                    <w:pStyle w:val="StyleZakonu"/>
                    <w:widowControl w:val="0"/>
                    <w:spacing w:after="0" w:line="240" w:lineRule="auto"/>
                    <w:ind w:firstLine="0"/>
                    <w:rPr>
                      <w:color w:val="000000" w:themeColor="text1"/>
                      <w:sz w:val="28"/>
                      <w:szCs w:val="28"/>
                    </w:rPr>
                  </w:pPr>
                </w:p>
              </w:tc>
            </w:tr>
            <w:tr w:rsidR="004D3FF8" w:rsidRPr="004D3FF8" w14:paraId="16F87ED6" w14:textId="77777777" w:rsidTr="00912265">
              <w:tc>
                <w:tcPr>
                  <w:tcW w:w="655" w:type="dxa"/>
                </w:tcPr>
                <w:p w14:paraId="1849ED6C"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11</w:t>
                  </w:r>
                </w:p>
              </w:tc>
              <w:tc>
                <w:tcPr>
                  <w:tcW w:w="4378" w:type="dxa"/>
                </w:tcPr>
                <w:p w14:paraId="6725F4D1"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Реальна річна процентна ставка, відсотки річних</w:t>
                  </w:r>
                </w:p>
              </w:tc>
              <w:tc>
                <w:tcPr>
                  <w:tcW w:w="2182" w:type="dxa"/>
                  <w:gridSpan w:val="2"/>
                </w:tcPr>
                <w:p w14:paraId="362DD2B0" w14:textId="77777777" w:rsidR="002843FB" w:rsidRPr="004D3FF8" w:rsidRDefault="002843FB" w:rsidP="00912265">
                  <w:pPr>
                    <w:pStyle w:val="StyleZakonu"/>
                    <w:widowControl w:val="0"/>
                    <w:spacing w:after="0" w:line="240" w:lineRule="auto"/>
                    <w:ind w:firstLine="0"/>
                    <w:rPr>
                      <w:color w:val="000000" w:themeColor="text1"/>
                      <w:sz w:val="28"/>
                      <w:szCs w:val="28"/>
                    </w:rPr>
                  </w:pPr>
                </w:p>
              </w:tc>
            </w:tr>
            <w:tr w:rsidR="004D3FF8" w:rsidRPr="004D3FF8" w14:paraId="2D256ECF" w14:textId="77777777" w:rsidTr="009F668A">
              <w:trPr>
                <w:trHeight w:val="635"/>
              </w:trPr>
              <w:tc>
                <w:tcPr>
                  <w:tcW w:w="655" w:type="dxa"/>
                </w:tcPr>
                <w:p w14:paraId="56268380" w14:textId="77777777" w:rsidR="002843FB" w:rsidRPr="004D3FF8" w:rsidRDefault="002843FB" w:rsidP="00912265">
                  <w:pPr>
                    <w:pStyle w:val="StyleZakonu"/>
                    <w:widowControl w:val="0"/>
                    <w:spacing w:after="0" w:line="240" w:lineRule="auto"/>
                    <w:ind w:firstLine="0"/>
                    <w:rPr>
                      <w:b/>
                      <w:color w:val="000000" w:themeColor="text1"/>
                      <w:sz w:val="28"/>
                      <w:szCs w:val="28"/>
                    </w:rPr>
                  </w:pPr>
                </w:p>
              </w:tc>
              <w:tc>
                <w:tcPr>
                  <w:tcW w:w="4378" w:type="dxa"/>
                </w:tcPr>
                <w:p w14:paraId="1E8FA257" w14:textId="77777777" w:rsidR="002843FB" w:rsidRPr="004D3FF8" w:rsidRDefault="002843FB" w:rsidP="00912265">
                  <w:pPr>
                    <w:ind w:right="18"/>
                    <w:jc w:val="both"/>
                    <w:rPr>
                      <w:rFonts w:ascii="Times New Roman" w:hAnsi="Times New Roman" w:cs="Times New Roman"/>
                      <w:b/>
                      <w:color w:val="000000" w:themeColor="text1"/>
                      <w:sz w:val="28"/>
                      <w:szCs w:val="28"/>
                    </w:rPr>
                  </w:pPr>
                  <w:r w:rsidRPr="004D3FF8">
                    <w:rPr>
                      <w:rFonts w:ascii="Times New Roman" w:hAnsi="Times New Roman" w:cs="Times New Roman"/>
                      <w:i/>
                      <w:color w:val="000000" w:themeColor="text1"/>
                      <w:sz w:val="28"/>
                      <w:szCs w:val="28"/>
                    </w:rPr>
                    <w:t>… норма відсутня</w:t>
                  </w:r>
                </w:p>
              </w:tc>
              <w:tc>
                <w:tcPr>
                  <w:tcW w:w="2182" w:type="dxa"/>
                  <w:gridSpan w:val="2"/>
                </w:tcPr>
                <w:p w14:paraId="0753991C" w14:textId="77777777" w:rsidR="002843FB" w:rsidRPr="004D3FF8" w:rsidRDefault="002843FB" w:rsidP="00912265">
                  <w:pPr>
                    <w:pStyle w:val="StyleZakonu"/>
                    <w:widowControl w:val="0"/>
                    <w:spacing w:after="0" w:line="240" w:lineRule="auto"/>
                    <w:ind w:firstLine="0"/>
                    <w:rPr>
                      <w:color w:val="000000" w:themeColor="text1"/>
                      <w:sz w:val="28"/>
                      <w:szCs w:val="28"/>
                    </w:rPr>
                  </w:pPr>
                </w:p>
              </w:tc>
            </w:tr>
            <w:tr w:rsidR="004D3FF8" w:rsidRPr="004D3FF8" w14:paraId="7D963BED" w14:textId="77777777" w:rsidTr="00912265">
              <w:tc>
                <w:tcPr>
                  <w:tcW w:w="655" w:type="dxa"/>
                </w:tcPr>
                <w:p w14:paraId="07FC2073" w14:textId="3AE1AB21" w:rsidR="007D1B92" w:rsidRPr="004D3FF8" w:rsidRDefault="007D1B92" w:rsidP="00912265">
                  <w:pPr>
                    <w:pStyle w:val="StyleZakonu"/>
                    <w:widowControl w:val="0"/>
                    <w:spacing w:after="0" w:line="240" w:lineRule="auto"/>
                    <w:ind w:firstLine="0"/>
                    <w:rPr>
                      <w:strike/>
                      <w:color w:val="000000" w:themeColor="text1"/>
                      <w:sz w:val="28"/>
                      <w:szCs w:val="28"/>
                    </w:rPr>
                  </w:pPr>
                  <w:r w:rsidRPr="004D3FF8">
                    <w:rPr>
                      <w:strike/>
                      <w:color w:val="000000" w:themeColor="text1"/>
                      <w:sz w:val="28"/>
                      <w:szCs w:val="28"/>
                    </w:rPr>
                    <w:t>12</w:t>
                  </w:r>
                </w:p>
              </w:tc>
              <w:tc>
                <w:tcPr>
                  <w:tcW w:w="4378" w:type="dxa"/>
                </w:tcPr>
                <w:p w14:paraId="6E7589DB" w14:textId="6268166F" w:rsidR="007D1B92" w:rsidRPr="004D3FF8" w:rsidRDefault="007D1B92" w:rsidP="00912265">
                  <w:pPr>
                    <w:ind w:right="18"/>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w:t>
                  </w:r>
                </w:p>
              </w:tc>
              <w:tc>
                <w:tcPr>
                  <w:tcW w:w="2182" w:type="dxa"/>
                  <w:gridSpan w:val="2"/>
                </w:tcPr>
                <w:p w14:paraId="2E368B99" w14:textId="77777777" w:rsidR="007D1B92" w:rsidRPr="004D3FF8" w:rsidRDefault="007D1B92" w:rsidP="00912265">
                  <w:pPr>
                    <w:pStyle w:val="StyleZakonu"/>
                    <w:widowControl w:val="0"/>
                    <w:spacing w:after="0" w:line="240" w:lineRule="auto"/>
                    <w:ind w:firstLine="0"/>
                    <w:rPr>
                      <w:color w:val="000000" w:themeColor="text1"/>
                      <w:sz w:val="28"/>
                      <w:szCs w:val="28"/>
                    </w:rPr>
                  </w:pPr>
                </w:p>
              </w:tc>
            </w:tr>
            <w:tr w:rsidR="004D3FF8" w:rsidRPr="004D3FF8" w14:paraId="0972CFFB" w14:textId="77777777" w:rsidTr="00912265">
              <w:tc>
                <w:tcPr>
                  <w:tcW w:w="655" w:type="dxa"/>
                </w:tcPr>
                <w:p w14:paraId="0FF02521" w14:textId="21CB8659" w:rsidR="007D1B92" w:rsidRPr="004D3FF8" w:rsidRDefault="007D1B92"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378" w:type="dxa"/>
                </w:tcPr>
                <w:p w14:paraId="0ACD11E6" w14:textId="5CE5FAE2" w:rsidR="007D1B92" w:rsidRPr="004D3FF8" w:rsidRDefault="007D1B92" w:rsidP="00912265">
                  <w:pPr>
                    <w:ind w:right="18"/>
                    <w:jc w:val="both"/>
                    <w:rPr>
                      <w:rFonts w:ascii="Times New Roman" w:hAnsi="Times New Roman" w:cs="Times New Roman"/>
                      <w:i/>
                      <w:color w:val="000000" w:themeColor="text1"/>
                      <w:sz w:val="28"/>
                      <w:szCs w:val="28"/>
                    </w:rPr>
                  </w:pPr>
                  <w:r w:rsidRPr="004D3FF8">
                    <w:rPr>
                      <w:rFonts w:ascii="Times New Roman" w:hAnsi="Times New Roman" w:cs="Times New Roman"/>
                      <w:color w:val="000000" w:themeColor="text1"/>
                      <w:sz w:val="28"/>
                      <w:szCs w:val="28"/>
                    </w:rPr>
                    <w:t>…</w:t>
                  </w:r>
                </w:p>
              </w:tc>
              <w:tc>
                <w:tcPr>
                  <w:tcW w:w="2182" w:type="dxa"/>
                  <w:gridSpan w:val="2"/>
                </w:tcPr>
                <w:p w14:paraId="78344CCA" w14:textId="77777777" w:rsidR="007D1B92" w:rsidRPr="004D3FF8" w:rsidRDefault="007D1B92" w:rsidP="00912265">
                  <w:pPr>
                    <w:pStyle w:val="StyleZakonu"/>
                    <w:widowControl w:val="0"/>
                    <w:spacing w:after="0" w:line="240" w:lineRule="auto"/>
                    <w:ind w:firstLine="0"/>
                    <w:rPr>
                      <w:color w:val="000000" w:themeColor="text1"/>
                      <w:sz w:val="28"/>
                      <w:szCs w:val="28"/>
                    </w:rPr>
                  </w:pPr>
                </w:p>
              </w:tc>
            </w:tr>
            <w:tr w:rsidR="004D3FF8" w:rsidRPr="004D3FF8" w14:paraId="2C4434A5" w14:textId="77777777" w:rsidTr="00912265">
              <w:tc>
                <w:tcPr>
                  <w:tcW w:w="655" w:type="dxa"/>
                </w:tcPr>
                <w:p w14:paraId="4867EE3D" w14:textId="7E704CFD" w:rsidR="007D1B92" w:rsidRPr="004D3FF8" w:rsidRDefault="007D1B92" w:rsidP="00912265">
                  <w:pPr>
                    <w:pStyle w:val="StyleZakonu"/>
                    <w:widowControl w:val="0"/>
                    <w:spacing w:after="0" w:line="240" w:lineRule="auto"/>
                    <w:ind w:firstLine="0"/>
                    <w:rPr>
                      <w:strike/>
                      <w:color w:val="000000" w:themeColor="text1"/>
                      <w:sz w:val="28"/>
                      <w:szCs w:val="28"/>
                    </w:rPr>
                  </w:pPr>
                  <w:r w:rsidRPr="004D3FF8">
                    <w:rPr>
                      <w:strike/>
                      <w:color w:val="000000" w:themeColor="text1"/>
                      <w:sz w:val="28"/>
                      <w:szCs w:val="28"/>
                    </w:rPr>
                    <w:t>42</w:t>
                  </w:r>
                </w:p>
              </w:tc>
              <w:tc>
                <w:tcPr>
                  <w:tcW w:w="4378" w:type="dxa"/>
                </w:tcPr>
                <w:p w14:paraId="562B7845" w14:textId="7DD696E6" w:rsidR="007D1B92" w:rsidRPr="004D3FF8" w:rsidRDefault="007D1B92" w:rsidP="00912265">
                  <w:pPr>
                    <w:ind w:right="18"/>
                    <w:jc w:val="both"/>
                    <w:rPr>
                      <w:rFonts w:ascii="Times New Roman" w:hAnsi="Times New Roman" w:cs="Times New Roman"/>
                      <w:i/>
                      <w:color w:val="000000" w:themeColor="text1"/>
                      <w:sz w:val="28"/>
                      <w:szCs w:val="28"/>
                    </w:rPr>
                  </w:pPr>
                  <w:r w:rsidRPr="004D3FF8">
                    <w:rPr>
                      <w:rFonts w:ascii="Times New Roman" w:hAnsi="Times New Roman" w:cs="Times New Roman"/>
                      <w:color w:val="000000" w:themeColor="text1"/>
                      <w:sz w:val="28"/>
                      <w:szCs w:val="28"/>
                    </w:rPr>
                    <w:t>…</w:t>
                  </w:r>
                </w:p>
              </w:tc>
              <w:tc>
                <w:tcPr>
                  <w:tcW w:w="2182" w:type="dxa"/>
                  <w:gridSpan w:val="2"/>
                </w:tcPr>
                <w:p w14:paraId="5CB1CE4D" w14:textId="77777777" w:rsidR="007D1B92" w:rsidRPr="004D3FF8" w:rsidRDefault="007D1B92" w:rsidP="00912265">
                  <w:pPr>
                    <w:pStyle w:val="StyleZakonu"/>
                    <w:widowControl w:val="0"/>
                    <w:spacing w:after="0" w:line="240" w:lineRule="auto"/>
                    <w:ind w:firstLine="0"/>
                    <w:rPr>
                      <w:color w:val="000000" w:themeColor="text1"/>
                      <w:sz w:val="28"/>
                      <w:szCs w:val="28"/>
                    </w:rPr>
                  </w:pPr>
                </w:p>
              </w:tc>
            </w:tr>
          </w:tbl>
          <w:p w14:paraId="5D3F1152" w14:textId="77777777" w:rsidR="00065F18" w:rsidRPr="004D3FF8" w:rsidRDefault="00065F18" w:rsidP="00912265">
            <w:pPr>
              <w:spacing w:after="0" w:line="240" w:lineRule="auto"/>
              <w:ind w:left="35" w:right="18" w:firstLine="709"/>
              <w:jc w:val="both"/>
              <w:rPr>
                <w:rFonts w:ascii="Times New Roman" w:hAnsi="Times New Roman" w:cs="Times New Roman"/>
                <w:color w:val="000000" w:themeColor="text1"/>
                <w:sz w:val="28"/>
                <w:szCs w:val="28"/>
              </w:rPr>
            </w:pPr>
          </w:p>
          <w:p w14:paraId="753AEA38" w14:textId="77777777" w:rsidR="00065F18" w:rsidRPr="004D3FF8" w:rsidRDefault="00065F18" w:rsidP="00065F18">
            <w:pPr>
              <w:pStyle w:val="StyleZakonu"/>
              <w:widowControl w:val="0"/>
              <w:spacing w:after="0" w:line="240" w:lineRule="auto"/>
              <w:ind w:firstLine="709"/>
              <w:rPr>
                <w:color w:val="000000" w:themeColor="text1"/>
                <w:sz w:val="28"/>
                <w:szCs w:val="28"/>
              </w:rPr>
            </w:pPr>
            <w:r w:rsidRPr="004D3FF8">
              <w:rPr>
                <w:color w:val="000000" w:themeColor="text1"/>
                <w:sz w:val="28"/>
                <w:szCs w:val="28"/>
              </w:rPr>
              <w:t>II. Пояснення щодо заповнення таблиці додатка 1</w:t>
            </w:r>
          </w:p>
          <w:p w14:paraId="5BF95B51" w14:textId="77777777" w:rsidR="002F16FE" w:rsidRPr="004D3FF8" w:rsidRDefault="002F16FE" w:rsidP="002F16FE">
            <w:pPr>
              <w:pStyle w:val="StyleZakonu"/>
              <w:widowControl w:val="0"/>
              <w:spacing w:after="0" w:line="240" w:lineRule="auto"/>
              <w:ind w:firstLine="709"/>
              <w:rPr>
                <w:color w:val="000000" w:themeColor="text1"/>
                <w:sz w:val="28"/>
                <w:szCs w:val="28"/>
                <w:lang w:val="ru-RU"/>
              </w:rPr>
            </w:pPr>
            <w:r w:rsidRPr="004D3FF8">
              <w:rPr>
                <w:color w:val="000000" w:themeColor="text1"/>
                <w:sz w:val="28"/>
                <w:szCs w:val="28"/>
              </w:rPr>
              <w:t>1. У колонці 3 таблиці зазначається:</w:t>
            </w:r>
          </w:p>
          <w:p w14:paraId="70386F3C" w14:textId="77777777" w:rsidR="00065F18" w:rsidRPr="004D3FF8" w:rsidRDefault="00065F18" w:rsidP="00065F18">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24330C7D" w14:textId="3A5EDB1F" w:rsidR="00065F18" w:rsidRPr="004D3FF8" w:rsidRDefault="00065F18" w:rsidP="00065F18">
            <w:pPr>
              <w:pStyle w:val="StyleZakonu"/>
              <w:widowControl w:val="0"/>
              <w:spacing w:after="0" w:line="240" w:lineRule="auto"/>
              <w:ind w:firstLine="709"/>
              <w:rPr>
                <w:color w:val="000000" w:themeColor="text1"/>
                <w:sz w:val="28"/>
                <w:szCs w:val="28"/>
              </w:rPr>
            </w:pP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72D0CE" w14:textId="77777777" w:rsidR="002843FB" w:rsidRPr="004D3FF8" w:rsidRDefault="002843FB" w:rsidP="002843FB">
            <w:pPr>
              <w:spacing w:after="0" w:line="240" w:lineRule="auto"/>
              <w:ind w:left="34" w:right="17"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Додаток 1</w:t>
            </w:r>
          </w:p>
          <w:p w14:paraId="30C14DEC" w14:textId="77777777" w:rsidR="002843FB" w:rsidRPr="004D3FF8" w:rsidRDefault="002843FB" w:rsidP="002843FB">
            <w:pPr>
              <w:spacing w:after="0" w:line="240" w:lineRule="auto"/>
              <w:ind w:left="34" w:right="17"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до Положення про інформаційне</w:t>
            </w:r>
          </w:p>
          <w:p w14:paraId="02D71D79" w14:textId="77777777" w:rsidR="002843FB" w:rsidRPr="004D3FF8" w:rsidRDefault="002843FB" w:rsidP="002843FB">
            <w:pPr>
              <w:spacing w:after="0" w:line="240" w:lineRule="auto"/>
              <w:ind w:left="34" w:right="17"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забезпечення фінансовими установами</w:t>
            </w:r>
          </w:p>
          <w:p w14:paraId="11924A0E" w14:textId="77777777" w:rsidR="002843FB" w:rsidRPr="004D3FF8" w:rsidRDefault="002843FB" w:rsidP="002843FB">
            <w:pPr>
              <w:spacing w:after="0" w:line="240" w:lineRule="auto"/>
              <w:ind w:left="34" w:right="17"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споживачів щодо надання послуг</w:t>
            </w:r>
          </w:p>
          <w:p w14:paraId="342FBD2D" w14:textId="77777777" w:rsidR="002843FB" w:rsidRPr="004D3FF8" w:rsidRDefault="002843FB" w:rsidP="002843FB">
            <w:pPr>
              <w:spacing w:after="0" w:line="240" w:lineRule="auto"/>
              <w:ind w:left="34" w:right="17"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споживчого кредитування</w:t>
            </w:r>
          </w:p>
          <w:p w14:paraId="267939C5" w14:textId="77777777" w:rsidR="002843FB" w:rsidRPr="004D3FF8" w:rsidRDefault="002843FB" w:rsidP="002843FB">
            <w:pPr>
              <w:spacing w:after="0" w:line="240" w:lineRule="auto"/>
              <w:ind w:left="34" w:right="17" w:firstLine="709"/>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(пункт 17 розділу II)</w:t>
            </w:r>
          </w:p>
          <w:p w14:paraId="13AA0CEA" w14:textId="77777777" w:rsidR="002843FB" w:rsidRPr="004D3FF8" w:rsidRDefault="002843FB" w:rsidP="002843FB">
            <w:pPr>
              <w:spacing w:after="0" w:line="240" w:lineRule="auto"/>
              <w:ind w:left="34" w:right="17"/>
              <w:jc w:val="center"/>
              <w:rPr>
                <w:rFonts w:ascii="Times New Roman" w:hAnsi="Times New Roman" w:cs="Times New Roman"/>
                <w:color w:val="000000" w:themeColor="text1"/>
                <w:sz w:val="28"/>
                <w:szCs w:val="28"/>
              </w:rPr>
            </w:pPr>
          </w:p>
          <w:p w14:paraId="7DBE3862" w14:textId="77777777" w:rsidR="002843FB" w:rsidRPr="004D3FF8" w:rsidRDefault="002843FB" w:rsidP="002843FB">
            <w:pPr>
              <w:spacing w:after="120" w:line="240" w:lineRule="auto"/>
              <w:ind w:left="34" w:right="17"/>
              <w:jc w:val="center"/>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І. Загальна інформація</w:t>
            </w:r>
          </w:p>
          <w:tbl>
            <w:tblPr>
              <w:tblStyle w:val="af2"/>
              <w:tblW w:w="7217" w:type="dxa"/>
              <w:tblLook w:val="04A0" w:firstRow="1" w:lastRow="0" w:firstColumn="1" w:lastColumn="0" w:noHBand="0" w:noVBand="1"/>
            </w:tblPr>
            <w:tblGrid>
              <w:gridCol w:w="656"/>
              <w:gridCol w:w="4439"/>
              <w:gridCol w:w="2122"/>
            </w:tblGrid>
            <w:tr w:rsidR="004D3FF8" w:rsidRPr="004D3FF8" w14:paraId="65D18088" w14:textId="77777777" w:rsidTr="002843FB">
              <w:tc>
                <w:tcPr>
                  <w:tcW w:w="656" w:type="dxa"/>
                </w:tcPr>
                <w:p w14:paraId="0585FD78"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 з/п</w:t>
                  </w:r>
                </w:p>
              </w:tc>
              <w:tc>
                <w:tcPr>
                  <w:tcW w:w="4439" w:type="dxa"/>
                  <w:vAlign w:val="center"/>
                </w:tcPr>
                <w:p w14:paraId="00598D6F" w14:textId="77777777" w:rsidR="002843FB" w:rsidRPr="004D3FF8" w:rsidRDefault="002843FB" w:rsidP="00912265">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Вид інформації</w:t>
                  </w:r>
                </w:p>
              </w:tc>
              <w:tc>
                <w:tcPr>
                  <w:tcW w:w="2122" w:type="dxa"/>
                  <w:vAlign w:val="center"/>
                </w:tcPr>
                <w:p w14:paraId="06938E94" w14:textId="77777777" w:rsidR="002843FB" w:rsidRPr="004D3FF8" w:rsidRDefault="002843FB" w:rsidP="00912265">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Інформація для заповнення фінансовою установою</w:t>
                  </w:r>
                </w:p>
              </w:tc>
            </w:tr>
            <w:tr w:rsidR="004D3FF8" w:rsidRPr="004D3FF8" w14:paraId="61A1520C" w14:textId="77777777" w:rsidTr="002843FB">
              <w:tc>
                <w:tcPr>
                  <w:tcW w:w="656" w:type="dxa"/>
                </w:tcPr>
                <w:p w14:paraId="313CD588"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7</w:t>
                  </w:r>
                </w:p>
              </w:tc>
              <w:tc>
                <w:tcPr>
                  <w:tcW w:w="6561" w:type="dxa"/>
                  <w:gridSpan w:val="2"/>
                </w:tcPr>
                <w:p w14:paraId="05D89A3A" w14:textId="77777777" w:rsidR="002843FB" w:rsidRPr="004D3FF8" w:rsidRDefault="002843FB" w:rsidP="00912265">
                  <w:pPr>
                    <w:pStyle w:val="StyleZakonu"/>
                    <w:widowControl w:val="0"/>
                    <w:spacing w:after="0" w:line="240" w:lineRule="auto"/>
                    <w:ind w:firstLine="709"/>
                    <w:rPr>
                      <w:color w:val="000000" w:themeColor="text1"/>
                      <w:sz w:val="28"/>
                      <w:szCs w:val="28"/>
                    </w:rPr>
                  </w:pPr>
                  <w:r w:rsidRPr="004D3FF8">
                    <w:rPr>
                      <w:color w:val="000000" w:themeColor="text1"/>
                      <w:sz w:val="28"/>
                      <w:szCs w:val="28"/>
                    </w:rPr>
                    <w:t>ІІ. Основні умови мікрокредиту</w:t>
                  </w:r>
                </w:p>
              </w:tc>
            </w:tr>
            <w:tr w:rsidR="004D3FF8" w:rsidRPr="004D3FF8" w14:paraId="68ABD0DA" w14:textId="77777777" w:rsidTr="002843FB">
              <w:tc>
                <w:tcPr>
                  <w:tcW w:w="656" w:type="dxa"/>
                </w:tcPr>
                <w:p w14:paraId="04D5924B"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439" w:type="dxa"/>
                </w:tcPr>
                <w:p w14:paraId="105A0B5C"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6972802B" w14:textId="77777777" w:rsidR="002843FB" w:rsidRPr="004D3FF8" w:rsidRDefault="002843FB" w:rsidP="00912265">
                  <w:pPr>
                    <w:pStyle w:val="StyleZakonu"/>
                    <w:widowControl w:val="0"/>
                    <w:spacing w:after="0" w:line="240" w:lineRule="auto"/>
                    <w:ind w:firstLine="0"/>
                    <w:rPr>
                      <w:color w:val="000000" w:themeColor="text1"/>
                      <w:sz w:val="28"/>
                      <w:szCs w:val="28"/>
                    </w:rPr>
                  </w:pPr>
                </w:p>
              </w:tc>
            </w:tr>
            <w:tr w:rsidR="004D3FF8" w:rsidRPr="004D3FF8" w14:paraId="4A6E769A" w14:textId="77777777" w:rsidTr="002843FB">
              <w:tc>
                <w:tcPr>
                  <w:tcW w:w="656" w:type="dxa"/>
                </w:tcPr>
                <w:p w14:paraId="2278363B"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11</w:t>
                  </w:r>
                </w:p>
              </w:tc>
              <w:tc>
                <w:tcPr>
                  <w:tcW w:w="4439" w:type="dxa"/>
                </w:tcPr>
                <w:p w14:paraId="78C532A6" w14:textId="77777777" w:rsidR="002843FB" w:rsidRPr="004D3FF8" w:rsidRDefault="002843FB" w:rsidP="00912265">
                  <w:pPr>
                    <w:pStyle w:val="StyleZakonu"/>
                    <w:widowControl w:val="0"/>
                    <w:spacing w:after="0" w:line="240" w:lineRule="auto"/>
                    <w:ind w:firstLine="0"/>
                    <w:rPr>
                      <w:color w:val="000000" w:themeColor="text1"/>
                      <w:sz w:val="28"/>
                      <w:szCs w:val="28"/>
                    </w:rPr>
                  </w:pPr>
                  <w:r w:rsidRPr="004D3FF8">
                    <w:rPr>
                      <w:color w:val="000000" w:themeColor="text1"/>
                      <w:sz w:val="28"/>
                      <w:szCs w:val="28"/>
                    </w:rPr>
                    <w:t>Реальна річна процентна ставка, відсотки річних</w:t>
                  </w:r>
                </w:p>
              </w:tc>
              <w:tc>
                <w:tcPr>
                  <w:tcW w:w="2122" w:type="dxa"/>
                </w:tcPr>
                <w:p w14:paraId="4034F381" w14:textId="77777777" w:rsidR="002843FB" w:rsidRPr="004D3FF8" w:rsidRDefault="002843FB" w:rsidP="00912265">
                  <w:pPr>
                    <w:pStyle w:val="StyleZakonu"/>
                    <w:widowControl w:val="0"/>
                    <w:spacing w:after="0" w:line="240" w:lineRule="auto"/>
                    <w:ind w:firstLine="0"/>
                    <w:rPr>
                      <w:color w:val="000000" w:themeColor="text1"/>
                      <w:sz w:val="28"/>
                      <w:szCs w:val="28"/>
                    </w:rPr>
                  </w:pPr>
                </w:p>
              </w:tc>
            </w:tr>
            <w:tr w:rsidR="004D3FF8" w:rsidRPr="004D3FF8" w14:paraId="15E7EB15" w14:textId="77777777" w:rsidTr="002843FB">
              <w:tc>
                <w:tcPr>
                  <w:tcW w:w="656" w:type="dxa"/>
                </w:tcPr>
                <w:p w14:paraId="0AC8CA84" w14:textId="31489343" w:rsidR="002843FB" w:rsidRPr="004D3FF8" w:rsidRDefault="002843FB" w:rsidP="004B2BA8">
                  <w:pPr>
                    <w:pStyle w:val="StyleZakonu"/>
                    <w:widowControl w:val="0"/>
                    <w:spacing w:after="0" w:line="240" w:lineRule="auto"/>
                    <w:ind w:firstLine="0"/>
                    <w:rPr>
                      <w:b/>
                      <w:color w:val="000000" w:themeColor="text1"/>
                      <w:sz w:val="28"/>
                      <w:szCs w:val="28"/>
                    </w:rPr>
                  </w:pPr>
                  <w:r w:rsidRPr="004D3FF8">
                    <w:rPr>
                      <w:b/>
                      <w:color w:val="000000" w:themeColor="text1"/>
                      <w:sz w:val="28"/>
                      <w:szCs w:val="28"/>
                    </w:rPr>
                    <w:t>1</w:t>
                  </w:r>
                  <w:r w:rsidR="004B2BA8" w:rsidRPr="004D3FF8">
                    <w:rPr>
                      <w:b/>
                      <w:color w:val="000000" w:themeColor="text1"/>
                      <w:sz w:val="28"/>
                      <w:szCs w:val="28"/>
                    </w:rPr>
                    <w:t>2</w:t>
                  </w:r>
                </w:p>
              </w:tc>
              <w:tc>
                <w:tcPr>
                  <w:tcW w:w="4439" w:type="dxa"/>
                </w:tcPr>
                <w:p w14:paraId="540DD1E4" w14:textId="35A3D212" w:rsidR="002843FB" w:rsidRPr="004D3FF8" w:rsidRDefault="002843FB" w:rsidP="007004EC">
                  <w:pPr>
                    <w:pStyle w:val="StyleZakonu"/>
                    <w:widowControl w:val="0"/>
                    <w:spacing w:after="0" w:line="240" w:lineRule="auto"/>
                    <w:ind w:firstLine="0"/>
                    <w:rPr>
                      <w:b/>
                      <w:color w:val="000000" w:themeColor="text1"/>
                      <w:sz w:val="28"/>
                      <w:szCs w:val="28"/>
                    </w:rPr>
                  </w:pPr>
                  <w:r w:rsidRPr="004D3FF8">
                    <w:rPr>
                      <w:b/>
                      <w:color w:val="000000" w:themeColor="text1"/>
                      <w:sz w:val="28"/>
                      <w:szCs w:val="28"/>
                    </w:rPr>
                    <w:t>Комісії та інші платежі за кредитом (за наявності), грн</w:t>
                  </w:r>
                </w:p>
              </w:tc>
              <w:tc>
                <w:tcPr>
                  <w:tcW w:w="2122" w:type="dxa"/>
                </w:tcPr>
                <w:p w14:paraId="3139EA8D" w14:textId="77777777" w:rsidR="002843FB" w:rsidRPr="004D3FF8" w:rsidRDefault="002843FB" w:rsidP="00912265">
                  <w:pPr>
                    <w:pStyle w:val="StyleZakonu"/>
                    <w:widowControl w:val="0"/>
                    <w:spacing w:after="0" w:line="240" w:lineRule="auto"/>
                    <w:ind w:firstLine="0"/>
                    <w:rPr>
                      <w:color w:val="000000" w:themeColor="text1"/>
                      <w:sz w:val="28"/>
                      <w:szCs w:val="28"/>
                    </w:rPr>
                  </w:pPr>
                </w:p>
              </w:tc>
            </w:tr>
            <w:tr w:rsidR="004D3FF8" w:rsidRPr="004D3FF8" w14:paraId="79081F8B" w14:textId="77777777" w:rsidTr="002843FB">
              <w:tc>
                <w:tcPr>
                  <w:tcW w:w="656" w:type="dxa"/>
                </w:tcPr>
                <w:p w14:paraId="44352BF8" w14:textId="03202E7B" w:rsidR="00274558" w:rsidRPr="004D3FF8" w:rsidRDefault="007D1B92" w:rsidP="004B2BA8">
                  <w:pPr>
                    <w:pStyle w:val="StyleZakonu"/>
                    <w:widowControl w:val="0"/>
                    <w:spacing w:after="0" w:line="240" w:lineRule="auto"/>
                    <w:ind w:firstLine="0"/>
                    <w:rPr>
                      <w:b/>
                      <w:color w:val="000000" w:themeColor="text1"/>
                      <w:sz w:val="28"/>
                      <w:szCs w:val="28"/>
                    </w:rPr>
                  </w:pPr>
                  <w:r w:rsidRPr="004D3FF8">
                    <w:rPr>
                      <w:b/>
                      <w:color w:val="000000" w:themeColor="text1"/>
                      <w:sz w:val="28"/>
                      <w:szCs w:val="28"/>
                    </w:rPr>
                    <w:t>13</w:t>
                  </w:r>
                </w:p>
              </w:tc>
              <w:tc>
                <w:tcPr>
                  <w:tcW w:w="4439" w:type="dxa"/>
                </w:tcPr>
                <w:p w14:paraId="46E4A867" w14:textId="4145CB5C" w:rsidR="00274558" w:rsidRPr="004D3FF8" w:rsidRDefault="00274558" w:rsidP="007004EC">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4D1D530E" w14:textId="77777777" w:rsidR="00274558" w:rsidRPr="004D3FF8" w:rsidRDefault="00274558" w:rsidP="00912265">
                  <w:pPr>
                    <w:pStyle w:val="StyleZakonu"/>
                    <w:widowControl w:val="0"/>
                    <w:spacing w:after="0" w:line="240" w:lineRule="auto"/>
                    <w:ind w:firstLine="0"/>
                    <w:rPr>
                      <w:color w:val="000000" w:themeColor="text1"/>
                      <w:sz w:val="28"/>
                      <w:szCs w:val="28"/>
                    </w:rPr>
                  </w:pPr>
                </w:p>
              </w:tc>
            </w:tr>
            <w:tr w:rsidR="004D3FF8" w:rsidRPr="004D3FF8" w14:paraId="08CAA8EF" w14:textId="77777777" w:rsidTr="002843FB">
              <w:tc>
                <w:tcPr>
                  <w:tcW w:w="656" w:type="dxa"/>
                </w:tcPr>
                <w:p w14:paraId="6476964F" w14:textId="292072DA" w:rsidR="007D1B92" w:rsidRPr="004D3FF8" w:rsidRDefault="007D1B92" w:rsidP="004B2BA8">
                  <w:pPr>
                    <w:pStyle w:val="StyleZakonu"/>
                    <w:widowControl w:val="0"/>
                    <w:spacing w:after="0" w:line="240" w:lineRule="auto"/>
                    <w:ind w:firstLine="0"/>
                    <w:rPr>
                      <w:b/>
                      <w:color w:val="000000" w:themeColor="text1"/>
                      <w:sz w:val="28"/>
                      <w:szCs w:val="28"/>
                    </w:rPr>
                  </w:pPr>
                  <w:r w:rsidRPr="004D3FF8">
                    <w:rPr>
                      <w:b/>
                      <w:color w:val="000000" w:themeColor="text1"/>
                      <w:sz w:val="28"/>
                      <w:szCs w:val="28"/>
                    </w:rPr>
                    <w:t>…</w:t>
                  </w:r>
                </w:p>
              </w:tc>
              <w:tc>
                <w:tcPr>
                  <w:tcW w:w="4439" w:type="dxa"/>
                </w:tcPr>
                <w:p w14:paraId="3471301D" w14:textId="1858331E" w:rsidR="007D1B92" w:rsidRPr="004D3FF8" w:rsidRDefault="007D1B92" w:rsidP="007004EC">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754F9316" w14:textId="77777777" w:rsidR="007D1B92" w:rsidRPr="004D3FF8" w:rsidRDefault="007D1B92" w:rsidP="00912265">
                  <w:pPr>
                    <w:pStyle w:val="StyleZakonu"/>
                    <w:widowControl w:val="0"/>
                    <w:spacing w:after="0" w:line="240" w:lineRule="auto"/>
                    <w:ind w:firstLine="0"/>
                    <w:rPr>
                      <w:color w:val="000000" w:themeColor="text1"/>
                      <w:sz w:val="28"/>
                      <w:szCs w:val="28"/>
                    </w:rPr>
                  </w:pPr>
                </w:p>
              </w:tc>
            </w:tr>
            <w:tr w:rsidR="004D3FF8" w:rsidRPr="004D3FF8" w14:paraId="28F99F04" w14:textId="77777777" w:rsidTr="002843FB">
              <w:tc>
                <w:tcPr>
                  <w:tcW w:w="656" w:type="dxa"/>
                </w:tcPr>
                <w:p w14:paraId="181359C2" w14:textId="4800C817" w:rsidR="007D1B92" w:rsidRPr="004D3FF8" w:rsidRDefault="007D1B92" w:rsidP="004B2BA8">
                  <w:pPr>
                    <w:pStyle w:val="StyleZakonu"/>
                    <w:widowControl w:val="0"/>
                    <w:spacing w:after="0" w:line="240" w:lineRule="auto"/>
                    <w:ind w:firstLine="0"/>
                    <w:rPr>
                      <w:b/>
                      <w:color w:val="000000" w:themeColor="text1"/>
                      <w:sz w:val="28"/>
                      <w:szCs w:val="28"/>
                    </w:rPr>
                  </w:pPr>
                  <w:r w:rsidRPr="004D3FF8">
                    <w:rPr>
                      <w:b/>
                      <w:color w:val="000000" w:themeColor="text1"/>
                      <w:sz w:val="28"/>
                      <w:szCs w:val="28"/>
                    </w:rPr>
                    <w:t>43</w:t>
                  </w:r>
                </w:p>
              </w:tc>
              <w:tc>
                <w:tcPr>
                  <w:tcW w:w="4439" w:type="dxa"/>
                </w:tcPr>
                <w:p w14:paraId="3967375A" w14:textId="5B54C4CA" w:rsidR="007D1B92" w:rsidRPr="004D3FF8" w:rsidRDefault="007D1B92" w:rsidP="007004EC">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47C3434C" w14:textId="77777777" w:rsidR="007D1B92" w:rsidRPr="004D3FF8" w:rsidRDefault="007D1B92" w:rsidP="00912265">
                  <w:pPr>
                    <w:pStyle w:val="StyleZakonu"/>
                    <w:widowControl w:val="0"/>
                    <w:spacing w:after="0" w:line="240" w:lineRule="auto"/>
                    <w:ind w:firstLine="0"/>
                    <w:rPr>
                      <w:color w:val="000000" w:themeColor="text1"/>
                      <w:sz w:val="28"/>
                      <w:szCs w:val="28"/>
                    </w:rPr>
                  </w:pPr>
                </w:p>
              </w:tc>
            </w:tr>
          </w:tbl>
          <w:p w14:paraId="02F1F01A" w14:textId="77777777" w:rsidR="002843FB" w:rsidRPr="004D3FF8" w:rsidRDefault="002843FB" w:rsidP="00065F18">
            <w:pPr>
              <w:spacing w:after="0" w:line="240" w:lineRule="auto"/>
              <w:ind w:left="34" w:right="17"/>
              <w:rPr>
                <w:rFonts w:ascii="Times New Roman" w:hAnsi="Times New Roman" w:cs="Times New Roman"/>
                <w:color w:val="000000" w:themeColor="text1"/>
                <w:sz w:val="28"/>
                <w:szCs w:val="28"/>
              </w:rPr>
            </w:pPr>
          </w:p>
          <w:p w14:paraId="1694C0FB" w14:textId="77777777" w:rsidR="00065F18" w:rsidRPr="004D3FF8" w:rsidRDefault="00065F18" w:rsidP="00065F18">
            <w:pPr>
              <w:pStyle w:val="StyleZakonu"/>
              <w:widowControl w:val="0"/>
              <w:spacing w:after="0" w:line="240" w:lineRule="auto"/>
              <w:ind w:firstLine="709"/>
              <w:rPr>
                <w:color w:val="000000" w:themeColor="text1"/>
                <w:sz w:val="28"/>
                <w:szCs w:val="28"/>
              </w:rPr>
            </w:pPr>
            <w:r w:rsidRPr="004D3FF8">
              <w:rPr>
                <w:color w:val="000000" w:themeColor="text1"/>
                <w:sz w:val="28"/>
                <w:szCs w:val="28"/>
              </w:rPr>
              <w:t>II. Пояснення щодо заповнення таблиці додатка 1</w:t>
            </w:r>
          </w:p>
          <w:p w14:paraId="08311DF4" w14:textId="77777777" w:rsidR="002F16FE" w:rsidRPr="004D3FF8" w:rsidRDefault="002F16FE" w:rsidP="002F16FE">
            <w:pPr>
              <w:pStyle w:val="StyleZakonu"/>
              <w:widowControl w:val="0"/>
              <w:spacing w:after="0" w:line="240" w:lineRule="auto"/>
              <w:ind w:firstLine="709"/>
              <w:rPr>
                <w:color w:val="000000" w:themeColor="text1"/>
                <w:sz w:val="28"/>
                <w:szCs w:val="28"/>
                <w:lang w:val="ru-RU"/>
              </w:rPr>
            </w:pPr>
            <w:r w:rsidRPr="004D3FF8">
              <w:rPr>
                <w:color w:val="000000" w:themeColor="text1"/>
                <w:sz w:val="28"/>
                <w:szCs w:val="28"/>
              </w:rPr>
              <w:t>1. У колонці 3 таблиці зазначається:</w:t>
            </w:r>
          </w:p>
          <w:p w14:paraId="63BC251E" w14:textId="77777777" w:rsidR="00065F18" w:rsidRPr="004D3FF8" w:rsidRDefault="00065F18" w:rsidP="00065F18">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7D323F85" w14:textId="08FBAE6A" w:rsidR="00065F18" w:rsidRPr="004D3FF8" w:rsidRDefault="00065F18" w:rsidP="00065F18">
            <w:pPr>
              <w:pStyle w:val="StyleZakonu"/>
              <w:widowControl w:val="0"/>
              <w:spacing w:after="0" w:line="240" w:lineRule="auto"/>
              <w:ind w:firstLine="709"/>
              <w:rPr>
                <w:b/>
                <w:color w:val="000000" w:themeColor="text1"/>
                <w:sz w:val="28"/>
                <w:szCs w:val="28"/>
              </w:rPr>
            </w:pPr>
          </w:p>
        </w:tc>
      </w:tr>
    </w:tbl>
    <w:p w14:paraId="0630074F" w14:textId="77777777" w:rsidR="00065F18" w:rsidRDefault="00065F18" w:rsidP="002843FB">
      <w:pPr>
        <w:spacing w:after="0" w:line="240" w:lineRule="auto"/>
        <w:jc w:val="right"/>
        <w:rPr>
          <w:rFonts w:ascii="Times New Roman" w:hAnsi="Times New Roman" w:cs="Times New Roman"/>
          <w:sz w:val="28"/>
          <w:szCs w:val="28"/>
        </w:rPr>
      </w:pPr>
    </w:p>
    <w:p w14:paraId="4BD1055B" w14:textId="4D7C2C22" w:rsidR="002843FB" w:rsidRDefault="002843FB" w:rsidP="002843FB">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0A92CC3D" w14:textId="77777777" w:rsidR="007B37E6" w:rsidRPr="007776DC" w:rsidRDefault="007B37E6" w:rsidP="002843FB">
      <w:pPr>
        <w:spacing w:after="0" w:line="240" w:lineRule="auto"/>
        <w:jc w:val="right"/>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7B37E6" w:rsidRPr="009A2747" w14:paraId="1F575657"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6884D5" w14:textId="77777777" w:rsidR="007B37E6" w:rsidRPr="004D3FF8" w:rsidRDefault="007B37E6" w:rsidP="00912265">
            <w:pPr>
              <w:pStyle w:val="StyleZakonu"/>
              <w:widowControl w:val="0"/>
              <w:spacing w:after="0" w:line="240" w:lineRule="auto"/>
              <w:ind w:firstLine="709"/>
              <w:jc w:val="right"/>
              <w:rPr>
                <w:color w:val="000000" w:themeColor="text1"/>
                <w:sz w:val="28"/>
                <w:szCs w:val="28"/>
              </w:rPr>
            </w:pPr>
            <w:r w:rsidRPr="004D3FF8">
              <w:rPr>
                <w:color w:val="000000" w:themeColor="text1"/>
                <w:sz w:val="28"/>
                <w:szCs w:val="28"/>
              </w:rPr>
              <w:t>Продовження додатка 1</w:t>
            </w:r>
          </w:p>
          <w:p w14:paraId="0CBCC715" w14:textId="77777777" w:rsidR="007B37E6" w:rsidRPr="004D3FF8" w:rsidRDefault="007B37E6" w:rsidP="00912265">
            <w:pPr>
              <w:pStyle w:val="StyleZakonu"/>
              <w:widowControl w:val="0"/>
              <w:spacing w:after="0" w:line="240" w:lineRule="auto"/>
              <w:ind w:firstLine="709"/>
              <w:rPr>
                <w:color w:val="000000" w:themeColor="text1"/>
                <w:sz w:val="28"/>
                <w:szCs w:val="28"/>
              </w:rPr>
            </w:pPr>
          </w:p>
          <w:p w14:paraId="357CC8F9" w14:textId="77777777" w:rsidR="007B37E6" w:rsidRPr="004D3FF8" w:rsidRDefault="007B37E6" w:rsidP="00912265">
            <w:pPr>
              <w:spacing w:after="0" w:line="240" w:lineRule="auto"/>
              <w:ind w:left="35" w:right="18" w:firstLine="709"/>
              <w:jc w:val="both"/>
              <w:rPr>
                <w:rFonts w:ascii="Times New Roman" w:hAnsi="Times New Roman" w:cs="Times New Roman"/>
                <w:i/>
                <w:color w:val="000000" w:themeColor="text1"/>
                <w:sz w:val="28"/>
                <w:szCs w:val="28"/>
              </w:rPr>
            </w:pPr>
            <w:r w:rsidRPr="004D3FF8">
              <w:rPr>
                <w:rFonts w:ascii="Times New Roman" w:hAnsi="Times New Roman" w:cs="Times New Roman"/>
                <w:i/>
                <w:color w:val="000000" w:themeColor="text1"/>
                <w:sz w:val="28"/>
                <w:szCs w:val="28"/>
              </w:rPr>
              <w:t>… норма відсутня</w:t>
            </w:r>
          </w:p>
          <w:p w14:paraId="561B84EC" w14:textId="77777777" w:rsidR="007B37E6" w:rsidRPr="004D3FF8" w:rsidRDefault="007B37E6" w:rsidP="00912265">
            <w:pPr>
              <w:pStyle w:val="StyleZakonu"/>
              <w:widowControl w:val="0"/>
              <w:spacing w:after="0" w:line="240" w:lineRule="auto"/>
              <w:ind w:firstLine="709"/>
              <w:rPr>
                <w:color w:val="000000" w:themeColor="text1"/>
                <w:sz w:val="28"/>
                <w:szCs w:val="28"/>
              </w:rPr>
            </w:pPr>
          </w:p>
          <w:p w14:paraId="10156795" w14:textId="77777777" w:rsidR="00AC6B97" w:rsidRPr="004D3FF8" w:rsidRDefault="00AC6B97" w:rsidP="00912265">
            <w:pPr>
              <w:pStyle w:val="StyleZakonu"/>
              <w:widowControl w:val="0"/>
              <w:spacing w:after="0" w:line="240" w:lineRule="auto"/>
              <w:ind w:firstLine="709"/>
              <w:rPr>
                <w:color w:val="000000" w:themeColor="text1"/>
                <w:sz w:val="28"/>
                <w:szCs w:val="28"/>
              </w:rPr>
            </w:pPr>
          </w:p>
          <w:p w14:paraId="6F114960" w14:textId="77777777" w:rsidR="00AC6B97" w:rsidRPr="004D3FF8" w:rsidRDefault="00AC6B97" w:rsidP="00912265">
            <w:pPr>
              <w:pStyle w:val="StyleZakonu"/>
              <w:widowControl w:val="0"/>
              <w:spacing w:after="0" w:line="240" w:lineRule="auto"/>
              <w:ind w:firstLine="709"/>
              <w:rPr>
                <w:color w:val="000000" w:themeColor="text1"/>
                <w:sz w:val="28"/>
                <w:szCs w:val="28"/>
              </w:rPr>
            </w:pPr>
          </w:p>
          <w:p w14:paraId="73C19249" w14:textId="77777777" w:rsidR="00AC6B97" w:rsidRPr="004D3FF8" w:rsidRDefault="00AC6B97" w:rsidP="00912265">
            <w:pPr>
              <w:pStyle w:val="StyleZakonu"/>
              <w:widowControl w:val="0"/>
              <w:spacing w:after="0" w:line="240" w:lineRule="auto"/>
              <w:ind w:firstLine="709"/>
              <w:rPr>
                <w:color w:val="000000" w:themeColor="text1"/>
                <w:sz w:val="28"/>
                <w:szCs w:val="28"/>
              </w:rPr>
            </w:pPr>
          </w:p>
          <w:p w14:paraId="37DC1893" w14:textId="77777777" w:rsidR="00AC6B97" w:rsidRPr="004D3FF8" w:rsidRDefault="00AC6B97" w:rsidP="00912265">
            <w:pPr>
              <w:pStyle w:val="StyleZakonu"/>
              <w:widowControl w:val="0"/>
              <w:spacing w:after="0" w:line="240" w:lineRule="auto"/>
              <w:ind w:firstLine="709"/>
              <w:rPr>
                <w:color w:val="000000" w:themeColor="text1"/>
                <w:sz w:val="28"/>
                <w:szCs w:val="28"/>
              </w:rPr>
            </w:pPr>
          </w:p>
          <w:p w14:paraId="5CBEF1F0" w14:textId="77777777" w:rsidR="00AC6B97" w:rsidRPr="004D3FF8" w:rsidRDefault="00AC6B97" w:rsidP="00AC6B97">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5) у рядку </w:t>
            </w:r>
            <w:r w:rsidRPr="004D3FF8">
              <w:rPr>
                <w:strike/>
                <w:color w:val="000000" w:themeColor="text1"/>
                <w:sz w:val="28"/>
                <w:szCs w:val="28"/>
              </w:rPr>
              <w:t>12</w:t>
            </w:r>
            <w:r w:rsidRPr="004D3FF8">
              <w:rPr>
                <w:color w:val="000000" w:themeColor="text1"/>
                <w:sz w:val="28"/>
                <w:szCs w:val="28"/>
              </w:rPr>
              <w:t xml:space="preserve"> - розмір власного платежу (фінансової участі) споживача (за наявності), відсотки від суми кредиту;</w:t>
            </w:r>
          </w:p>
          <w:p w14:paraId="2454793A" w14:textId="77777777" w:rsidR="00AC6B97" w:rsidRPr="004D3FF8" w:rsidRDefault="00AC6B97" w:rsidP="00AC6B97">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6) у рядку </w:t>
            </w:r>
            <w:r w:rsidRPr="004D3FF8">
              <w:rPr>
                <w:strike/>
                <w:color w:val="000000" w:themeColor="text1"/>
                <w:sz w:val="28"/>
                <w:szCs w:val="28"/>
              </w:rPr>
              <w:t>13</w:t>
            </w:r>
            <w:r w:rsidRPr="004D3FF8">
              <w:rPr>
                <w:color w:val="000000" w:themeColor="text1"/>
                <w:sz w:val="28"/>
                <w:szCs w:val="28"/>
              </w:rPr>
              <w:t xml:space="preserve"> - спосіб надання мікрокредиту (готівковим або безготівковим шляхом на рахунок);</w:t>
            </w:r>
          </w:p>
          <w:p w14:paraId="76434357" w14:textId="77777777" w:rsidR="00AC6B97" w:rsidRPr="004D3FF8" w:rsidRDefault="00AC6B97" w:rsidP="00AC6B97">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7) у рядку </w:t>
            </w:r>
            <w:r w:rsidRPr="004D3FF8">
              <w:rPr>
                <w:strike/>
                <w:color w:val="000000" w:themeColor="text1"/>
                <w:sz w:val="28"/>
                <w:szCs w:val="28"/>
              </w:rPr>
              <w:t>14</w:t>
            </w:r>
            <w:r w:rsidRPr="004D3FF8">
              <w:rPr>
                <w:color w:val="000000" w:themeColor="text1"/>
                <w:sz w:val="28"/>
                <w:szCs w:val="28"/>
              </w:rPr>
              <w:t xml:space="preserve"> - так/ні та умови автоматичного продовження строку дії договору про мікрокредит;</w:t>
            </w:r>
          </w:p>
          <w:p w14:paraId="6686BA4B" w14:textId="77777777" w:rsidR="007E4384" w:rsidRPr="004D3FF8" w:rsidRDefault="007E4384" w:rsidP="007E4384">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8) у рядку </w:t>
            </w:r>
            <w:r w:rsidRPr="004D3FF8">
              <w:rPr>
                <w:strike/>
                <w:color w:val="000000" w:themeColor="text1"/>
                <w:sz w:val="28"/>
                <w:szCs w:val="28"/>
              </w:rPr>
              <w:t>16</w:t>
            </w:r>
            <w:r w:rsidRPr="004D3FF8">
              <w:rPr>
                <w:color w:val="000000" w:themeColor="text1"/>
                <w:sz w:val="28"/>
                <w:szCs w:val="28"/>
              </w:rPr>
              <w:t xml:space="preserve"> - мінімальний та максимальний розмір усіх витрат споживача за договором про мікрокредит, уключаючи відсотки за користування кредитом, комісії та інші обов'язкові платежі за супровідні послуги фінансової установи, кредитного посередника (за наявності) та третіх осіб (зазначити суму або базу розрахунку).</w:t>
            </w:r>
          </w:p>
          <w:p w14:paraId="4473F5BB" w14:textId="77777777" w:rsidR="007E4384" w:rsidRPr="004D3FF8" w:rsidRDefault="007E4384" w:rsidP="007E4384">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3285BD80" w14:textId="31740D4F" w:rsidR="00AC6B97" w:rsidRPr="004D3FF8" w:rsidRDefault="007E4384" w:rsidP="007E4384">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Якщо фінансова установа застосовує різні розміри грошових зборів і витрат за договором про мікрокредит залежно від строку його дії або суми основного зобов'язання за цим договором, то в колонці 3 рядка </w:t>
            </w:r>
            <w:r w:rsidRPr="004D3FF8">
              <w:rPr>
                <w:strike/>
                <w:color w:val="000000" w:themeColor="text1"/>
                <w:sz w:val="28"/>
                <w:szCs w:val="28"/>
              </w:rPr>
              <w:t>16</w:t>
            </w:r>
            <w:r w:rsidRPr="004D3FF8">
              <w:rPr>
                <w:color w:val="000000" w:themeColor="text1"/>
                <w:sz w:val="28"/>
                <w:szCs w:val="28"/>
              </w:rPr>
              <w:t xml:space="preserve"> таблиці додатка 1 до Положення зазначається їх найвище значення;</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C3A5F3" w14:textId="57885A84" w:rsidR="007B37E6" w:rsidRPr="004D3FF8" w:rsidRDefault="007B37E6" w:rsidP="00912265">
            <w:pPr>
              <w:pStyle w:val="StyleZakonu"/>
              <w:widowControl w:val="0"/>
              <w:spacing w:after="0" w:line="240" w:lineRule="auto"/>
              <w:ind w:firstLine="709"/>
              <w:jc w:val="right"/>
              <w:rPr>
                <w:color w:val="000000" w:themeColor="text1"/>
                <w:sz w:val="28"/>
                <w:szCs w:val="28"/>
              </w:rPr>
            </w:pPr>
            <w:r w:rsidRPr="004D3FF8">
              <w:rPr>
                <w:color w:val="000000" w:themeColor="text1"/>
                <w:sz w:val="28"/>
                <w:szCs w:val="28"/>
              </w:rPr>
              <w:t>Продовження додатка 1</w:t>
            </w:r>
          </w:p>
          <w:p w14:paraId="25057117" w14:textId="77777777" w:rsidR="00065F18" w:rsidRPr="004D3FF8" w:rsidRDefault="00065F18" w:rsidP="00912265">
            <w:pPr>
              <w:pStyle w:val="StyleZakonu"/>
              <w:widowControl w:val="0"/>
              <w:spacing w:after="0" w:line="240" w:lineRule="auto"/>
              <w:ind w:firstLine="709"/>
              <w:jc w:val="right"/>
              <w:rPr>
                <w:color w:val="000000" w:themeColor="text1"/>
                <w:sz w:val="28"/>
                <w:szCs w:val="28"/>
              </w:rPr>
            </w:pPr>
          </w:p>
          <w:p w14:paraId="079E0569" w14:textId="77777777" w:rsidR="00006C80" w:rsidRPr="004D3FF8" w:rsidRDefault="007B37E6" w:rsidP="005A6592">
            <w:pPr>
              <w:pStyle w:val="StyleZakonu"/>
              <w:widowControl w:val="0"/>
              <w:spacing w:line="240" w:lineRule="auto"/>
              <w:ind w:firstLine="709"/>
              <w:rPr>
                <w:b/>
                <w:color w:val="000000" w:themeColor="text1"/>
                <w:sz w:val="28"/>
                <w:szCs w:val="28"/>
              </w:rPr>
            </w:pPr>
            <w:r w:rsidRPr="004D3FF8">
              <w:rPr>
                <w:b/>
                <w:color w:val="000000" w:themeColor="text1"/>
                <w:sz w:val="28"/>
                <w:szCs w:val="28"/>
              </w:rPr>
              <w:t>4 </w:t>
            </w:r>
            <w:r w:rsidRPr="004D3FF8">
              <w:rPr>
                <w:b/>
                <w:color w:val="000000" w:themeColor="text1"/>
                <w:sz w:val="28"/>
                <w:szCs w:val="28"/>
                <w:vertAlign w:val="superscript"/>
              </w:rPr>
              <w:t>1</w:t>
            </w:r>
            <w:r w:rsidRPr="004D3FF8">
              <w:rPr>
                <w:b/>
                <w:color w:val="000000" w:themeColor="text1"/>
                <w:sz w:val="28"/>
                <w:szCs w:val="28"/>
              </w:rPr>
              <w:t>) у рядку 1</w:t>
            </w:r>
            <w:r w:rsidR="005A6592" w:rsidRPr="004D3FF8">
              <w:rPr>
                <w:b/>
                <w:color w:val="000000" w:themeColor="text1"/>
                <w:sz w:val="28"/>
                <w:szCs w:val="28"/>
              </w:rPr>
              <w:t>2</w:t>
            </w:r>
            <w:r w:rsidRPr="004D3FF8">
              <w:rPr>
                <w:b/>
                <w:color w:val="000000" w:themeColor="text1"/>
                <w:sz w:val="28"/>
                <w:szCs w:val="28"/>
              </w:rPr>
              <w:t xml:space="preserve"> – мінімальний та максимальний розмір </w:t>
            </w:r>
            <w:r w:rsidR="00127551" w:rsidRPr="004D3FF8">
              <w:rPr>
                <w:b/>
                <w:color w:val="000000" w:themeColor="text1"/>
                <w:sz w:val="28"/>
                <w:szCs w:val="28"/>
              </w:rPr>
              <w:t xml:space="preserve">усіх </w:t>
            </w:r>
            <w:r w:rsidRPr="004D3FF8">
              <w:rPr>
                <w:b/>
                <w:color w:val="000000" w:themeColor="text1"/>
                <w:sz w:val="28"/>
                <w:szCs w:val="28"/>
              </w:rPr>
              <w:t xml:space="preserve">витрат споживача на комісії та інші обов’язкові платежі </w:t>
            </w:r>
            <w:r w:rsidR="00B6254F" w:rsidRPr="004D3FF8">
              <w:rPr>
                <w:b/>
                <w:color w:val="000000" w:themeColor="text1"/>
                <w:sz w:val="28"/>
                <w:szCs w:val="28"/>
              </w:rPr>
              <w:t xml:space="preserve">за супровідні послуги фінансової установи, кредитного посередника (за наявності) та третіх осіб за договором про </w:t>
            </w:r>
            <w:r w:rsidR="00D60EFA" w:rsidRPr="004D3FF8">
              <w:rPr>
                <w:b/>
                <w:color w:val="000000" w:themeColor="text1"/>
                <w:sz w:val="28"/>
                <w:szCs w:val="28"/>
              </w:rPr>
              <w:t>мікрокредит</w:t>
            </w:r>
            <w:r w:rsidR="00D60EFA" w:rsidRPr="004D3FF8">
              <w:rPr>
                <w:color w:val="000000" w:themeColor="text1"/>
                <w:sz w:val="28"/>
                <w:szCs w:val="28"/>
              </w:rPr>
              <w:t xml:space="preserve"> </w:t>
            </w:r>
            <w:r w:rsidRPr="004D3FF8">
              <w:rPr>
                <w:b/>
                <w:color w:val="000000" w:themeColor="text1"/>
                <w:sz w:val="28"/>
                <w:szCs w:val="28"/>
              </w:rPr>
              <w:t>(зазначити суму або базу розрахунку);</w:t>
            </w:r>
          </w:p>
          <w:p w14:paraId="54423BC0" w14:textId="76979DE6" w:rsidR="00AC6B97" w:rsidRPr="004D3FF8" w:rsidRDefault="00AC6B97" w:rsidP="00AC6B97">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5) у рядку </w:t>
            </w:r>
            <w:r w:rsidR="00404122" w:rsidRPr="004D3FF8">
              <w:rPr>
                <w:b/>
                <w:color w:val="000000" w:themeColor="text1"/>
                <w:sz w:val="28"/>
                <w:szCs w:val="28"/>
              </w:rPr>
              <w:t>13</w:t>
            </w:r>
            <w:r w:rsidRPr="004D3FF8">
              <w:rPr>
                <w:color w:val="000000" w:themeColor="text1"/>
                <w:sz w:val="28"/>
                <w:szCs w:val="28"/>
              </w:rPr>
              <w:t xml:space="preserve"> - розмір власного платежу (фінансової участі) споживача (за наявності), відсотки від суми кредиту;</w:t>
            </w:r>
          </w:p>
          <w:p w14:paraId="0BFB0DD8" w14:textId="53355109" w:rsidR="00AC6B97" w:rsidRPr="004D3FF8" w:rsidRDefault="00AC6B97" w:rsidP="00AC6B97">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6) у рядку </w:t>
            </w:r>
            <w:r w:rsidR="00404122" w:rsidRPr="004D3FF8">
              <w:rPr>
                <w:b/>
                <w:color w:val="000000" w:themeColor="text1"/>
                <w:sz w:val="28"/>
                <w:szCs w:val="28"/>
              </w:rPr>
              <w:t>14</w:t>
            </w:r>
            <w:r w:rsidRPr="004D3FF8">
              <w:rPr>
                <w:color w:val="000000" w:themeColor="text1"/>
                <w:sz w:val="28"/>
                <w:szCs w:val="28"/>
              </w:rPr>
              <w:t xml:space="preserve"> - спосіб надання мікрокредиту (готівковим або безготівковим шляхом на рахунок);</w:t>
            </w:r>
          </w:p>
          <w:p w14:paraId="394EC9D2" w14:textId="40132464" w:rsidR="00AC6B97" w:rsidRPr="004D3FF8" w:rsidRDefault="00AC6B97" w:rsidP="00AC6B97">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7) у рядку </w:t>
            </w:r>
            <w:r w:rsidR="00404122" w:rsidRPr="004D3FF8">
              <w:rPr>
                <w:b/>
                <w:color w:val="000000" w:themeColor="text1"/>
                <w:sz w:val="28"/>
                <w:szCs w:val="28"/>
              </w:rPr>
              <w:t>15</w:t>
            </w:r>
            <w:r w:rsidRPr="004D3FF8">
              <w:rPr>
                <w:color w:val="000000" w:themeColor="text1"/>
                <w:sz w:val="28"/>
                <w:szCs w:val="28"/>
              </w:rPr>
              <w:t xml:space="preserve"> - так/ні та умови автоматичного продовження строку дії договору про мікрокредит;</w:t>
            </w:r>
          </w:p>
          <w:p w14:paraId="5BB3C462" w14:textId="534466B0" w:rsidR="007E4384" w:rsidRPr="004D3FF8" w:rsidRDefault="007E4384" w:rsidP="007E4384">
            <w:pPr>
              <w:pStyle w:val="StyleZakonu"/>
              <w:widowControl w:val="0"/>
              <w:spacing w:line="240" w:lineRule="auto"/>
              <w:ind w:firstLine="709"/>
              <w:rPr>
                <w:color w:val="000000" w:themeColor="text1"/>
                <w:sz w:val="28"/>
                <w:szCs w:val="28"/>
              </w:rPr>
            </w:pPr>
            <w:r w:rsidRPr="004D3FF8">
              <w:rPr>
                <w:color w:val="000000" w:themeColor="text1"/>
                <w:sz w:val="28"/>
                <w:szCs w:val="28"/>
              </w:rPr>
              <w:t xml:space="preserve">8) у рядку </w:t>
            </w:r>
            <w:r w:rsidRPr="004D3FF8">
              <w:rPr>
                <w:b/>
                <w:color w:val="000000" w:themeColor="text1"/>
                <w:sz w:val="28"/>
                <w:szCs w:val="28"/>
              </w:rPr>
              <w:t>17</w:t>
            </w:r>
            <w:r w:rsidRPr="004D3FF8">
              <w:rPr>
                <w:color w:val="000000" w:themeColor="text1"/>
                <w:sz w:val="28"/>
                <w:szCs w:val="28"/>
              </w:rPr>
              <w:t xml:space="preserve"> - мінімальний та максимальний розмір усіх витрат споживача за договором про мікрокредит, уключаючи відсотки за користування кредитом, комісії та інші обов'язкові платежі за супровідні послуги фінансової установи, кредитного посередника (за наявності) та третіх осіб (зазначити суму або базу розрахунку).</w:t>
            </w:r>
          </w:p>
          <w:p w14:paraId="7E6FE82B" w14:textId="77777777" w:rsidR="007E4384" w:rsidRPr="004D3FF8" w:rsidRDefault="007E4384" w:rsidP="007E4384">
            <w:pPr>
              <w:pStyle w:val="StyleZakonu"/>
              <w:widowControl w:val="0"/>
              <w:spacing w:line="240" w:lineRule="auto"/>
              <w:ind w:firstLine="709"/>
              <w:rPr>
                <w:color w:val="000000" w:themeColor="text1"/>
                <w:sz w:val="28"/>
                <w:szCs w:val="28"/>
              </w:rPr>
            </w:pPr>
            <w:r w:rsidRPr="004D3FF8">
              <w:rPr>
                <w:color w:val="000000" w:themeColor="text1"/>
                <w:sz w:val="28"/>
                <w:szCs w:val="28"/>
              </w:rPr>
              <w:t>...</w:t>
            </w:r>
          </w:p>
          <w:p w14:paraId="26CCF171" w14:textId="083DB97A" w:rsidR="00AC6B97" w:rsidRPr="004D3FF8" w:rsidRDefault="007E4384" w:rsidP="007E4384">
            <w:pPr>
              <w:pStyle w:val="StyleZakonu"/>
              <w:widowControl w:val="0"/>
              <w:spacing w:line="240" w:lineRule="auto"/>
              <w:ind w:firstLine="709"/>
              <w:rPr>
                <w:color w:val="000000" w:themeColor="text1"/>
                <w:sz w:val="28"/>
                <w:szCs w:val="28"/>
              </w:rPr>
            </w:pPr>
            <w:r w:rsidRPr="004D3FF8">
              <w:rPr>
                <w:color w:val="000000" w:themeColor="text1"/>
                <w:sz w:val="28"/>
                <w:szCs w:val="28"/>
              </w:rPr>
              <w:t xml:space="preserve">Якщо фінансова установа застосовує різні розміри грошових зборів і витрат за договором про мікрокредит залежно від строку його дії або суми основного зобов'язання за цим договором, то в колонці 3 рядка </w:t>
            </w:r>
            <w:r w:rsidRPr="004D3FF8">
              <w:rPr>
                <w:b/>
                <w:color w:val="000000" w:themeColor="text1"/>
                <w:sz w:val="28"/>
                <w:szCs w:val="28"/>
              </w:rPr>
              <w:t>17</w:t>
            </w:r>
            <w:r w:rsidRPr="004D3FF8">
              <w:rPr>
                <w:color w:val="000000" w:themeColor="text1"/>
                <w:sz w:val="28"/>
                <w:szCs w:val="28"/>
              </w:rPr>
              <w:t xml:space="preserve"> таблиці додатка 1 до Положення зазначається їх найвище значення;</w:t>
            </w:r>
          </w:p>
        </w:tc>
      </w:tr>
    </w:tbl>
    <w:p w14:paraId="04662A0D" w14:textId="77777777" w:rsidR="007360A2" w:rsidRDefault="007360A2" w:rsidP="007360A2">
      <w:pPr>
        <w:spacing w:after="0" w:line="240" w:lineRule="auto"/>
        <w:rPr>
          <w:rFonts w:ascii="Times New Roman" w:hAnsi="Times New Roman" w:cs="Times New Roman"/>
          <w:sz w:val="28"/>
          <w:szCs w:val="28"/>
        </w:rPr>
      </w:pPr>
    </w:p>
    <w:p w14:paraId="1B16C8D4" w14:textId="787D9265" w:rsidR="007360A2" w:rsidRDefault="007360A2" w:rsidP="007360A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таблиці</w:t>
      </w:r>
    </w:p>
    <w:p w14:paraId="0F84E623" w14:textId="77777777" w:rsidR="007360A2" w:rsidRPr="007360A2" w:rsidRDefault="007360A2" w:rsidP="007360A2">
      <w:pPr>
        <w:spacing w:after="0" w:line="240" w:lineRule="auto"/>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7360A2" w:rsidRPr="009A2747" w14:paraId="69049A15"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C11AE6" w14:textId="77777777" w:rsidR="007360A2" w:rsidRPr="004D3FF8" w:rsidRDefault="007360A2" w:rsidP="007360A2">
            <w:pPr>
              <w:pStyle w:val="StyleZakonu"/>
              <w:widowControl w:val="0"/>
              <w:spacing w:after="0" w:line="240" w:lineRule="auto"/>
              <w:ind w:firstLine="709"/>
              <w:jc w:val="right"/>
              <w:rPr>
                <w:color w:val="000000" w:themeColor="text1"/>
                <w:sz w:val="28"/>
                <w:szCs w:val="28"/>
              </w:rPr>
            </w:pPr>
            <w:r w:rsidRPr="004D3FF8">
              <w:rPr>
                <w:color w:val="000000" w:themeColor="text1"/>
                <w:sz w:val="28"/>
                <w:szCs w:val="28"/>
              </w:rPr>
              <w:t>Продовження додатка 1</w:t>
            </w:r>
          </w:p>
          <w:p w14:paraId="6A05FCD3" w14:textId="77777777" w:rsidR="007360A2" w:rsidRPr="004D3FF8" w:rsidRDefault="007360A2" w:rsidP="007360A2">
            <w:pPr>
              <w:pStyle w:val="StyleZakonu"/>
              <w:widowControl w:val="0"/>
              <w:spacing w:after="0" w:line="240" w:lineRule="auto"/>
              <w:ind w:firstLine="709"/>
              <w:rPr>
                <w:color w:val="000000" w:themeColor="text1"/>
                <w:sz w:val="28"/>
                <w:szCs w:val="28"/>
              </w:rPr>
            </w:pPr>
          </w:p>
          <w:p w14:paraId="6BCE8B13" w14:textId="25F6040C" w:rsidR="007360A2" w:rsidRPr="004D3FF8" w:rsidRDefault="007360A2" w:rsidP="007360A2">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9) у рядку </w:t>
            </w:r>
            <w:r w:rsidRPr="004D3FF8">
              <w:rPr>
                <w:strike/>
                <w:color w:val="000000" w:themeColor="text1"/>
                <w:sz w:val="28"/>
                <w:szCs w:val="28"/>
              </w:rPr>
              <w:t>17</w:t>
            </w:r>
            <w:r w:rsidRPr="004D3FF8">
              <w:rPr>
                <w:color w:val="000000" w:themeColor="text1"/>
                <w:sz w:val="28"/>
                <w:szCs w:val="28"/>
              </w:rPr>
              <w:t xml:space="preserve"> - мінімальна та максимальна орієнтовна вартість основного зобов'язання споживача, що пропонується фінансовою установою для укладення договору про мікрокредит та включає суму коштів, що можуть надаватися споживачу в тимчасове користування відповідно до рядка 9 таблиці додатка 1 до Положення, і загальні витрати за цим кредитом, визначені в рядку </w:t>
            </w:r>
            <w:r w:rsidRPr="004D3FF8">
              <w:rPr>
                <w:strike/>
                <w:color w:val="000000" w:themeColor="text1"/>
                <w:sz w:val="28"/>
                <w:szCs w:val="28"/>
              </w:rPr>
              <w:t>16</w:t>
            </w:r>
            <w:r w:rsidRPr="004D3FF8">
              <w:rPr>
                <w:color w:val="000000" w:themeColor="text1"/>
                <w:sz w:val="28"/>
                <w:szCs w:val="28"/>
              </w:rPr>
              <w:t xml:space="preserve"> таблиці додатка 1 до Положення;</w:t>
            </w:r>
          </w:p>
          <w:p w14:paraId="1D9F9A7E" w14:textId="77777777" w:rsidR="007360A2" w:rsidRPr="004D3FF8" w:rsidRDefault="007360A2" w:rsidP="007360A2">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10) у рядку </w:t>
            </w:r>
            <w:r w:rsidRPr="004D3FF8">
              <w:rPr>
                <w:strike/>
                <w:color w:val="000000" w:themeColor="text1"/>
                <w:sz w:val="28"/>
                <w:szCs w:val="28"/>
              </w:rPr>
              <w:t>22</w:t>
            </w:r>
            <w:r w:rsidRPr="004D3FF8">
              <w:rPr>
                <w:color w:val="000000" w:themeColor="text1"/>
                <w:sz w:val="28"/>
                <w:szCs w:val="28"/>
              </w:rPr>
              <w:t xml:space="preserve">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фінансової установи, через термінали самообслуговування партнерів, через установи банків, системи дистанційного обслуговування або іншого способу погашення, за наявності);</w:t>
            </w:r>
          </w:p>
          <w:p w14:paraId="6CF08642" w14:textId="228175FE" w:rsidR="007360A2" w:rsidRPr="004D3FF8" w:rsidRDefault="007360A2" w:rsidP="007360A2">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11) у рядку </w:t>
            </w:r>
            <w:r w:rsidRPr="004D3FF8">
              <w:rPr>
                <w:strike/>
                <w:color w:val="000000" w:themeColor="text1"/>
                <w:sz w:val="28"/>
                <w:szCs w:val="28"/>
              </w:rPr>
              <w:t>25</w:t>
            </w:r>
            <w:r w:rsidRPr="004D3FF8">
              <w:rPr>
                <w:color w:val="000000" w:themeColor="text1"/>
                <w:sz w:val="28"/>
                <w:szCs w:val="28"/>
              </w:rPr>
              <w:t xml:space="preserve">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31A0C7" w14:textId="77777777" w:rsidR="007360A2" w:rsidRPr="004D3FF8" w:rsidRDefault="007360A2" w:rsidP="007360A2">
            <w:pPr>
              <w:pStyle w:val="StyleZakonu"/>
              <w:widowControl w:val="0"/>
              <w:spacing w:after="0" w:line="240" w:lineRule="auto"/>
              <w:ind w:firstLine="709"/>
              <w:jc w:val="right"/>
              <w:rPr>
                <w:color w:val="000000" w:themeColor="text1"/>
                <w:sz w:val="28"/>
                <w:szCs w:val="28"/>
              </w:rPr>
            </w:pPr>
            <w:r w:rsidRPr="004D3FF8">
              <w:rPr>
                <w:color w:val="000000" w:themeColor="text1"/>
                <w:sz w:val="28"/>
                <w:szCs w:val="28"/>
              </w:rPr>
              <w:t>Продовження додатка 1</w:t>
            </w:r>
          </w:p>
          <w:p w14:paraId="03D63001" w14:textId="77777777" w:rsidR="007360A2" w:rsidRPr="004D3FF8" w:rsidRDefault="007360A2" w:rsidP="007360A2">
            <w:pPr>
              <w:pStyle w:val="StyleZakonu"/>
              <w:widowControl w:val="0"/>
              <w:spacing w:after="0" w:line="240" w:lineRule="auto"/>
              <w:ind w:firstLine="709"/>
              <w:rPr>
                <w:color w:val="000000" w:themeColor="text1"/>
                <w:sz w:val="28"/>
                <w:szCs w:val="28"/>
              </w:rPr>
            </w:pPr>
          </w:p>
          <w:p w14:paraId="7687F2A1" w14:textId="562694EE" w:rsidR="007360A2" w:rsidRPr="004D3FF8" w:rsidRDefault="007360A2" w:rsidP="007360A2">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9) у рядку </w:t>
            </w:r>
            <w:r w:rsidRPr="004D3FF8">
              <w:rPr>
                <w:b/>
                <w:color w:val="000000" w:themeColor="text1"/>
                <w:sz w:val="28"/>
                <w:szCs w:val="28"/>
              </w:rPr>
              <w:t>18</w:t>
            </w:r>
            <w:r w:rsidRPr="004D3FF8">
              <w:rPr>
                <w:color w:val="000000" w:themeColor="text1"/>
                <w:sz w:val="28"/>
                <w:szCs w:val="28"/>
              </w:rPr>
              <w:t xml:space="preserve"> - мінімальна та максимальна орієнтовна вартість основного зобов'язання споживача, що пропонується фінансовою установою для укладення договору про мікрокредит та включає суму коштів, що можуть надаватися споживачу в тимчасове користування відповідно до рядка 9 таблиці додатка 1 до Положення, і загальні витрати за цим кредитом, визначені в рядку </w:t>
            </w:r>
            <w:r w:rsidRPr="004D3FF8">
              <w:rPr>
                <w:b/>
                <w:color w:val="000000" w:themeColor="text1"/>
                <w:sz w:val="28"/>
                <w:szCs w:val="28"/>
              </w:rPr>
              <w:t>17</w:t>
            </w:r>
            <w:r w:rsidRPr="004D3FF8">
              <w:rPr>
                <w:color w:val="000000" w:themeColor="text1"/>
                <w:sz w:val="28"/>
                <w:szCs w:val="28"/>
              </w:rPr>
              <w:t xml:space="preserve"> таблиці додатка 1 до Положення;</w:t>
            </w:r>
          </w:p>
          <w:p w14:paraId="5873F7CF" w14:textId="6AA4C367" w:rsidR="007360A2" w:rsidRPr="004D3FF8" w:rsidRDefault="007360A2" w:rsidP="007360A2">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10) у рядку </w:t>
            </w:r>
            <w:r w:rsidRPr="004D3FF8">
              <w:rPr>
                <w:b/>
                <w:color w:val="000000" w:themeColor="text1"/>
                <w:sz w:val="28"/>
                <w:szCs w:val="28"/>
              </w:rPr>
              <w:t>23</w:t>
            </w:r>
            <w:r w:rsidRPr="004D3FF8">
              <w:rPr>
                <w:color w:val="000000" w:themeColor="text1"/>
                <w:sz w:val="28"/>
                <w:szCs w:val="28"/>
              </w:rPr>
              <w:t xml:space="preserve">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фінансової установи, через термінали самообслуговування партнерів, через установи банків, системи дистанційного обслуговування або іншого способу погашення, за наявності);</w:t>
            </w:r>
          </w:p>
          <w:p w14:paraId="625B70D6" w14:textId="585E9FEB" w:rsidR="007360A2" w:rsidRPr="004D3FF8" w:rsidRDefault="007360A2" w:rsidP="007360A2">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11) у рядку </w:t>
            </w:r>
            <w:r w:rsidRPr="004D3FF8">
              <w:rPr>
                <w:b/>
                <w:color w:val="000000" w:themeColor="text1"/>
                <w:sz w:val="28"/>
                <w:szCs w:val="28"/>
              </w:rPr>
              <w:t>26</w:t>
            </w:r>
            <w:r w:rsidRPr="004D3FF8">
              <w:rPr>
                <w:color w:val="000000" w:themeColor="text1"/>
                <w:sz w:val="28"/>
                <w:szCs w:val="28"/>
              </w:rPr>
              <w:t xml:space="preserve">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tc>
      </w:tr>
    </w:tbl>
    <w:p w14:paraId="468556AA" w14:textId="77777777" w:rsidR="007360A2" w:rsidRDefault="007360A2" w:rsidP="007360A2">
      <w:pPr>
        <w:spacing w:after="0" w:line="240" w:lineRule="auto"/>
        <w:rPr>
          <w:rFonts w:ascii="Times New Roman" w:hAnsi="Times New Roman" w:cs="Times New Roman"/>
          <w:sz w:val="28"/>
          <w:szCs w:val="28"/>
        </w:rPr>
      </w:pPr>
    </w:p>
    <w:p w14:paraId="68C5AF31" w14:textId="045AA24F" w:rsidR="007360A2" w:rsidRDefault="007360A2" w:rsidP="007360A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таблиці</w:t>
      </w:r>
    </w:p>
    <w:p w14:paraId="24116F6B" w14:textId="77777777" w:rsidR="007360A2" w:rsidRPr="007360A2" w:rsidRDefault="007360A2" w:rsidP="007360A2">
      <w:pPr>
        <w:spacing w:after="0" w:line="240" w:lineRule="auto"/>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9A2747" w:rsidRPr="009A2747" w14:paraId="5CCCD4EE"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B091C0" w14:textId="77777777"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Додаток 2</w:t>
            </w:r>
          </w:p>
          <w:p w14:paraId="12D46385" w14:textId="77777777"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до Положення про інформаційне</w:t>
            </w:r>
          </w:p>
          <w:p w14:paraId="78FAA6F3" w14:textId="77777777"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забезпечення фінансовими установами</w:t>
            </w:r>
          </w:p>
          <w:p w14:paraId="42E3BCFA" w14:textId="77777777"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споживачів щодо надання послуг</w:t>
            </w:r>
          </w:p>
          <w:p w14:paraId="35D590AC" w14:textId="77777777"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споживчого кредитування</w:t>
            </w:r>
          </w:p>
          <w:p w14:paraId="3E135F21" w14:textId="77777777" w:rsidR="009A2747" w:rsidRPr="004D3FF8" w:rsidRDefault="009A2747" w:rsidP="009A2747">
            <w:pPr>
              <w:pStyle w:val="StyleZakonu"/>
              <w:widowControl w:val="0"/>
              <w:spacing w:after="0" w:line="240" w:lineRule="auto"/>
              <w:ind w:firstLine="709"/>
              <w:jc w:val="left"/>
              <w:rPr>
                <w:color w:val="000000" w:themeColor="text1"/>
                <w:sz w:val="28"/>
                <w:szCs w:val="28"/>
              </w:rPr>
            </w:pPr>
            <w:r w:rsidRPr="004D3FF8">
              <w:rPr>
                <w:color w:val="000000" w:themeColor="text1"/>
                <w:sz w:val="28"/>
                <w:szCs w:val="28"/>
              </w:rPr>
              <w:t>(пункт 17 розділу II)</w:t>
            </w:r>
          </w:p>
          <w:p w14:paraId="50C0199D" w14:textId="74A37366" w:rsidR="009A2747" w:rsidRPr="004D3FF8" w:rsidRDefault="009A2747" w:rsidP="009A2747">
            <w:pPr>
              <w:pStyle w:val="StyleZakonu"/>
              <w:widowControl w:val="0"/>
              <w:spacing w:after="0" w:line="240" w:lineRule="auto"/>
              <w:ind w:firstLine="709"/>
              <w:jc w:val="left"/>
              <w:rPr>
                <w:color w:val="000000" w:themeColor="text1"/>
                <w:sz w:val="28"/>
                <w:szCs w:val="28"/>
              </w:rPr>
            </w:pPr>
          </w:p>
          <w:p w14:paraId="515F1EBD" w14:textId="77777777" w:rsidR="009A2747" w:rsidRPr="004D3FF8" w:rsidRDefault="009A2747" w:rsidP="009A2747">
            <w:pPr>
              <w:pStyle w:val="StyleZakonu"/>
              <w:widowControl w:val="0"/>
              <w:spacing w:after="120" w:line="240" w:lineRule="auto"/>
              <w:ind w:firstLine="709"/>
              <w:jc w:val="center"/>
              <w:rPr>
                <w:color w:val="000000" w:themeColor="text1"/>
                <w:sz w:val="28"/>
                <w:szCs w:val="28"/>
              </w:rPr>
            </w:pPr>
            <w:r w:rsidRPr="004D3FF8">
              <w:rPr>
                <w:color w:val="000000" w:themeColor="text1"/>
                <w:sz w:val="28"/>
                <w:szCs w:val="28"/>
              </w:rPr>
              <w:t>І. Загальна інформація</w:t>
            </w:r>
          </w:p>
          <w:p w14:paraId="1E342E52" w14:textId="77777777" w:rsidR="00424C63" w:rsidRPr="004D3FF8" w:rsidRDefault="00424C63" w:rsidP="00424C63">
            <w:pPr>
              <w:pStyle w:val="StyleZakonu"/>
              <w:widowControl w:val="0"/>
              <w:spacing w:after="0" w:line="240" w:lineRule="auto"/>
              <w:ind w:firstLine="709"/>
              <w:rPr>
                <w:color w:val="000000" w:themeColor="text1"/>
                <w:sz w:val="22"/>
                <w:szCs w:val="22"/>
              </w:rPr>
            </w:pPr>
          </w:p>
          <w:tbl>
            <w:tblPr>
              <w:tblStyle w:val="af2"/>
              <w:tblW w:w="0" w:type="auto"/>
              <w:tblLook w:val="04A0" w:firstRow="1" w:lastRow="0" w:firstColumn="1" w:lastColumn="0" w:noHBand="0" w:noVBand="1"/>
            </w:tblPr>
            <w:tblGrid>
              <w:gridCol w:w="656"/>
              <w:gridCol w:w="4438"/>
              <w:gridCol w:w="81"/>
              <w:gridCol w:w="2040"/>
            </w:tblGrid>
            <w:tr w:rsidR="004D3FF8" w:rsidRPr="004D3FF8" w14:paraId="1470C077" w14:textId="77777777" w:rsidTr="00C2426E">
              <w:tc>
                <w:tcPr>
                  <w:tcW w:w="656" w:type="dxa"/>
                </w:tcPr>
                <w:p w14:paraId="52E1CC97"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 з/п</w:t>
                  </w:r>
                </w:p>
              </w:tc>
              <w:tc>
                <w:tcPr>
                  <w:tcW w:w="4519" w:type="dxa"/>
                  <w:gridSpan w:val="2"/>
                  <w:vAlign w:val="center"/>
                </w:tcPr>
                <w:p w14:paraId="3B729DAA" w14:textId="77777777" w:rsidR="00424C63" w:rsidRPr="004D3FF8" w:rsidRDefault="00424C63" w:rsidP="00424C63">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Вид інформації</w:t>
                  </w:r>
                </w:p>
              </w:tc>
              <w:tc>
                <w:tcPr>
                  <w:tcW w:w="2040" w:type="dxa"/>
                  <w:vAlign w:val="center"/>
                </w:tcPr>
                <w:p w14:paraId="3717504F"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Інформація для заповнення фінансовою установою</w:t>
                  </w:r>
                </w:p>
              </w:tc>
            </w:tr>
            <w:tr w:rsidR="004D3FF8" w:rsidRPr="004D3FF8" w14:paraId="793E7E17" w14:textId="77777777" w:rsidTr="00C2426E">
              <w:tc>
                <w:tcPr>
                  <w:tcW w:w="656" w:type="dxa"/>
                </w:tcPr>
                <w:p w14:paraId="44945FEF"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8</w:t>
                  </w:r>
                </w:p>
              </w:tc>
              <w:tc>
                <w:tcPr>
                  <w:tcW w:w="6559" w:type="dxa"/>
                  <w:gridSpan w:val="3"/>
                </w:tcPr>
                <w:p w14:paraId="0B313157" w14:textId="77777777" w:rsidR="00424C63" w:rsidRPr="004D3FF8" w:rsidRDefault="00424C63" w:rsidP="00424C63">
                  <w:pPr>
                    <w:pStyle w:val="StyleZakonu"/>
                    <w:widowControl w:val="0"/>
                    <w:spacing w:after="0" w:line="240" w:lineRule="auto"/>
                    <w:ind w:firstLine="709"/>
                    <w:rPr>
                      <w:color w:val="000000" w:themeColor="text1"/>
                      <w:sz w:val="28"/>
                      <w:szCs w:val="28"/>
                    </w:rPr>
                  </w:pPr>
                  <w:r w:rsidRPr="004D3FF8">
                    <w:rPr>
                      <w:color w:val="000000" w:themeColor="text1"/>
                      <w:sz w:val="28"/>
                      <w:szCs w:val="28"/>
                    </w:rPr>
                    <w:t>ІІ. Основні умови споживчого кредиту</w:t>
                  </w:r>
                </w:p>
              </w:tc>
            </w:tr>
            <w:tr w:rsidR="004D3FF8" w:rsidRPr="004D3FF8" w14:paraId="431A9575" w14:textId="77777777" w:rsidTr="00C2426E">
              <w:tc>
                <w:tcPr>
                  <w:tcW w:w="656" w:type="dxa"/>
                </w:tcPr>
                <w:p w14:paraId="6D782DFE"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438" w:type="dxa"/>
                </w:tcPr>
                <w:p w14:paraId="36894A02"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1" w:type="dxa"/>
                  <w:gridSpan w:val="2"/>
                </w:tcPr>
                <w:p w14:paraId="4BE8F562" w14:textId="77777777" w:rsidR="00424C63" w:rsidRPr="004D3FF8" w:rsidRDefault="00424C63" w:rsidP="00424C63">
                  <w:pPr>
                    <w:pStyle w:val="StyleZakonu"/>
                    <w:widowControl w:val="0"/>
                    <w:spacing w:after="0" w:line="240" w:lineRule="auto"/>
                    <w:ind w:firstLine="0"/>
                    <w:rPr>
                      <w:color w:val="000000" w:themeColor="text1"/>
                      <w:sz w:val="28"/>
                      <w:szCs w:val="28"/>
                    </w:rPr>
                  </w:pPr>
                </w:p>
              </w:tc>
            </w:tr>
            <w:tr w:rsidR="004D3FF8" w:rsidRPr="004D3FF8" w14:paraId="03AE7746" w14:textId="77777777" w:rsidTr="00C2426E">
              <w:tc>
                <w:tcPr>
                  <w:tcW w:w="656" w:type="dxa"/>
                </w:tcPr>
                <w:p w14:paraId="6DE46FB6"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15</w:t>
                  </w:r>
                </w:p>
              </w:tc>
              <w:tc>
                <w:tcPr>
                  <w:tcW w:w="4438" w:type="dxa"/>
                </w:tcPr>
                <w:p w14:paraId="6F9E7A85"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Реальна річна процентна ставка, відсотки річних</w:t>
                  </w:r>
                </w:p>
              </w:tc>
              <w:tc>
                <w:tcPr>
                  <w:tcW w:w="2121" w:type="dxa"/>
                  <w:gridSpan w:val="2"/>
                </w:tcPr>
                <w:p w14:paraId="2DCF459E" w14:textId="77777777" w:rsidR="00424C63" w:rsidRPr="004D3FF8" w:rsidRDefault="00424C63" w:rsidP="00424C63">
                  <w:pPr>
                    <w:pStyle w:val="StyleZakonu"/>
                    <w:widowControl w:val="0"/>
                    <w:spacing w:after="0" w:line="240" w:lineRule="auto"/>
                    <w:ind w:firstLine="0"/>
                    <w:rPr>
                      <w:color w:val="000000" w:themeColor="text1"/>
                      <w:sz w:val="28"/>
                      <w:szCs w:val="28"/>
                    </w:rPr>
                  </w:pPr>
                </w:p>
              </w:tc>
            </w:tr>
            <w:tr w:rsidR="004D3FF8" w:rsidRPr="004D3FF8" w14:paraId="5ACCF924" w14:textId="77777777" w:rsidTr="009F668A">
              <w:trPr>
                <w:trHeight w:val="581"/>
              </w:trPr>
              <w:tc>
                <w:tcPr>
                  <w:tcW w:w="656" w:type="dxa"/>
                </w:tcPr>
                <w:p w14:paraId="572266BC" w14:textId="77777777" w:rsidR="00424C63" w:rsidRPr="004D3FF8" w:rsidRDefault="00424C63" w:rsidP="00424C63">
                  <w:pPr>
                    <w:pStyle w:val="StyleZakonu"/>
                    <w:widowControl w:val="0"/>
                    <w:spacing w:after="0" w:line="240" w:lineRule="auto"/>
                    <w:ind w:firstLine="0"/>
                    <w:rPr>
                      <w:color w:val="000000" w:themeColor="text1"/>
                      <w:sz w:val="28"/>
                      <w:szCs w:val="28"/>
                    </w:rPr>
                  </w:pPr>
                </w:p>
              </w:tc>
              <w:tc>
                <w:tcPr>
                  <w:tcW w:w="4438" w:type="dxa"/>
                </w:tcPr>
                <w:p w14:paraId="5DCC1DE0"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 норма відсутня</w:t>
                  </w:r>
                </w:p>
              </w:tc>
              <w:tc>
                <w:tcPr>
                  <w:tcW w:w="2121" w:type="dxa"/>
                  <w:gridSpan w:val="2"/>
                </w:tcPr>
                <w:p w14:paraId="7AA30392" w14:textId="77777777" w:rsidR="00424C63" w:rsidRPr="004D3FF8" w:rsidRDefault="00424C63" w:rsidP="00424C63">
                  <w:pPr>
                    <w:pStyle w:val="StyleZakonu"/>
                    <w:widowControl w:val="0"/>
                    <w:spacing w:after="0" w:line="240" w:lineRule="auto"/>
                    <w:ind w:firstLine="0"/>
                    <w:rPr>
                      <w:color w:val="000000" w:themeColor="text1"/>
                      <w:sz w:val="28"/>
                      <w:szCs w:val="28"/>
                    </w:rPr>
                  </w:pPr>
                </w:p>
              </w:tc>
            </w:tr>
            <w:tr w:rsidR="004D3FF8" w:rsidRPr="004D3FF8" w14:paraId="751D8284" w14:textId="77777777" w:rsidTr="00C2426E">
              <w:tc>
                <w:tcPr>
                  <w:tcW w:w="656" w:type="dxa"/>
                </w:tcPr>
                <w:p w14:paraId="580F1789" w14:textId="7885B3D6" w:rsidR="00EB4532" w:rsidRPr="004D3FF8" w:rsidRDefault="00EB4532" w:rsidP="00424C63">
                  <w:pPr>
                    <w:pStyle w:val="StyleZakonu"/>
                    <w:widowControl w:val="0"/>
                    <w:spacing w:after="0" w:line="240" w:lineRule="auto"/>
                    <w:ind w:firstLine="0"/>
                    <w:rPr>
                      <w:strike/>
                      <w:color w:val="000000" w:themeColor="text1"/>
                      <w:sz w:val="28"/>
                      <w:szCs w:val="28"/>
                    </w:rPr>
                  </w:pPr>
                  <w:r w:rsidRPr="004D3FF8">
                    <w:rPr>
                      <w:strike/>
                      <w:color w:val="000000" w:themeColor="text1"/>
                      <w:sz w:val="28"/>
                      <w:szCs w:val="28"/>
                    </w:rPr>
                    <w:t>16</w:t>
                  </w:r>
                </w:p>
              </w:tc>
              <w:tc>
                <w:tcPr>
                  <w:tcW w:w="4438" w:type="dxa"/>
                </w:tcPr>
                <w:p w14:paraId="5606C826" w14:textId="74B870C3" w:rsidR="00EB4532" w:rsidRPr="004D3FF8" w:rsidRDefault="00EB4532"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1" w:type="dxa"/>
                  <w:gridSpan w:val="2"/>
                </w:tcPr>
                <w:p w14:paraId="5D392A6D" w14:textId="77777777" w:rsidR="00EB4532" w:rsidRPr="004D3FF8" w:rsidRDefault="00EB4532" w:rsidP="00424C63">
                  <w:pPr>
                    <w:pStyle w:val="StyleZakonu"/>
                    <w:widowControl w:val="0"/>
                    <w:spacing w:after="0" w:line="240" w:lineRule="auto"/>
                    <w:ind w:firstLine="0"/>
                    <w:rPr>
                      <w:color w:val="000000" w:themeColor="text1"/>
                      <w:sz w:val="28"/>
                      <w:szCs w:val="28"/>
                    </w:rPr>
                  </w:pPr>
                </w:p>
              </w:tc>
            </w:tr>
            <w:tr w:rsidR="004D3FF8" w:rsidRPr="004D3FF8" w14:paraId="22F9D938" w14:textId="77777777" w:rsidTr="00C2426E">
              <w:tc>
                <w:tcPr>
                  <w:tcW w:w="656" w:type="dxa"/>
                </w:tcPr>
                <w:p w14:paraId="6AFDAACE" w14:textId="560EA701" w:rsidR="00EB4532" w:rsidRPr="004D3FF8" w:rsidRDefault="00EB4532"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438" w:type="dxa"/>
                </w:tcPr>
                <w:p w14:paraId="208E9A72" w14:textId="60A582F9" w:rsidR="00EB4532" w:rsidRPr="004D3FF8" w:rsidRDefault="00EB4532"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1" w:type="dxa"/>
                  <w:gridSpan w:val="2"/>
                </w:tcPr>
                <w:p w14:paraId="19C7D9C3" w14:textId="77777777" w:rsidR="00EB4532" w:rsidRPr="004D3FF8" w:rsidRDefault="00EB4532" w:rsidP="00424C63">
                  <w:pPr>
                    <w:pStyle w:val="StyleZakonu"/>
                    <w:widowControl w:val="0"/>
                    <w:spacing w:after="0" w:line="240" w:lineRule="auto"/>
                    <w:ind w:firstLine="0"/>
                    <w:rPr>
                      <w:color w:val="000000" w:themeColor="text1"/>
                      <w:sz w:val="28"/>
                      <w:szCs w:val="28"/>
                    </w:rPr>
                  </w:pPr>
                </w:p>
              </w:tc>
            </w:tr>
            <w:tr w:rsidR="004D3FF8" w:rsidRPr="004D3FF8" w14:paraId="2D949E3E" w14:textId="77777777" w:rsidTr="00C2426E">
              <w:tc>
                <w:tcPr>
                  <w:tcW w:w="656" w:type="dxa"/>
                </w:tcPr>
                <w:p w14:paraId="632F7107" w14:textId="58324038" w:rsidR="00EB4532" w:rsidRPr="004D3FF8" w:rsidRDefault="00EB4532" w:rsidP="00424C63">
                  <w:pPr>
                    <w:pStyle w:val="StyleZakonu"/>
                    <w:widowControl w:val="0"/>
                    <w:spacing w:after="0" w:line="240" w:lineRule="auto"/>
                    <w:ind w:firstLine="0"/>
                    <w:rPr>
                      <w:strike/>
                      <w:color w:val="000000" w:themeColor="text1"/>
                      <w:sz w:val="28"/>
                      <w:szCs w:val="28"/>
                    </w:rPr>
                  </w:pPr>
                  <w:r w:rsidRPr="004D3FF8">
                    <w:rPr>
                      <w:strike/>
                      <w:color w:val="000000" w:themeColor="text1"/>
                      <w:sz w:val="28"/>
                      <w:szCs w:val="28"/>
                    </w:rPr>
                    <w:t>49</w:t>
                  </w:r>
                </w:p>
              </w:tc>
              <w:tc>
                <w:tcPr>
                  <w:tcW w:w="4438" w:type="dxa"/>
                </w:tcPr>
                <w:p w14:paraId="2E0FF269" w14:textId="430BBD0B" w:rsidR="00EB4532" w:rsidRPr="004D3FF8" w:rsidRDefault="00EB4532"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1" w:type="dxa"/>
                  <w:gridSpan w:val="2"/>
                </w:tcPr>
                <w:p w14:paraId="34D369F5" w14:textId="77777777" w:rsidR="00EB4532" w:rsidRPr="004D3FF8" w:rsidRDefault="00EB4532" w:rsidP="00424C63">
                  <w:pPr>
                    <w:pStyle w:val="StyleZakonu"/>
                    <w:widowControl w:val="0"/>
                    <w:spacing w:after="0" w:line="240" w:lineRule="auto"/>
                    <w:ind w:firstLine="0"/>
                    <w:rPr>
                      <w:color w:val="000000" w:themeColor="text1"/>
                      <w:sz w:val="28"/>
                      <w:szCs w:val="28"/>
                    </w:rPr>
                  </w:pPr>
                </w:p>
              </w:tc>
            </w:tr>
          </w:tbl>
          <w:p w14:paraId="2C1C2513" w14:textId="77777777" w:rsidR="00424C63" w:rsidRPr="004D3FF8" w:rsidRDefault="00424C63" w:rsidP="009A2747">
            <w:pPr>
              <w:pStyle w:val="StyleZakonu"/>
              <w:widowControl w:val="0"/>
              <w:spacing w:after="0" w:line="240" w:lineRule="auto"/>
              <w:ind w:firstLine="709"/>
              <w:jc w:val="left"/>
              <w:rPr>
                <w:color w:val="000000" w:themeColor="text1"/>
                <w:sz w:val="28"/>
                <w:szCs w:val="28"/>
              </w:rPr>
            </w:pPr>
          </w:p>
          <w:p w14:paraId="40E7D7D3" w14:textId="77777777" w:rsidR="00EB4532" w:rsidRPr="004D3FF8" w:rsidRDefault="00EB4532" w:rsidP="00EB4532">
            <w:pPr>
              <w:pStyle w:val="StyleZakonu"/>
              <w:widowControl w:val="0"/>
              <w:spacing w:after="0" w:line="240" w:lineRule="auto"/>
              <w:ind w:firstLine="709"/>
              <w:rPr>
                <w:color w:val="000000" w:themeColor="text1"/>
                <w:sz w:val="28"/>
                <w:szCs w:val="28"/>
              </w:rPr>
            </w:pPr>
            <w:r w:rsidRPr="004D3FF8">
              <w:rPr>
                <w:color w:val="000000" w:themeColor="text1"/>
                <w:sz w:val="28"/>
                <w:szCs w:val="28"/>
              </w:rPr>
              <w:t>II. Пояснення щодо заповнення таблиці додатка 2</w:t>
            </w:r>
          </w:p>
          <w:p w14:paraId="643CCEFF" w14:textId="77777777" w:rsidR="002F16FE" w:rsidRPr="004D3FF8" w:rsidRDefault="002F16FE" w:rsidP="002F16FE">
            <w:pPr>
              <w:pStyle w:val="StyleZakonu"/>
              <w:widowControl w:val="0"/>
              <w:spacing w:after="0" w:line="240" w:lineRule="auto"/>
              <w:ind w:firstLine="709"/>
              <w:rPr>
                <w:color w:val="000000" w:themeColor="text1"/>
                <w:sz w:val="28"/>
                <w:szCs w:val="28"/>
                <w:lang w:val="ru-RU"/>
              </w:rPr>
            </w:pPr>
            <w:r w:rsidRPr="004D3FF8">
              <w:rPr>
                <w:color w:val="000000" w:themeColor="text1"/>
                <w:sz w:val="28"/>
                <w:szCs w:val="28"/>
              </w:rPr>
              <w:t>1. У колонці 3 таблиці зазначається:</w:t>
            </w:r>
          </w:p>
          <w:p w14:paraId="63323701" w14:textId="5043EDE1" w:rsidR="001861C0" w:rsidRPr="004D3FF8" w:rsidRDefault="00EB4532" w:rsidP="001D3314">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4A2410" w14:textId="77777777"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Додаток 2</w:t>
            </w:r>
          </w:p>
          <w:p w14:paraId="41563275" w14:textId="77777777"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до Положення про інформаційне</w:t>
            </w:r>
          </w:p>
          <w:p w14:paraId="22DA98A2" w14:textId="77777777"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забезпечення фінансовими установами</w:t>
            </w:r>
          </w:p>
          <w:p w14:paraId="371E486F" w14:textId="77777777"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споживачів щодо надання послуг</w:t>
            </w:r>
          </w:p>
          <w:p w14:paraId="1FCD8C0A" w14:textId="77777777"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споживчого кредитування</w:t>
            </w:r>
          </w:p>
          <w:p w14:paraId="2B821A93" w14:textId="6757A92C" w:rsidR="009A2747" w:rsidRPr="004D3FF8" w:rsidRDefault="009A2747" w:rsidP="009A2747">
            <w:pPr>
              <w:pStyle w:val="StyleZakonu"/>
              <w:widowControl w:val="0"/>
              <w:spacing w:after="0" w:line="240" w:lineRule="auto"/>
              <w:ind w:firstLine="709"/>
              <w:rPr>
                <w:color w:val="000000" w:themeColor="text1"/>
                <w:sz w:val="28"/>
                <w:szCs w:val="28"/>
              </w:rPr>
            </w:pPr>
            <w:r w:rsidRPr="004D3FF8">
              <w:rPr>
                <w:color w:val="000000" w:themeColor="text1"/>
                <w:sz w:val="28"/>
                <w:szCs w:val="28"/>
              </w:rPr>
              <w:t>(пункт 17 розділу II)</w:t>
            </w:r>
          </w:p>
          <w:p w14:paraId="2901ECEE" w14:textId="77777777" w:rsidR="009A2747" w:rsidRPr="004D3FF8" w:rsidRDefault="009A2747" w:rsidP="009A2747">
            <w:pPr>
              <w:pStyle w:val="StyleZakonu"/>
              <w:widowControl w:val="0"/>
              <w:spacing w:after="0" w:line="240" w:lineRule="auto"/>
              <w:ind w:firstLine="709"/>
              <w:rPr>
                <w:color w:val="000000" w:themeColor="text1"/>
                <w:sz w:val="28"/>
                <w:szCs w:val="28"/>
              </w:rPr>
            </w:pPr>
          </w:p>
          <w:p w14:paraId="360FC5CE" w14:textId="59242F66" w:rsidR="009A2747" w:rsidRPr="004D3FF8" w:rsidRDefault="009A2747" w:rsidP="009A2747">
            <w:pPr>
              <w:pStyle w:val="StyleZakonu"/>
              <w:widowControl w:val="0"/>
              <w:spacing w:after="120" w:line="240" w:lineRule="auto"/>
              <w:ind w:firstLine="709"/>
              <w:jc w:val="center"/>
              <w:rPr>
                <w:color w:val="000000" w:themeColor="text1"/>
                <w:sz w:val="28"/>
                <w:szCs w:val="28"/>
              </w:rPr>
            </w:pPr>
            <w:r w:rsidRPr="004D3FF8">
              <w:rPr>
                <w:color w:val="000000" w:themeColor="text1"/>
                <w:sz w:val="28"/>
                <w:szCs w:val="28"/>
              </w:rPr>
              <w:t>І. Загальна інформація</w:t>
            </w:r>
          </w:p>
          <w:p w14:paraId="6A9D152D" w14:textId="77777777" w:rsidR="00424C63" w:rsidRPr="004D3FF8" w:rsidRDefault="00424C63" w:rsidP="00424C63">
            <w:pPr>
              <w:pStyle w:val="StyleZakonu"/>
              <w:widowControl w:val="0"/>
              <w:spacing w:after="0" w:line="240" w:lineRule="auto"/>
              <w:ind w:firstLine="709"/>
              <w:rPr>
                <w:color w:val="000000" w:themeColor="text1"/>
                <w:sz w:val="22"/>
                <w:szCs w:val="22"/>
              </w:rPr>
            </w:pPr>
          </w:p>
          <w:tbl>
            <w:tblPr>
              <w:tblStyle w:val="af2"/>
              <w:tblW w:w="0" w:type="auto"/>
              <w:tblLook w:val="04A0" w:firstRow="1" w:lastRow="0" w:firstColumn="1" w:lastColumn="0" w:noHBand="0" w:noVBand="1"/>
            </w:tblPr>
            <w:tblGrid>
              <w:gridCol w:w="656"/>
              <w:gridCol w:w="4439"/>
              <w:gridCol w:w="2122"/>
            </w:tblGrid>
            <w:tr w:rsidR="004D3FF8" w:rsidRPr="004D3FF8" w14:paraId="1A9B5F3C" w14:textId="77777777" w:rsidTr="00C2426E">
              <w:tc>
                <w:tcPr>
                  <w:tcW w:w="656" w:type="dxa"/>
                </w:tcPr>
                <w:p w14:paraId="27424135"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 з/п</w:t>
                  </w:r>
                </w:p>
              </w:tc>
              <w:tc>
                <w:tcPr>
                  <w:tcW w:w="4439" w:type="dxa"/>
                  <w:vAlign w:val="center"/>
                </w:tcPr>
                <w:p w14:paraId="33CC4A46" w14:textId="1048D573" w:rsidR="003F3177" w:rsidRPr="004D3FF8" w:rsidRDefault="00424C63" w:rsidP="003F3177">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Вид інформації</w:t>
                  </w:r>
                </w:p>
              </w:tc>
              <w:tc>
                <w:tcPr>
                  <w:tcW w:w="2122" w:type="dxa"/>
                  <w:vAlign w:val="center"/>
                </w:tcPr>
                <w:p w14:paraId="3F4A25DD"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Інформація для заповнення фінансовою установою</w:t>
                  </w:r>
                </w:p>
              </w:tc>
            </w:tr>
            <w:tr w:rsidR="004D3FF8" w:rsidRPr="004D3FF8" w14:paraId="375DEE76" w14:textId="77777777" w:rsidTr="00C2426E">
              <w:tc>
                <w:tcPr>
                  <w:tcW w:w="656" w:type="dxa"/>
                </w:tcPr>
                <w:p w14:paraId="55A1535E"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8</w:t>
                  </w:r>
                </w:p>
              </w:tc>
              <w:tc>
                <w:tcPr>
                  <w:tcW w:w="6561" w:type="dxa"/>
                  <w:gridSpan w:val="2"/>
                </w:tcPr>
                <w:p w14:paraId="29081D6F" w14:textId="77777777" w:rsidR="00424C63" w:rsidRPr="004D3FF8" w:rsidRDefault="00424C63" w:rsidP="00424C63">
                  <w:pPr>
                    <w:pStyle w:val="StyleZakonu"/>
                    <w:widowControl w:val="0"/>
                    <w:spacing w:after="0" w:line="240" w:lineRule="auto"/>
                    <w:ind w:firstLine="709"/>
                    <w:rPr>
                      <w:color w:val="000000" w:themeColor="text1"/>
                      <w:sz w:val="28"/>
                      <w:szCs w:val="28"/>
                    </w:rPr>
                  </w:pPr>
                  <w:r w:rsidRPr="004D3FF8">
                    <w:rPr>
                      <w:color w:val="000000" w:themeColor="text1"/>
                      <w:sz w:val="28"/>
                      <w:szCs w:val="28"/>
                    </w:rPr>
                    <w:t>ІІ. Основні умови споживчого кредиту</w:t>
                  </w:r>
                </w:p>
              </w:tc>
            </w:tr>
            <w:tr w:rsidR="004D3FF8" w:rsidRPr="004D3FF8" w14:paraId="7A0B832E" w14:textId="77777777" w:rsidTr="00C2426E">
              <w:tc>
                <w:tcPr>
                  <w:tcW w:w="656" w:type="dxa"/>
                </w:tcPr>
                <w:p w14:paraId="2991F51E"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439" w:type="dxa"/>
                </w:tcPr>
                <w:p w14:paraId="5F7547FA" w14:textId="77777777" w:rsidR="00424C63" w:rsidRPr="004D3FF8" w:rsidRDefault="00424C63"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315737FC" w14:textId="77777777" w:rsidR="00424C63" w:rsidRPr="004D3FF8" w:rsidRDefault="00424C63" w:rsidP="00424C63">
                  <w:pPr>
                    <w:pStyle w:val="StyleZakonu"/>
                    <w:widowControl w:val="0"/>
                    <w:spacing w:after="0" w:line="240" w:lineRule="auto"/>
                    <w:ind w:firstLine="0"/>
                    <w:rPr>
                      <w:color w:val="000000" w:themeColor="text1"/>
                      <w:sz w:val="28"/>
                      <w:szCs w:val="28"/>
                    </w:rPr>
                  </w:pPr>
                </w:p>
              </w:tc>
            </w:tr>
            <w:tr w:rsidR="004D3FF8" w:rsidRPr="004D3FF8" w14:paraId="0E73E124" w14:textId="77777777" w:rsidTr="00C2426E">
              <w:tc>
                <w:tcPr>
                  <w:tcW w:w="656" w:type="dxa"/>
                </w:tcPr>
                <w:p w14:paraId="26B4643D" w14:textId="77777777" w:rsidR="00424C63" w:rsidRPr="004D3FF8" w:rsidRDefault="00424C63" w:rsidP="00424C63">
                  <w:pPr>
                    <w:pStyle w:val="StyleZakonu"/>
                    <w:widowControl w:val="0"/>
                    <w:spacing w:after="0" w:line="240" w:lineRule="auto"/>
                    <w:ind w:firstLine="0"/>
                    <w:rPr>
                      <w:b/>
                      <w:color w:val="000000" w:themeColor="text1"/>
                      <w:sz w:val="28"/>
                      <w:szCs w:val="28"/>
                    </w:rPr>
                  </w:pPr>
                  <w:r w:rsidRPr="004D3FF8">
                    <w:rPr>
                      <w:color w:val="000000" w:themeColor="text1"/>
                      <w:sz w:val="28"/>
                      <w:szCs w:val="28"/>
                    </w:rPr>
                    <w:t>15</w:t>
                  </w:r>
                </w:p>
              </w:tc>
              <w:tc>
                <w:tcPr>
                  <w:tcW w:w="4439" w:type="dxa"/>
                </w:tcPr>
                <w:p w14:paraId="71763A9E" w14:textId="77777777" w:rsidR="00424C63" w:rsidRPr="004D3FF8" w:rsidRDefault="00424C63" w:rsidP="00424C63">
                  <w:pPr>
                    <w:pStyle w:val="StyleZakonu"/>
                    <w:widowControl w:val="0"/>
                    <w:spacing w:after="0" w:line="240" w:lineRule="auto"/>
                    <w:ind w:firstLine="0"/>
                    <w:rPr>
                      <w:b/>
                      <w:color w:val="000000" w:themeColor="text1"/>
                      <w:sz w:val="28"/>
                      <w:szCs w:val="28"/>
                    </w:rPr>
                  </w:pPr>
                  <w:r w:rsidRPr="004D3FF8">
                    <w:rPr>
                      <w:color w:val="000000" w:themeColor="text1"/>
                      <w:sz w:val="28"/>
                      <w:szCs w:val="28"/>
                    </w:rPr>
                    <w:t>Реальна річна процентна ставка, відсотки річних</w:t>
                  </w:r>
                </w:p>
              </w:tc>
              <w:tc>
                <w:tcPr>
                  <w:tcW w:w="2122" w:type="dxa"/>
                </w:tcPr>
                <w:p w14:paraId="5FB3C405" w14:textId="77777777" w:rsidR="00424C63" w:rsidRPr="004D3FF8" w:rsidRDefault="00424C63" w:rsidP="00424C63">
                  <w:pPr>
                    <w:pStyle w:val="StyleZakonu"/>
                    <w:widowControl w:val="0"/>
                    <w:spacing w:after="0" w:line="240" w:lineRule="auto"/>
                    <w:ind w:firstLine="0"/>
                    <w:rPr>
                      <w:color w:val="000000" w:themeColor="text1"/>
                      <w:sz w:val="28"/>
                      <w:szCs w:val="28"/>
                    </w:rPr>
                  </w:pPr>
                </w:p>
              </w:tc>
            </w:tr>
            <w:tr w:rsidR="004D3FF8" w:rsidRPr="004D3FF8" w14:paraId="08F888CC" w14:textId="77777777" w:rsidTr="00C2426E">
              <w:tc>
                <w:tcPr>
                  <w:tcW w:w="656" w:type="dxa"/>
                </w:tcPr>
                <w:p w14:paraId="0E90D615" w14:textId="29AD0F2D" w:rsidR="00424C63" w:rsidRPr="004D3FF8" w:rsidRDefault="00424C63" w:rsidP="001861C0">
                  <w:pPr>
                    <w:pStyle w:val="StyleZakonu"/>
                    <w:widowControl w:val="0"/>
                    <w:spacing w:after="0" w:line="240" w:lineRule="auto"/>
                    <w:ind w:firstLine="0"/>
                    <w:rPr>
                      <w:b/>
                      <w:color w:val="000000" w:themeColor="text1"/>
                      <w:sz w:val="28"/>
                      <w:szCs w:val="28"/>
                    </w:rPr>
                  </w:pPr>
                  <w:r w:rsidRPr="004D3FF8">
                    <w:rPr>
                      <w:b/>
                      <w:color w:val="000000" w:themeColor="text1"/>
                      <w:sz w:val="28"/>
                      <w:szCs w:val="28"/>
                    </w:rPr>
                    <w:t>1</w:t>
                  </w:r>
                  <w:r w:rsidR="001861C0" w:rsidRPr="004D3FF8">
                    <w:rPr>
                      <w:b/>
                      <w:color w:val="000000" w:themeColor="text1"/>
                      <w:sz w:val="28"/>
                      <w:szCs w:val="28"/>
                    </w:rPr>
                    <w:t>6</w:t>
                  </w:r>
                </w:p>
              </w:tc>
              <w:tc>
                <w:tcPr>
                  <w:tcW w:w="4439" w:type="dxa"/>
                </w:tcPr>
                <w:p w14:paraId="6571995A" w14:textId="77777777" w:rsidR="00424C63" w:rsidRPr="004D3FF8" w:rsidRDefault="00424C63" w:rsidP="00424C63">
                  <w:pPr>
                    <w:pStyle w:val="StyleZakonu"/>
                    <w:widowControl w:val="0"/>
                    <w:spacing w:after="0" w:line="240" w:lineRule="auto"/>
                    <w:ind w:firstLine="0"/>
                    <w:rPr>
                      <w:b/>
                      <w:color w:val="000000" w:themeColor="text1"/>
                      <w:sz w:val="28"/>
                      <w:szCs w:val="28"/>
                    </w:rPr>
                  </w:pPr>
                  <w:r w:rsidRPr="004D3FF8">
                    <w:rPr>
                      <w:b/>
                      <w:color w:val="000000" w:themeColor="text1"/>
                      <w:sz w:val="28"/>
                      <w:szCs w:val="28"/>
                    </w:rPr>
                    <w:t>Комісії та інші платежі за кредитом (за наявності), грн</w:t>
                  </w:r>
                </w:p>
              </w:tc>
              <w:tc>
                <w:tcPr>
                  <w:tcW w:w="2122" w:type="dxa"/>
                </w:tcPr>
                <w:p w14:paraId="5214F49A" w14:textId="77777777" w:rsidR="00424C63" w:rsidRPr="004D3FF8" w:rsidRDefault="00424C63" w:rsidP="00424C63">
                  <w:pPr>
                    <w:pStyle w:val="StyleZakonu"/>
                    <w:widowControl w:val="0"/>
                    <w:spacing w:after="0" w:line="240" w:lineRule="auto"/>
                    <w:ind w:firstLine="0"/>
                    <w:rPr>
                      <w:color w:val="000000" w:themeColor="text1"/>
                      <w:sz w:val="28"/>
                      <w:szCs w:val="28"/>
                    </w:rPr>
                  </w:pPr>
                </w:p>
              </w:tc>
            </w:tr>
            <w:tr w:rsidR="004D3FF8" w:rsidRPr="004D3FF8" w14:paraId="5123EBF0" w14:textId="77777777" w:rsidTr="00C2426E">
              <w:tc>
                <w:tcPr>
                  <w:tcW w:w="656" w:type="dxa"/>
                </w:tcPr>
                <w:p w14:paraId="3D7500B4" w14:textId="70AD10F6" w:rsidR="00EB4532" w:rsidRPr="004D3FF8" w:rsidRDefault="00EB4532" w:rsidP="001861C0">
                  <w:pPr>
                    <w:pStyle w:val="StyleZakonu"/>
                    <w:widowControl w:val="0"/>
                    <w:spacing w:after="0" w:line="240" w:lineRule="auto"/>
                    <w:ind w:firstLine="0"/>
                    <w:rPr>
                      <w:b/>
                      <w:color w:val="000000" w:themeColor="text1"/>
                      <w:sz w:val="28"/>
                      <w:szCs w:val="28"/>
                    </w:rPr>
                  </w:pPr>
                  <w:r w:rsidRPr="004D3FF8">
                    <w:rPr>
                      <w:b/>
                      <w:color w:val="000000" w:themeColor="text1"/>
                      <w:sz w:val="28"/>
                      <w:szCs w:val="28"/>
                    </w:rPr>
                    <w:t>17</w:t>
                  </w:r>
                </w:p>
              </w:tc>
              <w:tc>
                <w:tcPr>
                  <w:tcW w:w="4439" w:type="dxa"/>
                </w:tcPr>
                <w:p w14:paraId="4CA8C3A5" w14:textId="1CA547AD" w:rsidR="00EB4532" w:rsidRPr="004D3FF8" w:rsidRDefault="00EB4532"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01666B02" w14:textId="77777777" w:rsidR="00EB4532" w:rsidRPr="004D3FF8" w:rsidRDefault="00EB4532" w:rsidP="00424C63">
                  <w:pPr>
                    <w:pStyle w:val="StyleZakonu"/>
                    <w:widowControl w:val="0"/>
                    <w:spacing w:after="0" w:line="240" w:lineRule="auto"/>
                    <w:ind w:firstLine="0"/>
                    <w:rPr>
                      <w:color w:val="000000" w:themeColor="text1"/>
                      <w:sz w:val="28"/>
                      <w:szCs w:val="28"/>
                    </w:rPr>
                  </w:pPr>
                </w:p>
              </w:tc>
            </w:tr>
            <w:tr w:rsidR="004D3FF8" w:rsidRPr="004D3FF8" w14:paraId="1F4C3A28" w14:textId="77777777" w:rsidTr="00C2426E">
              <w:tc>
                <w:tcPr>
                  <w:tcW w:w="656" w:type="dxa"/>
                </w:tcPr>
                <w:p w14:paraId="7CCFC226" w14:textId="5A4345B1" w:rsidR="00EB4532" w:rsidRPr="004D3FF8" w:rsidRDefault="00EB4532" w:rsidP="001861C0">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439" w:type="dxa"/>
                </w:tcPr>
                <w:p w14:paraId="49582543" w14:textId="498EA379" w:rsidR="00EB4532" w:rsidRPr="004D3FF8" w:rsidRDefault="00EB4532"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559A661D" w14:textId="77777777" w:rsidR="00EB4532" w:rsidRPr="004D3FF8" w:rsidRDefault="00EB4532" w:rsidP="00424C63">
                  <w:pPr>
                    <w:pStyle w:val="StyleZakonu"/>
                    <w:widowControl w:val="0"/>
                    <w:spacing w:after="0" w:line="240" w:lineRule="auto"/>
                    <w:ind w:firstLine="0"/>
                    <w:rPr>
                      <w:color w:val="000000" w:themeColor="text1"/>
                      <w:sz w:val="28"/>
                      <w:szCs w:val="28"/>
                    </w:rPr>
                  </w:pPr>
                </w:p>
              </w:tc>
            </w:tr>
            <w:tr w:rsidR="004D3FF8" w:rsidRPr="004D3FF8" w14:paraId="2D8D8D30" w14:textId="77777777" w:rsidTr="00C2426E">
              <w:tc>
                <w:tcPr>
                  <w:tcW w:w="656" w:type="dxa"/>
                </w:tcPr>
                <w:p w14:paraId="306C7D09" w14:textId="58675573" w:rsidR="00EB4532" w:rsidRPr="004D3FF8" w:rsidRDefault="00EB4532" w:rsidP="001861C0">
                  <w:pPr>
                    <w:pStyle w:val="StyleZakonu"/>
                    <w:widowControl w:val="0"/>
                    <w:spacing w:after="0" w:line="240" w:lineRule="auto"/>
                    <w:ind w:firstLine="0"/>
                    <w:rPr>
                      <w:b/>
                      <w:color w:val="000000" w:themeColor="text1"/>
                      <w:sz w:val="28"/>
                      <w:szCs w:val="28"/>
                    </w:rPr>
                  </w:pPr>
                  <w:r w:rsidRPr="004D3FF8">
                    <w:rPr>
                      <w:b/>
                      <w:color w:val="000000" w:themeColor="text1"/>
                      <w:sz w:val="28"/>
                      <w:szCs w:val="28"/>
                    </w:rPr>
                    <w:t>50</w:t>
                  </w:r>
                </w:p>
              </w:tc>
              <w:tc>
                <w:tcPr>
                  <w:tcW w:w="4439" w:type="dxa"/>
                </w:tcPr>
                <w:p w14:paraId="4D059BE2" w14:textId="3AC6AF36" w:rsidR="00EB4532" w:rsidRPr="004D3FF8" w:rsidRDefault="00EB4532" w:rsidP="00424C63">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6B3A103B" w14:textId="77777777" w:rsidR="00EB4532" w:rsidRPr="004D3FF8" w:rsidRDefault="00EB4532" w:rsidP="00424C63">
                  <w:pPr>
                    <w:pStyle w:val="StyleZakonu"/>
                    <w:widowControl w:val="0"/>
                    <w:spacing w:after="0" w:line="240" w:lineRule="auto"/>
                    <w:ind w:firstLine="0"/>
                    <w:rPr>
                      <w:color w:val="000000" w:themeColor="text1"/>
                      <w:sz w:val="28"/>
                      <w:szCs w:val="28"/>
                    </w:rPr>
                  </w:pPr>
                </w:p>
              </w:tc>
            </w:tr>
          </w:tbl>
          <w:p w14:paraId="08312265" w14:textId="77777777" w:rsidR="00EB4532" w:rsidRPr="004D3FF8" w:rsidRDefault="00EB4532" w:rsidP="00EB4532">
            <w:pPr>
              <w:pStyle w:val="StyleZakonu"/>
              <w:widowControl w:val="0"/>
              <w:spacing w:after="0" w:line="240" w:lineRule="auto"/>
              <w:ind w:firstLine="709"/>
              <w:rPr>
                <w:color w:val="000000" w:themeColor="text1"/>
                <w:sz w:val="28"/>
                <w:szCs w:val="28"/>
              </w:rPr>
            </w:pPr>
          </w:p>
          <w:p w14:paraId="5F620C55" w14:textId="7ADCEB05" w:rsidR="00EB4532" w:rsidRPr="004D3FF8" w:rsidRDefault="00EB4532" w:rsidP="00EB4532">
            <w:pPr>
              <w:pStyle w:val="StyleZakonu"/>
              <w:widowControl w:val="0"/>
              <w:spacing w:after="0" w:line="240" w:lineRule="auto"/>
              <w:ind w:firstLine="709"/>
              <w:rPr>
                <w:color w:val="000000" w:themeColor="text1"/>
                <w:sz w:val="28"/>
                <w:szCs w:val="28"/>
              </w:rPr>
            </w:pPr>
            <w:r w:rsidRPr="004D3FF8">
              <w:rPr>
                <w:color w:val="000000" w:themeColor="text1"/>
                <w:sz w:val="28"/>
                <w:szCs w:val="28"/>
              </w:rPr>
              <w:t>II. Пояснення щодо заповнення таблиці додатка 2</w:t>
            </w:r>
          </w:p>
          <w:p w14:paraId="0BDDEDD2" w14:textId="77777777" w:rsidR="002F16FE" w:rsidRPr="004D3FF8" w:rsidRDefault="002F16FE" w:rsidP="002F16FE">
            <w:pPr>
              <w:pStyle w:val="StyleZakonu"/>
              <w:widowControl w:val="0"/>
              <w:spacing w:after="0" w:line="240" w:lineRule="auto"/>
              <w:ind w:firstLine="709"/>
              <w:rPr>
                <w:color w:val="000000" w:themeColor="text1"/>
                <w:sz w:val="28"/>
                <w:szCs w:val="28"/>
                <w:lang w:val="ru-RU"/>
              </w:rPr>
            </w:pPr>
            <w:r w:rsidRPr="004D3FF8">
              <w:rPr>
                <w:color w:val="000000" w:themeColor="text1"/>
                <w:sz w:val="28"/>
                <w:szCs w:val="28"/>
              </w:rPr>
              <w:t>1. У колонці 3 таблиці зазначається:</w:t>
            </w:r>
          </w:p>
          <w:p w14:paraId="18750851" w14:textId="19FD1B6D" w:rsidR="009A2747" w:rsidRPr="004D3FF8" w:rsidRDefault="00EB4532" w:rsidP="00EB4532">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tc>
      </w:tr>
    </w:tbl>
    <w:p w14:paraId="4D6C5297" w14:textId="77777777" w:rsidR="001861C0" w:rsidRDefault="001861C0" w:rsidP="001A4A72">
      <w:pPr>
        <w:spacing w:after="0" w:line="240" w:lineRule="auto"/>
        <w:jc w:val="right"/>
        <w:rPr>
          <w:rFonts w:ascii="Times New Roman" w:hAnsi="Times New Roman" w:cs="Times New Roman"/>
          <w:sz w:val="28"/>
          <w:szCs w:val="28"/>
        </w:rPr>
      </w:pPr>
    </w:p>
    <w:p w14:paraId="7CE62CA5" w14:textId="029FF450" w:rsidR="00A8658A" w:rsidRDefault="009A2747" w:rsidP="001A4A72">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4819F13A" w14:textId="26480721" w:rsidR="009A2747" w:rsidRDefault="009A2747" w:rsidP="001A4A72">
      <w:pPr>
        <w:spacing w:after="0" w:line="240" w:lineRule="auto"/>
        <w:jc w:val="right"/>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9A2747" w:rsidRPr="009A2747" w14:paraId="7765C727"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22053" w14:textId="17DDC784" w:rsidR="009A2747" w:rsidRPr="004D3FF8" w:rsidRDefault="009A2747" w:rsidP="00912265">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2</w:t>
            </w:r>
          </w:p>
          <w:p w14:paraId="084472CD" w14:textId="77777777" w:rsidR="000B36A4" w:rsidRPr="004D3FF8" w:rsidRDefault="000B36A4" w:rsidP="000B36A4">
            <w:pPr>
              <w:pStyle w:val="StyleZakonu"/>
              <w:widowControl w:val="0"/>
              <w:spacing w:after="0" w:line="240" w:lineRule="auto"/>
              <w:ind w:firstLine="709"/>
              <w:rPr>
                <w:color w:val="000000" w:themeColor="text1"/>
                <w:sz w:val="28"/>
                <w:szCs w:val="28"/>
              </w:rPr>
            </w:pPr>
          </w:p>
          <w:p w14:paraId="498F6326" w14:textId="0698BFE4" w:rsidR="009A2747" w:rsidRPr="004D3FF8" w:rsidRDefault="000B36A4" w:rsidP="003F3177">
            <w:pPr>
              <w:pStyle w:val="StyleZakonu"/>
              <w:widowControl w:val="0"/>
              <w:spacing w:after="0" w:line="240" w:lineRule="auto"/>
              <w:ind w:firstLine="709"/>
              <w:rPr>
                <w:i/>
                <w:color w:val="000000" w:themeColor="text1"/>
                <w:sz w:val="28"/>
                <w:szCs w:val="28"/>
              </w:rPr>
            </w:pPr>
            <w:r w:rsidRPr="004D3FF8">
              <w:rPr>
                <w:i/>
                <w:color w:val="000000" w:themeColor="text1"/>
                <w:sz w:val="28"/>
                <w:szCs w:val="28"/>
              </w:rPr>
              <w:t>… норма відсутня</w:t>
            </w:r>
          </w:p>
          <w:p w14:paraId="14857BF9" w14:textId="77777777" w:rsidR="009A2747" w:rsidRPr="004D3FF8" w:rsidRDefault="009A2747" w:rsidP="00912265">
            <w:pPr>
              <w:pStyle w:val="StyleZakonu"/>
              <w:widowControl w:val="0"/>
              <w:spacing w:after="0" w:line="240" w:lineRule="auto"/>
              <w:ind w:firstLine="709"/>
              <w:rPr>
                <w:color w:val="000000" w:themeColor="text1"/>
                <w:sz w:val="28"/>
                <w:szCs w:val="28"/>
              </w:rPr>
            </w:pPr>
          </w:p>
          <w:p w14:paraId="579DDEA8" w14:textId="77777777" w:rsidR="00EB4532" w:rsidRPr="004D3FF8" w:rsidRDefault="00EB4532" w:rsidP="00912265">
            <w:pPr>
              <w:pStyle w:val="StyleZakonu"/>
              <w:widowControl w:val="0"/>
              <w:spacing w:after="0" w:line="240" w:lineRule="auto"/>
              <w:ind w:firstLine="709"/>
              <w:rPr>
                <w:color w:val="000000" w:themeColor="text1"/>
                <w:sz w:val="28"/>
                <w:szCs w:val="28"/>
              </w:rPr>
            </w:pPr>
          </w:p>
          <w:p w14:paraId="1992F7F7" w14:textId="77777777" w:rsidR="00EB4532" w:rsidRPr="004D3FF8" w:rsidRDefault="00EB4532" w:rsidP="00912265">
            <w:pPr>
              <w:pStyle w:val="StyleZakonu"/>
              <w:widowControl w:val="0"/>
              <w:spacing w:after="0" w:line="240" w:lineRule="auto"/>
              <w:ind w:firstLine="709"/>
              <w:rPr>
                <w:color w:val="000000" w:themeColor="text1"/>
                <w:sz w:val="28"/>
                <w:szCs w:val="28"/>
              </w:rPr>
            </w:pPr>
          </w:p>
          <w:p w14:paraId="3FB61741" w14:textId="7A290F82" w:rsidR="00EB4532" w:rsidRPr="004D3FF8" w:rsidRDefault="00EB4532" w:rsidP="00912265">
            <w:pPr>
              <w:pStyle w:val="StyleZakonu"/>
              <w:widowControl w:val="0"/>
              <w:spacing w:after="0" w:line="240" w:lineRule="auto"/>
              <w:ind w:firstLine="709"/>
              <w:rPr>
                <w:color w:val="000000" w:themeColor="text1"/>
                <w:sz w:val="28"/>
                <w:szCs w:val="28"/>
              </w:rPr>
            </w:pPr>
          </w:p>
          <w:p w14:paraId="1444FA92" w14:textId="77777777" w:rsidR="00D337A1" w:rsidRPr="004D3FF8" w:rsidRDefault="00D337A1" w:rsidP="00912265">
            <w:pPr>
              <w:pStyle w:val="StyleZakonu"/>
              <w:widowControl w:val="0"/>
              <w:spacing w:after="0" w:line="240" w:lineRule="auto"/>
              <w:ind w:firstLine="709"/>
              <w:rPr>
                <w:color w:val="000000" w:themeColor="text1"/>
                <w:sz w:val="28"/>
                <w:szCs w:val="28"/>
              </w:rPr>
            </w:pPr>
          </w:p>
          <w:p w14:paraId="275A7757" w14:textId="77777777" w:rsidR="00D337A1"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7) у рядку </w:t>
            </w:r>
            <w:r w:rsidRPr="004D3FF8">
              <w:rPr>
                <w:strike/>
                <w:color w:val="000000" w:themeColor="text1"/>
                <w:sz w:val="28"/>
                <w:szCs w:val="28"/>
              </w:rPr>
              <w:t>16</w:t>
            </w:r>
            <w:r w:rsidRPr="004D3FF8">
              <w:rPr>
                <w:color w:val="000000" w:themeColor="text1"/>
                <w:sz w:val="28"/>
                <w:szCs w:val="28"/>
              </w:rPr>
              <w:t xml:space="preserve"> - розмір власного платежу (фінансової участі) споживача (за наявності), відсотки від суми кредиту;</w:t>
            </w:r>
          </w:p>
          <w:p w14:paraId="54A10B1D" w14:textId="77777777" w:rsidR="00D337A1"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8) у рядку </w:t>
            </w:r>
            <w:r w:rsidRPr="004D3FF8">
              <w:rPr>
                <w:strike/>
                <w:color w:val="000000" w:themeColor="text1"/>
                <w:sz w:val="28"/>
                <w:szCs w:val="28"/>
              </w:rPr>
              <w:t>17</w:t>
            </w:r>
            <w:r w:rsidRPr="004D3FF8">
              <w:rPr>
                <w:color w:val="000000" w:themeColor="text1"/>
                <w:sz w:val="28"/>
                <w:szCs w:val="28"/>
              </w:rPr>
              <w:t xml:space="preserve"> - спосіб надання кредиту (готівковим або безготівковим шляхом на рахунок);</w:t>
            </w:r>
          </w:p>
          <w:p w14:paraId="41342E74" w14:textId="77777777" w:rsidR="00D337A1"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9) у рядку </w:t>
            </w:r>
            <w:r w:rsidRPr="004D3FF8">
              <w:rPr>
                <w:strike/>
                <w:color w:val="000000" w:themeColor="text1"/>
                <w:sz w:val="28"/>
                <w:szCs w:val="28"/>
              </w:rPr>
              <w:t>18</w:t>
            </w:r>
            <w:r w:rsidRPr="004D3FF8">
              <w:rPr>
                <w:color w:val="000000" w:themeColor="text1"/>
                <w:sz w:val="28"/>
                <w:szCs w:val="28"/>
              </w:rPr>
              <w:t xml:space="preserve"> - так/ні та умови автоматичного продовження строку дії кредитного договору;</w:t>
            </w:r>
          </w:p>
          <w:p w14:paraId="37B56EF8" w14:textId="77777777" w:rsidR="00EB4532"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10) у рядку </w:t>
            </w:r>
            <w:r w:rsidRPr="004D3FF8">
              <w:rPr>
                <w:strike/>
                <w:color w:val="000000" w:themeColor="text1"/>
                <w:sz w:val="28"/>
                <w:szCs w:val="28"/>
              </w:rPr>
              <w:t>19</w:t>
            </w:r>
            <w:r w:rsidRPr="004D3FF8">
              <w:rPr>
                <w:color w:val="000000" w:themeColor="text1"/>
                <w:sz w:val="28"/>
                <w:szCs w:val="28"/>
              </w:rPr>
              <w:t xml:space="preserve"> - так/ні та хто може виступати поручителем виконання зобов'язань споживача;</w:t>
            </w:r>
          </w:p>
          <w:p w14:paraId="45276BB2" w14:textId="77777777" w:rsidR="00D337A1"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11) у рядку </w:t>
            </w:r>
            <w:r w:rsidRPr="004D3FF8">
              <w:rPr>
                <w:strike/>
                <w:color w:val="000000" w:themeColor="text1"/>
                <w:sz w:val="28"/>
                <w:szCs w:val="28"/>
              </w:rPr>
              <w:t>21</w:t>
            </w:r>
            <w:r w:rsidRPr="004D3FF8">
              <w:rPr>
                <w:color w:val="000000" w:themeColor="text1"/>
                <w:sz w:val="28"/>
                <w:szCs w:val="28"/>
              </w:rPr>
              <w:t xml:space="preserve"> - мінімальний та максимальний розмір усіх витрат споживача за договором про споживчий кредит, уключаючи відсотки за користування кредитом, комісії та інші обов'язкові платежі за супровідні послуги фінансової установи, кредитного посередника (за наявності) та третіх осіб (зазначити суму або базу розрахунку).</w:t>
            </w:r>
          </w:p>
          <w:p w14:paraId="145B77F0" w14:textId="77777777" w:rsidR="00D337A1"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1CDB7E4D" w14:textId="6455DD20" w:rsidR="00D337A1" w:rsidRPr="004D3FF8" w:rsidRDefault="00D337A1" w:rsidP="0082266E">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Якщо фінансова установа застосовує різні розміри грошових зборів і витрат за договором про споживчий кредит залежно від строку його дії або суми основного </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891B80" w14:textId="3BD34924" w:rsidR="009A2747" w:rsidRPr="004D3FF8" w:rsidRDefault="009A2747" w:rsidP="00912265">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2</w:t>
            </w:r>
          </w:p>
          <w:p w14:paraId="326802C6" w14:textId="77777777" w:rsidR="003F3177" w:rsidRPr="004D3FF8" w:rsidRDefault="003F3177" w:rsidP="000B36A4">
            <w:pPr>
              <w:pStyle w:val="StyleZakonu"/>
              <w:widowControl w:val="0"/>
              <w:spacing w:after="0" w:line="240" w:lineRule="auto"/>
              <w:ind w:firstLine="709"/>
              <w:rPr>
                <w:color w:val="000000" w:themeColor="text1"/>
                <w:sz w:val="28"/>
                <w:szCs w:val="28"/>
              </w:rPr>
            </w:pPr>
          </w:p>
          <w:p w14:paraId="6281B896" w14:textId="77777777" w:rsidR="009A2747" w:rsidRPr="004D3FF8" w:rsidRDefault="000B36A4" w:rsidP="00D337A1">
            <w:pPr>
              <w:pStyle w:val="StyleZakonu"/>
              <w:widowControl w:val="0"/>
              <w:spacing w:after="0" w:line="240" w:lineRule="auto"/>
              <w:ind w:firstLine="709"/>
              <w:rPr>
                <w:color w:val="000000" w:themeColor="text1"/>
                <w:sz w:val="28"/>
                <w:szCs w:val="28"/>
              </w:rPr>
            </w:pPr>
            <w:r w:rsidRPr="004D3FF8">
              <w:rPr>
                <w:b/>
                <w:color w:val="000000" w:themeColor="text1"/>
                <w:sz w:val="28"/>
                <w:szCs w:val="28"/>
              </w:rPr>
              <w:t>6 </w:t>
            </w:r>
            <w:r w:rsidRPr="004D3FF8">
              <w:rPr>
                <w:b/>
                <w:color w:val="000000" w:themeColor="text1"/>
                <w:sz w:val="28"/>
                <w:szCs w:val="28"/>
                <w:vertAlign w:val="superscript"/>
              </w:rPr>
              <w:t>1</w:t>
            </w:r>
            <w:r w:rsidRPr="004D3FF8">
              <w:rPr>
                <w:b/>
                <w:color w:val="000000" w:themeColor="text1"/>
                <w:sz w:val="28"/>
                <w:szCs w:val="28"/>
              </w:rPr>
              <w:t>) у рядку 1</w:t>
            </w:r>
            <w:r w:rsidR="00EB4532" w:rsidRPr="004D3FF8">
              <w:rPr>
                <w:b/>
                <w:color w:val="000000" w:themeColor="text1"/>
                <w:sz w:val="28"/>
                <w:szCs w:val="28"/>
              </w:rPr>
              <w:t>6</w:t>
            </w:r>
            <w:r w:rsidRPr="004D3FF8">
              <w:rPr>
                <w:b/>
                <w:color w:val="000000" w:themeColor="text1"/>
                <w:sz w:val="28"/>
                <w:szCs w:val="28"/>
              </w:rPr>
              <w:t xml:space="preserve"> – мінімальний та максимальний розмір</w:t>
            </w:r>
            <w:r w:rsidR="00425390" w:rsidRPr="004D3FF8">
              <w:rPr>
                <w:b/>
                <w:color w:val="000000" w:themeColor="text1"/>
                <w:sz w:val="28"/>
                <w:szCs w:val="28"/>
              </w:rPr>
              <w:t xml:space="preserve"> усіх</w:t>
            </w:r>
            <w:r w:rsidRPr="004D3FF8">
              <w:rPr>
                <w:b/>
                <w:color w:val="000000" w:themeColor="text1"/>
                <w:sz w:val="28"/>
                <w:szCs w:val="28"/>
              </w:rPr>
              <w:t xml:space="preserve"> витрат споживача на комісії та інші обов’язкові платежі </w:t>
            </w:r>
            <w:r w:rsidR="00E776AC" w:rsidRPr="004D3FF8">
              <w:rPr>
                <w:b/>
                <w:color w:val="000000" w:themeColor="text1"/>
                <w:sz w:val="28"/>
                <w:szCs w:val="28"/>
              </w:rPr>
              <w:t xml:space="preserve">за супровідні послуги фінансової установи, кредитного посередника (за наявності) та третіх осіб за договором про споживчий кредит </w:t>
            </w:r>
            <w:r w:rsidR="00107012" w:rsidRPr="004D3FF8">
              <w:rPr>
                <w:b/>
                <w:color w:val="000000" w:themeColor="text1"/>
                <w:sz w:val="28"/>
                <w:szCs w:val="28"/>
              </w:rPr>
              <w:t>(зазначити суму або базу розрахунку);</w:t>
            </w:r>
          </w:p>
          <w:p w14:paraId="21DD5698" w14:textId="4706FE7D" w:rsidR="00D337A1"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7) у рядку </w:t>
            </w:r>
            <w:r w:rsidRPr="004D3FF8">
              <w:rPr>
                <w:b/>
                <w:color w:val="000000" w:themeColor="text1"/>
                <w:sz w:val="28"/>
                <w:szCs w:val="28"/>
              </w:rPr>
              <w:t>17</w:t>
            </w:r>
            <w:r w:rsidRPr="004D3FF8">
              <w:rPr>
                <w:color w:val="000000" w:themeColor="text1"/>
                <w:sz w:val="28"/>
                <w:szCs w:val="28"/>
              </w:rPr>
              <w:t xml:space="preserve"> - розмір власного платежу (фінансової участі) споживача (за наявності), відсотки від суми кредиту;</w:t>
            </w:r>
          </w:p>
          <w:p w14:paraId="434FC189" w14:textId="493BF6F5" w:rsidR="00D337A1"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8) у рядку </w:t>
            </w:r>
            <w:r w:rsidRPr="004D3FF8">
              <w:rPr>
                <w:b/>
                <w:color w:val="000000" w:themeColor="text1"/>
                <w:sz w:val="28"/>
                <w:szCs w:val="28"/>
              </w:rPr>
              <w:t>18</w:t>
            </w:r>
            <w:r w:rsidRPr="004D3FF8">
              <w:rPr>
                <w:color w:val="000000" w:themeColor="text1"/>
                <w:sz w:val="28"/>
                <w:szCs w:val="28"/>
              </w:rPr>
              <w:t xml:space="preserve"> - спосіб надання кредиту (готівковим або безготівковим шляхом на рахунок);</w:t>
            </w:r>
          </w:p>
          <w:p w14:paraId="65C08713" w14:textId="29053E84" w:rsidR="00D337A1"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9) у рядку </w:t>
            </w:r>
            <w:r w:rsidRPr="004D3FF8">
              <w:rPr>
                <w:b/>
                <w:color w:val="000000" w:themeColor="text1"/>
                <w:sz w:val="28"/>
                <w:szCs w:val="28"/>
              </w:rPr>
              <w:t>19</w:t>
            </w:r>
            <w:r w:rsidRPr="004D3FF8">
              <w:rPr>
                <w:color w:val="000000" w:themeColor="text1"/>
                <w:sz w:val="28"/>
                <w:szCs w:val="28"/>
              </w:rPr>
              <w:t xml:space="preserve"> - так/ні та умови автоматичного продовження строку дії кредитного договору;</w:t>
            </w:r>
          </w:p>
          <w:p w14:paraId="4A3FE32E" w14:textId="77777777" w:rsidR="00EB4532"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10) у рядку </w:t>
            </w:r>
            <w:r w:rsidRPr="004D3FF8">
              <w:rPr>
                <w:b/>
                <w:color w:val="000000" w:themeColor="text1"/>
                <w:sz w:val="28"/>
                <w:szCs w:val="28"/>
              </w:rPr>
              <w:t>20</w:t>
            </w:r>
            <w:r w:rsidRPr="004D3FF8">
              <w:rPr>
                <w:color w:val="000000" w:themeColor="text1"/>
                <w:sz w:val="28"/>
                <w:szCs w:val="28"/>
              </w:rPr>
              <w:t xml:space="preserve"> - так/ні та хто може виступати поручителем виконання зобов'язань споживача;</w:t>
            </w:r>
          </w:p>
          <w:p w14:paraId="3494C864" w14:textId="111178E1" w:rsidR="00D337A1"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11) у рядку </w:t>
            </w:r>
            <w:r w:rsidRPr="004D3FF8">
              <w:rPr>
                <w:b/>
                <w:color w:val="000000" w:themeColor="text1"/>
                <w:sz w:val="28"/>
                <w:szCs w:val="28"/>
              </w:rPr>
              <w:t>22</w:t>
            </w:r>
            <w:r w:rsidRPr="004D3FF8">
              <w:rPr>
                <w:color w:val="000000" w:themeColor="text1"/>
                <w:sz w:val="28"/>
                <w:szCs w:val="28"/>
              </w:rPr>
              <w:t xml:space="preserve"> - мінімальний та максимальний розмір усіх витрат споживача за договором про споживчий кредит, уключаючи відсотки за користування кредитом, комісії та інші обов'язкові платежі за супровідні послуги фінансової установи, кредитного посередника (за наявності) та третіх осіб (зазначити суму або базу розрахунку).</w:t>
            </w:r>
          </w:p>
          <w:p w14:paraId="4AD870FB" w14:textId="77777777" w:rsidR="00D337A1" w:rsidRPr="004D3FF8" w:rsidRDefault="00D337A1" w:rsidP="00D337A1">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02C5C010" w14:textId="3B070AAB" w:rsidR="00D337A1" w:rsidRPr="004D3FF8" w:rsidRDefault="00D337A1" w:rsidP="0082266E">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Якщо фінансова установа застосовує різні розміри грошових зборів і витрат за договором про споживчий кредит залежно від строку його дії або суми основного </w:t>
            </w:r>
          </w:p>
        </w:tc>
      </w:tr>
    </w:tbl>
    <w:p w14:paraId="435A7906" w14:textId="77777777" w:rsidR="0082266E" w:rsidRDefault="0082266E" w:rsidP="0082266E">
      <w:pPr>
        <w:spacing w:after="0" w:line="240" w:lineRule="auto"/>
        <w:jc w:val="right"/>
        <w:rPr>
          <w:rFonts w:ascii="Times New Roman" w:hAnsi="Times New Roman" w:cs="Times New Roman"/>
          <w:sz w:val="28"/>
          <w:szCs w:val="28"/>
        </w:rPr>
      </w:pPr>
    </w:p>
    <w:p w14:paraId="2E06254A" w14:textId="3CD14540" w:rsidR="0082266E" w:rsidRDefault="0082266E" w:rsidP="0082266E">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256D27D6" w14:textId="77777777" w:rsidR="000D0DBE" w:rsidRPr="000D0DBE" w:rsidRDefault="000D0DBE" w:rsidP="000D0DBE">
      <w:pPr>
        <w:spacing w:after="0" w:line="240" w:lineRule="auto"/>
        <w:jc w:val="right"/>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0D0DBE" w:rsidRPr="009A2747" w14:paraId="67EA5FE1"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53F5C8" w14:textId="56967228" w:rsidR="0082266E" w:rsidRPr="004D3FF8" w:rsidRDefault="0082266E" w:rsidP="0082266E">
            <w:pPr>
              <w:pStyle w:val="StyleZakonu"/>
              <w:widowControl w:val="0"/>
              <w:spacing w:after="0" w:line="240" w:lineRule="auto"/>
              <w:ind w:firstLine="0"/>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2</w:t>
            </w:r>
          </w:p>
          <w:p w14:paraId="64A63FBF" w14:textId="77777777" w:rsidR="0082266E" w:rsidRPr="004D3FF8" w:rsidRDefault="0082266E" w:rsidP="0082266E">
            <w:pPr>
              <w:pStyle w:val="StyleZakonu"/>
              <w:widowControl w:val="0"/>
              <w:spacing w:after="0" w:line="240" w:lineRule="auto"/>
              <w:ind w:firstLine="0"/>
              <w:jc w:val="right"/>
              <w:rPr>
                <w:color w:val="000000" w:themeColor="text1"/>
                <w:sz w:val="28"/>
                <w:szCs w:val="28"/>
              </w:rPr>
            </w:pPr>
          </w:p>
          <w:p w14:paraId="402BEE79" w14:textId="77777777" w:rsidR="000D0DBE" w:rsidRPr="004D3FF8" w:rsidRDefault="0082266E" w:rsidP="0082266E">
            <w:pPr>
              <w:pStyle w:val="StyleZakonu"/>
              <w:widowControl w:val="0"/>
              <w:spacing w:after="0" w:line="240" w:lineRule="auto"/>
              <w:ind w:firstLine="0"/>
              <w:rPr>
                <w:color w:val="000000" w:themeColor="text1"/>
                <w:sz w:val="28"/>
                <w:szCs w:val="28"/>
              </w:rPr>
            </w:pPr>
            <w:r w:rsidRPr="004D3FF8">
              <w:rPr>
                <w:color w:val="000000" w:themeColor="text1"/>
                <w:sz w:val="28"/>
                <w:szCs w:val="28"/>
              </w:rPr>
              <w:t xml:space="preserve">зобов’язання за цим договором, то в колонці 3 рядка </w:t>
            </w:r>
            <w:r w:rsidRPr="004D3FF8">
              <w:rPr>
                <w:strike/>
                <w:color w:val="000000" w:themeColor="text1"/>
                <w:sz w:val="28"/>
                <w:szCs w:val="28"/>
              </w:rPr>
              <w:t>21</w:t>
            </w:r>
            <w:r w:rsidRPr="004D3FF8">
              <w:rPr>
                <w:color w:val="000000" w:themeColor="text1"/>
                <w:sz w:val="28"/>
                <w:szCs w:val="28"/>
              </w:rPr>
              <w:t xml:space="preserve"> таблиці додатка 2 до Положення зазначається їх найвище значення;</w:t>
            </w:r>
          </w:p>
          <w:p w14:paraId="533F1E00" w14:textId="77777777" w:rsidR="00652ACC" w:rsidRPr="004D3FF8" w:rsidRDefault="00652ACC" w:rsidP="00652ACC">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12) у рядку </w:t>
            </w:r>
            <w:r w:rsidRPr="004D3FF8">
              <w:rPr>
                <w:strike/>
                <w:color w:val="000000" w:themeColor="text1"/>
                <w:sz w:val="28"/>
                <w:szCs w:val="28"/>
              </w:rPr>
              <w:t>22</w:t>
            </w:r>
            <w:r w:rsidRPr="004D3FF8">
              <w:rPr>
                <w:color w:val="000000" w:themeColor="text1"/>
                <w:sz w:val="28"/>
                <w:szCs w:val="28"/>
              </w:rPr>
              <w:t xml:space="preserve"> - мінімальна та максимальна орієнтовна вартість основного зобов'язання споживача, що пропонується фінансовою установою для укладення договору про споживчий кредит та включає суму коштів, що можуть надаватися споживачу в тимчасове користування відповідно до рядка 11 таблиці додатка 2 до Положення, і загальні витрати за цим кредитом, визначені в рядку </w:t>
            </w:r>
            <w:r w:rsidRPr="004D3FF8">
              <w:rPr>
                <w:strike/>
                <w:color w:val="000000" w:themeColor="text1"/>
                <w:sz w:val="28"/>
                <w:szCs w:val="28"/>
              </w:rPr>
              <w:t>21</w:t>
            </w:r>
            <w:r w:rsidRPr="004D3FF8">
              <w:rPr>
                <w:color w:val="000000" w:themeColor="text1"/>
                <w:sz w:val="28"/>
                <w:szCs w:val="28"/>
              </w:rPr>
              <w:t xml:space="preserve"> таблиці додатка 2 до Положення;</w:t>
            </w:r>
          </w:p>
          <w:p w14:paraId="645E45C5" w14:textId="77777777" w:rsidR="00652ACC" w:rsidRPr="004D3FF8" w:rsidRDefault="00652ACC" w:rsidP="00652ACC">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13) у рядку </w:t>
            </w:r>
            <w:r w:rsidRPr="004D3FF8">
              <w:rPr>
                <w:strike/>
                <w:color w:val="000000" w:themeColor="text1"/>
                <w:sz w:val="28"/>
                <w:szCs w:val="28"/>
              </w:rPr>
              <w:t>27</w:t>
            </w:r>
            <w:r w:rsidRPr="004D3FF8">
              <w:rPr>
                <w:color w:val="000000" w:themeColor="text1"/>
                <w:sz w:val="28"/>
                <w:szCs w:val="28"/>
              </w:rPr>
              <w:t xml:space="preserve"> - суть схеми погашення споживчого кредиту із зазначенням її типу та можливих наслідків для споживача в разі застосування цієї схеми [погашення заборгованості за фінансовим кредитом однаковими сумами платежів протягом усього строку кредитування (ануїтетна схема погашення заборгованості) або погашення заборгованості з поступовим зменшенням суми платежів протягом усього строку кредитування (диференційована схема погашення заборгованості)];</w:t>
            </w:r>
          </w:p>
          <w:p w14:paraId="202751C3" w14:textId="1049551B" w:rsidR="00913017" w:rsidRPr="004D3FF8" w:rsidRDefault="001B6C4C" w:rsidP="006A665E">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14) у рядку </w:t>
            </w:r>
            <w:r w:rsidRPr="004D3FF8">
              <w:rPr>
                <w:strike/>
                <w:color w:val="000000" w:themeColor="text1"/>
                <w:sz w:val="28"/>
                <w:szCs w:val="28"/>
              </w:rPr>
              <w:t>28</w:t>
            </w:r>
            <w:r w:rsidRPr="004D3FF8">
              <w:rPr>
                <w:color w:val="000000" w:themeColor="text1"/>
                <w:sz w:val="28"/>
                <w:szCs w:val="28"/>
              </w:rPr>
              <w:t xml:space="preserve">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B53198" w14:textId="72883BF1" w:rsidR="0082266E" w:rsidRPr="004D3FF8" w:rsidRDefault="0082266E" w:rsidP="0082266E">
            <w:pPr>
              <w:pStyle w:val="StyleZakonu"/>
              <w:widowControl w:val="0"/>
              <w:spacing w:after="0" w:line="240" w:lineRule="auto"/>
              <w:ind w:firstLine="0"/>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2</w:t>
            </w:r>
          </w:p>
          <w:p w14:paraId="6F707140" w14:textId="77777777" w:rsidR="0082266E" w:rsidRPr="004D3FF8" w:rsidRDefault="0082266E" w:rsidP="0082266E">
            <w:pPr>
              <w:pStyle w:val="StyleZakonu"/>
              <w:widowControl w:val="0"/>
              <w:spacing w:after="0" w:line="240" w:lineRule="auto"/>
              <w:ind w:firstLine="0"/>
              <w:jc w:val="right"/>
              <w:rPr>
                <w:color w:val="000000" w:themeColor="text1"/>
                <w:sz w:val="28"/>
                <w:szCs w:val="28"/>
              </w:rPr>
            </w:pPr>
          </w:p>
          <w:p w14:paraId="5C9AA8EB" w14:textId="77777777" w:rsidR="000D0DBE" w:rsidRPr="004D3FF8" w:rsidRDefault="0082266E" w:rsidP="0082266E">
            <w:pPr>
              <w:pStyle w:val="StyleZakonu"/>
              <w:widowControl w:val="0"/>
              <w:spacing w:after="0" w:line="240" w:lineRule="auto"/>
              <w:ind w:firstLine="0"/>
              <w:rPr>
                <w:color w:val="000000" w:themeColor="text1"/>
                <w:sz w:val="28"/>
                <w:szCs w:val="28"/>
              </w:rPr>
            </w:pPr>
            <w:r w:rsidRPr="004D3FF8">
              <w:rPr>
                <w:color w:val="000000" w:themeColor="text1"/>
                <w:sz w:val="28"/>
                <w:szCs w:val="28"/>
              </w:rPr>
              <w:t xml:space="preserve">зобов’язання за цим договором, то в колонці 3 рядка </w:t>
            </w:r>
            <w:r w:rsidRPr="004D3FF8">
              <w:rPr>
                <w:b/>
                <w:color w:val="000000" w:themeColor="text1"/>
                <w:sz w:val="28"/>
                <w:szCs w:val="28"/>
              </w:rPr>
              <w:t>22</w:t>
            </w:r>
            <w:r w:rsidRPr="004D3FF8">
              <w:rPr>
                <w:color w:val="000000" w:themeColor="text1"/>
                <w:sz w:val="28"/>
                <w:szCs w:val="28"/>
              </w:rPr>
              <w:t xml:space="preserve"> таблиці додатка 2 до Положення зазначається їх найвище значення;</w:t>
            </w:r>
          </w:p>
          <w:p w14:paraId="6C1A23A4" w14:textId="218E3313" w:rsidR="00F3488C" w:rsidRPr="004D3FF8" w:rsidRDefault="00F3488C" w:rsidP="00F3488C">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12) у рядку </w:t>
            </w:r>
            <w:r w:rsidR="009C529B" w:rsidRPr="004D3FF8">
              <w:rPr>
                <w:b/>
                <w:color w:val="000000" w:themeColor="text1"/>
                <w:sz w:val="28"/>
                <w:szCs w:val="28"/>
              </w:rPr>
              <w:t>23</w:t>
            </w:r>
            <w:r w:rsidRPr="004D3FF8">
              <w:rPr>
                <w:color w:val="000000" w:themeColor="text1"/>
                <w:sz w:val="28"/>
                <w:szCs w:val="28"/>
              </w:rPr>
              <w:t xml:space="preserve"> - мінімальна та максимальна орієнтовна вартість основного зобов'язання споживача, що пропонується фінансовою установою для укладення договору про споживчий кредит та включає суму коштів, що можуть надаватися споживачу в тимчасове користування відповідно до рядка 11 таблиці додатка 2 до Положення, і загальні витрати за цим кредитом, визначені в рядку </w:t>
            </w:r>
            <w:r w:rsidR="009C529B" w:rsidRPr="004D3FF8">
              <w:rPr>
                <w:b/>
                <w:color w:val="000000" w:themeColor="text1"/>
                <w:sz w:val="28"/>
                <w:szCs w:val="28"/>
              </w:rPr>
              <w:t>22</w:t>
            </w:r>
            <w:r w:rsidRPr="004D3FF8">
              <w:rPr>
                <w:color w:val="000000" w:themeColor="text1"/>
                <w:sz w:val="28"/>
                <w:szCs w:val="28"/>
              </w:rPr>
              <w:t xml:space="preserve"> таблиці додатка 2 до Положення;</w:t>
            </w:r>
          </w:p>
          <w:p w14:paraId="255B70AE" w14:textId="77777777" w:rsidR="00F3488C" w:rsidRPr="004D3FF8" w:rsidRDefault="00F3488C" w:rsidP="00652ACC">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13) у рядку </w:t>
            </w:r>
            <w:r w:rsidR="00652ACC" w:rsidRPr="004D3FF8">
              <w:rPr>
                <w:b/>
                <w:color w:val="000000" w:themeColor="text1"/>
                <w:sz w:val="28"/>
                <w:szCs w:val="28"/>
              </w:rPr>
              <w:t>28</w:t>
            </w:r>
            <w:r w:rsidRPr="004D3FF8">
              <w:rPr>
                <w:color w:val="000000" w:themeColor="text1"/>
                <w:sz w:val="28"/>
                <w:szCs w:val="28"/>
              </w:rPr>
              <w:t xml:space="preserve"> - суть схеми погашення споживчого кредиту із зазначенням її типу та можливих наслідків для споживача в разі застосування цієї схеми [погашення заборгованості за фінансовим кредитом однаковими сумами платежів протягом усього строку кредитування (ануїтетна схема погашення заборгованості) або погашення заборгованості з поступовим зменшенням суми платежів протягом усього строку кредитування (диференційована схема погашення заборгованості)];</w:t>
            </w:r>
          </w:p>
          <w:p w14:paraId="1F785F3D" w14:textId="248AEAD6" w:rsidR="00913017" w:rsidRPr="004D3FF8" w:rsidRDefault="001B6C4C" w:rsidP="006A665E">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14) у рядку </w:t>
            </w:r>
            <w:r w:rsidRPr="004D3FF8">
              <w:rPr>
                <w:b/>
                <w:color w:val="000000" w:themeColor="text1"/>
                <w:sz w:val="28"/>
                <w:szCs w:val="28"/>
              </w:rPr>
              <w:t>29</w:t>
            </w:r>
            <w:r w:rsidRPr="004D3FF8">
              <w:rPr>
                <w:color w:val="000000" w:themeColor="text1"/>
                <w:sz w:val="28"/>
                <w:szCs w:val="28"/>
              </w:rPr>
              <w:t xml:space="preserve">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w:t>
            </w:r>
          </w:p>
        </w:tc>
      </w:tr>
    </w:tbl>
    <w:p w14:paraId="49704FB9" w14:textId="77777777" w:rsidR="00D857C0" w:rsidRDefault="00D857C0" w:rsidP="00D857C0">
      <w:pPr>
        <w:spacing w:after="0" w:line="240" w:lineRule="auto"/>
        <w:jc w:val="right"/>
        <w:rPr>
          <w:rFonts w:ascii="Times New Roman" w:hAnsi="Times New Roman" w:cs="Times New Roman"/>
          <w:sz w:val="28"/>
          <w:szCs w:val="28"/>
        </w:rPr>
      </w:pPr>
    </w:p>
    <w:p w14:paraId="48F34AEE" w14:textId="388E62C7" w:rsidR="00D857C0" w:rsidRDefault="00D857C0" w:rsidP="00D857C0">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1ECC287C" w14:textId="77777777" w:rsidR="00D857C0" w:rsidRPr="00D857C0" w:rsidRDefault="00D857C0" w:rsidP="00D857C0">
      <w:pPr>
        <w:spacing w:after="0" w:line="240" w:lineRule="auto"/>
        <w:jc w:val="both"/>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D857C0" w:rsidRPr="009A2747" w14:paraId="5B747C29" w14:textId="77777777" w:rsidTr="00D13B1F">
        <w:trPr>
          <w:trHeight w:val="4598"/>
        </w:trPr>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57444C" w14:textId="77777777" w:rsidR="00D857C0" w:rsidRPr="004D3FF8" w:rsidRDefault="00D857C0" w:rsidP="00D857C0">
            <w:pPr>
              <w:pStyle w:val="StyleZakonu"/>
              <w:widowControl w:val="0"/>
              <w:spacing w:after="0" w:line="240" w:lineRule="auto"/>
              <w:ind w:firstLine="0"/>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2</w:t>
            </w:r>
          </w:p>
          <w:p w14:paraId="3C51B866" w14:textId="77777777" w:rsidR="00D857C0" w:rsidRPr="004D3FF8" w:rsidRDefault="00D857C0" w:rsidP="0082266E">
            <w:pPr>
              <w:pStyle w:val="StyleZakonu"/>
              <w:widowControl w:val="0"/>
              <w:spacing w:after="0" w:line="240" w:lineRule="auto"/>
              <w:ind w:firstLine="0"/>
              <w:jc w:val="right"/>
              <w:rPr>
                <w:color w:val="000000" w:themeColor="text1"/>
                <w:sz w:val="28"/>
                <w:szCs w:val="28"/>
              </w:rPr>
            </w:pPr>
          </w:p>
          <w:p w14:paraId="000CCD24" w14:textId="6852B689" w:rsidR="00D857C0" w:rsidRPr="004D3FF8" w:rsidRDefault="006A665E" w:rsidP="006A665E">
            <w:pPr>
              <w:pStyle w:val="StyleZakonu"/>
              <w:widowControl w:val="0"/>
              <w:spacing w:after="0" w:line="240" w:lineRule="auto"/>
              <w:ind w:firstLine="0"/>
              <w:rPr>
                <w:color w:val="000000" w:themeColor="text1"/>
                <w:sz w:val="28"/>
                <w:szCs w:val="28"/>
              </w:rPr>
            </w:pPr>
            <w:r w:rsidRPr="004D3FF8">
              <w:rPr>
                <w:color w:val="000000" w:themeColor="text1"/>
                <w:sz w:val="28"/>
                <w:szCs w:val="28"/>
              </w:rPr>
              <w:t xml:space="preserve">фінансової установи, через термінали самообслуговування </w:t>
            </w:r>
            <w:r w:rsidR="00D857C0" w:rsidRPr="004D3FF8">
              <w:rPr>
                <w:color w:val="000000" w:themeColor="text1"/>
                <w:sz w:val="28"/>
                <w:szCs w:val="28"/>
              </w:rPr>
              <w:t>партнерів, через установи банків, системи дистанційного обслуговування або іншого способу погашення, за наявності);</w:t>
            </w:r>
          </w:p>
          <w:p w14:paraId="3C426C73" w14:textId="0626808D" w:rsidR="00D857C0" w:rsidRPr="004D3FF8" w:rsidRDefault="00D857C0" w:rsidP="00D857C0">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15) у рядку </w:t>
            </w:r>
            <w:r w:rsidRPr="004D3FF8">
              <w:rPr>
                <w:strike/>
                <w:color w:val="000000" w:themeColor="text1"/>
                <w:sz w:val="28"/>
                <w:szCs w:val="28"/>
              </w:rPr>
              <w:t>31</w:t>
            </w:r>
            <w:r w:rsidRPr="004D3FF8">
              <w:rPr>
                <w:color w:val="000000" w:themeColor="text1"/>
                <w:sz w:val="28"/>
                <w:szCs w:val="28"/>
              </w:rPr>
              <w:t xml:space="preserve">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55A994" w14:textId="5B045528" w:rsidR="00D857C0" w:rsidRPr="004D3FF8" w:rsidRDefault="00D857C0" w:rsidP="00D857C0">
            <w:pPr>
              <w:pStyle w:val="StyleZakonu"/>
              <w:widowControl w:val="0"/>
              <w:spacing w:after="0" w:line="240" w:lineRule="auto"/>
              <w:ind w:firstLine="0"/>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2</w:t>
            </w:r>
          </w:p>
          <w:p w14:paraId="5043D132" w14:textId="77777777" w:rsidR="00D857C0" w:rsidRPr="004D3FF8" w:rsidRDefault="00D857C0" w:rsidP="00D857C0">
            <w:pPr>
              <w:pStyle w:val="StyleZakonu"/>
              <w:widowControl w:val="0"/>
              <w:spacing w:after="0" w:line="240" w:lineRule="auto"/>
              <w:ind w:firstLine="0"/>
              <w:jc w:val="right"/>
              <w:rPr>
                <w:color w:val="000000" w:themeColor="text1"/>
                <w:sz w:val="28"/>
                <w:szCs w:val="28"/>
                <w:lang w:val="ru-RU"/>
              </w:rPr>
            </w:pPr>
          </w:p>
          <w:p w14:paraId="5F78697D" w14:textId="005FE199" w:rsidR="00D857C0" w:rsidRPr="004D3FF8" w:rsidRDefault="006A665E" w:rsidP="006A665E">
            <w:pPr>
              <w:pStyle w:val="StyleZakonu"/>
              <w:widowControl w:val="0"/>
              <w:spacing w:after="0" w:line="240" w:lineRule="auto"/>
              <w:ind w:firstLine="0"/>
              <w:rPr>
                <w:color w:val="000000" w:themeColor="text1"/>
                <w:sz w:val="28"/>
                <w:szCs w:val="28"/>
              </w:rPr>
            </w:pPr>
            <w:r w:rsidRPr="004D3FF8">
              <w:rPr>
                <w:color w:val="000000" w:themeColor="text1"/>
                <w:sz w:val="28"/>
                <w:szCs w:val="28"/>
              </w:rPr>
              <w:t xml:space="preserve">фінансової установи, через термінали самообслуговування </w:t>
            </w:r>
            <w:r w:rsidR="00D857C0" w:rsidRPr="004D3FF8">
              <w:rPr>
                <w:color w:val="000000" w:themeColor="text1"/>
                <w:sz w:val="28"/>
                <w:szCs w:val="28"/>
              </w:rPr>
              <w:t>партнерів, через установи банків, системи дистанційного обслуговування або іншого способу погашення, за наявності);</w:t>
            </w:r>
          </w:p>
          <w:p w14:paraId="5B475AD5" w14:textId="2973D021" w:rsidR="00D857C0" w:rsidRPr="004D3FF8" w:rsidRDefault="00D857C0" w:rsidP="00D857C0">
            <w:pPr>
              <w:pStyle w:val="StyleZakonu"/>
              <w:widowControl w:val="0"/>
              <w:spacing w:after="0" w:line="240" w:lineRule="auto"/>
              <w:ind w:firstLine="709"/>
              <w:rPr>
                <w:color w:val="000000" w:themeColor="text1"/>
                <w:sz w:val="28"/>
                <w:szCs w:val="28"/>
              </w:rPr>
            </w:pPr>
            <w:r w:rsidRPr="004D3FF8">
              <w:rPr>
                <w:color w:val="000000" w:themeColor="text1"/>
                <w:sz w:val="28"/>
                <w:szCs w:val="28"/>
              </w:rPr>
              <w:t>15) у рядку 32 -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tc>
      </w:tr>
      <w:tr w:rsidR="003F3177" w:rsidRPr="009A2747" w14:paraId="6552CD7A"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CCEDF4" w14:textId="77777777" w:rsidR="003F3177" w:rsidRPr="00CF0F89" w:rsidRDefault="003F3177" w:rsidP="003F3177">
            <w:pPr>
              <w:pStyle w:val="StyleZakonu"/>
              <w:widowControl w:val="0"/>
              <w:spacing w:after="0" w:line="240" w:lineRule="auto"/>
              <w:ind w:firstLine="709"/>
              <w:rPr>
                <w:sz w:val="28"/>
                <w:szCs w:val="28"/>
              </w:rPr>
            </w:pPr>
            <w:r w:rsidRPr="00CF0F89">
              <w:rPr>
                <w:sz w:val="28"/>
                <w:szCs w:val="28"/>
              </w:rPr>
              <w:t xml:space="preserve">Додаток </w:t>
            </w:r>
            <w:r>
              <w:rPr>
                <w:sz w:val="28"/>
                <w:szCs w:val="28"/>
              </w:rPr>
              <w:t>3</w:t>
            </w:r>
          </w:p>
          <w:p w14:paraId="70D173BE" w14:textId="77777777" w:rsidR="003F3177" w:rsidRPr="00CF0F89" w:rsidRDefault="003F3177" w:rsidP="003F3177">
            <w:pPr>
              <w:pStyle w:val="StyleZakonu"/>
              <w:widowControl w:val="0"/>
              <w:spacing w:after="0" w:line="240" w:lineRule="auto"/>
              <w:ind w:firstLine="709"/>
              <w:rPr>
                <w:sz w:val="28"/>
                <w:szCs w:val="28"/>
              </w:rPr>
            </w:pPr>
            <w:r w:rsidRPr="00CF0F89">
              <w:rPr>
                <w:sz w:val="28"/>
                <w:szCs w:val="28"/>
              </w:rPr>
              <w:t>до Положення про інформаційне</w:t>
            </w:r>
          </w:p>
          <w:p w14:paraId="2E523284" w14:textId="77777777" w:rsidR="003F3177" w:rsidRPr="00CF0F89" w:rsidRDefault="003F3177" w:rsidP="003F3177">
            <w:pPr>
              <w:pStyle w:val="StyleZakonu"/>
              <w:widowControl w:val="0"/>
              <w:spacing w:after="0" w:line="240" w:lineRule="auto"/>
              <w:ind w:firstLine="709"/>
              <w:rPr>
                <w:sz w:val="28"/>
                <w:szCs w:val="28"/>
              </w:rPr>
            </w:pPr>
            <w:r w:rsidRPr="00CF0F89">
              <w:rPr>
                <w:sz w:val="28"/>
                <w:szCs w:val="28"/>
              </w:rPr>
              <w:t>забезпечення фінансовими установами</w:t>
            </w:r>
          </w:p>
          <w:p w14:paraId="2268BA69" w14:textId="77777777" w:rsidR="003F3177" w:rsidRDefault="003F3177" w:rsidP="003F3177">
            <w:pPr>
              <w:pStyle w:val="StyleZakonu"/>
              <w:widowControl w:val="0"/>
              <w:spacing w:after="0" w:line="240" w:lineRule="auto"/>
              <w:ind w:firstLine="709"/>
              <w:rPr>
                <w:sz w:val="28"/>
                <w:szCs w:val="28"/>
              </w:rPr>
            </w:pPr>
            <w:r w:rsidRPr="00CF0F89">
              <w:rPr>
                <w:sz w:val="28"/>
                <w:szCs w:val="28"/>
              </w:rPr>
              <w:t>споживачів щодо надання послуг</w:t>
            </w:r>
          </w:p>
          <w:p w14:paraId="26C41A6C" w14:textId="77777777" w:rsidR="003F3177" w:rsidRPr="00CF0F89" w:rsidRDefault="003F3177" w:rsidP="003F3177">
            <w:pPr>
              <w:pStyle w:val="StyleZakonu"/>
              <w:widowControl w:val="0"/>
              <w:spacing w:after="0" w:line="240" w:lineRule="auto"/>
              <w:ind w:firstLine="709"/>
              <w:rPr>
                <w:sz w:val="28"/>
                <w:szCs w:val="28"/>
              </w:rPr>
            </w:pPr>
            <w:r w:rsidRPr="00CF0F89">
              <w:rPr>
                <w:sz w:val="28"/>
                <w:szCs w:val="28"/>
              </w:rPr>
              <w:t>споживчого кредитування</w:t>
            </w:r>
          </w:p>
          <w:p w14:paraId="4C3677A0" w14:textId="77777777" w:rsidR="003F3177" w:rsidRDefault="003F3177" w:rsidP="003F3177">
            <w:pPr>
              <w:pStyle w:val="StyleZakonu"/>
              <w:widowControl w:val="0"/>
              <w:spacing w:after="0" w:line="240" w:lineRule="auto"/>
              <w:ind w:firstLine="709"/>
              <w:jc w:val="left"/>
              <w:rPr>
                <w:sz w:val="28"/>
                <w:szCs w:val="28"/>
              </w:rPr>
            </w:pPr>
            <w:r w:rsidRPr="00CF0F89">
              <w:rPr>
                <w:sz w:val="28"/>
                <w:szCs w:val="28"/>
              </w:rPr>
              <w:t>(пункт 17 розділу II)</w:t>
            </w:r>
          </w:p>
          <w:p w14:paraId="60981F86" w14:textId="77777777" w:rsidR="003F3177" w:rsidRDefault="003F3177" w:rsidP="003F3177">
            <w:pPr>
              <w:pStyle w:val="StyleZakonu"/>
              <w:widowControl w:val="0"/>
              <w:spacing w:after="0" w:line="240" w:lineRule="auto"/>
              <w:ind w:firstLine="709"/>
              <w:jc w:val="right"/>
              <w:rPr>
                <w:sz w:val="28"/>
                <w:szCs w:val="28"/>
              </w:rPr>
            </w:pPr>
          </w:p>
          <w:p w14:paraId="46FE2ED2" w14:textId="77777777" w:rsidR="003F3177" w:rsidRDefault="003F3177" w:rsidP="003F3177">
            <w:pPr>
              <w:pStyle w:val="StyleZakonu"/>
              <w:widowControl w:val="0"/>
              <w:spacing w:after="120" w:line="240" w:lineRule="auto"/>
              <w:ind w:firstLine="709"/>
              <w:jc w:val="center"/>
              <w:rPr>
                <w:sz w:val="28"/>
                <w:szCs w:val="28"/>
              </w:rPr>
            </w:pPr>
            <w:r w:rsidRPr="00A95DC2">
              <w:rPr>
                <w:sz w:val="28"/>
                <w:szCs w:val="28"/>
              </w:rPr>
              <w:t>І. Загальна інформація</w:t>
            </w:r>
          </w:p>
          <w:p w14:paraId="7ACFA562" w14:textId="77777777" w:rsidR="003F3177" w:rsidRPr="009A2747" w:rsidRDefault="003F3177" w:rsidP="00912265">
            <w:pPr>
              <w:pStyle w:val="StyleZakonu"/>
              <w:widowControl w:val="0"/>
              <w:spacing w:after="0" w:line="240" w:lineRule="auto"/>
              <w:ind w:firstLine="709"/>
              <w:jc w:val="right"/>
              <w:rPr>
                <w:sz w:val="28"/>
                <w:szCs w:val="28"/>
              </w:rPr>
            </w:pP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5711A5" w14:textId="77777777" w:rsidR="003F3177" w:rsidRPr="00CF0F89" w:rsidRDefault="003F3177" w:rsidP="003F3177">
            <w:pPr>
              <w:pStyle w:val="StyleZakonu"/>
              <w:widowControl w:val="0"/>
              <w:spacing w:after="0" w:line="240" w:lineRule="auto"/>
              <w:ind w:firstLine="709"/>
              <w:rPr>
                <w:sz w:val="28"/>
                <w:szCs w:val="28"/>
              </w:rPr>
            </w:pPr>
            <w:r w:rsidRPr="00CF0F89">
              <w:rPr>
                <w:sz w:val="28"/>
                <w:szCs w:val="28"/>
              </w:rPr>
              <w:t xml:space="preserve">Додаток </w:t>
            </w:r>
            <w:r>
              <w:rPr>
                <w:sz w:val="28"/>
                <w:szCs w:val="28"/>
              </w:rPr>
              <w:t>3</w:t>
            </w:r>
          </w:p>
          <w:p w14:paraId="474CBB3C" w14:textId="77777777" w:rsidR="003F3177" w:rsidRPr="00CF0F89" w:rsidRDefault="003F3177" w:rsidP="003F3177">
            <w:pPr>
              <w:pStyle w:val="StyleZakonu"/>
              <w:widowControl w:val="0"/>
              <w:spacing w:after="0" w:line="240" w:lineRule="auto"/>
              <w:ind w:firstLine="709"/>
              <w:rPr>
                <w:sz w:val="28"/>
                <w:szCs w:val="28"/>
              </w:rPr>
            </w:pPr>
            <w:r w:rsidRPr="00CF0F89">
              <w:rPr>
                <w:sz w:val="28"/>
                <w:szCs w:val="28"/>
              </w:rPr>
              <w:t>до Положення про інформаційне</w:t>
            </w:r>
          </w:p>
          <w:p w14:paraId="65B7D3E5" w14:textId="77777777" w:rsidR="003F3177" w:rsidRPr="00CF0F89" w:rsidRDefault="003F3177" w:rsidP="003F3177">
            <w:pPr>
              <w:pStyle w:val="StyleZakonu"/>
              <w:widowControl w:val="0"/>
              <w:spacing w:after="0" w:line="240" w:lineRule="auto"/>
              <w:ind w:firstLine="709"/>
              <w:rPr>
                <w:sz w:val="28"/>
                <w:szCs w:val="28"/>
              </w:rPr>
            </w:pPr>
            <w:r w:rsidRPr="00CF0F89">
              <w:rPr>
                <w:sz w:val="28"/>
                <w:szCs w:val="28"/>
              </w:rPr>
              <w:t>забезпечення фінансовими установами</w:t>
            </w:r>
          </w:p>
          <w:p w14:paraId="5848F5FF" w14:textId="77777777" w:rsidR="003F3177" w:rsidRDefault="003F3177" w:rsidP="003F3177">
            <w:pPr>
              <w:pStyle w:val="StyleZakonu"/>
              <w:widowControl w:val="0"/>
              <w:spacing w:after="0" w:line="240" w:lineRule="auto"/>
              <w:ind w:firstLine="709"/>
              <w:rPr>
                <w:sz w:val="28"/>
                <w:szCs w:val="28"/>
              </w:rPr>
            </w:pPr>
            <w:r w:rsidRPr="00CF0F89">
              <w:rPr>
                <w:sz w:val="28"/>
                <w:szCs w:val="28"/>
              </w:rPr>
              <w:t>споживачів щодо надання послуг</w:t>
            </w:r>
          </w:p>
          <w:p w14:paraId="02121081" w14:textId="77777777" w:rsidR="003F3177" w:rsidRPr="00CF0F89" w:rsidRDefault="003F3177" w:rsidP="003F3177">
            <w:pPr>
              <w:pStyle w:val="StyleZakonu"/>
              <w:widowControl w:val="0"/>
              <w:spacing w:after="0" w:line="240" w:lineRule="auto"/>
              <w:ind w:firstLine="709"/>
              <w:rPr>
                <w:sz w:val="28"/>
                <w:szCs w:val="28"/>
              </w:rPr>
            </w:pPr>
            <w:r w:rsidRPr="00CF0F89">
              <w:rPr>
                <w:sz w:val="28"/>
                <w:szCs w:val="28"/>
              </w:rPr>
              <w:t>споживчого кредитування</w:t>
            </w:r>
          </w:p>
          <w:p w14:paraId="0A0FE8AD" w14:textId="77777777" w:rsidR="003F3177" w:rsidRDefault="003F3177" w:rsidP="003F3177">
            <w:pPr>
              <w:pStyle w:val="StyleZakonu"/>
              <w:widowControl w:val="0"/>
              <w:spacing w:after="0" w:line="240" w:lineRule="auto"/>
              <w:ind w:firstLine="709"/>
              <w:jc w:val="left"/>
              <w:rPr>
                <w:sz w:val="28"/>
                <w:szCs w:val="28"/>
              </w:rPr>
            </w:pPr>
            <w:r w:rsidRPr="00CF0F89">
              <w:rPr>
                <w:sz w:val="28"/>
                <w:szCs w:val="28"/>
              </w:rPr>
              <w:t>(пункт 17 розділу II)</w:t>
            </w:r>
          </w:p>
          <w:p w14:paraId="1F5DF717" w14:textId="77777777" w:rsidR="003F3177" w:rsidRDefault="003F3177" w:rsidP="003F3177">
            <w:pPr>
              <w:pStyle w:val="StyleZakonu"/>
              <w:widowControl w:val="0"/>
              <w:spacing w:after="0" w:line="240" w:lineRule="auto"/>
              <w:ind w:firstLine="709"/>
              <w:jc w:val="right"/>
              <w:rPr>
                <w:sz w:val="28"/>
                <w:szCs w:val="28"/>
              </w:rPr>
            </w:pPr>
          </w:p>
          <w:p w14:paraId="72DCE756" w14:textId="77777777" w:rsidR="003F3177" w:rsidRDefault="003F3177" w:rsidP="003F3177">
            <w:pPr>
              <w:pStyle w:val="StyleZakonu"/>
              <w:widowControl w:val="0"/>
              <w:spacing w:after="120" w:line="240" w:lineRule="auto"/>
              <w:ind w:firstLine="709"/>
              <w:jc w:val="center"/>
              <w:rPr>
                <w:sz w:val="28"/>
                <w:szCs w:val="28"/>
              </w:rPr>
            </w:pPr>
            <w:r w:rsidRPr="00A95DC2">
              <w:rPr>
                <w:sz w:val="28"/>
                <w:szCs w:val="28"/>
              </w:rPr>
              <w:t>І. Загальна інформація</w:t>
            </w:r>
          </w:p>
          <w:p w14:paraId="0B08A29B" w14:textId="77777777" w:rsidR="003F3177" w:rsidRPr="009A2747" w:rsidRDefault="003F3177" w:rsidP="00912265">
            <w:pPr>
              <w:pStyle w:val="StyleZakonu"/>
              <w:widowControl w:val="0"/>
              <w:spacing w:after="0" w:line="240" w:lineRule="auto"/>
              <w:ind w:firstLine="709"/>
              <w:jc w:val="right"/>
              <w:rPr>
                <w:sz w:val="28"/>
                <w:szCs w:val="28"/>
              </w:rPr>
            </w:pPr>
          </w:p>
        </w:tc>
      </w:tr>
    </w:tbl>
    <w:p w14:paraId="098E1525" w14:textId="1FA3D5D4" w:rsidR="004E622E" w:rsidRDefault="004E622E" w:rsidP="00975D22">
      <w:pPr>
        <w:spacing w:after="0" w:line="240" w:lineRule="auto"/>
        <w:jc w:val="right"/>
        <w:rPr>
          <w:rFonts w:ascii="Times New Roman" w:hAnsi="Times New Roman" w:cs="Times New Roman"/>
          <w:sz w:val="28"/>
          <w:szCs w:val="28"/>
        </w:rPr>
      </w:pPr>
    </w:p>
    <w:p w14:paraId="6B4EE062" w14:textId="4951437C" w:rsidR="003F3177" w:rsidRDefault="003F3177" w:rsidP="00975D22">
      <w:pPr>
        <w:spacing w:after="0" w:line="240" w:lineRule="auto"/>
        <w:jc w:val="right"/>
        <w:rPr>
          <w:rFonts w:ascii="Times New Roman" w:hAnsi="Times New Roman" w:cs="Times New Roman"/>
          <w:sz w:val="28"/>
          <w:szCs w:val="28"/>
        </w:rPr>
      </w:pPr>
    </w:p>
    <w:p w14:paraId="4D96D505" w14:textId="2E770D04" w:rsidR="00D13B1F" w:rsidRDefault="00D13B1F" w:rsidP="00975D22">
      <w:pPr>
        <w:spacing w:after="0" w:line="240" w:lineRule="auto"/>
        <w:jc w:val="right"/>
        <w:rPr>
          <w:rFonts w:ascii="Times New Roman" w:hAnsi="Times New Roman" w:cs="Times New Roman"/>
          <w:sz w:val="28"/>
          <w:szCs w:val="28"/>
        </w:rPr>
      </w:pPr>
    </w:p>
    <w:p w14:paraId="283B1105" w14:textId="77777777" w:rsidR="00D13B1F" w:rsidRDefault="00D13B1F" w:rsidP="00975D22">
      <w:pPr>
        <w:spacing w:after="0" w:line="240" w:lineRule="auto"/>
        <w:jc w:val="right"/>
        <w:rPr>
          <w:rFonts w:ascii="Times New Roman" w:hAnsi="Times New Roman" w:cs="Times New Roman"/>
          <w:sz w:val="28"/>
          <w:szCs w:val="28"/>
        </w:rPr>
      </w:pPr>
    </w:p>
    <w:p w14:paraId="382F67C1" w14:textId="214FB2E1" w:rsidR="00975D22" w:rsidRDefault="00975D22" w:rsidP="00975D22">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4CABEBCE" w14:textId="7A822310" w:rsidR="00EB04B2" w:rsidRDefault="00EB04B2" w:rsidP="001A4A72">
      <w:pPr>
        <w:spacing w:after="0" w:line="240" w:lineRule="auto"/>
        <w:jc w:val="right"/>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EB04B2" w:rsidRPr="00461C07" w14:paraId="223D41F8"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F4918D" w14:textId="510E96D3" w:rsidR="003F3177" w:rsidRPr="004D3FF8" w:rsidRDefault="003F3177" w:rsidP="003F3177">
            <w:pPr>
              <w:pStyle w:val="StyleZakonu"/>
              <w:widowControl w:val="0"/>
              <w:spacing w:after="0" w:line="240" w:lineRule="auto"/>
              <w:ind w:firstLine="709"/>
              <w:jc w:val="right"/>
              <w:rPr>
                <w:color w:val="000000" w:themeColor="text1"/>
                <w:sz w:val="28"/>
                <w:szCs w:val="28"/>
                <w:lang w:val="en-US"/>
              </w:rPr>
            </w:pPr>
            <w:r w:rsidRPr="004D3FF8">
              <w:rPr>
                <w:color w:val="000000" w:themeColor="text1"/>
                <w:sz w:val="28"/>
                <w:szCs w:val="28"/>
              </w:rPr>
              <w:t>Продовження додатка 3</w:t>
            </w:r>
          </w:p>
          <w:p w14:paraId="51C9B46E" w14:textId="77777777" w:rsidR="00EB04B2" w:rsidRPr="004D3FF8" w:rsidRDefault="00EB04B2" w:rsidP="00912265">
            <w:pPr>
              <w:pStyle w:val="StyleZakonu"/>
              <w:widowControl w:val="0"/>
              <w:spacing w:after="0" w:line="240" w:lineRule="auto"/>
              <w:ind w:firstLine="709"/>
              <w:jc w:val="right"/>
              <w:rPr>
                <w:color w:val="000000" w:themeColor="text1"/>
                <w:sz w:val="28"/>
                <w:szCs w:val="28"/>
              </w:rPr>
            </w:pPr>
          </w:p>
          <w:tbl>
            <w:tblPr>
              <w:tblStyle w:val="af2"/>
              <w:tblW w:w="0" w:type="auto"/>
              <w:tblLook w:val="04A0" w:firstRow="1" w:lastRow="0" w:firstColumn="1" w:lastColumn="0" w:noHBand="0" w:noVBand="1"/>
            </w:tblPr>
            <w:tblGrid>
              <w:gridCol w:w="656"/>
              <w:gridCol w:w="4437"/>
              <w:gridCol w:w="2122"/>
            </w:tblGrid>
            <w:tr w:rsidR="004D3FF8" w:rsidRPr="004D3FF8" w14:paraId="301D665D" w14:textId="77777777" w:rsidTr="003F3177">
              <w:tc>
                <w:tcPr>
                  <w:tcW w:w="656" w:type="dxa"/>
                </w:tcPr>
                <w:p w14:paraId="3E79EAB6"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 з/п</w:t>
                  </w:r>
                </w:p>
              </w:tc>
              <w:tc>
                <w:tcPr>
                  <w:tcW w:w="4437" w:type="dxa"/>
                  <w:vAlign w:val="center"/>
                </w:tcPr>
                <w:p w14:paraId="662E228E" w14:textId="77777777" w:rsidR="00AC661F" w:rsidRPr="004D3FF8" w:rsidRDefault="00AC661F" w:rsidP="00AC661F">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Вид інформації</w:t>
                  </w:r>
                </w:p>
              </w:tc>
              <w:tc>
                <w:tcPr>
                  <w:tcW w:w="2122" w:type="dxa"/>
                  <w:vAlign w:val="center"/>
                </w:tcPr>
                <w:p w14:paraId="12F084A5" w14:textId="77777777" w:rsidR="00AC661F" w:rsidRPr="004D3FF8" w:rsidRDefault="00AC661F" w:rsidP="00AC661F">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Інформація для заповнення фінансовою установою</w:t>
                  </w:r>
                </w:p>
              </w:tc>
            </w:tr>
            <w:tr w:rsidR="004D3FF8" w:rsidRPr="004D3FF8" w14:paraId="63B96825" w14:textId="77777777" w:rsidTr="003F3177">
              <w:tc>
                <w:tcPr>
                  <w:tcW w:w="656" w:type="dxa"/>
                </w:tcPr>
                <w:p w14:paraId="72ECCF01"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8</w:t>
                  </w:r>
                </w:p>
              </w:tc>
              <w:tc>
                <w:tcPr>
                  <w:tcW w:w="6559" w:type="dxa"/>
                  <w:gridSpan w:val="2"/>
                </w:tcPr>
                <w:p w14:paraId="01CE55AC" w14:textId="77777777" w:rsidR="00AC661F" w:rsidRPr="004D3FF8" w:rsidRDefault="00AC661F" w:rsidP="00AC661F">
                  <w:pPr>
                    <w:pStyle w:val="StyleZakonu"/>
                    <w:widowControl w:val="0"/>
                    <w:spacing w:after="0" w:line="240" w:lineRule="auto"/>
                    <w:ind w:firstLine="709"/>
                    <w:rPr>
                      <w:color w:val="000000" w:themeColor="text1"/>
                      <w:sz w:val="28"/>
                      <w:szCs w:val="28"/>
                    </w:rPr>
                  </w:pPr>
                  <w:r w:rsidRPr="004D3FF8">
                    <w:rPr>
                      <w:color w:val="000000" w:themeColor="text1"/>
                      <w:sz w:val="28"/>
                      <w:szCs w:val="28"/>
                    </w:rPr>
                    <w:t>ІІ. Основні умови споживчого кредиту</w:t>
                  </w:r>
                </w:p>
              </w:tc>
            </w:tr>
            <w:tr w:rsidR="004D3FF8" w:rsidRPr="004D3FF8" w14:paraId="550598FC" w14:textId="77777777" w:rsidTr="003F3177">
              <w:tc>
                <w:tcPr>
                  <w:tcW w:w="656" w:type="dxa"/>
                </w:tcPr>
                <w:p w14:paraId="5ADD4A47"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437" w:type="dxa"/>
                </w:tcPr>
                <w:p w14:paraId="767779C7"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6087CE63" w14:textId="77777777" w:rsidR="00AC661F" w:rsidRPr="004D3FF8" w:rsidRDefault="00AC661F" w:rsidP="00AC661F">
                  <w:pPr>
                    <w:pStyle w:val="StyleZakonu"/>
                    <w:widowControl w:val="0"/>
                    <w:spacing w:after="0" w:line="240" w:lineRule="auto"/>
                    <w:ind w:firstLine="0"/>
                    <w:rPr>
                      <w:color w:val="000000" w:themeColor="text1"/>
                      <w:sz w:val="28"/>
                      <w:szCs w:val="28"/>
                    </w:rPr>
                  </w:pPr>
                </w:p>
              </w:tc>
            </w:tr>
            <w:tr w:rsidR="004D3FF8" w:rsidRPr="004D3FF8" w14:paraId="5443CC57" w14:textId="77777777" w:rsidTr="003F3177">
              <w:tc>
                <w:tcPr>
                  <w:tcW w:w="656" w:type="dxa"/>
                </w:tcPr>
                <w:p w14:paraId="52CAE066"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15</w:t>
                  </w:r>
                </w:p>
              </w:tc>
              <w:tc>
                <w:tcPr>
                  <w:tcW w:w="4437" w:type="dxa"/>
                </w:tcPr>
                <w:p w14:paraId="4C0F95A0"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Реальна річна процентна ставка, відсотки річних</w:t>
                  </w:r>
                </w:p>
              </w:tc>
              <w:tc>
                <w:tcPr>
                  <w:tcW w:w="2122" w:type="dxa"/>
                </w:tcPr>
                <w:p w14:paraId="0CEBFC89" w14:textId="77777777" w:rsidR="00AC661F" w:rsidRPr="004D3FF8" w:rsidRDefault="00AC661F" w:rsidP="00AC661F">
                  <w:pPr>
                    <w:pStyle w:val="StyleZakonu"/>
                    <w:widowControl w:val="0"/>
                    <w:spacing w:after="0" w:line="240" w:lineRule="auto"/>
                    <w:ind w:firstLine="0"/>
                    <w:rPr>
                      <w:color w:val="000000" w:themeColor="text1"/>
                      <w:sz w:val="28"/>
                      <w:szCs w:val="28"/>
                    </w:rPr>
                  </w:pPr>
                </w:p>
              </w:tc>
            </w:tr>
            <w:tr w:rsidR="004D3FF8" w:rsidRPr="004D3FF8" w14:paraId="62ED8739" w14:textId="77777777" w:rsidTr="00A17D62">
              <w:trPr>
                <w:trHeight w:val="619"/>
              </w:trPr>
              <w:tc>
                <w:tcPr>
                  <w:tcW w:w="656" w:type="dxa"/>
                </w:tcPr>
                <w:p w14:paraId="480304C4" w14:textId="77777777" w:rsidR="00AC661F" w:rsidRPr="004D3FF8" w:rsidRDefault="00AC661F" w:rsidP="00AC661F">
                  <w:pPr>
                    <w:pStyle w:val="StyleZakonu"/>
                    <w:widowControl w:val="0"/>
                    <w:spacing w:after="0" w:line="240" w:lineRule="auto"/>
                    <w:ind w:firstLine="0"/>
                    <w:rPr>
                      <w:b/>
                      <w:color w:val="000000" w:themeColor="text1"/>
                      <w:sz w:val="28"/>
                      <w:szCs w:val="28"/>
                    </w:rPr>
                  </w:pPr>
                </w:p>
              </w:tc>
              <w:tc>
                <w:tcPr>
                  <w:tcW w:w="4437" w:type="dxa"/>
                </w:tcPr>
                <w:p w14:paraId="36DAA0E8" w14:textId="691F583C" w:rsidR="00AC661F" w:rsidRPr="004D3FF8" w:rsidRDefault="00AC661F" w:rsidP="00A17D62">
                  <w:pPr>
                    <w:pStyle w:val="StyleZakonu"/>
                    <w:widowControl w:val="0"/>
                    <w:tabs>
                      <w:tab w:val="left" w:pos="2729"/>
                    </w:tabs>
                    <w:spacing w:after="0" w:line="240" w:lineRule="auto"/>
                    <w:ind w:firstLine="0"/>
                    <w:rPr>
                      <w:b/>
                      <w:color w:val="000000" w:themeColor="text1"/>
                      <w:sz w:val="28"/>
                      <w:szCs w:val="28"/>
                    </w:rPr>
                  </w:pPr>
                  <w:r w:rsidRPr="004D3FF8">
                    <w:rPr>
                      <w:i/>
                      <w:color w:val="000000" w:themeColor="text1"/>
                      <w:sz w:val="28"/>
                      <w:szCs w:val="28"/>
                    </w:rPr>
                    <w:t>… норма відсутня</w:t>
                  </w:r>
                </w:p>
              </w:tc>
              <w:tc>
                <w:tcPr>
                  <w:tcW w:w="2122" w:type="dxa"/>
                </w:tcPr>
                <w:p w14:paraId="7C5BA59E" w14:textId="77777777" w:rsidR="00AC661F" w:rsidRPr="004D3FF8" w:rsidRDefault="00AC661F" w:rsidP="00AC661F">
                  <w:pPr>
                    <w:pStyle w:val="StyleZakonu"/>
                    <w:widowControl w:val="0"/>
                    <w:spacing w:after="0" w:line="240" w:lineRule="auto"/>
                    <w:ind w:firstLine="0"/>
                    <w:rPr>
                      <w:color w:val="000000" w:themeColor="text1"/>
                      <w:sz w:val="28"/>
                      <w:szCs w:val="28"/>
                    </w:rPr>
                  </w:pPr>
                </w:p>
              </w:tc>
            </w:tr>
            <w:tr w:rsidR="004D3FF8" w:rsidRPr="004D3FF8" w14:paraId="65B8341A" w14:textId="77777777" w:rsidTr="003F3177">
              <w:tc>
                <w:tcPr>
                  <w:tcW w:w="656" w:type="dxa"/>
                </w:tcPr>
                <w:p w14:paraId="342244BF" w14:textId="31BC2AEC" w:rsidR="003E11A6" w:rsidRPr="004D3FF8" w:rsidRDefault="009F668A" w:rsidP="00AC661F">
                  <w:pPr>
                    <w:pStyle w:val="StyleZakonu"/>
                    <w:widowControl w:val="0"/>
                    <w:spacing w:after="0" w:line="240" w:lineRule="auto"/>
                    <w:ind w:firstLine="0"/>
                    <w:rPr>
                      <w:strike/>
                      <w:color w:val="000000" w:themeColor="text1"/>
                      <w:sz w:val="28"/>
                      <w:szCs w:val="28"/>
                    </w:rPr>
                  </w:pPr>
                  <w:r w:rsidRPr="004D3FF8">
                    <w:rPr>
                      <w:strike/>
                      <w:color w:val="000000" w:themeColor="text1"/>
                      <w:sz w:val="28"/>
                      <w:szCs w:val="28"/>
                    </w:rPr>
                    <w:t>16</w:t>
                  </w:r>
                </w:p>
              </w:tc>
              <w:tc>
                <w:tcPr>
                  <w:tcW w:w="4437" w:type="dxa"/>
                </w:tcPr>
                <w:p w14:paraId="21B416D3" w14:textId="10A44065" w:rsidR="003E11A6" w:rsidRPr="004D3FF8" w:rsidRDefault="009F668A"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14DC626A" w14:textId="77777777" w:rsidR="003E11A6" w:rsidRPr="004D3FF8" w:rsidRDefault="003E11A6" w:rsidP="00AC661F">
                  <w:pPr>
                    <w:pStyle w:val="StyleZakonu"/>
                    <w:widowControl w:val="0"/>
                    <w:spacing w:after="0" w:line="240" w:lineRule="auto"/>
                    <w:ind w:firstLine="0"/>
                    <w:rPr>
                      <w:color w:val="000000" w:themeColor="text1"/>
                      <w:sz w:val="28"/>
                      <w:szCs w:val="28"/>
                    </w:rPr>
                  </w:pPr>
                </w:p>
              </w:tc>
            </w:tr>
            <w:tr w:rsidR="004D3FF8" w:rsidRPr="004D3FF8" w14:paraId="12302739" w14:textId="77777777" w:rsidTr="003F3177">
              <w:tc>
                <w:tcPr>
                  <w:tcW w:w="656" w:type="dxa"/>
                </w:tcPr>
                <w:p w14:paraId="631FB411" w14:textId="7C6E7CE0" w:rsidR="003E11A6" w:rsidRPr="004D3FF8" w:rsidRDefault="009F668A" w:rsidP="00AC661F">
                  <w:pPr>
                    <w:pStyle w:val="StyleZakonu"/>
                    <w:widowControl w:val="0"/>
                    <w:spacing w:after="0" w:line="240" w:lineRule="auto"/>
                    <w:ind w:firstLine="0"/>
                    <w:rPr>
                      <w:strike/>
                      <w:color w:val="000000" w:themeColor="text1"/>
                      <w:sz w:val="28"/>
                      <w:szCs w:val="28"/>
                    </w:rPr>
                  </w:pPr>
                  <w:r w:rsidRPr="004D3FF8">
                    <w:rPr>
                      <w:strike/>
                      <w:color w:val="000000" w:themeColor="text1"/>
                      <w:sz w:val="28"/>
                      <w:szCs w:val="28"/>
                    </w:rPr>
                    <w:t>…</w:t>
                  </w:r>
                </w:p>
              </w:tc>
              <w:tc>
                <w:tcPr>
                  <w:tcW w:w="4437" w:type="dxa"/>
                </w:tcPr>
                <w:p w14:paraId="524BEA15" w14:textId="084729E1" w:rsidR="003E11A6" w:rsidRPr="004D3FF8" w:rsidRDefault="009F668A"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456015C6" w14:textId="77777777" w:rsidR="003E11A6" w:rsidRPr="004D3FF8" w:rsidRDefault="003E11A6" w:rsidP="00AC661F">
                  <w:pPr>
                    <w:pStyle w:val="StyleZakonu"/>
                    <w:widowControl w:val="0"/>
                    <w:spacing w:after="0" w:line="240" w:lineRule="auto"/>
                    <w:ind w:firstLine="0"/>
                    <w:rPr>
                      <w:color w:val="000000" w:themeColor="text1"/>
                      <w:sz w:val="28"/>
                      <w:szCs w:val="28"/>
                    </w:rPr>
                  </w:pPr>
                </w:p>
              </w:tc>
            </w:tr>
            <w:tr w:rsidR="004D3FF8" w:rsidRPr="004D3FF8" w14:paraId="15511C0B" w14:textId="77777777" w:rsidTr="003F3177">
              <w:tc>
                <w:tcPr>
                  <w:tcW w:w="656" w:type="dxa"/>
                </w:tcPr>
                <w:p w14:paraId="441A21CA" w14:textId="6F9E8472" w:rsidR="003E11A6" w:rsidRPr="004D3FF8" w:rsidRDefault="009F668A" w:rsidP="00AC661F">
                  <w:pPr>
                    <w:pStyle w:val="StyleZakonu"/>
                    <w:widowControl w:val="0"/>
                    <w:spacing w:after="0" w:line="240" w:lineRule="auto"/>
                    <w:ind w:firstLine="0"/>
                    <w:rPr>
                      <w:strike/>
                      <w:color w:val="000000" w:themeColor="text1"/>
                      <w:sz w:val="28"/>
                      <w:szCs w:val="28"/>
                    </w:rPr>
                  </w:pPr>
                  <w:r w:rsidRPr="004D3FF8">
                    <w:rPr>
                      <w:strike/>
                      <w:color w:val="000000" w:themeColor="text1"/>
                      <w:sz w:val="28"/>
                      <w:szCs w:val="28"/>
                    </w:rPr>
                    <w:t>58</w:t>
                  </w:r>
                </w:p>
              </w:tc>
              <w:tc>
                <w:tcPr>
                  <w:tcW w:w="4437" w:type="dxa"/>
                </w:tcPr>
                <w:p w14:paraId="398F28F6" w14:textId="2D1E3F48" w:rsidR="003E11A6" w:rsidRPr="004D3FF8" w:rsidRDefault="009F668A"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44233265" w14:textId="77777777" w:rsidR="003E11A6" w:rsidRPr="004D3FF8" w:rsidRDefault="003E11A6" w:rsidP="00AC661F">
                  <w:pPr>
                    <w:pStyle w:val="StyleZakonu"/>
                    <w:widowControl w:val="0"/>
                    <w:spacing w:after="0" w:line="240" w:lineRule="auto"/>
                    <w:ind w:firstLine="0"/>
                    <w:rPr>
                      <w:color w:val="000000" w:themeColor="text1"/>
                      <w:sz w:val="28"/>
                      <w:szCs w:val="28"/>
                    </w:rPr>
                  </w:pPr>
                </w:p>
              </w:tc>
            </w:tr>
          </w:tbl>
          <w:p w14:paraId="169D8AF1" w14:textId="091554AE" w:rsidR="00F70F07" w:rsidRPr="004D3FF8" w:rsidRDefault="00F70F07" w:rsidP="00F70F07">
            <w:pPr>
              <w:pStyle w:val="StyleZakonu"/>
              <w:widowControl w:val="0"/>
              <w:spacing w:after="0" w:line="240" w:lineRule="auto"/>
              <w:ind w:firstLine="709"/>
              <w:rPr>
                <w:color w:val="000000" w:themeColor="text1"/>
                <w:sz w:val="28"/>
                <w:szCs w:val="28"/>
              </w:rPr>
            </w:pPr>
          </w:p>
          <w:p w14:paraId="34E80A2E" w14:textId="77777777" w:rsidR="00F70F07" w:rsidRPr="004D3FF8" w:rsidRDefault="00F70F07" w:rsidP="00F70F07">
            <w:pPr>
              <w:pStyle w:val="StyleZakonu"/>
              <w:widowControl w:val="0"/>
              <w:spacing w:after="0" w:line="240" w:lineRule="auto"/>
              <w:ind w:firstLine="709"/>
              <w:rPr>
                <w:color w:val="000000" w:themeColor="text1"/>
                <w:sz w:val="28"/>
                <w:szCs w:val="28"/>
              </w:rPr>
            </w:pPr>
            <w:r w:rsidRPr="004D3FF8">
              <w:rPr>
                <w:color w:val="000000" w:themeColor="text1"/>
                <w:sz w:val="28"/>
                <w:szCs w:val="28"/>
              </w:rPr>
              <w:t>II. Пояснення щодо заповнення таблиці додатка 3</w:t>
            </w:r>
          </w:p>
          <w:p w14:paraId="748D2822" w14:textId="77777777" w:rsidR="002F16FE" w:rsidRPr="004D3FF8" w:rsidRDefault="002F16FE" w:rsidP="002F16FE">
            <w:pPr>
              <w:pStyle w:val="StyleZakonu"/>
              <w:widowControl w:val="0"/>
              <w:spacing w:after="0" w:line="240" w:lineRule="auto"/>
              <w:ind w:firstLine="709"/>
              <w:rPr>
                <w:color w:val="000000" w:themeColor="text1"/>
                <w:sz w:val="28"/>
                <w:szCs w:val="28"/>
                <w:lang w:val="ru-RU"/>
              </w:rPr>
            </w:pPr>
            <w:r w:rsidRPr="004D3FF8">
              <w:rPr>
                <w:color w:val="000000" w:themeColor="text1"/>
                <w:sz w:val="28"/>
                <w:szCs w:val="28"/>
              </w:rPr>
              <w:t>1. У колонці 3 таблиці зазначається:</w:t>
            </w:r>
          </w:p>
          <w:p w14:paraId="44DB5D41" w14:textId="006AA24D" w:rsidR="00F70F07" w:rsidRPr="004D3FF8" w:rsidRDefault="00F70F07" w:rsidP="00F70F07">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590D9FBA" w14:textId="77777777" w:rsidR="003F3177" w:rsidRPr="004D3FF8" w:rsidRDefault="003F3177" w:rsidP="003F3177">
            <w:pPr>
              <w:spacing w:after="0" w:line="240" w:lineRule="auto"/>
              <w:ind w:left="35" w:right="18" w:firstLine="709"/>
              <w:jc w:val="both"/>
              <w:rPr>
                <w:rFonts w:ascii="Times New Roman" w:hAnsi="Times New Roman" w:cs="Times New Roman"/>
                <w:color w:val="000000" w:themeColor="text1"/>
                <w:sz w:val="28"/>
                <w:szCs w:val="28"/>
              </w:rPr>
            </w:pPr>
            <w:r w:rsidRPr="004D3FF8">
              <w:rPr>
                <w:rFonts w:ascii="Times New Roman" w:hAnsi="Times New Roman" w:cs="Times New Roman"/>
                <w:i/>
                <w:color w:val="000000" w:themeColor="text1"/>
                <w:sz w:val="28"/>
                <w:szCs w:val="28"/>
              </w:rPr>
              <w:t>… норма відсутня</w:t>
            </w:r>
          </w:p>
          <w:p w14:paraId="0AED8D88" w14:textId="77777777" w:rsidR="003F3177" w:rsidRPr="004D3FF8" w:rsidRDefault="003F3177" w:rsidP="00F70F07">
            <w:pPr>
              <w:pStyle w:val="StyleZakonu"/>
              <w:widowControl w:val="0"/>
              <w:spacing w:after="0" w:line="240" w:lineRule="auto"/>
              <w:ind w:firstLine="709"/>
              <w:rPr>
                <w:color w:val="000000" w:themeColor="text1"/>
                <w:sz w:val="28"/>
                <w:szCs w:val="28"/>
              </w:rPr>
            </w:pPr>
          </w:p>
          <w:p w14:paraId="0990B437" w14:textId="77777777" w:rsidR="001F4652" w:rsidRPr="004D3FF8" w:rsidRDefault="001F4652" w:rsidP="00F70F07">
            <w:pPr>
              <w:pStyle w:val="StyleZakonu"/>
              <w:widowControl w:val="0"/>
              <w:spacing w:after="0" w:line="240" w:lineRule="auto"/>
              <w:ind w:firstLine="709"/>
              <w:rPr>
                <w:color w:val="000000" w:themeColor="text1"/>
                <w:sz w:val="28"/>
                <w:szCs w:val="28"/>
              </w:rPr>
            </w:pPr>
          </w:p>
          <w:p w14:paraId="307A2141" w14:textId="77777777" w:rsidR="001F4652" w:rsidRPr="004D3FF8" w:rsidRDefault="001F4652" w:rsidP="00F70F07">
            <w:pPr>
              <w:pStyle w:val="StyleZakonu"/>
              <w:widowControl w:val="0"/>
              <w:spacing w:after="0" w:line="240" w:lineRule="auto"/>
              <w:ind w:firstLine="709"/>
              <w:rPr>
                <w:color w:val="000000" w:themeColor="text1"/>
                <w:sz w:val="28"/>
                <w:szCs w:val="28"/>
              </w:rPr>
            </w:pPr>
          </w:p>
          <w:p w14:paraId="2634955B" w14:textId="77777777" w:rsidR="001F4652" w:rsidRPr="004D3FF8" w:rsidRDefault="001F4652" w:rsidP="00F70F07">
            <w:pPr>
              <w:pStyle w:val="StyleZakonu"/>
              <w:widowControl w:val="0"/>
              <w:spacing w:after="0" w:line="240" w:lineRule="auto"/>
              <w:ind w:firstLine="709"/>
              <w:rPr>
                <w:color w:val="000000" w:themeColor="text1"/>
                <w:sz w:val="28"/>
                <w:szCs w:val="28"/>
              </w:rPr>
            </w:pPr>
          </w:p>
          <w:p w14:paraId="5E32B5B8" w14:textId="77777777" w:rsidR="001F4652" w:rsidRPr="004D3FF8" w:rsidRDefault="001F4652" w:rsidP="00F70F07">
            <w:pPr>
              <w:pStyle w:val="StyleZakonu"/>
              <w:widowControl w:val="0"/>
              <w:spacing w:after="0" w:line="240" w:lineRule="auto"/>
              <w:ind w:firstLine="709"/>
              <w:rPr>
                <w:color w:val="000000" w:themeColor="text1"/>
                <w:sz w:val="28"/>
                <w:szCs w:val="28"/>
              </w:rPr>
            </w:pPr>
          </w:p>
          <w:p w14:paraId="25430F10" w14:textId="3013157F" w:rsidR="001F4652" w:rsidRPr="004D3FF8" w:rsidRDefault="001F4652" w:rsidP="001D3314">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7) у рядку </w:t>
            </w:r>
            <w:r w:rsidRPr="004D3FF8">
              <w:rPr>
                <w:strike/>
                <w:color w:val="000000" w:themeColor="text1"/>
                <w:sz w:val="28"/>
                <w:szCs w:val="28"/>
              </w:rPr>
              <w:t>16</w:t>
            </w:r>
            <w:r w:rsidRPr="004D3FF8">
              <w:rPr>
                <w:color w:val="000000" w:themeColor="text1"/>
                <w:sz w:val="28"/>
                <w:szCs w:val="28"/>
              </w:rPr>
              <w:t xml:space="preserve"> - розмір власного платежу (фінансової </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4FCA4B" w14:textId="6669627F" w:rsidR="003F3177" w:rsidRPr="004D3FF8" w:rsidRDefault="003F3177" w:rsidP="003F3177">
            <w:pPr>
              <w:pStyle w:val="StyleZakonu"/>
              <w:widowControl w:val="0"/>
              <w:spacing w:after="0" w:line="240" w:lineRule="auto"/>
              <w:ind w:firstLine="709"/>
              <w:jc w:val="right"/>
              <w:rPr>
                <w:color w:val="000000" w:themeColor="text1"/>
                <w:sz w:val="28"/>
                <w:szCs w:val="28"/>
                <w:lang w:val="en-US"/>
              </w:rPr>
            </w:pPr>
            <w:r w:rsidRPr="004D3FF8">
              <w:rPr>
                <w:color w:val="000000" w:themeColor="text1"/>
                <w:sz w:val="28"/>
                <w:szCs w:val="28"/>
              </w:rPr>
              <w:t>Продовження додатка 3</w:t>
            </w:r>
          </w:p>
          <w:p w14:paraId="7AB68F78" w14:textId="77777777" w:rsidR="00975D22" w:rsidRPr="004D3FF8" w:rsidRDefault="00975D22" w:rsidP="00912265">
            <w:pPr>
              <w:pStyle w:val="StyleZakonu"/>
              <w:widowControl w:val="0"/>
              <w:spacing w:after="0" w:line="240" w:lineRule="auto"/>
              <w:ind w:firstLine="709"/>
              <w:jc w:val="right"/>
              <w:rPr>
                <w:color w:val="000000" w:themeColor="text1"/>
                <w:sz w:val="28"/>
                <w:szCs w:val="28"/>
              </w:rPr>
            </w:pPr>
          </w:p>
          <w:tbl>
            <w:tblPr>
              <w:tblStyle w:val="af2"/>
              <w:tblW w:w="0" w:type="auto"/>
              <w:tblLook w:val="04A0" w:firstRow="1" w:lastRow="0" w:firstColumn="1" w:lastColumn="0" w:noHBand="0" w:noVBand="1"/>
            </w:tblPr>
            <w:tblGrid>
              <w:gridCol w:w="656"/>
              <w:gridCol w:w="4439"/>
              <w:gridCol w:w="2122"/>
            </w:tblGrid>
            <w:tr w:rsidR="004D3FF8" w:rsidRPr="004D3FF8" w14:paraId="00EBE7C5" w14:textId="77777777" w:rsidTr="00912265">
              <w:tc>
                <w:tcPr>
                  <w:tcW w:w="656" w:type="dxa"/>
                </w:tcPr>
                <w:p w14:paraId="5E9830E0"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 з/п</w:t>
                  </w:r>
                </w:p>
              </w:tc>
              <w:tc>
                <w:tcPr>
                  <w:tcW w:w="4439" w:type="dxa"/>
                  <w:vAlign w:val="center"/>
                </w:tcPr>
                <w:p w14:paraId="0F97E662" w14:textId="77777777" w:rsidR="00AC661F" w:rsidRPr="004D3FF8" w:rsidRDefault="00AC661F" w:rsidP="00AC661F">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Вид інформації</w:t>
                  </w:r>
                </w:p>
              </w:tc>
              <w:tc>
                <w:tcPr>
                  <w:tcW w:w="2122" w:type="dxa"/>
                  <w:vAlign w:val="center"/>
                </w:tcPr>
                <w:p w14:paraId="516DEB62" w14:textId="77777777" w:rsidR="00AC661F" w:rsidRPr="004D3FF8" w:rsidRDefault="00AC661F" w:rsidP="00AC661F">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Інформація для заповнення фінансовою установою</w:t>
                  </w:r>
                </w:p>
              </w:tc>
            </w:tr>
            <w:tr w:rsidR="004D3FF8" w:rsidRPr="004D3FF8" w14:paraId="6BD54785" w14:textId="77777777" w:rsidTr="00912265">
              <w:tc>
                <w:tcPr>
                  <w:tcW w:w="656" w:type="dxa"/>
                </w:tcPr>
                <w:p w14:paraId="752729E2"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8</w:t>
                  </w:r>
                </w:p>
              </w:tc>
              <w:tc>
                <w:tcPr>
                  <w:tcW w:w="6561" w:type="dxa"/>
                  <w:gridSpan w:val="2"/>
                </w:tcPr>
                <w:p w14:paraId="7A7EC194" w14:textId="77777777" w:rsidR="00AC661F" w:rsidRPr="004D3FF8" w:rsidRDefault="00AC661F" w:rsidP="00AC661F">
                  <w:pPr>
                    <w:pStyle w:val="StyleZakonu"/>
                    <w:widowControl w:val="0"/>
                    <w:spacing w:after="0" w:line="240" w:lineRule="auto"/>
                    <w:ind w:firstLine="709"/>
                    <w:rPr>
                      <w:color w:val="000000" w:themeColor="text1"/>
                      <w:sz w:val="28"/>
                      <w:szCs w:val="28"/>
                    </w:rPr>
                  </w:pPr>
                  <w:r w:rsidRPr="004D3FF8">
                    <w:rPr>
                      <w:color w:val="000000" w:themeColor="text1"/>
                      <w:sz w:val="28"/>
                      <w:szCs w:val="28"/>
                    </w:rPr>
                    <w:t>ІІ. Основні умови споживчого кредиту</w:t>
                  </w:r>
                </w:p>
              </w:tc>
            </w:tr>
            <w:tr w:rsidR="004D3FF8" w:rsidRPr="004D3FF8" w14:paraId="564F323B" w14:textId="77777777" w:rsidTr="00912265">
              <w:tc>
                <w:tcPr>
                  <w:tcW w:w="656" w:type="dxa"/>
                </w:tcPr>
                <w:p w14:paraId="7025A3C9"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439" w:type="dxa"/>
                </w:tcPr>
                <w:p w14:paraId="6F095A91"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54E452F4" w14:textId="77777777" w:rsidR="00AC661F" w:rsidRPr="004D3FF8" w:rsidRDefault="00AC661F" w:rsidP="00AC661F">
                  <w:pPr>
                    <w:pStyle w:val="StyleZakonu"/>
                    <w:widowControl w:val="0"/>
                    <w:spacing w:after="0" w:line="240" w:lineRule="auto"/>
                    <w:ind w:firstLine="0"/>
                    <w:rPr>
                      <w:color w:val="000000" w:themeColor="text1"/>
                      <w:sz w:val="28"/>
                      <w:szCs w:val="28"/>
                    </w:rPr>
                  </w:pPr>
                </w:p>
              </w:tc>
            </w:tr>
            <w:tr w:rsidR="004D3FF8" w:rsidRPr="004D3FF8" w14:paraId="0322670D" w14:textId="77777777" w:rsidTr="00912265">
              <w:tc>
                <w:tcPr>
                  <w:tcW w:w="656" w:type="dxa"/>
                </w:tcPr>
                <w:p w14:paraId="3746E83C"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15</w:t>
                  </w:r>
                </w:p>
              </w:tc>
              <w:tc>
                <w:tcPr>
                  <w:tcW w:w="4439" w:type="dxa"/>
                </w:tcPr>
                <w:p w14:paraId="364827BB" w14:textId="77777777" w:rsidR="00AC661F" w:rsidRPr="004D3FF8" w:rsidRDefault="00AC661F" w:rsidP="00AC661F">
                  <w:pPr>
                    <w:pStyle w:val="StyleZakonu"/>
                    <w:widowControl w:val="0"/>
                    <w:spacing w:after="0" w:line="240" w:lineRule="auto"/>
                    <w:ind w:firstLine="0"/>
                    <w:rPr>
                      <w:color w:val="000000" w:themeColor="text1"/>
                      <w:sz w:val="28"/>
                      <w:szCs w:val="28"/>
                    </w:rPr>
                  </w:pPr>
                  <w:r w:rsidRPr="004D3FF8">
                    <w:rPr>
                      <w:color w:val="000000" w:themeColor="text1"/>
                      <w:sz w:val="28"/>
                      <w:szCs w:val="28"/>
                    </w:rPr>
                    <w:t>Реальна річна процентна ставка, відсотки річних</w:t>
                  </w:r>
                </w:p>
              </w:tc>
              <w:tc>
                <w:tcPr>
                  <w:tcW w:w="2122" w:type="dxa"/>
                </w:tcPr>
                <w:p w14:paraId="0928F3EC" w14:textId="77777777" w:rsidR="00AC661F" w:rsidRPr="004D3FF8" w:rsidRDefault="00AC661F" w:rsidP="00AC661F">
                  <w:pPr>
                    <w:pStyle w:val="StyleZakonu"/>
                    <w:widowControl w:val="0"/>
                    <w:spacing w:after="0" w:line="240" w:lineRule="auto"/>
                    <w:ind w:firstLine="0"/>
                    <w:rPr>
                      <w:color w:val="000000" w:themeColor="text1"/>
                      <w:sz w:val="28"/>
                      <w:szCs w:val="28"/>
                    </w:rPr>
                  </w:pPr>
                </w:p>
              </w:tc>
            </w:tr>
            <w:tr w:rsidR="004D3FF8" w:rsidRPr="004D3FF8" w14:paraId="56751824" w14:textId="77777777" w:rsidTr="00912265">
              <w:tc>
                <w:tcPr>
                  <w:tcW w:w="656" w:type="dxa"/>
                </w:tcPr>
                <w:p w14:paraId="59D807AE" w14:textId="46596046" w:rsidR="00AC661F" w:rsidRPr="004D3FF8" w:rsidRDefault="00AC661F" w:rsidP="003E11A6">
                  <w:pPr>
                    <w:pStyle w:val="StyleZakonu"/>
                    <w:widowControl w:val="0"/>
                    <w:spacing w:after="0" w:line="240" w:lineRule="auto"/>
                    <w:ind w:firstLine="0"/>
                    <w:rPr>
                      <w:color w:val="000000" w:themeColor="text1"/>
                      <w:sz w:val="28"/>
                      <w:szCs w:val="28"/>
                    </w:rPr>
                  </w:pPr>
                  <w:r w:rsidRPr="004D3FF8">
                    <w:rPr>
                      <w:b/>
                      <w:color w:val="000000" w:themeColor="text1"/>
                      <w:sz w:val="28"/>
                      <w:szCs w:val="28"/>
                    </w:rPr>
                    <w:t>1</w:t>
                  </w:r>
                  <w:r w:rsidR="003E11A6" w:rsidRPr="004D3FF8">
                    <w:rPr>
                      <w:b/>
                      <w:color w:val="000000" w:themeColor="text1"/>
                      <w:sz w:val="28"/>
                      <w:szCs w:val="28"/>
                    </w:rPr>
                    <w:t>6</w:t>
                  </w:r>
                </w:p>
              </w:tc>
              <w:tc>
                <w:tcPr>
                  <w:tcW w:w="4439" w:type="dxa"/>
                </w:tcPr>
                <w:p w14:paraId="4FAB93A0" w14:textId="2D71430A" w:rsidR="00AC661F" w:rsidRPr="004D3FF8" w:rsidRDefault="00AC661F" w:rsidP="007004EC">
                  <w:pPr>
                    <w:pStyle w:val="StyleZakonu"/>
                    <w:widowControl w:val="0"/>
                    <w:spacing w:after="0" w:line="240" w:lineRule="auto"/>
                    <w:ind w:firstLine="0"/>
                    <w:rPr>
                      <w:color w:val="000000" w:themeColor="text1"/>
                      <w:sz w:val="28"/>
                      <w:szCs w:val="28"/>
                    </w:rPr>
                  </w:pPr>
                  <w:r w:rsidRPr="004D3FF8">
                    <w:rPr>
                      <w:b/>
                      <w:color w:val="000000" w:themeColor="text1"/>
                      <w:sz w:val="28"/>
                      <w:szCs w:val="28"/>
                    </w:rPr>
                    <w:t>Комісії та інші платежі за кредитом (за наявності), грн</w:t>
                  </w:r>
                </w:p>
              </w:tc>
              <w:tc>
                <w:tcPr>
                  <w:tcW w:w="2122" w:type="dxa"/>
                </w:tcPr>
                <w:p w14:paraId="044B43CF" w14:textId="77777777" w:rsidR="00AC661F" w:rsidRPr="004D3FF8" w:rsidRDefault="00AC661F" w:rsidP="00AC661F">
                  <w:pPr>
                    <w:pStyle w:val="StyleZakonu"/>
                    <w:widowControl w:val="0"/>
                    <w:spacing w:after="0" w:line="240" w:lineRule="auto"/>
                    <w:ind w:firstLine="0"/>
                    <w:rPr>
                      <w:color w:val="000000" w:themeColor="text1"/>
                      <w:sz w:val="28"/>
                      <w:szCs w:val="28"/>
                    </w:rPr>
                  </w:pPr>
                </w:p>
              </w:tc>
            </w:tr>
            <w:tr w:rsidR="004D3FF8" w:rsidRPr="004D3FF8" w14:paraId="7983CC46" w14:textId="77777777" w:rsidTr="00912265">
              <w:tc>
                <w:tcPr>
                  <w:tcW w:w="656" w:type="dxa"/>
                </w:tcPr>
                <w:p w14:paraId="283871E9" w14:textId="756E5161" w:rsidR="003E11A6" w:rsidRPr="004D3FF8" w:rsidRDefault="003E11A6" w:rsidP="003E11A6">
                  <w:pPr>
                    <w:pStyle w:val="StyleZakonu"/>
                    <w:widowControl w:val="0"/>
                    <w:spacing w:after="0" w:line="240" w:lineRule="auto"/>
                    <w:ind w:firstLine="0"/>
                    <w:rPr>
                      <w:b/>
                      <w:color w:val="000000" w:themeColor="text1"/>
                      <w:sz w:val="28"/>
                      <w:szCs w:val="28"/>
                    </w:rPr>
                  </w:pPr>
                  <w:r w:rsidRPr="004D3FF8">
                    <w:rPr>
                      <w:b/>
                      <w:color w:val="000000" w:themeColor="text1"/>
                      <w:sz w:val="28"/>
                      <w:szCs w:val="28"/>
                    </w:rPr>
                    <w:t>17</w:t>
                  </w:r>
                </w:p>
              </w:tc>
              <w:tc>
                <w:tcPr>
                  <w:tcW w:w="4439" w:type="dxa"/>
                </w:tcPr>
                <w:p w14:paraId="1876C9EB" w14:textId="2434DB2B" w:rsidR="003E11A6" w:rsidRPr="004D3FF8" w:rsidRDefault="003E11A6" w:rsidP="003E11A6">
                  <w:pPr>
                    <w:pStyle w:val="StyleZakonu"/>
                    <w:widowControl w:val="0"/>
                    <w:spacing w:after="0" w:line="240" w:lineRule="auto"/>
                    <w:ind w:firstLine="0"/>
                    <w:rPr>
                      <w:b/>
                      <w:color w:val="000000" w:themeColor="text1"/>
                      <w:sz w:val="28"/>
                      <w:szCs w:val="28"/>
                    </w:rPr>
                  </w:pPr>
                  <w:r w:rsidRPr="004D3FF8">
                    <w:rPr>
                      <w:color w:val="000000" w:themeColor="text1"/>
                      <w:sz w:val="28"/>
                      <w:szCs w:val="28"/>
                    </w:rPr>
                    <w:t>…</w:t>
                  </w:r>
                </w:p>
              </w:tc>
              <w:tc>
                <w:tcPr>
                  <w:tcW w:w="2122" w:type="dxa"/>
                </w:tcPr>
                <w:p w14:paraId="202D00C8" w14:textId="77777777" w:rsidR="003E11A6" w:rsidRPr="004D3FF8" w:rsidRDefault="003E11A6" w:rsidP="003E11A6">
                  <w:pPr>
                    <w:pStyle w:val="StyleZakonu"/>
                    <w:widowControl w:val="0"/>
                    <w:spacing w:after="0" w:line="240" w:lineRule="auto"/>
                    <w:ind w:firstLine="0"/>
                    <w:rPr>
                      <w:color w:val="000000" w:themeColor="text1"/>
                      <w:sz w:val="28"/>
                      <w:szCs w:val="28"/>
                    </w:rPr>
                  </w:pPr>
                </w:p>
              </w:tc>
            </w:tr>
            <w:tr w:rsidR="004D3FF8" w:rsidRPr="004D3FF8" w14:paraId="6709EF26" w14:textId="77777777" w:rsidTr="00912265">
              <w:tc>
                <w:tcPr>
                  <w:tcW w:w="656" w:type="dxa"/>
                </w:tcPr>
                <w:p w14:paraId="1B3AB7BA" w14:textId="1AC8CDE0" w:rsidR="003E11A6" w:rsidRPr="004D3FF8" w:rsidRDefault="003E11A6" w:rsidP="003E11A6">
                  <w:pPr>
                    <w:pStyle w:val="StyleZakonu"/>
                    <w:widowControl w:val="0"/>
                    <w:spacing w:after="0" w:line="240" w:lineRule="auto"/>
                    <w:ind w:firstLine="0"/>
                    <w:rPr>
                      <w:b/>
                      <w:color w:val="000000" w:themeColor="text1"/>
                      <w:sz w:val="28"/>
                      <w:szCs w:val="28"/>
                    </w:rPr>
                  </w:pPr>
                  <w:r w:rsidRPr="004D3FF8">
                    <w:rPr>
                      <w:color w:val="000000" w:themeColor="text1"/>
                      <w:sz w:val="28"/>
                      <w:szCs w:val="28"/>
                    </w:rPr>
                    <w:t>…</w:t>
                  </w:r>
                </w:p>
              </w:tc>
              <w:tc>
                <w:tcPr>
                  <w:tcW w:w="4439" w:type="dxa"/>
                </w:tcPr>
                <w:p w14:paraId="36A707FA" w14:textId="248EC845" w:rsidR="003E11A6" w:rsidRPr="004D3FF8" w:rsidRDefault="003E11A6" w:rsidP="003E11A6">
                  <w:pPr>
                    <w:pStyle w:val="StyleZakonu"/>
                    <w:widowControl w:val="0"/>
                    <w:spacing w:after="0" w:line="240" w:lineRule="auto"/>
                    <w:ind w:firstLine="0"/>
                    <w:rPr>
                      <w:b/>
                      <w:color w:val="000000" w:themeColor="text1"/>
                      <w:sz w:val="28"/>
                      <w:szCs w:val="28"/>
                    </w:rPr>
                  </w:pPr>
                  <w:r w:rsidRPr="004D3FF8">
                    <w:rPr>
                      <w:color w:val="000000" w:themeColor="text1"/>
                      <w:sz w:val="28"/>
                      <w:szCs w:val="28"/>
                    </w:rPr>
                    <w:t>…</w:t>
                  </w:r>
                </w:p>
              </w:tc>
              <w:tc>
                <w:tcPr>
                  <w:tcW w:w="2122" w:type="dxa"/>
                </w:tcPr>
                <w:p w14:paraId="40E9DE82" w14:textId="77777777" w:rsidR="003E11A6" w:rsidRPr="004D3FF8" w:rsidRDefault="003E11A6" w:rsidP="003E11A6">
                  <w:pPr>
                    <w:pStyle w:val="StyleZakonu"/>
                    <w:widowControl w:val="0"/>
                    <w:spacing w:after="0" w:line="240" w:lineRule="auto"/>
                    <w:ind w:firstLine="0"/>
                    <w:rPr>
                      <w:color w:val="000000" w:themeColor="text1"/>
                      <w:sz w:val="28"/>
                      <w:szCs w:val="28"/>
                    </w:rPr>
                  </w:pPr>
                </w:p>
              </w:tc>
            </w:tr>
            <w:tr w:rsidR="004D3FF8" w:rsidRPr="004D3FF8" w14:paraId="033907DA" w14:textId="77777777" w:rsidTr="00912265">
              <w:tc>
                <w:tcPr>
                  <w:tcW w:w="656" w:type="dxa"/>
                </w:tcPr>
                <w:p w14:paraId="511024BA" w14:textId="7D3AE06C" w:rsidR="003E11A6" w:rsidRPr="004D3FF8" w:rsidRDefault="003E11A6" w:rsidP="009F668A">
                  <w:pPr>
                    <w:pStyle w:val="StyleZakonu"/>
                    <w:widowControl w:val="0"/>
                    <w:spacing w:after="0" w:line="240" w:lineRule="auto"/>
                    <w:ind w:firstLine="0"/>
                    <w:rPr>
                      <w:b/>
                      <w:color w:val="000000" w:themeColor="text1"/>
                      <w:sz w:val="28"/>
                      <w:szCs w:val="28"/>
                    </w:rPr>
                  </w:pPr>
                  <w:r w:rsidRPr="004D3FF8">
                    <w:rPr>
                      <w:b/>
                      <w:color w:val="000000" w:themeColor="text1"/>
                      <w:sz w:val="28"/>
                      <w:szCs w:val="28"/>
                    </w:rPr>
                    <w:t>5</w:t>
                  </w:r>
                  <w:r w:rsidR="009F668A" w:rsidRPr="004D3FF8">
                    <w:rPr>
                      <w:b/>
                      <w:color w:val="000000" w:themeColor="text1"/>
                      <w:sz w:val="28"/>
                      <w:szCs w:val="28"/>
                    </w:rPr>
                    <w:t>9</w:t>
                  </w:r>
                </w:p>
              </w:tc>
              <w:tc>
                <w:tcPr>
                  <w:tcW w:w="4439" w:type="dxa"/>
                </w:tcPr>
                <w:p w14:paraId="735DD127" w14:textId="33F30DD7" w:rsidR="003E11A6" w:rsidRPr="004D3FF8" w:rsidRDefault="003E11A6" w:rsidP="003E11A6">
                  <w:pPr>
                    <w:pStyle w:val="StyleZakonu"/>
                    <w:widowControl w:val="0"/>
                    <w:spacing w:after="0" w:line="240" w:lineRule="auto"/>
                    <w:ind w:firstLine="0"/>
                    <w:rPr>
                      <w:b/>
                      <w:color w:val="000000" w:themeColor="text1"/>
                      <w:sz w:val="28"/>
                      <w:szCs w:val="28"/>
                    </w:rPr>
                  </w:pPr>
                  <w:r w:rsidRPr="004D3FF8">
                    <w:rPr>
                      <w:color w:val="000000" w:themeColor="text1"/>
                      <w:sz w:val="28"/>
                      <w:szCs w:val="28"/>
                    </w:rPr>
                    <w:t>…</w:t>
                  </w:r>
                </w:p>
              </w:tc>
              <w:tc>
                <w:tcPr>
                  <w:tcW w:w="2122" w:type="dxa"/>
                </w:tcPr>
                <w:p w14:paraId="712DC059" w14:textId="77777777" w:rsidR="003E11A6" w:rsidRPr="004D3FF8" w:rsidRDefault="003E11A6" w:rsidP="003E11A6">
                  <w:pPr>
                    <w:pStyle w:val="StyleZakonu"/>
                    <w:widowControl w:val="0"/>
                    <w:spacing w:after="0" w:line="240" w:lineRule="auto"/>
                    <w:ind w:firstLine="0"/>
                    <w:rPr>
                      <w:color w:val="000000" w:themeColor="text1"/>
                      <w:sz w:val="28"/>
                      <w:szCs w:val="28"/>
                    </w:rPr>
                  </w:pPr>
                </w:p>
              </w:tc>
            </w:tr>
          </w:tbl>
          <w:p w14:paraId="64785259" w14:textId="77777777" w:rsidR="00AC661F" w:rsidRPr="004D3FF8" w:rsidRDefault="00AC661F" w:rsidP="00AC661F">
            <w:pPr>
              <w:pStyle w:val="StyleZakonu"/>
              <w:widowControl w:val="0"/>
              <w:spacing w:after="0" w:line="240" w:lineRule="auto"/>
              <w:ind w:firstLine="709"/>
              <w:rPr>
                <w:color w:val="000000" w:themeColor="text1"/>
                <w:sz w:val="28"/>
                <w:szCs w:val="28"/>
              </w:rPr>
            </w:pPr>
          </w:p>
          <w:p w14:paraId="2788E35C" w14:textId="77777777" w:rsidR="00F70F07" w:rsidRPr="004D3FF8" w:rsidRDefault="00F70F07" w:rsidP="00F70F07">
            <w:pPr>
              <w:pStyle w:val="StyleZakonu"/>
              <w:widowControl w:val="0"/>
              <w:spacing w:after="0" w:line="240" w:lineRule="auto"/>
              <w:ind w:firstLine="709"/>
              <w:rPr>
                <w:color w:val="000000" w:themeColor="text1"/>
                <w:sz w:val="28"/>
                <w:szCs w:val="28"/>
              </w:rPr>
            </w:pPr>
            <w:r w:rsidRPr="004D3FF8">
              <w:rPr>
                <w:color w:val="000000" w:themeColor="text1"/>
                <w:sz w:val="28"/>
                <w:szCs w:val="28"/>
              </w:rPr>
              <w:t>II. Пояснення щодо заповнення таблиці додатка 3</w:t>
            </w:r>
          </w:p>
          <w:p w14:paraId="509AF884" w14:textId="77777777" w:rsidR="002F16FE" w:rsidRPr="004D3FF8" w:rsidRDefault="002F16FE" w:rsidP="002F16FE">
            <w:pPr>
              <w:pStyle w:val="StyleZakonu"/>
              <w:widowControl w:val="0"/>
              <w:spacing w:after="0" w:line="240" w:lineRule="auto"/>
              <w:ind w:firstLine="709"/>
              <w:rPr>
                <w:color w:val="000000" w:themeColor="text1"/>
                <w:sz w:val="28"/>
                <w:szCs w:val="28"/>
                <w:lang w:val="ru-RU"/>
              </w:rPr>
            </w:pPr>
            <w:r w:rsidRPr="004D3FF8">
              <w:rPr>
                <w:color w:val="000000" w:themeColor="text1"/>
                <w:sz w:val="28"/>
                <w:szCs w:val="28"/>
              </w:rPr>
              <w:t>1. У колонці 3 таблиці зазначається:</w:t>
            </w:r>
          </w:p>
          <w:p w14:paraId="4986F5FF" w14:textId="74D627E0" w:rsidR="00F70F07" w:rsidRPr="004D3FF8" w:rsidRDefault="00F70F07" w:rsidP="00F70F07">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00EB704E" w14:textId="77777777" w:rsidR="003F3177" w:rsidRPr="004D3FF8" w:rsidRDefault="003F3177" w:rsidP="00284DDE">
            <w:pPr>
              <w:pStyle w:val="StyleZakonu"/>
              <w:widowControl w:val="0"/>
              <w:spacing w:after="0" w:line="240" w:lineRule="auto"/>
              <w:ind w:firstLine="709"/>
              <w:rPr>
                <w:b/>
                <w:color w:val="000000" w:themeColor="text1"/>
                <w:sz w:val="28"/>
                <w:szCs w:val="28"/>
              </w:rPr>
            </w:pPr>
            <w:r w:rsidRPr="004D3FF8">
              <w:rPr>
                <w:b/>
                <w:color w:val="000000" w:themeColor="text1"/>
                <w:sz w:val="28"/>
                <w:szCs w:val="28"/>
              </w:rPr>
              <w:t>6 </w:t>
            </w:r>
            <w:r w:rsidRPr="004D3FF8">
              <w:rPr>
                <w:b/>
                <w:color w:val="000000" w:themeColor="text1"/>
                <w:sz w:val="28"/>
                <w:szCs w:val="28"/>
                <w:vertAlign w:val="superscript"/>
              </w:rPr>
              <w:t>1</w:t>
            </w:r>
            <w:r w:rsidRPr="004D3FF8">
              <w:rPr>
                <w:b/>
                <w:color w:val="000000" w:themeColor="text1"/>
                <w:sz w:val="28"/>
                <w:szCs w:val="28"/>
              </w:rPr>
              <w:t>) у рядку 1</w:t>
            </w:r>
            <w:r w:rsidR="00284DDE" w:rsidRPr="004D3FF8">
              <w:rPr>
                <w:b/>
                <w:color w:val="000000" w:themeColor="text1"/>
                <w:sz w:val="28"/>
                <w:szCs w:val="28"/>
              </w:rPr>
              <w:t>6</w:t>
            </w:r>
            <w:r w:rsidRPr="004D3FF8">
              <w:rPr>
                <w:b/>
                <w:color w:val="000000" w:themeColor="text1"/>
                <w:sz w:val="28"/>
                <w:szCs w:val="28"/>
              </w:rPr>
              <w:t xml:space="preserve"> – мінімальний та максимальний розмір усіх витрат споживача на комісії та інші обов’язкові платежі за супровідні послуги фінансової установи, кредитного посередника (за наявності) та третіх осіб за договором про споживчий кредит (зазначити суму або базу розрахунку);</w:t>
            </w:r>
          </w:p>
          <w:p w14:paraId="18A58DCA" w14:textId="49312CF7" w:rsidR="001F4652" w:rsidRPr="004D3FF8" w:rsidRDefault="001F4652" w:rsidP="001D3314">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7) у рядку </w:t>
            </w:r>
            <w:r w:rsidRPr="004D3FF8">
              <w:rPr>
                <w:b/>
                <w:color w:val="000000" w:themeColor="text1"/>
                <w:sz w:val="28"/>
                <w:szCs w:val="28"/>
              </w:rPr>
              <w:t>1</w:t>
            </w:r>
            <w:r w:rsidR="0057637C" w:rsidRPr="004D3FF8">
              <w:rPr>
                <w:b/>
                <w:color w:val="000000" w:themeColor="text1"/>
                <w:sz w:val="28"/>
                <w:szCs w:val="28"/>
              </w:rPr>
              <w:t>7</w:t>
            </w:r>
            <w:r w:rsidRPr="004D3FF8">
              <w:rPr>
                <w:color w:val="000000" w:themeColor="text1"/>
                <w:sz w:val="28"/>
                <w:szCs w:val="28"/>
              </w:rPr>
              <w:t xml:space="preserve"> - розмір власного платежу (фінансової </w:t>
            </w:r>
          </w:p>
        </w:tc>
      </w:tr>
    </w:tbl>
    <w:p w14:paraId="18B384D7" w14:textId="77777777" w:rsidR="00E31605" w:rsidRDefault="00E31605" w:rsidP="002F16FE">
      <w:pPr>
        <w:spacing w:after="0" w:line="240" w:lineRule="auto"/>
        <w:jc w:val="both"/>
        <w:rPr>
          <w:rFonts w:ascii="Times New Roman" w:hAnsi="Times New Roman" w:cs="Times New Roman"/>
          <w:sz w:val="28"/>
          <w:szCs w:val="28"/>
        </w:rPr>
      </w:pPr>
    </w:p>
    <w:p w14:paraId="29F9BBBD" w14:textId="39FBF310" w:rsidR="00E31605" w:rsidRDefault="00E31605" w:rsidP="002F16FE">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11A8872E" w14:textId="77777777" w:rsidR="00E31605" w:rsidRPr="00E31605" w:rsidRDefault="00E31605" w:rsidP="002F16FE">
      <w:pPr>
        <w:spacing w:after="0" w:line="240" w:lineRule="auto"/>
        <w:jc w:val="both"/>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E31605" w:rsidRPr="00461C07" w14:paraId="0326A0F5"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DD519F" w14:textId="77777777" w:rsidR="00E31605" w:rsidRPr="004D3FF8" w:rsidRDefault="00E31605" w:rsidP="00E31605">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Продовження додатка 3</w:t>
            </w:r>
          </w:p>
          <w:p w14:paraId="6E3DA409" w14:textId="77777777" w:rsidR="00E31605" w:rsidRPr="004D3FF8" w:rsidRDefault="00E31605" w:rsidP="00E31605">
            <w:pPr>
              <w:pStyle w:val="StyleZakonu"/>
              <w:widowControl w:val="0"/>
              <w:spacing w:after="0" w:line="240" w:lineRule="auto"/>
              <w:ind w:firstLine="709"/>
              <w:rPr>
                <w:color w:val="000000" w:themeColor="text1"/>
                <w:sz w:val="24"/>
                <w:szCs w:val="24"/>
              </w:rPr>
            </w:pPr>
          </w:p>
          <w:p w14:paraId="30B13ABD" w14:textId="672C7869" w:rsidR="001D3314" w:rsidRPr="004D3FF8" w:rsidRDefault="001D3314" w:rsidP="001D3314">
            <w:pPr>
              <w:pStyle w:val="StyleZakonu"/>
              <w:widowControl w:val="0"/>
              <w:spacing w:after="0" w:line="240" w:lineRule="auto"/>
              <w:ind w:firstLine="0"/>
              <w:rPr>
                <w:color w:val="000000" w:themeColor="text1"/>
                <w:sz w:val="28"/>
                <w:szCs w:val="28"/>
              </w:rPr>
            </w:pPr>
            <w:r w:rsidRPr="004D3FF8">
              <w:rPr>
                <w:color w:val="000000" w:themeColor="text1"/>
                <w:sz w:val="28"/>
                <w:szCs w:val="28"/>
              </w:rPr>
              <w:t>участі) споживача (за наявності), відсотки від суми кредиту;</w:t>
            </w:r>
          </w:p>
          <w:p w14:paraId="41605521" w14:textId="7EFFA6DC" w:rsidR="001F4652" w:rsidRPr="004D3FF8" w:rsidRDefault="001F4652" w:rsidP="001F4652">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8) у рядку </w:t>
            </w:r>
            <w:r w:rsidRPr="004D3FF8">
              <w:rPr>
                <w:strike/>
                <w:color w:val="000000" w:themeColor="text1"/>
                <w:sz w:val="28"/>
                <w:szCs w:val="28"/>
              </w:rPr>
              <w:t>17</w:t>
            </w:r>
            <w:r w:rsidRPr="004D3FF8">
              <w:rPr>
                <w:color w:val="000000" w:themeColor="text1"/>
                <w:sz w:val="28"/>
                <w:szCs w:val="28"/>
              </w:rPr>
              <w:t xml:space="preserve"> - спосіб надання кредиту (готівковим або безготівковим шляхом на рахунок);</w:t>
            </w:r>
          </w:p>
          <w:p w14:paraId="27AEA1AA" w14:textId="77777777" w:rsidR="001F4652" w:rsidRPr="004D3FF8" w:rsidRDefault="001F4652" w:rsidP="001F4652">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9) у рядку </w:t>
            </w:r>
            <w:r w:rsidRPr="004D3FF8">
              <w:rPr>
                <w:strike/>
                <w:color w:val="000000" w:themeColor="text1"/>
                <w:sz w:val="28"/>
                <w:szCs w:val="28"/>
              </w:rPr>
              <w:t>18</w:t>
            </w:r>
            <w:r w:rsidRPr="004D3FF8">
              <w:rPr>
                <w:color w:val="000000" w:themeColor="text1"/>
                <w:sz w:val="28"/>
                <w:szCs w:val="28"/>
              </w:rPr>
              <w:t xml:space="preserve"> - так/ні та хто може виступати поручителем виконання зобов'язань споживача;</w:t>
            </w:r>
          </w:p>
          <w:p w14:paraId="3977A9E0" w14:textId="5642432C" w:rsidR="00941108" w:rsidRPr="004D3FF8" w:rsidRDefault="00941108" w:rsidP="00941108">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10) у рядку </w:t>
            </w:r>
            <w:r w:rsidRPr="004D3FF8">
              <w:rPr>
                <w:strike/>
                <w:color w:val="000000" w:themeColor="text1"/>
                <w:sz w:val="28"/>
                <w:szCs w:val="28"/>
              </w:rPr>
              <w:t>20</w:t>
            </w:r>
            <w:r w:rsidRPr="004D3FF8">
              <w:rPr>
                <w:color w:val="000000" w:themeColor="text1"/>
                <w:sz w:val="28"/>
                <w:szCs w:val="28"/>
              </w:rPr>
              <w:t xml:space="preserve"> - мінімальний та максимальний розмір усіх витрат споживача за договором про споживчий кредит, уключаючи відсотки за користування</w:t>
            </w:r>
            <w:r w:rsidR="001D3314" w:rsidRPr="004D3FF8">
              <w:rPr>
                <w:color w:val="000000" w:themeColor="text1"/>
                <w:sz w:val="28"/>
                <w:szCs w:val="28"/>
              </w:rPr>
              <w:t xml:space="preserve"> кредитом, комісії та інші обов’</w:t>
            </w:r>
            <w:r w:rsidRPr="004D3FF8">
              <w:rPr>
                <w:color w:val="000000" w:themeColor="text1"/>
                <w:sz w:val="28"/>
                <w:szCs w:val="28"/>
              </w:rPr>
              <w:t>язкові платежі за супровідні послуги фінансової установи, кредитного посередника (за наявності) та третіх осіб (зазначити суму або базу розрахунку).</w:t>
            </w:r>
          </w:p>
          <w:p w14:paraId="3EBCCEB7" w14:textId="77777777" w:rsidR="00941108" w:rsidRPr="004D3FF8" w:rsidRDefault="00941108" w:rsidP="00941108">
            <w:pPr>
              <w:pStyle w:val="StyleZakonu"/>
              <w:widowControl w:val="0"/>
              <w:spacing w:after="0" w:line="240" w:lineRule="auto"/>
              <w:ind w:firstLine="709"/>
              <w:rPr>
                <w:color w:val="000000" w:themeColor="text1"/>
                <w:sz w:val="24"/>
                <w:szCs w:val="24"/>
              </w:rPr>
            </w:pPr>
            <w:r w:rsidRPr="004D3FF8">
              <w:rPr>
                <w:color w:val="000000" w:themeColor="text1"/>
                <w:sz w:val="24"/>
                <w:szCs w:val="24"/>
              </w:rPr>
              <w:t>...</w:t>
            </w:r>
          </w:p>
          <w:p w14:paraId="1F71EB0E" w14:textId="77777777" w:rsidR="00E31605" w:rsidRPr="004D3FF8" w:rsidRDefault="00941108" w:rsidP="00941108">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Якщо фінансова установа застосовує різні розміри грошових зборів і витрат за договором про споживчий кредит залежно від строку його дії або суми основного зобов'язання за цим договором, то в колонці 3 рядка </w:t>
            </w:r>
            <w:r w:rsidRPr="004D3FF8">
              <w:rPr>
                <w:strike/>
                <w:color w:val="000000" w:themeColor="text1"/>
                <w:sz w:val="28"/>
                <w:szCs w:val="28"/>
              </w:rPr>
              <w:t>20</w:t>
            </w:r>
            <w:r w:rsidRPr="004D3FF8">
              <w:rPr>
                <w:color w:val="000000" w:themeColor="text1"/>
                <w:sz w:val="28"/>
                <w:szCs w:val="28"/>
              </w:rPr>
              <w:t xml:space="preserve"> таблиці додатка 3 до Положення зазначається їх найвище значення;</w:t>
            </w:r>
          </w:p>
          <w:p w14:paraId="2C55ED74" w14:textId="330935CF" w:rsidR="00F4476D" w:rsidRPr="004D3FF8" w:rsidRDefault="00F4476D" w:rsidP="00941108">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11) у рядку </w:t>
            </w:r>
            <w:r w:rsidRPr="004D3FF8">
              <w:rPr>
                <w:strike/>
                <w:color w:val="000000" w:themeColor="text1"/>
                <w:sz w:val="28"/>
                <w:szCs w:val="28"/>
              </w:rPr>
              <w:t>21</w:t>
            </w:r>
            <w:r w:rsidRPr="004D3FF8">
              <w:rPr>
                <w:color w:val="000000" w:themeColor="text1"/>
                <w:sz w:val="28"/>
                <w:szCs w:val="28"/>
              </w:rPr>
              <w:t xml:space="preserve"> - мінімальна та максимальна орієнтовна вартість основного зобов'язання споживача, що пропонується фінансовою установою для укладення договору про споживчий кредит та включає суму коштів, що можуть надаватися споживачу в тимчасове користування відповідно до рядка 11 таблиці додатка 3 до Положення, і загальні витрати за цим кредитом, визначені в рядку </w:t>
            </w:r>
            <w:r w:rsidRPr="004D3FF8">
              <w:rPr>
                <w:strike/>
                <w:color w:val="000000" w:themeColor="text1"/>
                <w:sz w:val="28"/>
                <w:szCs w:val="28"/>
              </w:rPr>
              <w:t>20</w:t>
            </w:r>
            <w:r w:rsidRPr="004D3FF8">
              <w:rPr>
                <w:color w:val="000000" w:themeColor="text1"/>
                <w:sz w:val="28"/>
                <w:szCs w:val="28"/>
              </w:rPr>
              <w:t xml:space="preserve"> таблиці додатка 3 до Положення;</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658648" w14:textId="77777777" w:rsidR="00E31605" w:rsidRPr="004D3FF8" w:rsidRDefault="00E31605" w:rsidP="00E31605">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Продовження додатка 3</w:t>
            </w:r>
          </w:p>
          <w:p w14:paraId="083BAD89" w14:textId="77777777" w:rsidR="001F4652" w:rsidRPr="004D3FF8" w:rsidRDefault="001F4652" w:rsidP="001F4652">
            <w:pPr>
              <w:pStyle w:val="StyleZakonu"/>
              <w:widowControl w:val="0"/>
              <w:spacing w:after="0" w:line="240" w:lineRule="auto"/>
              <w:ind w:firstLine="709"/>
              <w:rPr>
                <w:color w:val="000000" w:themeColor="text1"/>
                <w:sz w:val="24"/>
                <w:szCs w:val="24"/>
              </w:rPr>
            </w:pPr>
          </w:p>
          <w:p w14:paraId="39E63214" w14:textId="7E96EC99" w:rsidR="001D3314" w:rsidRPr="004D3FF8" w:rsidRDefault="001D3314" w:rsidP="001D3314">
            <w:pPr>
              <w:pStyle w:val="StyleZakonu"/>
              <w:widowControl w:val="0"/>
              <w:spacing w:after="0" w:line="240" w:lineRule="auto"/>
              <w:ind w:firstLine="0"/>
              <w:rPr>
                <w:color w:val="000000" w:themeColor="text1"/>
                <w:sz w:val="28"/>
                <w:szCs w:val="28"/>
              </w:rPr>
            </w:pPr>
            <w:r w:rsidRPr="004D3FF8">
              <w:rPr>
                <w:color w:val="000000" w:themeColor="text1"/>
                <w:sz w:val="28"/>
                <w:szCs w:val="28"/>
              </w:rPr>
              <w:t>участі) споживача (за наявності), відсотки від суми кредиту;</w:t>
            </w:r>
          </w:p>
          <w:p w14:paraId="4E17923F" w14:textId="6C84B37A" w:rsidR="001F4652" w:rsidRPr="004D3FF8" w:rsidRDefault="001F4652" w:rsidP="001F4652">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8) у рядку </w:t>
            </w:r>
            <w:r w:rsidRPr="004D3FF8">
              <w:rPr>
                <w:b/>
                <w:color w:val="000000" w:themeColor="text1"/>
                <w:sz w:val="28"/>
                <w:szCs w:val="28"/>
              </w:rPr>
              <w:t>1</w:t>
            </w:r>
            <w:r w:rsidR="0057637C" w:rsidRPr="004D3FF8">
              <w:rPr>
                <w:b/>
                <w:color w:val="000000" w:themeColor="text1"/>
                <w:sz w:val="28"/>
                <w:szCs w:val="28"/>
              </w:rPr>
              <w:t>8</w:t>
            </w:r>
            <w:r w:rsidRPr="004D3FF8">
              <w:rPr>
                <w:color w:val="000000" w:themeColor="text1"/>
                <w:sz w:val="28"/>
                <w:szCs w:val="28"/>
              </w:rPr>
              <w:t xml:space="preserve"> - спосіб надання кредиту (готівковим або безготівковим шляхом на рахунок);</w:t>
            </w:r>
          </w:p>
          <w:p w14:paraId="79283930" w14:textId="2F069FDF" w:rsidR="00E31605" w:rsidRPr="004D3FF8" w:rsidRDefault="001F4652" w:rsidP="001F4652">
            <w:pPr>
              <w:pStyle w:val="StyleZakonu"/>
              <w:widowControl w:val="0"/>
              <w:spacing w:after="0" w:line="240" w:lineRule="auto"/>
              <w:ind w:firstLine="709"/>
              <w:rPr>
                <w:color w:val="000000" w:themeColor="text1"/>
                <w:sz w:val="28"/>
                <w:szCs w:val="28"/>
                <w:lang w:val="ru-RU"/>
              </w:rPr>
            </w:pPr>
            <w:r w:rsidRPr="004D3FF8">
              <w:rPr>
                <w:color w:val="000000" w:themeColor="text1"/>
                <w:sz w:val="28"/>
                <w:szCs w:val="28"/>
              </w:rPr>
              <w:t xml:space="preserve">9) у рядку </w:t>
            </w:r>
            <w:r w:rsidR="0057637C" w:rsidRPr="004D3FF8">
              <w:rPr>
                <w:b/>
                <w:color w:val="000000" w:themeColor="text1"/>
                <w:sz w:val="28"/>
                <w:szCs w:val="28"/>
              </w:rPr>
              <w:t>19</w:t>
            </w:r>
            <w:r w:rsidRPr="004D3FF8">
              <w:rPr>
                <w:color w:val="000000" w:themeColor="text1"/>
                <w:sz w:val="28"/>
                <w:szCs w:val="28"/>
              </w:rPr>
              <w:t xml:space="preserve"> - так/ні та хто може виступати поручителем виконання зобов'язань споживача;</w:t>
            </w:r>
          </w:p>
          <w:p w14:paraId="03ED619E" w14:textId="78D162B5" w:rsidR="00941108" w:rsidRPr="004D3FF8" w:rsidRDefault="00941108" w:rsidP="00941108">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10) у рядку </w:t>
            </w:r>
            <w:r w:rsidRPr="004D3FF8">
              <w:rPr>
                <w:b/>
                <w:color w:val="000000" w:themeColor="text1"/>
                <w:sz w:val="28"/>
                <w:szCs w:val="28"/>
                <w:lang w:val="ru-RU"/>
              </w:rPr>
              <w:t>21</w:t>
            </w:r>
            <w:r w:rsidRPr="004D3FF8">
              <w:rPr>
                <w:color w:val="000000" w:themeColor="text1"/>
                <w:sz w:val="28"/>
                <w:szCs w:val="28"/>
              </w:rPr>
              <w:t xml:space="preserve"> - мінімальний та максимальний розмір усіх витрат споживача за договором про споживчий кредит, уключаючи відсотки за користування кредитом, комісії та інші обов</w:t>
            </w:r>
            <w:r w:rsidR="001D3314" w:rsidRPr="004D3FF8">
              <w:rPr>
                <w:color w:val="000000" w:themeColor="text1"/>
                <w:sz w:val="28"/>
                <w:szCs w:val="28"/>
              </w:rPr>
              <w:t>’</w:t>
            </w:r>
            <w:r w:rsidRPr="004D3FF8">
              <w:rPr>
                <w:color w:val="000000" w:themeColor="text1"/>
                <w:sz w:val="28"/>
                <w:szCs w:val="28"/>
              </w:rPr>
              <w:t>язкові платежі за супровідні послуги фінансової установи, кредитного посередника (за наявності) та третіх осіб (зазначити суму або базу розрахунку).</w:t>
            </w:r>
          </w:p>
          <w:p w14:paraId="44C69269" w14:textId="77777777" w:rsidR="00941108" w:rsidRPr="004D3FF8" w:rsidRDefault="00941108" w:rsidP="00941108">
            <w:pPr>
              <w:pStyle w:val="StyleZakonu"/>
              <w:widowControl w:val="0"/>
              <w:spacing w:after="0" w:line="240" w:lineRule="auto"/>
              <w:ind w:firstLine="709"/>
              <w:rPr>
                <w:color w:val="000000" w:themeColor="text1"/>
                <w:sz w:val="24"/>
                <w:szCs w:val="24"/>
              </w:rPr>
            </w:pPr>
            <w:r w:rsidRPr="004D3FF8">
              <w:rPr>
                <w:color w:val="000000" w:themeColor="text1"/>
                <w:sz w:val="24"/>
                <w:szCs w:val="24"/>
              </w:rPr>
              <w:t>...</w:t>
            </w:r>
          </w:p>
          <w:p w14:paraId="4CF70AE1" w14:textId="77777777" w:rsidR="00E31605" w:rsidRPr="004D3FF8" w:rsidRDefault="00941108" w:rsidP="00941108">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Якщо фінансова установа застосовує різні розміри грошових зборів і витрат за договором про споживчий кредит залежно від строку його дії або суми основного зобов'язання за цим договором, то в колонці 3 рядка </w:t>
            </w:r>
            <w:r w:rsidRPr="004D3FF8">
              <w:rPr>
                <w:b/>
                <w:color w:val="000000" w:themeColor="text1"/>
                <w:sz w:val="28"/>
                <w:szCs w:val="28"/>
                <w:lang w:val="ru-RU"/>
              </w:rPr>
              <w:t>21</w:t>
            </w:r>
            <w:r w:rsidRPr="004D3FF8">
              <w:rPr>
                <w:color w:val="000000" w:themeColor="text1"/>
                <w:sz w:val="28"/>
                <w:szCs w:val="28"/>
              </w:rPr>
              <w:t xml:space="preserve"> таблиці додатка 3 до Положення зазначається їх найвище значення;</w:t>
            </w:r>
          </w:p>
          <w:p w14:paraId="77834CCF" w14:textId="1CD1EA67" w:rsidR="00F4476D" w:rsidRPr="004D3FF8" w:rsidRDefault="00F4476D" w:rsidP="00F4476D">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11) у рядку </w:t>
            </w:r>
            <w:r w:rsidRPr="004D3FF8">
              <w:rPr>
                <w:b/>
                <w:color w:val="000000" w:themeColor="text1"/>
                <w:sz w:val="28"/>
                <w:szCs w:val="28"/>
                <w:lang w:val="ru-RU"/>
              </w:rPr>
              <w:t>22</w:t>
            </w:r>
            <w:r w:rsidRPr="004D3FF8">
              <w:rPr>
                <w:color w:val="000000" w:themeColor="text1"/>
                <w:sz w:val="28"/>
                <w:szCs w:val="28"/>
              </w:rPr>
              <w:t xml:space="preserve"> - мінімальна та максимальна орієнтовна вартість основного зобов’язання споживача, що пропонується фінансовою установою для укладення договору про споживчий кредит та включає суму коштів, що можуть надаватися споживачу в тимчасове користування відповідно до рядка 11 таблиці додатка 3 до Положення, і загальні витрати за цим кредитом, визначені в рядку </w:t>
            </w:r>
            <w:r w:rsidRPr="004D3FF8">
              <w:rPr>
                <w:b/>
                <w:color w:val="000000" w:themeColor="text1"/>
                <w:sz w:val="28"/>
                <w:szCs w:val="28"/>
                <w:lang w:val="ru-RU"/>
              </w:rPr>
              <w:t>21</w:t>
            </w:r>
            <w:r w:rsidRPr="004D3FF8">
              <w:rPr>
                <w:color w:val="000000" w:themeColor="text1"/>
                <w:sz w:val="28"/>
                <w:szCs w:val="28"/>
              </w:rPr>
              <w:t xml:space="preserve"> таблиці додатка 3 до Положення;</w:t>
            </w:r>
          </w:p>
        </w:tc>
      </w:tr>
    </w:tbl>
    <w:p w14:paraId="0AC01FF8" w14:textId="07971D0D" w:rsidR="00F4476D" w:rsidRDefault="00F4476D" w:rsidP="00F4476D">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3C1A2A24" w14:textId="77777777" w:rsidR="00F4476D" w:rsidRPr="00F4476D" w:rsidRDefault="00F4476D" w:rsidP="00F4476D">
      <w:pPr>
        <w:spacing w:after="0" w:line="240" w:lineRule="auto"/>
        <w:jc w:val="both"/>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E31605" w:rsidRPr="00461C07" w14:paraId="029BB19E"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9115F4" w14:textId="77777777" w:rsidR="00E31605" w:rsidRPr="004D3FF8" w:rsidRDefault="00E31605" w:rsidP="00E31605">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Продовження додатка 3</w:t>
            </w:r>
          </w:p>
          <w:p w14:paraId="4B200B40" w14:textId="2B0ED013" w:rsidR="00E31605" w:rsidRPr="004D3FF8" w:rsidRDefault="00E31605" w:rsidP="00E31605">
            <w:pPr>
              <w:pStyle w:val="StyleZakonu"/>
              <w:widowControl w:val="0"/>
              <w:spacing w:after="0" w:line="240" w:lineRule="auto"/>
              <w:ind w:firstLine="709"/>
              <w:rPr>
                <w:color w:val="000000" w:themeColor="text1"/>
                <w:sz w:val="28"/>
                <w:szCs w:val="28"/>
              </w:rPr>
            </w:pPr>
          </w:p>
          <w:p w14:paraId="1A13414C" w14:textId="77777777" w:rsidR="00884AA5" w:rsidRPr="004D3FF8" w:rsidRDefault="00884AA5" w:rsidP="00884AA5">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12) у рядку </w:t>
            </w:r>
            <w:r w:rsidRPr="004D3FF8">
              <w:rPr>
                <w:strike/>
                <w:color w:val="000000" w:themeColor="text1"/>
                <w:sz w:val="28"/>
                <w:szCs w:val="28"/>
              </w:rPr>
              <w:t>24</w:t>
            </w:r>
            <w:r w:rsidRPr="004D3FF8">
              <w:rPr>
                <w:color w:val="000000" w:themeColor="text1"/>
                <w:sz w:val="28"/>
                <w:szCs w:val="28"/>
              </w:rPr>
              <w:t xml:space="preserve"> - предмет рухомого майна, що може надаватися споживачем як забезпечення виконання своїх зобов'язань за договором щодо надання споживчого кредиту;</w:t>
            </w:r>
          </w:p>
          <w:p w14:paraId="6FBCCF5B" w14:textId="77777777" w:rsidR="00884AA5" w:rsidRPr="004D3FF8" w:rsidRDefault="00884AA5" w:rsidP="00884AA5">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13) у рядку </w:t>
            </w:r>
            <w:r w:rsidRPr="004D3FF8">
              <w:rPr>
                <w:strike/>
                <w:color w:val="000000" w:themeColor="text1"/>
                <w:sz w:val="28"/>
                <w:szCs w:val="28"/>
              </w:rPr>
              <w:t>26</w:t>
            </w:r>
            <w:r w:rsidRPr="004D3FF8">
              <w:rPr>
                <w:color w:val="000000" w:themeColor="text1"/>
                <w:sz w:val="28"/>
                <w:szCs w:val="28"/>
              </w:rPr>
              <w:t xml:space="preserve"> - розмір співвідношення можливого розміру споживчого кредиту і ринкової вартості рухомого майна, що надано в заставу;</w:t>
            </w:r>
          </w:p>
          <w:p w14:paraId="396BD297" w14:textId="77777777" w:rsidR="00884AA5" w:rsidRPr="004D3FF8" w:rsidRDefault="00884AA5" w:rsidP="00884AA5">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14) у рядку </w:t>
            </w:r>
            <w:r w:rsidRPr="004D3FF8">
              <w:rPr>
                <w:strike/>
                <w:color w:val="000000" w:themeColor="text1"/>
                <w:sz w:val="28"/>
                <w:szCs w:val="28"/>
              </w:rPr>
              <w:t>27</w:t>
            </w:r>
            <w:r w:rsidRPr="004D3FF8">
              <w:rPr>
                <w:color w:val="000000" w:themeColor="text1"/>
                <w:sz w:val="28"/>
                <w:szCs w:val="28"/>
              </w:rPr>
              <w:t xml:space="preserve"> - потреба проведення оцінки забезпечення кредиту (так/ні та за чий рахунок проводитиметься);</w:t>
            </w:r>
          </w:p>
          <w:p w14:paraId="787AC07F" w14:textId="77777777" w:rsidR="00884AA5" w:rsidRPr="004D3FF8" w:rsidRDefault="00884AA5" w:rsidP="00884AA5">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15) у рядку </w:t>
            </w:r>
            <w:r w:rsidRPr="004D3FF8">
              <w:rPr>
                <w:strike/>
                <w:color w:val="000000" w:themeColor="text1"/>
                <w:sz w:val="28"/>
                <w:szCs w:val="28"/>
              </w:rPr>
              <w:t>32</w:t>
            </w:r>
            <w:r w:rsidRPr="004D3FF8">
              <w:rPr>
                <w:color w:val="000000" w:themeColor="text1"/>
                <w:sz w:val="28"/>
                <w:szCs w:val="28"/>
              </w:rPr>
              <w:t xml:space="preserve"> - суть схеми погашення споживчого кредиту із зазначенням її типу та можливих наслідків для споживача в разі застосування цієї схеми [погашення заборгованості за фінансовим кредитом однаковими сумами платежів протягом усього строку кредитування (ануїтетна схема погашення заборгованості) або погашення заборгованості з поступовим зменшенням суми платежів протягом усього строку кредитування (диференційована схема погашення заборгованості)];</w:t>
            </w:r>
          </w:p>
          <w:p w14:paraId="4A687A5D" w14:textId="32AE5E9B" w:rsidR="00E31605" w:rsidRPr="004D3FF8" w:rsidRDefault="00884AA5" w:rsidP="005F29C3">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16) у рядку </w:t>
            </w:r>
            <w:r w:rsidRPr="004D3FF8">
              <w:rPr>
                <w:strike/>
                <w:color w:val="000000" w:themeColor="text1"/>
                <w:sz w:val="28"/>
                <w:szCs w:val="28"/>
              </w:rPr>
              <w:t>33</w:t>
            </w:r>
            <w:r w:rsidRPr="004D3FF8">
              <w:rPr>
                <w:color w:val="000000" w:themeColor="text1"/>
                <w:sz w:val="28"/>
                <w:szCs w:val="28"/>
              </w:rPr>
              <w:t xml:space="preserve">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фінансової установи, через термінали самообслуговування </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041FA3" w14:textId="77777777" w:rsidR="00E31605" w:rsidRPr="004D3FF8" w:rsidRDefault="00E31605" w:rsidP="00E31605">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Продовження додатка 3</w:t>
            </w:r>
          </w:p>
          <w:p w14:paraId="556F54A3" w14:textId="77777777" w:rsidR="00884AA5" w:rsidRPr="004D3FF8" w:rsidRDefault="00884AA5" w:rsidP="00884AA5">
            <w:pPr>
              <w:pStyle w:val="StyleZakonu"/>
              <w:widowControl w:val="0"/>
              <w:spacing w:after="0" w:line="240" w:lineRule="auto"/>
              <w:ind w:firstLine="709"/>
              <w:rPr>
                <w:color w:val="000000" w:themeColor="text1"/>
                <w:sz w:val="28"/>
                <w:szCs w:val="28"/>
              </w:rPr>
            </w:pPr>
          </w:p>
          <w:p w14:paraId="07B311DE" w14:textId="1A2EBC76" w:rsidR="00884AA5" w:rsidRPr="004D3FF8" w:rsidRDefault="00884AA5" w:rsidP="00884AA5">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12) у рядку </w:t>
            </w:r>
            <w:r w:rsidR="005F29C3" w:rsidRPr="004D3FF8">
              <w:rPr>
                <w:b/>
                <w:color w:val="000000" w:themeColor="text1"/>
                <w:sz w:val="28"/>
                <w:szCs w:val="28"/>
              </w:rPr>
              <w:t>25</w:t>
            </w:r>
            <w:r w:rsidRPr="004D3FF8">
              <w:rPr>
                <w:color w:val="000000" w:themeColor="text1"/>
                <w:sz w:val="28"/>
                <w:szCs w:val="28"/>
              </w:rPr>
              <w:t xml:space="preserve"> - предмет рухомого майна, що може надаватися споживачем як забезпечення виконання своїх зобов'язань за договором щодо надання споживчого кредиту;</w:t>
            </w:r>
          </w:p>
          <w:p w14:paraId="7BC123EC" w14:textId="418E017B" w:rsidR="00884AA5" w:rsidRPr="004D3FF8" w:rsidRDefault="00884AA5" w:rsidP="00884AA5">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13) у рядку </w:t>
            </w:r>
            <w:r w:rsidR="005F29C3" w:rsidRPr="004D3FF8">
              <w:rPr>
                <w:b/>
                <w:color w:val="000000" w:themeColor="text1"/>
                <w:sz w:val="28"/>
                <w:szCs w:val="28"/>
              </w:rPr>
              <w:t>27</w:t>
            </w:r>
            <w:r w:rsidRPr="004D3FF8">
              <w:rPr>
                <w:color w:val="000000" w:themeColor="text1"/>
                <w:sz w:val="28"/>
                <w:szCs w:val="28"/>
              </w:rPr>
              <w:t xml:space="preserve"> - розмір співвідношення можливого розміру споживчого кредиту і ринкової вартості рухомого майна, що надано в заставу;</w:t>
            </w:r>
          </w:p>
          <w:p w14:paraId="3B8C105E" w14:textId="3871FB9E" w:rsidR="00884AA5" w:rsidRPr="004D3FF8" w:rsidRDefault="00884AA5" w:rsidP="00884AA5">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14) у рядку </w:t>
            </w:r>
            <w:r w:rsidR="005F29C3" w:rsidRPr="004D3FF8">
              <w:rPr>
                <w:b/>
                <w:color w:val="000000" w:themeColor="text1"/>
                <w:sz w:val="28"/>
                <w:szCs w:val="28"/>
              </w:rPr>
              <w:t>28</w:t>
            </w:r>
            <w:r w:rsidRPr="004D3FF8">
              <w:rPr>
                <w:color w:val="000000" w:themeColor="text1"/>
                <w:sz w:val="28"/>
                <w:szCs w:val="28"/>
              </w:rPr>
              <w:t xml:space="preserve"> - потреба проведення оцінки забезпечення кредиту (так/ні та за чий рахунок проводитиметься);</w:t>
            </w:r>
          </w:p>
          <w:p w14:paraId="075CB4E7" w14:textId="1732F2CF" w:rsidR="00884AA5" w:rsidRPr="004D3FF8" w:rsidRDefault="00884AA5" w:rsidP="00884AA5">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15) у рядку </w:t>
            </w:r>
            <w:r w:rsidR="005F29C3" w:rsidRPr="004D3FF8">
              <w:rPr>
                <w:b/>
                <w:color w:val="000000" w:themeColor="text1"/>
                <w:sz w:val="28"/>
                <w:szCs w:val="28"/>
              </w:rPr>
              <w:t>33</w:t>
            </w:r>
            <w:r w:rsidRPr="004D3FF8">
              <w:rPr>
                <w:color w:val="000000" w:themeColor="text1"/>
                <w:sz w:val="28"/>
                <w:szCs w:val="28"/>
              </w:rPr>
              <w:t xml:space="preserve"> - суть схеми погашення споживчого кредиту із зазначенням її типу та можливих наслідків для споживача в разі застосування цієї схеми [погашення заборгованості за фінансовим кредитом однаковими сумами платежів протягом усього строку кредитування (ануїтетна схема погашення заборгованості) або погашення заборгованості з поступовим зменшенням суми платежів протягом усього строку кредитування (диференційована схема погашення заборгованості)];</w:t>
            </w:r>
          </w:p>
          <w:p w14:paraId="252B20F2" w14:textId="126914EF" w:rsidR="00E31605" w:rsidRPr="004D3FF8" w:rsidRDefault="00884AA5" w:rsidP="005F29C3">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16) у рядку </w:t>
            </w:r>
            <w:r w:rsidR="005F29C3" w:rsidRPr="004D3FF8">
              <w:rPr>
                <w:b/>
                <w:color w:val="000000" w:themeColor="text1"/>
                <w:sz w:val="28"/>
                <w:szCs w:val="28"/>
              </w:rPr>
              <w:t>34</w:t>
            </w:r>
            <w:r w:rsidRPr="004D3FF8">
              <w:rPr>
                <w:color w:val="000000" w:themeColor="text1"/>
                <w:sz w:val="28"/>
                <w:szCs w:val="28"/>
              </w:rPr>
              <w:t xml:space="preserve">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фінансової установи, через термінали самообслуговування </w:t>
            </w:r>
          </w:p>
        </w:tc>
      </w:tr>
    </w:tbl>
    <w:p w14:paraId="2E9A02AA" w14:textId="77777777" w:rsidR="00884AA5" w:rsidRDefault="00884AA5" w:rsidP="00884AA5">
      <w:pPr>
        <w:spacing w:after="0" w:line="240" w:lineRule="auto"/>
        <w:jc w:val="right"/>
        <w:rPr>
          <w:rFonts w:ascii="Times New Roman" w:hAnsi="Times New Roman" w:cs="Times New Roman"/>
          <w:sz w:val="28"/>
          <w:szCs w:val="28"/>
        </w:rPr>
      </w:pPr>
    </w:p>
    <w:p w14:paraId="4E8BCB59" w14:textId="6404FE3B" w:rsidR="00884AA5" w:rsidRDefault="00884AA5" w:rsidP="00884AA5">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5AEFE400" w14:textId="77777777" w:rsidR="00884AA5" w:rsidRPr="00884AA5" w:rsidRDefault="00884AA5" w:rsidP="00884AA5">
      <w:pPr>
        <w:spacing w:after="0"/>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884AA5" w:rsidRPr="00461C07" w14:paraId="1F13F021" w14:textId="77777777" w:rsidTr="001D3314">
        <w:trPr>
          <w:trHeight w:val="4273"/>
        </w:trPr>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B15274" w14:textId="77777777" w:rsidR="005F29C3" w:rsidRPr="004D3FF8" w:rsidRDefault="005F29C3" w:rsidP="005F29C3">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Продовження додатка 3</w:t>
            </w:r>
          </w:p>
          <w:p w14:paraId="1E593279" w14:textId="77777777" w:rsidR="005F29C3" w:rsidRPr="004D3FF8" w:rsidRDefault="005F29C3" w:rsidP="005F29C3">
            <w:pPr>
              <w:pStyle w:val="StyleZakonu"/>
              <w:widowControl w:val="0"/>
              <w:spacing w:after="0" w:line="240" w:lineRule="auto"/>
              <w:ind w:firstLine="0"/>
              <w:rPr>
                <w:color w:val="000000" w:themeColor="text1"/>
                <w:sz w:val="28"/>
                <w:szCs w:val="28"/>
              </w:rPr>
            </w:pPr>
          </w:p>
          <w:p w14:paraId="3D440217" w14:textId="66702AC9" w:rsidR="005F29C3" w:rsidRPr="004D3FF8" w:rsidRDefault="005F29C3" w:rsidP="005F29C3">
            <w:pPr>
              <w:pStyle w:val="StyleZakonu"/>
              <w:widowControl w:val="0"/>
              <w:spacing w:after="0" w:line="240" w:lineRule="auto"/>
              <w:ind w:firstLine="0"/>
              <w:rPr>
                <w:color w:val="000000" w:themeColor="text1"/>
                <w:sz w:val="28"/>
                <w:szCs w:val="28"/>
              </w:rPr>
            </w:pPr>
            <w:r w:rsidRPr="004D3FF8">
              <w:rPr>
                <w:color w:val="000000" w:themeColor="text1"/>
                <w:sz w:val="28"/>
                <w:szCs w:val="28"/>
              </w:rPr>
              <w:t>партнерів, через установи банків, системи дистанційного обслуговування або іншого способу погашення, за наявності);</w:t>
            </w:r>
          </w:p>
          <w:p w14:paraId="22ACC371" w14:textId="1B01E39F" w:rsidR="00884AA5" w:rsidRPr="004D3FF8" w:rsidRDefault="005F29C3" w:rsidP="001D3314">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17) у рядку </w:t>
            </w:r>
            <w:r w:rsidRPr="004D3FF8">
              <w:rPr>
                <w:strike/>
                <w:color w:val="000000" w:themeColor="text1"/>
                <w:sz w:val="28"/>
                <w:szCs w:val="28"/>
              </w:rPr>
              <w:t>36</w:t>
            </w:r>
            <w:r w:rsidRPr="004D3FF8">
              <w:rPr>
                <w:color w:val="000000" w:themeColor="text1"/>
                <w:sz w:val="28"/>
                <w:szCs w:val="28"/>
              </w:rPr>
              <w:t xml:space="preserve">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B4E382" w14:textId="77777777" w:rsidR="005F29C3" w:rsidRPr="004D3FF8" w:rsidRDefault="005F29C3" w:rsidP="005F29C3">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Продовження додатка 3</w:t>
            </w:r>
          </w:p>
          <w:p w14:paraId="58FD0831" w14:textId="77777777" w:rsidR="005F29C3" w:rsidRPr="004D3FF8" w:rsidRDefault="005F29C3" w:rsidP="005F29C3">
            <w:pPr>
              <w:pStyle w:val="StyleZakonu"/>
              <w:widowControl w:val="0"/>
              <w:spacing w:after="0" w:line="240" w:lineRule="auto"/>
              <w:ind w:firstLine="0"/>
              <w:rPr>
                <w:color w:val="000000" w:themeColor="text1"/>
                <w:sz w:val="28"/>
                <w:szCs w:val="28"/>
              </w:rPr>
            </w:pPr>
          </w:p>
          <w:p w14:paraId="242DD02E" w14:textId="6454CB4C" w:rsidR="005F29C3" w:rsidRPr="004D3FF8" w:rsidRDefault="005F29C3" w:rsidP="005F29C3">
            <w:pPr>
              <w:pStyle w:val="StyleZakonu"/>
              <w:widowControl w:val="0"/>
              <w:spacing w:after="0" w:line="240" w:lineRule="auto"/>
              <w:ind w:firstLine="0"/>
              <w:rPr>
                <w:color w:val="000000" w:themeColor="text1"/>
                <w:sz w:val="28"/>
                <w:szCs w:val="28"/>
              </w:rPr>
            </w:pPr>
            <w:r w:rsidRPr="004D3FF8">
              <w:rPr>
                <w:color w:val="000000" w:themeColor="text1"/>
                <w:sz w:val="28"/>
                <w:szCs w:val="28"/>
              </w:rPr>
              <w:t>партнерів, через установи банків, системи дистанційного обслуговування або іншого способу погашення, за наявності);</w:t>
            </w:r>
          </w:p>
          <w:p w14:paraId="58D283B7" w14:textId="3286092E" w:rsidR="00884AA5" w:rsidRPr="004D3FF8" w:rsidRDefault="005F29C3" w:rsidP="001D3314">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17) у рядку </w:t>
            </w:r>
            <w:r w:rsidRPr="004D3FF8">
              <w:rPr>
                <w:b/>
                <w:color w:val="000000" w:themeColor="text1"/>
                <w:sz w:val="28"/>
                <w:szCs w:val="28"/>
              </w:rPr>
              <w:t>37</w:t>
            </w:r>
            <w:r w:rsidRPr="004D3FF8">
              <w:rPr>
                <w:color w:val="000000" w:themeColor="text1"/>
                <w:sz w:val="28"/>
                <w:szCs w:val="28"/>
              </w:rPr>
              <w:t xml:space="preserve">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tc>
      </w:tr>
      <w:tr w:rsidR="00531496" w:rsidRPr="00461C07" w14:paraId="4A065587"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BFFD25" w14:textId="77777777" w:rsidR="00531496" w:rsidRPr="00CF0F89" w:rsidRDefault="00531496" w:rsidP="00531496">
            <w:pPr>
              <w:pStyle w:val="StyleZakonu"/>
              <w:widowControl w:val="0"/>
              <w:spacing w:after="0" w:line="240" w:lineRule="auto"/>
              <w:ind w:firstLine="709"/>
              <w:rPr>
                <w:sz w:val="28"/>
                <w:szCs w:val="28"/>
              </w:rPr>
            </w:pPr>
            <w:r w:rsidRPr="00CF0F89">
              <w:rPr>
                <w:sz w:val="28"/>
                <w:szCs w:val="28"/>
              </w:rPr>
              <w:t xml:space="preserve">Додаток </w:t>
            </w:r>
            <w:r>
              <w:rPr>
                <w:sz w:val="28"/>
                <w:szCs w:val="28"/>
              </w:rPr>
              <w:t>4</w:t>
            </w:r>
          </w:p>
          <w:p w14:paraId="1C5F63CA" w14:textId="77777777" w:rsidR="00531496" w:rsidRPr="00CF0F89" w:rsidRDefault="00531496" w:rsidP="00531496">
            <w:pPr>
              <w:pStyle w:val="StyleZakonu"/>
              <w:widowControl w:val="0"/>
              <w:spacing w:after="0" w:line="240" w:lineRule="auto"/>
              <w:ind w:firstLine="709"/>
              <w:rPr>
                <w:sz w:val="28"/>
                <w:szCs w:val="28"/>
              </w:rPr>
            </w:pPr>
            <w:r w:rsidRPr="00CF0F89">
              <w:rPr>
                <w:sz w:val="28"/>
                <w:szCs w:val="28"/>
              </w:rPr>
              <w:t>до Положення про інформаційне</w:t>
            </w:r>
          </w:p>
          <w:p w14:paraId="1283ECDD" w14:textId="77777777" w:rsidR="00531496" w:rsidRPr="00CF0F89" w:rsidRDefault="00531496" w:rsidP="00531496">
            <w:pPr>
              <w:pStyle w:val="StyleZakonu"/>
              <w:widowControl w:val="0"/>
              <w:spacing w:after="0" w:line="240" w:lineRule="auto"/>
              <w:ind w:firstLine="709"/>
              <w:rPr>
                <w:sz w:val="28"/>
                <w:szCs w:val="28"/>
              </w:rPr>
            </w:pPr>
            <w:r w:rsidRPr="00CF0F89">
              <w:rPr>
                <w:sz w:val="28"/>
                <w:szCs w:val="28"/>
              </w:rPr>
              <w:t>забезпечення фінансовими установами</w:t>
            </w:r>
          </w:p>
          <w:p w14:paraId="6A22A1C4" w14:textId="77777777" w:rsidR="00531496" w:rsidRPr="00CF0F89" w:rsidRDefault="00531496" w:rsidP="00531496">
            <w:pPr>
              <w:pStyle w:val="StyleZakonu"/>
              <w:widowControl w:val="0"/>
              <w:spacing w:after="0" w:line="240" w:lineRule="auto"/>
              <w:ind w:firstLine="709"/>
              <w:rPr>
                <w:sz w:val="28"/>
                <w:szCs w:val="28"/>
              </w:rPr>
            </w:pPr>
            <w:r w:rsidRPr="00CF0F89">
              <w:rPr>
                <w:sz w:val="28"/>
                <w:szCs w:val="28"/>
              </w:rPr>
              <w:t>споживачів щодо надання послуг</w:t>
            </w:r>
          </w:p>
          <w:p w14:paraId="4DA4C0FB" w14:textId="77777777" w:rsidR="00531496" w:rsidRDefault="00531496" w:rsidP="00531496">
            <w:pPr>
              <w:pStyle w:val="StyleZakonu"/>
              <w:widowControl w:val="0"/>
              <w:spacing w:after="0" w:line="240" w:lineRule="auto"/>
              <w:ind w:firstLine="709"/>
              <w:rPr>
                <w:sz w:val="28"/>
                <w:szCs w:val="28"/>
              </w:rPr>
            </w:pPr>
            <w:r w:rsidRPr="00CF0F89">
              <w:rPr>
                <w:sz w:val="28"/>
                <w:szCs w:val="28"/>
              </w:rPr>
              <w:t>споживчого кредитування</w:t>
            </w:r>
          </w:p>
          <w:p w14:paraId="448C42C9" w14:textId="77777777" w:rsidR="00531496" w:rsidRPr="00CF0F89" w:rsidRDefault="00531496" w:rsidP="00531496">
            <w:pPr>
              <w:pStyle w:val="StyleZakonu"/>
              <w:widowControl w:val="0"/>
              <w:spacing w:after="0" w:line="240" w:lineRule="auto"/>
              <w:ind w:firstLine="709"/>
              <w:rPr>
                <w:sz w:val="28"/>
                <w:szCs w:val="28"/>
              </w:rPr>
            </w:pPr>
            <w:r w:rsidRPr="00CF0F89">
              <w:rPr>
                <w:sz w:val="28"/>
                <w:szCs w:val="28"/>
              </w:rPr>
              <w:t>(пункт 17 розділу II)</w:t>
            </w:r>
          </w:p>
          <w:p w14:paraId="53EAFE8C" w14:textId="77777777" w:rsidR="00531496" w:rsidRDefault="00531496" w:rsidP="00531496">
            <w:pPr>
              <w:pStyle w:val="StyleZakonu"/>
              <w:widowControl w:val="0"/>
              <w:spacing w:after="0" w:line="240" w:lineRule="auto"/>
              <w:ind w:firstLine="709"/>
              <w:rPr>
                <w:sz w:val="28"/>
                <w:szCs w:val="28"/>
              </w:rPr>
            </w:pPr>
          </w:p>
          <w:p w14:paraId="79341F6A" w14:textId="77777777" w:rsidR="00531496" w:rsidRPr="00CF0F89" w:rsidRDefault="00531496" w:rsidP="00531496">
            <w:pPr>
              <w:pStyle w:val="StyleZakonu"/>
              <w:widowControl w:val="0"/>
              <w:spacing w:after="120" w:line="240" w:lineRule="auto"/>
              <w:ind w:firstLine="709"/>
              <w:jc w:val="center"/>
              <w:rPr>
                <w:sz w:val="28"/>
                <w:szCs w:val="28"/>
              </w:rPr>
            </w:pPr>
            <w:r w:rsidRPr="00CF0F89">
              <w:rPr>
                <w:sz w:val="28"/>
                <w:szCs w:val="28"/>
              </w:rPr>
              <w:t>І. Загальна інформація</w:t>
            </w:r>
          </w:p>
          <w:p w14:paraId="7E14D98C" w14:textId="77777777" w:rsidR="00531496" w:rsidRPr="00531496" w:rsidRDefault="00531496" w:rsidP="00531496">
            <w:pPr>
              <w:pStyle w:val="StyleZakonu"/>
              <w:widowControl w:val="0"/>
              <w:spacing w:after="0" w:line="240" w:lineRule="auto"/>
              <w:ind w:firstLine="709"/>
              <w:rPr>
                <w:color w:val="000000" w:themeColor="text1"/>
                <w:sz w:val="28"/>
                <w:szCs w:val="28"/>
              </w:rPr>
            </w:pP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A62E8D" w14:textId="77777777" w:rsidR="00531496" w:rsidRPr="00CF0F89" w:rsidRDefault="00531496" w:rsidP="00531496">
            <w:pPr>
              <w:pStyle w:val="StyleZakonu"/>
              <w:widowControl w:val="0"/>
              <w:spacing w:after="0" w:line="240" w:lineRule="auto"/>
              <w:ind w:firstLine="709"/>
              <w:rPr>
                <w:sz w:val="28"/>
                <w:szCs w:val="28"/>
              </w:rPr>
            </w:pPr>
            <w:r w:rsidRPr="00CF0F89">
              <w:rPr>
                <w:sz w:val="28"/>
                <w:szCs w:val="28"/>
              </w:rPr>
              <w:t xml:space="preserve">Додаток </w:t>
            </w:r>
            <w:r>
              <w:rPr>
                <w:sz w:val="28"/>
                <w:szCs w:val="28"/>
              </w:rPr>
              <w:t>4</w:t>
            </w:r>
          </w:p>
          <w:p w14:paraId="0554B99B" w14:textId="77777777" w:rsidR="00531496" w:rsidRPr="00CF0F89" w:rsidRDefault="00531496" w:rsidP="00531496">
            <w:pPr>
              <w:pStyle w:val="StyleZakonu"/>
              <w:widowControl w:val="0"/>
              <w:spacing w:after="0" w:line="240" w:lineRule="auto"/>
              <w:ind w:firstLine="709"/>
              <w:rPr>
                <w:sz w:val="28"/>
                <w:szCs w:val="28"/>
              </w:rPr>
            </w:pPr>
            <w:r w:rsidRPr="00CF0F89">
              <w:rPr>
                <w:sz w:val="28"/>
                <w:szCs w:val="28"/>
              </w:rPr>
              <w:t>до Положення про інформаційне</w:t>
            </w:r>
          </w:p>
          <w:p w14:paraId="1E6135BE" w14:textId="77777777" w:rsidR="00531496" w:rsidRPr="00CF0F89" w:rsidRDefault="00531496" w:rsidP="00531496">
            <w:pPr>
              <w:pStyle w:val="StyleZakonu"/>
              <w:widowControl w:val="0"/>
              <w:spacing w:after="0" w:line="240" w:lineRule="auto"/>
              <w:ind w:firstLine="709"/>
              <w:rPr>
                <w:sz w:val="28"/>
                <w:szCs w:val="28"/>
              </w:rPr>
            </w:pPr>
            <w:r w:rsidRPr="00CF0F89">
              <w:rPr>
                <w:sz w:val="28"/>
                <w:szCs w:val="28"/>
              </w:rPr>
              <w:t>забезпечення фінансовими установами</w:t>
            </w:r>
          </w:p>
          <w:p w14:paraId="125789FA" w14:textId="77777777" w:rsidR="00531496" w:rsidRPr="00CF0F89" w:rsidRDefault="00531496" w:rsidP="00531496">
            <w:pPr>
              <w:pStyle w:val="StyleZakonu"/>
              <w:widowControl w:val="0"/>
              <w:spacing w:after="0" w:line="240" w:lineRule="auto"/>
              <w:ind w:firstLine="709"/>
              <w:rPr>
                <w:sz w:val="28"/>
                <w:szCs w:val="28"/>
              </w:rPr>
            </w:pPr>
            <w:r w:rsidRPr="00CF0F89">
              <w:rPr>
                <w:sz w:val="28"/>
                <w:szCs w:val="28"/>
              </w:rPr>
              <w:t>споживачів щодо надання послуг</w:t>
            </w:r>
          </w:p>
          <w:p w14:paraId="4354E807" w14:textId="77777777" w:rsidR="00531496" w:rsidRDefault="00531496" w:rsidP="00531496">
            <w:pPr>
              <w:pStyle w:val="StyleZakonu"/>
              <w:widowControl w:val="0"/>
              <w:spacing w:after="0" w:line="240" w:lineRule="auto"/>
              <w:ind w:firstLine="709"/>
              <w:rPr>
                <w:sz w:val="28"/>
                <w:szCs w:val="28"/>
              </w:rPr>
            </w:pPr>
            <w:r w:rsidRPr="00CF0F89">
              <w:rPr>
                <w:sz w:val="28"/>
                <w:szCs w:val="28"/>
              </w:rPr>
              <w:t>споживчого кредитування</w:t>
            </w:r>
          </w:p>
          <w:p w14:paraId="2B5634D4" w14:textId="77777777" w:rsidR="00531496" w:rsidRPr="00CF0F89" w:rsidRDefault="00531496" w:rsidP="00531496">
            <w:pPr>
              <w:pStyle w:val="StyleZakonu"/>
              <w:widowControl w:val="0"/>
              <w:spacing w:after="0" w:line="240" w:lineRule="auto"/>
              <w:ind w:firstLine="709"/>
              <w:rPr>
                <w:sz w:val="28"/>
                <w:szCs w:val="28"/>
              </w:rPr>
            </w:pPr>
            <w:r w:rsidRPr="00CF0F89">
              <w:rPr>
                <w:sz w:val="28"/>
                <w:szCs w:val="28"/>
              </w:rPr>
              <w:t>(пункт 17 розділу II)</w:t>
            </w:r>
          </w:p>
          <w:p w14:paraId="25356C27" w14:textId="77777777" w:rsidR="00531496" w:rsidRDefault="00531496" w:rsidP="00531496">
            <w:pPr>
              <w:pStyle w:val="StyleZakonu"/>
              <w:widowControl w:val="0"/>
              <w:spacing w:after="0" w:line="240" w:lineRule="auto"/>
              <w:ind w:firstLine="709"/>
              <w:rPr>
                <w:sz w:val="28"/>
                <w:szCs w:val="28"/>
              </w:rPr>
            </w:pPr>
          </w:p>
          <w:p w14:paraId="0D82E46B" w14:textId="77777777" w:rsidR="00531496" w:rsidRPr="00CF0F89" w:rsidRDefault="00531496" w:rsidP="00531496">
            <w:pPr>
              <w:pStyle w:val="StyleZakonu"/>
              <w:widowControl w:val="0"/>
              <w:spacing w:after="120" w:line="240" w:lineRule="auto"/>
              <w:ind w:firstLine="709"/>
              <w:jc w:val="center"/>
              <w:rPr>
                <w:sz w:val="28"/>
                <w:szCs w:val="28"/>
              </w:rPr>
            </w:pPr>
            <w:r w:rsidRPr="00CF0F89">
              <w:rPr>
                <w:sz w:val="28"/>
                <w:szCs w:val="28"/>
              </w:rPr>
              <w:t>І. Загальна інформація</w:t>
            </w:r>
          </w:p>
          <w:p w14:paraId="00EAC7F9" w14:textId="77777777" w:rsidR="00531496" w:rsidRPr="00531496" w:rsidRDefault="00531496" w:rsidP="00531496">
            <w:pPr>
              <w:pStyle w:val="StyleZakonu"/>
              <w:widowControl w:val="0"/>
              <w:spacing w:after="0" w:line="240" w:lineRule="auto"/>
              <w:ind w:firstLine="709"/>
              <w:rPr>
                <w:color w:val="000000" w:themeColor="text1"/>
                <w:sz w:val="28"/>
                <w:szCs w:val="28"/>
              </w:rPr>
            </w:pPr>
          </w:p>
        </w:tc>
      </w:tr>
    </w:tbl>
    <w:p w14:paraId="2E7E38A8" w14:textId="7181A4F3" w:rsidR="00284DDE" w:rsidRDefault="00284DDE" w:rsidP="00F70F07">
      <w:pPr>
        <w:spacing w:after="0" w:line="240" w:lineRule="auto"/>
        <w:jc w:val="right"/>
        <w:rPr>
          <w:rFonts w:ascii="Times New Roman" w:hAnsi="Times New Roman" w:cs="Times New Roman"/>
          <w:sz w:val="28"/>
          <w:szCs w:val="28"/>
        </w:rPr>
      </w:pPr>
    </w:p>
    <w:p w14:paraId="15A1F471" w14:textId="012B57C4" w:rsidR="00531496" w:rsidRDefault="00531496" w:rsidP="00F70F07">
      <w:pPr>
        <w:spacing w:after="0" w:line="240" w:lineRule="auto"/>
        <w:jc w:val="right"/>
        <w:rPr>
          <w:rFonts w:ascii="Times New Roman" w:hAnsi="Times New Roman" w:cs="Times New Roman"/>
          <w:sz w:val="28"/>
          <w:szCs w:val="28"/>
        </w:rPr>
      </w:pPr>
    </w:p>
    <w:p w14:paraId="76D29CF8" w14:textId="08DCBABA" w:rsidR="00531496" w:rsidRDefault="00531496" w:rsidP="00F70F07">
      <w:pPr>
        <w:spacing w:after="0" w:line="240" w:lineRule="auto"/>
        <w:jc w:val="right"/>
        <w:rPr>
          <w:rFonts w:ascii="Times New Roman" w:hAnsi="Times New Roman" w:cs="Times New Roman"/>
          <w:sz w:val="28"/>
          <w:szCs w:val="28"/>
        </w:rPr>
      </w:pPr>
    </w:p>
    <w:p w14:paraId="16F42E7D" w14:textId="52300A4D" w:rsidR="00531496" w:rsidRDefault="00531496" w:rsidP="00F70F07">
      <w:pPr>
        <w:spacing w:after="0" w:line="240" w:lineRule="auto"/>
        <w:jc w:val="right"/>
        <w:rPr>
          <w:rFonts w:ascii="Times New Roman" w:hAnsi="Times New Roman" w:cs="Times New Roman"/>
          <w:sz w:val="28"/>
          <w:szCs w:val="28"/>
        </w:rPr>
      </w:pPr>
    </w:p>
    <w:p w14:paraId="180802D1" w14:textId="77777777" w:rsidR="00A97986" w:rsidRDefault="00A97986" w:rsidP="00F70F07">
      <w:pPr>
        <w:spacing w:after="0" w:line="240" w:lineRule="auto"/>
        <w:jc w:val="right"/>
        <w:rPr>
          <w:rFonts w:ascii="Times New Roman" w:hAnsi="Times New Roman" w:cs="Times New Roman"/>
          <w:sz w:val="28"/>
          <w:szCs w:val="28"/>
        </w:rPr>
      </w:pPr>
    </w:p>
    <w:p w14:paraId="1F7675DB" w14:textId="00F768DB" w:rsidR="00F70F07" w:rsidRDefault="00F70F07" w:rsidP="00F70F07">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143FBA93" w14:textId="77777777" w:rsidR="00F70F07" w:rsidRPr="00F70F07" w:rsidRDefault="00F70F07" w:rsidP="00F70F07">
      <w:pPr>
        <w:spacing w:after="0" w:line="240" w:lineRule="auto"/>
        <w:jc w:val="both"/>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E41AE9" w:rsidRPr="00461C07" w14:paraId="10360053" w14:textId="77777777" w:rsidTr="008F2268">
        <w:trPr>
          <w:trHeight w:val="5981"/>
        </w:trPr>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598F67" w14:textId="77777777" w:rsidR="00531496" w:rsidRPr="004D3FF8" w:rsidRDefault="00531496" w:rsidP="00531496">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4</w:t>
            </w:r>
          </w:p>
          <w:p w14:paraId="41F1F7D2" w14:textId="77777777" w:rsidR="00531496" w:rsidRPr="004D3FF8" w:rsidRDefault="00531496" w:rsidP="0072160E">
            <w:pPr>
              <w:pStyle w:val="StyleZakonu"/>
              <w:widowControl w:val="0"/>
              <w:spacing w:after="0" w:line="240" w:lineRule="auto"/>
              <w:ind w:firstLine="709"/>
              <w:rPr>
                <w:color w:val="000000" w:themeColor="text1"/>
                <w:sz w:val="28"/>
                <w:szCs w:val="28"/>
                <w:lang w:val="ru-RU"/>
              </w:rPr>
            </w:pPr>
          </w:p>
          <w:tbl>
            <w:tblPr>
              <w:tblStyle w:val="af2"/>
              <w:tblW w:w="0" w:type="auto"/>
              <w:tblLook w:val="04A0" w:firstRow="1" w:lastRow="0" w:firstColumn="1" w:lastColumn="0" w:noHBand="0" w:noVBand="1"/>
            </w:tblPr>
            <w:tblGrid>
              <w:gridCol w:w="656"/>
              <w:gridCol w:w="4437"/>
              <w:gridCol w:w="2122"/>
            </w:tblGrid>
            <w:tr w:rsidR="004D3FF8" w:rsidRPr="004D3FF8" w14:paraId="4DDD1468" w14:textId="77777777" w:rsidTr="00AB14EA">
              <w:tc>
                <w:tcPr>
                  <w:tcW w:w="656" w:type="dxa"/>
                </w:tcPr>
                <w:p w14:paraId="39594153" w14:textId="77777777" w:rsidR="0072160E" w:rsidRPr="004D3FF8" w:rsidRDefault="0072160E" w:rsidP="0072160E">
                  <w:pPr>
                    <w:pStyle w:val="StyleZakonu"/>
                    <w:widowControl w:val="0"/>
                    <w:spacing w:after="0" w:line="240" w:lineRule="auto"/>
                    <w:ind w:firstLine="0"/>
                    <w:rPr>
                      <w:color w:val="000000" w:themeColor="text1"/>
                      <w:sz w:val="28"/>
                      <w:szCs w:val="28"/>
                    </w:rPr>
                  </w:pPr>
                  <w:r w:rsidRPr="004D3FF8">
                    <w:rPr>
                      <w:color w:val="000000" w:themeColor="text1"/>
                      <w:sz w:val="28"/>
                      <w:szCs w:val="28"/>
                    </w:rPr>
                    <w:t>№ з/п</w:t>
                  </w:r>
                </w:p>
              </w:tc>
              <w:tc>
                <w:tcPr>
                  <w:tcW w:w="4437" w:type="dxa"/>
                  <w:vAlign w:val="center"/>
                </w:tcPr>
                <w:p w14:paraId="302BDD54" w14:textId="77777777" w:rsidR="0072160E" w:rsidRPr="004D3FF8" w:rsidRDefault="0072160E" w:rsidP="0072160E">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Вид інформації</w:t>
                  </w:r>
                </w:p>
              </w:tc>
              <w:tc>
                <w:tcPr>
                  <w:tcW w:w="2122" w:type="dxa"/>
                  <w:vAlign w:val="center"/>
                </w:tcPr>
                <w:p w14:paraId="1DD6A0A1" w14:textId="77777777" w:rsidR="0072160E" w:rsidRPr="004D3FF8" w:rsidRDefault="0072160E" w:rsidP="0072160E">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Інформація для заповнення фінансовою установою</w:t>
                  </w:r>
                </w:p>
              </w:tc>
            </w:tr>
            <w:tr w:rsidR="004D3FF8" w:rsidRPr="004D3FF8" w14:paraId="36BF9F39" w14:textId="77777777" w:rsidTr="00AB14EA">
              <w:tc>
                <w:tcPr>
                  <w:tcW w:w="656" w:type="dxa"/>
                </w:tcPr>
                <w:p w14:paraId="3564C468" w14:textId="77777777" w:rsidR="0072160E" w:rsidRPr="004D3FF8" w:rsidRDefault="0072160E" w:rsidP="0072160E">
                  <w:pPr>
                    <w:pStyle w:val="StyleZakonu"/>
                    <w:widowControl w:val="0"/>
                    <w:spacing w:after="0" w:line="240" w:lineRule="auto"/>
                    <w:ind w:firstLine="0"/>
                    <w:rPr>
                      <w:color w:val="000000" w:themeColor="text1"/>
                      <w:sz w:val="28"/>
                      <w:szCs w:val="28"/>
                    </w:rPr>
                  </w:pPr>
                  <w:r w:rsidRPr="004D3FF8">
                    <w:rPr>
                      <w:color w:val="000000" w:themeColor="text1"/>
                      <w:sz w:val="28"/>
                      <w:szCs w:val="28"/>
                    </w:rPr>
                    <w:t>8</w:t>
                  </w:r>
                </w:p>
              </w:tc>
              <w:tc>
                <w:tcPr>
                  <w:tcW w:w="6559" w:type="dxa"/>
                  <w:gridSpan w:val="2"/>
                </w:tcPr>
                <w:p w14:paraId="75CF8F76" w14:textId="77777777" w:rsidR="0072160E" w:rsidRPr="004D3FF8" w:rsidRDefault="0072160E" w:rsidP="0072160E">
                  <w:pPr>
                    <w:pStyle w:val="StyleZakonu"/>
                    <w:widowControl w:val="0"/>
                    <w:spacing w:after="0" w:line="240" w:lineRule="auto"/>
                    <w:ind w:firstLine="709"/>
                    <w:rPr>
                      <w:color w:val="000000" w:themeColor="text1"/>
                      <w:sz w:val="28"/>
                      <w:szCs w:val="28"/>
                    </w:rPr>
                  </w:pPr>
                  <w:r w:rsidRPr="004D3FF8">
                    <w:rPr>
                      <w:color w:val="000000" w:themeColor="text1"/>
                      <w:sz w:val="28"/>
                      <w:szCs w:val="28"/>
                    </w:rPr>
                    <w:t>ІІ. Основні умови споживчого кредиту</w:t>
                  </w:r>
                </w:p>
              </w:tc>
            </w:tr>
            <w:tr w:rsidR="004D3FF8" w:rsidRPr="004D3FF8" w14:paraId="21ED3D08" w14:textId="77777777" w:rsidTr="00531496">
              <w:tc>
                <w:tcPr>
                  <w:tcW w:w="656" w:type="dxa"/>
                </w:tcPr>
                <w:p w14:paraId="056A1D04" w14:textId="77777777" w:rsidR="00AB14EA" w:rsidRPr="004D3FF8" w:rsidRDefault="00AB14EA" w:rsidP="00AB14EA">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437" w:type="dxa"/>
                </w:tcPr>
                <w:p w14:paraId="52E7E211" w14:textId="77777777" w:rsidR="00AB14EA" w:rsidRPr="004D3FF8" w:rsidRDefault="00AB14EA" w:rsidP="00AB14EA">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24D8882F" w14:textId="77777777" w:rsidR="00AB14EA" w:rsidRPr="004D3FF8" w:rsidRDefault="00AB14EA" w:rsidP="00AB14EA">
                  <w:pPr>
                    <w:pStyle w:val="StyleZakonu"/>
                    <w:widowControl w:val="0"/>
                    <w:spacing w:after="0" w:line="240" w:lineRule="auto"/>
                    <w:ind w:firstLine="0"/>
                    <w:rPr>
                      <w:color w:val="000000" w:themeColor="text1"/>
                      <w:sz w:val="28"/>
                      <w:szCs w:val="28"/>
                    </w:rPr>
                  </w:pPr>
                </w:p>
              </w:tc>
            </w:tr>
            <w:tr w:rsidR="004D3FF8" w:rsidRPr="004D3FF8" w14:paraId="520FE582" w14:textId="77777777" w:rsidTr="00531496">
              <w:tc>
                <w:tcPr>
                  <w:tcW w:w="656" w:type="dxa"/>
                </w:tcPr>
                <w:p w14:paraId="254B1A19" w14:textId="77777777" w:rsidR="00AB14EA" w:rsidRPr="004D3FF8" w:rsidRDefault="00AB14EA" w:rsidP="00AB14EA">
                  <w:pPr>
                    <w:pStyle w:val="StyleZakonu"/>
                    <w:widowControl w:val="0"/>
                    <w:spacing w:after="0" w:line="240" w:lineRule="auto"/>
                    <w:ind w:firstLine="0"/>
                    <w:rPr>
                      <w:color w:val="000000" w:themeColor="text1"/>
                      <w:sz w:val="28"/>
                      <w:szCs w:val="28"/>
                    </w:rPr>
                  </w:pPr>
                  <w:r w:rsidRPr="004D3FF8">
                    <w:rPr>
                      <w:color w:val="000000" w:themeColor="text1"/>
                      <w:sz w:val="28"/>
                      <w:szCs w:val="28"/>
                    </w:rPr>
                    <w:t>15</w:t>
                  </w:r>
                </w:p>
              </w:tc>
              <w:tc>
                <w:tcPr>
                  <w:tcW w:w="4437" w:type="dxa"/>
                </w:tcPr>
                <w:p w14:paraId="4D3501C8" w14:textId="77777777" w:rsidR="00AB14EA" w:rsidRPr="004D3FF8" w:rsidRDefault="00AB14EA" w:rsidP="00AB14EA">
                  <w:pPr>
                    <w:pStyle w:val="StyleZakonu"/>
                    <w:widowControl w:val="0"/>
                    <w:spacing w:after="0" w:line="240" w:lineRule="auto"/>
                    <w:ind w:firstLine="0"/>
                    <w:rPr>
                      <w:color w:val="000000" w:themeColor="text1"/>
                      <w:sz w:val="28"/>
                      <w:szCs w:val="28"/>
                    </w:rPr>
                  </w:pPr>
                  <w:r w:rsidRPr="004D3FF8">
                    <w:rPr>
                      <w:color w:val="000000" w:themeColor="text1"/>
                      <w:sz w:val="28"/>
                      <w:szCs w:val="28"/>
                    </w:rPr>
                    <w:t>Реальна річна процентна ставка, відсотки річних</w:t>
                  </w:r>
                </w:p>
              </w:tc>
              <w:tc>
                <w:tcPr>
                  <w:tcW w:w="2122" w:type="dxa"/>
                </w:tcPr>
                <w:p w14:paraId="05922130" w14:textId="77777777" w:rsidR="00AB14EA" w:rsidRPr="004D3FF8" w:rsidRDefault="00AB14EA" w:rsidP="00AB14EA">
                  <w:pPr>
                    <w:pStyle w:val="StyleZakonu"/>
                    <w:widowControl w:val="0"/>
                    <w:spacing w:after="0" w:line="240" w:lineRule="auto"/>
                    <w:ind w:firstLine="0"/>
                    <w:rPr>
                      <w:color w:val="000000" w:themeColor="text1"/>
                      <w:sz w:val="28"/>
                      <w:szCs w:val="28"/>
                    </w:rPr>
                  </w:pPr>
                </w:p>
              </w:tc>
            </w:tr>
            <w:tr w:rsidR="004D3FF8" w:rsidRPr="004D3FF8" w14:paraId="63994672" w14:textId="77777777" w:rsidTr="00931EF2">
              <w:trPr>
                <w:trHeight w:val="619"/>
              </w:trPr>
              <w:tc>
                <w:tcPr>
                  <w:tcW w:w="656" w:type="dxa"/>
                </w:tcPr>
                <w:p w14:paraId="46E49979" w14:textId="77777777" w:rsidR="00AB14EA" w:rsidRPr="004D3FF8" w:rsidRDefault="00AB14EA" w:rsidP="00AB14EA">
                  <w:pPr>
                    <w:pStyle w:val="StyleZakonu"/>
                    <w:widowControl w:val="0"/>
                    <w:spacing w:after="0" w:line="240" w:lineRule="auto"/>
                    <w:ind w:firstLine="0"/>
                    <w:rPr>
                      <w:b/>
                      <w:color w:val="000000" w:themeColor="text1"/>
                      <w:sz w:val="28"/>
                      <w:szCs w:val="28"/>
                    </w:rPr>
                  </w:pPr>
                </w:p>
              </w:tc>
              <w:tc>
                <w:tcPr>
                  <w:tcW w:w="4437" w:type="dxa"/>
                </w:tcPr>
                <w:p w14:paraId="4AE08A5A" w14:textId="77777777" w:rsidR="00AB14EA" w:rsidRPr="004D3FF8" w:rsidRDefault="00AB14EA" w:rsidP="00AB14EA">
                  <w:pPr>
                    <w:ind w:right="18"/>
                    <w:jc w:val="both"/>
                    <w:rPr>
                      <w:rFonts w:ascii="Times New Roman" w:hAnsi="Times New Roman" w:cs="Times New Roman"/>
                      <w:b/>
                      <w:color w:val="000000" w:themeColor="text1"/>
                      <w:sz w:val="28"/>
                      <w:szCs w:val="28"/>
                    </w:rPr>
                  </w:pPr>
                  <w:r w:rsidRPr="004D3FF8">
                    <w:rPr>
                      <w:rFonts w:ascii="Times New Roman" w:hAnsi="Times New Roman" w:cs="Times New Roman"/>
                      <w:i/>
                      <w:color w:val="000000" w:themeColor="text1"/>
                      <w:sz w:val="28"/>
                      <w:szCs w:val="28"/>
                    </w:rPr>
                    <w:t>… норма відсутня</w:t>
                  </w:r>
                </w:p>
              </w:tc>
              <w:tc>
                <w:tcPr>
                  <w:tcW w:w="2122" w:type="dxa"/>
                </w:tcPr>
                <w:p w14:paraId="23287EE8" w14:textId="77777777" w:rsidR="00AB14EA" w:rsidRPr="004D3FF8" w:rsidRDefault="00AB14EA" w:rsidP="00AB14EA">
                  <w:pPr>
                    <w:pStyle w:val="StyleZakonu"/>
                    <w:widowControl w:val="0"/>
                    <w:spacing w:after="0" w:line="240" w:lineRule="auto"/>
                    <w:ind w:firstLine="0"/>
                    <w:rPr>
                      <w:color w:val="000000" w:themeColor="text1"/>
                      <w:sz w:val="28"/>
                      <w:szCs w:val="28"/>
                    </w:rPr>
                  </w:pPr>
                </w:p>
              </w:tc>
            </w:tr>
            <w:tr w:rsidR="004D3FF8" w:rsidRPr="004D3FF8" w14:paraId="3AAF6AAD" w14:textId="77777777" w:rsidTr="00931EF2">
              <w:trPr>
                <w:trHeight w:val="274"/>
              </w:trPr>
              <w:tc>
                <w:tcPr>
                  <w:tcW w:w="656" w:type="dxa"/>
                </w:tcPr>
                <w:p w14:paraId="70E4D8AF" w14:textId="6043BABB" w:rsidR="00931EF2" w:rsidRPr="004D3FF8" w:rsidRDefault="00931EF2" w:rsidP="00AB14EA">
                  <w:pPr>
                    <w:pStyle w:val="StyleZakonu"/>
                    <w:widowControl w:val="0"/>
                    <w:spacing w:after="0" w:line="240" w:lineRule="auto"/>
                    <w:ind w:firstLine="0"/>
                    <w:rPr>
                      <w:strike/>
                      <w:color w:val="000000" w:themeColor="text1"/>
                      <w:sz w:val="28"/>
                      <w:szCs w:val="28"/>
                      <w:lang w:val="ru-RU"/>
                    </w:rPr>
                  </w:pPr>
                  <w:r w:rsidRPr="004D3FF8">
                    <w:rPr>
                      <w:strike/>
                      <w:color w:val="000000" w:themeColor="text1"/>
                      <w:sz w:val="28"/>
                      <w:szCs w:val="28"/>
                      <w:lang w:val="ru-RU"/>
                    </w:rPr>
                    <w:t>16</w:t>
                  </w:r>
                </w:p>
              </w:tc>
              <w:tc>
                <w:tcPr>
                  <w:tcW w:w="4437" w:type="dxa"/>
                </w:tcPr>
                <w:p w14:paraId="1659ADE2" w14:textId="2D5A4C29" w:rsidR="00931EF2" w:rsidRPr="004D3FF8" w:rsidRDefault="00931EF2" w:rsidP="00AB14EA">
                  <w:pPr>
                    <w:ind w:right="18"/>
                    <w:jc w:val="both"/>
                    <w:rPr>
                      <w:rFonts w:ascii="Times New Roman" w:hAnsi="Times New Roman" w:cs="Times New Roman"/>
                      <w:i/>
                      <w:color w:val="000000" w:themeColor="text1"/>
                      <w:sz w:val="28"/>
                      <w:szCs w:val="28"/>
                    </w:rPr>
                  </w:pPr>
                  <w:r w:rsidRPr="004D3FF8">
                    <w:rPr>
                      <w:rFonts w:ascii="Times New Roman" w:hAnsi="Times New Roman" w:cs="Times New Roman"/>
                      <w:color w:val="000000" w:themeColor="text1"/>
                      <w:sz w:val="28"/>
                      <w:szCs w:val="28"/>
                    </w:rPr>
                    <w:t>…</w:t>
                  </w:r>
                </w:p>
              </w:tc>
              <w:tc>
                <w:tcPr>
                  <w:tcW w:w="2122" w:type="dxa"/>
                </w:tcPr>
                <w:p w14:paraId="097077C5" w14:textId="77777777" w:rsidR="00931EF2" w:rsidRPr="004D3FF8" w:rsidRDefault="00931EF2" w:rsidP="00AB14EA">
                  <w:pPr>
                    <w:pStyle w:val="StyleZakonu"/>
                    <w:widowControl w:val="0"/>
                    <w:spacing w:after="0" w:line="240" w:lineRule="auto"/>
                    <w:ind w:firstLine="0"/>
                    <w:rPr>
                      <w:color w:val="000000" w:themeColor="text1"/>
                      <w:sz w:val="28"/>
                      <w:szCs w:val="28"/>
                    </w:rPr>
                  </w:pPr>
                </w:p>
              </w:tc>
            </w:tr>
            <w:tr w:rsidR="004D3FF8" w:rsidRPr="004D3FF8" w14:paraId="210DD305" w14:textId="77777777" w:rsidTr="00931EF2">
              <w:trPr>
                <w:trHeight w:val="307"/>
              </w:trPr>
              <w:tc>
                <w:tcPr>
                  <w:tcW w:w="656" w:type="dxa"/>
                </w:tcPr>
                <w:p w14:paraId="62255373" w14:textId="17C808A2" w:rsidR="00931EF2" w:rsidRPr="004D3FF8" w:rsidRDefault="00931EF2" w:rsidP="00AB14EA">
                  <w:pPr>
                    <w:pStyle w:val="StyleZakonu"/>
                    <w:widowControl w:val="0"/>
                    <w:spacing w:after="0" w:line="240" w:lineRule="auto"/>
                    <w:ind w:firstLine="0"/>
                    <w:rPr>
                      <w:b/>
                      <w:color w:val="000000" w:themeColor="text1"/>
                      <w:sz w:val="28"/>
                      <w:szCs w:val="28"/>
                    </w:rPr>
                  </w:pPr>
                  <w:r w:rsidRPr="004D3FF8">
                    <w:rPr>
                      <w:color w:val="000000" w:themeColor="text1"/>
                      <w:sz w:val="28"/>
                      <w:szCs w:val="28"/>
                    </w:rPr>
                    <w:t>…</w:t>
                  </w:r>
                </w:p>
              </w:tc>
              <w:tc>
                <w:tcPr>
                  <w:tcW w:w="4437" w:type="dxa"/>
                </w:tcPr>
                <w:p w14:paraId="4CFF4E60" w14:textId="7C288FB7" w:rsidR="00931EF2" w:rsidRPr="004D3FF8" w:rsidRDefault="00931EF2" w:rsidP="00AB14EA">
                  <w:pPr>
                    <w:ind w:right="18"/>
                    <w:jc w:val="both"/>
                    <w:rPr>
                      <w:rFonts w:ascii="Times New Roman" w:hAnsi="Times New Roman" w:cs="Times New Roman"/>
                      <w:i/>
                      <w:color w:val="000000" w:themeColor="text1"/>
                      <w:sz w:val="28"/>
                      <w:szCs w:val="28"/>
                    </w:rPr>
                  </w:pPr>
                  <w:r w:rsidRPr="004D3FF8">
                    <w:rPr>
                      <w:rFonts w:ascii="Times New Roman" w:hAnsi="Times New Roman" w:cs="Times New Roman"/>
                      <w:color w:val="000000" w:themeColor="text1"/>
                      <w:sz w:val="28"/>
                      <w:szCs w:val="28"/>
                    </w:rPr>
                    <w:t>…</w:t>
                  </w:r>
                </w:p>
              </w:tc>
              <w:tc>
                <w:tcPr>
                  <w:tcW w:w="2122" w:type="dxa"/>
                </w:tcPr>
                <w:p w14:paraId="796E8C6B" w14:textId="77777777" w:rsidR="00931EF2" w:rsidRPr="004D3FF8" w:rsidRDefault="00931EF2" w:rsidP="00AB14EA">
                  <w:pPr>
                    <w:pStyle w:val="StyleZakonu"/>
                    <w:widowControl w:val="0"/>
                    <w:spacing w:after="0" w:line="240" w:lineRule="auto"/>
                    <w:ind w:firstLine="0"/>
                    <w:rPr>
                      <w:color w:val="000000" w:themeColor="text1"/>
                      <w:sz w:val="28"/>
                      <w:szCs w:val="28"/>
                    </w:rPr>
                  </w:pPr>
                </w:p>
              </w:tc>
            </w:tr>
            <w:tr w:rsidR="004D3FF8" w:rsidRPr="004D3FF8" w14:paraId="67AA43C8" w14:textId="77777777" w:rsidTr="00931EF2">
              <w:trPr>
                <w:trHeight w:val="256"/>
              </w:trPr>
              <w:tc>
                <w:tcPr>
                  <w:tcW w:w="656" w:type="dxa"/>
                </w:tcPr>
                <w:p w14:paraId="1E4BC950" w14:textId="6609C5AF" w:rsidR="00931EF2" w:rsidRPr="004D3FF8" w:rsidRDefault="00931EF2" w:rsidP="00AB14EA">
                  <w:pPr>
                    <w:pStyle w:val="StyleZakonu"/>
                    <w:widowControl w:val="0"/>
                    <w:spacing w:after="0" w:line="240" w:lineRule="auto"/>
                    <w:ind w:firstLine="0"/>
                    <w:rPr>
                      <w:strike/>
                      <w:color w:val="000000" w:themeColor="text1"/>
                      <w:sz w:val="28"/>
                      <w:szCs w:val="28"/>
                      <w:lang w:val="ru-RU"/>
                    </w:rPr>
                  </w:pPr>
                  <w:r w:rsidRPr="004D3FF8">
                    <w:rPr>
                      <w:strike/>
                      <w:color w:val="000000" w:themeColor="text1"/>
                      <w:sz w:val="28"/>
                      <w:szCs w:val="28"/>
                      <w:lang w:val="ru-RU"/>
                    </w:rPr>
                    <w:t>58</w:t>
                  </w:r>
                </w:p>
              </w:tc>
              <w:tc>
                <w:tcPr>
                  <w:tcW w:w="4437" w:type="dxa"/>
                </w:tcPr>
                <w:p w14:paraId="5C76CD24" w14:textId="3B1E62FB" w:rsidR="00931EF2" w:rsidRPr="004D3FF8" w:rsidRDefault="00931EF2" w:rsidP="00AB14EA">
                  <w:pPr>
                    <w:ind w:right="18"/>
                    <w:jc w:val="both"/>
                    <w:rPr>
                      <w:rFonts w:ascii="Times New Roman" w:hAnsi="Times New Roman" w:cs="Times New Roman"/>
                      <w:i/>
                      <w:color w:val="000000" w:themeColor="text1"/>
                      <w:sz w:val="28"/>
                      <w:szCs w:val="28"/>
                    </w:rPr>
                  </w:pPr>
                  <w:r w:rsidRPr="004D3FF8">
                    <w:rPr>
                      <w:rFonts w:ascii="Times New Roman" w:hAnsi="Times New Roman" w:cs="Times New Roman"/>
                      <w:color w:val="000000" w:themeColor="text1"/>
                      <w:sz w:val="28"/>
                      <w:szCs w:val="28"/>
                    </w:rPr>
                    <w:t>…</w:t>
                  </w:r>
                </w:p>
              </w:tc>
              <w:tc>
                <w:tcPr>
                  <w:tcW w:w="2122" w:type="dxa"/>
                </w:tcPr>
                <w:p w14:paraId="54A8B811" w14:textId="77777777" w:rsidR="00931EF2" w:rsidRPr="004D3FF8" w:rsidRDefault="00931EF2" w:rsidP="00AB14EA">
                  <w:pPr>
                    <w:pStyle w:val="StyleZakonu"/>
                    <w:widowControl w:val="0"/>
                    <w:spacing w:after="0" w:line="240" w:lineRule="auto"/>
                    <w:ind w:firstLine="0"/>
                    <w:rPr>
                      <w:color w:val="000000" w:themeColor="text1"/>
                      <w:sz w:val="28"/>
                      <w:szCs w:val="28"/>
                    </w:rPr>
                  </w:pPr>
                </w:p>
              </w:tc>
            </w:tr>
          </w:tbl>
          <w:p w14:paraId="69CE216A" w14:textId="40A993C3" w:rsidR="003F3177" w:rsidRPr="00A97986" w:rsidRDefault="003F3177" w:rsidP="00E41AE9">
            <w:pPr>
              <w:pStyle w:val="StyleZakonu"/>
              <w:widowControl w:val="0"/>
              <w:spacing w:after="0" w:line="240" w:lineRule="auto"/>
              <w:ind w:firstLine="709"/>
              <w:rPr>
                <w:color w:val="000000" w:themeColor="text1"/>
                <w:sz w:val="28"/>
                <w:szCs w:val="28"/>
              </w:rPr>
            </w:pPr>
          </w:p>
          <w:p w14:paraId="26F69FC0" w14:textId="77777777" w:rsidR="003F3177" w:rsidRPr="004D3FF8" w:rsidRDefault="003F3177" w:rsidP="003F3177">
            <w:pPr>
              <w:pStyle w:val="StyleZakonu"/>
              <w:widowControl w:val="0"/>
              <w:spacing w:after="0" w:line="240" w:lineRule="auto"/>
              <w:ind w:firstLine="709"/>
              <w:rPr>
                <w:color w:val="000000" w:themeColor="text1"/>
                <w:sz w:val="28"/>
                <w:szCs w:val="28"/>
                <w:lang w:val="ru-RU"/>
              </w:rPr>
            </w:pPr>
            <w:r w:rsidRPr="004D3FF8">
              <w:rPr>
                <w:color w:val="000000" w:themeColor="text1"/>
                <w:sz w:val="28"/>
                <w:szCs w:val="28"/>
              </w:rPr>
              <w:t>II. Пояснення щодо заповнення таблиці додатка 4</w:t>
            </w:r>
          </w:p>
          <w:p w14:paraId="6DCD19C2" w14:textId="77777777" w:rsidR="00931EF2" w:rsidRPr="004D3FF8" w:rsidRDefault="00931EF2" w:rsidP="00931EF2">
            <w:pPr>
              <w:pStyle w:val="StyleZakonu"/>
              <w:widowControl w:val="0"/>
              <w:spacing w:after="0" w:line="240" w:lineRule="auto"/>
              <w:ind w:firstLine="709"/>
              <w:rPr>
                <w:color w:val="000000" w:themeColor="text1"/>
                <w:sz w:val="28"/>
                <w:szCs w:val="28"/>
                <w:lang w:val="ru-RU"/>
              </w:rPr>
            </w:pPr>
            <w:r w:rsidRPr="004D3FF8">
              <w:rPr>
                <w:color w:val="000000" w:themeColor="text1"/>
                <w:sz w:val="28"/>
                <w:szCs w:val="28"/>
              </w:rPr>
              <w:t>1. У колонці 3 таблиці зазначається:</w:t>
            </w:r>
          </w:p>
          <w:p w14:paraId="5E5B4105" w14:textId="77777777" w:rsidR="003F3177" w:rsidRPr="004D3FF8" w:rsidRDefault="003F3177" w:rsidP="003F3177">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78F976DC" w14:textId="77777777" w:rsidR="003F3177" w:rsidRPr="004D3FF8" w:rsidRDefault="003F3177" w:rsidP="003F3177">
            <w:pPr>
              <w:pStyle w:val="StyleZakonu"/>
              <w:widowControl w:val="0"/>
              <w:spacing w:after="0" w:line="240" w:lineRule="auto"/>
              <w:ind w:firstLine="709"/>
              <w:rPr>
                <w:color w:val="000000" w:themeColor="text1"/>
                <w:sz w:val="28"/>
                <w:szCs w:val="28"/>
              </w:rPr>
            </w:pPr>
            <w:r w:rsidRPr="004D3FF8">
              <w:rPr>
                <w:i/>
                <w:color w:val="000000" w:themeColor="text1"/>
                <w:sz w:val="28"/>
                <w:szCs w:val="28"/>
              </w:rPr>
              <w:t>… норма відсутня</w:t>
            </w:r>
          </w:p>
          <w:p w14:paraId="00A44EF6" w14:textId="59987D26" w:rsidR="00030379" w:rsidRPr="004D3FF8" w:rsidRDefault="00030379" w:rsidP="003F3177">
            <w:pPr>
              <w:pStyle w:val="StyleZakonu"/>
              <w:widowControl w:val="0"/>
              <w:spacing w:after="0" w:line="240" w:lineRule="auto"/>
              <w:ind w:firstLine="709"/>
              <w:rPr>
                <w:color w:val="000000" w:themeColor="text1"/>
                <w:sz w:val="28"/>
                <w:szCs w:val="28"/>
              </w:rPr>
            </w:pPr>
          </w:p>
          <w:p w14:paraId="4A05F9F7" w14:textId="6253466E" w:rsidR="00030379" w:rsidRPr="004D3FF8" w:rsidRDefault="00030379" w:rsidP="003F3177">
            <w:pPr>
              <w:pStyle w:val="StyleZakonu"/>
              <w:widowControl w:val="0"/>
              <w:spacing w:after="0" w:line="240" w:lineRule="auto"/>
              <w:ind w:firstLine="709"/>
              <w:rPr>
                <w:color w:val="000000" w:themeColor="text1"/>
                <w:sz w:val="28"/>
                <w:szCs w:val="28"/>
              </w:rPr>
            </w:pPr>
          </w:p>
          <w:p w14:paraId="2FC1D1AA" w14:textId="39952938" w:rsidR="00030379" w:rsidRPr="004D3FF8" w:rsidRDefault="00030379" w:rsidP="003F3177">
            <w:pPr>
              <w:pStyle w:val="StyleZakonu"/>
              <w:widowControl w:val="0"/>
              <w:spacing w:after="0" w:line="240" w:lineRule="auto"/>
              <w:ind w:firstLine="709"/>
              <w:rPr>
                <w:color w:val="000000" w:themeColor="text1"/>
                <w:sz w:val="28"/>
                <w:szCs w:val="28"/>
              </w:rPr>
            </w:pPr>
          </w:p>
          <w:p w14:paraId="2A5B279B" w14:textId="060B2C1F" w:rsidR="00030379" w:rsidRPr="004D3FF8" w:rsidRDefault="00030379" w:rsidP="003F3177">
            <w:pPr>
              <w:pStyle w:val="StyleZakonu"/>
              <w:widowControl w:val="0"/>
              <w:spacing w:after="0" w:line="240" w:lineRule="auto"/>
              <w:ind w:firstLine="709"/>
              <w:rPr>
                <w:color w:val="000000" w:themeColor="text1"/>
                <w:sz w:val="28"/>
                <w:szCs w:val="28"/>
              </w:rPr>
            </w:pPr>
          </w:p>
          <w:p w14:paraId="75A84753" w14:textId="77777777" w:rsidR="00030379" w:rsidRPr="004D3FF8" w:rsidRDefault="00030379" w:rsidP="003F3177">
            <w:pPr>
              <w:pStyle w:val="StyleZakonu"/>
              <w:widowControl w:val="0"/>
              <w:spacing w:after="0" w:line="240" w:lineRule="auto"/>
              <w:ind w:firstLine="709"/>
              <w:rPr>
                <w:color w:val="000000" w:themeColor="text1"/>
                <w:sz w:val="28"/>
                <w:szCs w:val="28"/>
              </w:rPr>
            </w:pPr>
          </w:p>
          <w:p w14:paraId="109026DD" w14:textId="1B3EF70D" w:rsidR="00030379" w:rsidRPr="004D3FF8" w:rsidRDefault="00030379" w:rsidP="003F3177">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7) у рядку </w:t>
            </w:r>
            <w:r w:rsidRPr="004D3FF8">
              <w:rPr>
                <w:strike/>
                <w:color w:val="000000" w:themeColor="text1"/>
                <w:sz w:val="28"/>
                <w:szCs w:val="28"/>
              </w:rPr>
              <w:t>16</w:t>
            </w:r>
            <w:r w:rsidRPr="004D3FF8">
              <w:rPr>
                <w:color w:val="000000" w:themeColor="text1"/>
                <w:sz w:val="28"/>
                <w:szCs w:val="28"/>
              </w:rPr>
              <w:t xml:space="preserve"> - розмір власного платежу (фінансової участі) споживача (за наявності), відсотки від суми кредиту;</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13FF53" w14:textId="2B36F9E1" w:rsidR="00531496" w:rsidRPr="004D3FF8" w:rsidRDefault="00531496" w:rsidP="00531496">
            <w:pPr>
              <w:pStyle w:val="StyleZakonu"/>
              <w:widowControl w:val="0"/>
              <w:spacing w:after="0" w:line="240" w:lineRule="auto"/>
              <w:ind w:firstLine="709"/>
              <w:jc w:val="right"/>
              <w:rPr>
                <w:color w:val="000000" w:themeColor="text1"/>
                <w:sz w:val="28"/>
                <w:szCs w:val="28"/>
              </w:rPr>
            </w:pPr>
            <w:r w:rsidRPr="004D3FF8">
              <w:rPr>
                <w:color w:val="000000" w:themeColor="text1"/>
                <w:sz w:val="28"/>
                <w:szCs w:val="28"/>
              </w:rPr>
              <w:t xml:space="preserve">Продовження додатка </w:t>
            </w:r>
            <w:r w:rsidRPr="004D3FF8">
              <w:rPr>
                <w:color w:val="000000" w:themeColor="text1"/>
                <w:sz w:val="28"/>
                <w:szCs w:val="28"/>
                <w:lang w:val="ru-RU"/>
              </w:rPr>
              <w:t>4</w:t>
            </w:r>
          </w:p>
          <w:p w14:paraId="0F4E9E5F" w14:textId="771D07B3" w:rsidR="0072160E" w:rsidRPr="004D3FF8" w:rsidRDefault="0072160E" w:rsidP="00531496">
            <w:pPr>
              <w:pStyle w:val="StyleZakonu"/>
              <w:widowControl w:val="0"/>
              <w:spacing w:after="0" w:line="240" w:lineRule="auto"/>
              <w:ind w:firstLine="709"/>
              <w:rPr>
                <w:color w:val="000000" w:themeColor="text1"/>
                <w:sz w:val="28"/>
                <w:szCs w:val="28"/>
              </w:rPr>
            </w:pPr>
          </w:p>
          <w:tbl>
            <w:tblPr>
              <w:tblStyle w:val="af2"/>
              <w:tblW w:w="0" w:type="auto"/>
              <w:tblLook w:val="04A0" w:firstRow="1" w:lastRow="0" w:firstColumn="1" w:lastColumn="0" w:noHBand="0" w:noVBand="1"/>
            </w:tblPr>
            <w:tblGrid>
              <w:gridCol w:w="656"/>
              <w:gridCol w:w="4439"/>
              <w:gridCol w:w="2122"/>
            </w:tblGrid>
            <w:tr w:rsidR="004D3FF8" w:rsidRPr="004D3FF8" w14:paraId="6190580C" w14:textId="77777777" w:rsidTr="00912265">
              <w:tc>
                <w:tcPr>
                  <w:tcW w:w="656" w:type="dxa"/>
                </w:tcPr>
                <w:p w14:paraId="561E5E4E" w14:textId="77777777" w:rsidR="0072160E" w:rsidRPr="004D3FF8" w:rsidRDefault="0072160E" w:rsidP="0072160E">
                  <w:pPr>
                    <w:pStyle w:val="StyleZakonu"/>
                    <w:widowControl w:val="0"/>
                    <w:spacing w:after="0" w:line="240" w:lineRule="auto"/>
                    <w:ind w:firstLine="0"/>
                    <w:rPr>
                      <w:color w:val="000000" w:themeColor="text1"/>
                      <w:sz w:val="28"/>
                      <w:szCs w:val="28"/>
                    </w:rPr>
                  </w:pPr>
                  <w:r w:rsidRPr="004D3FF8">
                    <w:rPr>
                      <w:color w:val="000000" w:themeColor="text1"/>
                      <w:sz w:val="28"/>
                      <w:szCs w:val="28"/>
                    </w:rPr>
                    <w:t>№ з/п</w:t>
                  </w:r>
                </w:p>
              </w:tc>
              <w:tc>
                <w:tcPr>
                  <w:tcW w:w="4439" w:type="dxa"/>
                  <w:vAlign w:val="center"/>
                </w:tcPr>
                <w:p w14:paraId="6614AE3A" w14:textId="77777777" w:rsidR="0072160E" w:rsidRPr="004D3FF8" w:rsidRDefault="0072160E" w:rsidP="0072160E">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Вид інформації</w:t>
                  </w:r>
                </w:p>
              </w:tc>
              <w:tc>
                <w:tcPr>
                  <w:tcW w:w="2122" w:type="dxa"/>
                  <w:vAlign w:val="center"/>
                </w:tcPr>
                <w:p w14:paraId="426CC362" w14:textId="77777777" w:rsidR="0072160E" w:rsidRPr="004D3FF8" w:rsidRDefault="0072160E" w:rsidP="0072160E">
                  <w:pPr>
                    <w:pStyle w:val="StyleZakonu"/>
                    <w:widowControl w:val="0"/>
                    <w:spacing w:after="0" w:line="240" w:lineRule="auto"/>
                    <w:ind w:firstLine="0"/>
                    <w:jc w:val="center"/>
                    <w:rPr>
                      <w:color w:val="000000" w:themeColor="text1"/>
                      <w:sz w:val="28"/>
                      <w:szCs w:val="28"/>
                    </w:rPr>
                  </w:pPr>
                  <w:r w:rsidRPr="004D3FF8">
                    <w:rPr>
                      <w:color w:val="000000" w:themeColor="text1"/>
                      <w:sz w:val="28"/>
                      <w:szCs w:val="28"/>
                    </w:rPr>
                    <w:t>Інформація для заповнення фінансовою установою</w:t>
                  </w:r>
                </w:p>
              </w:tc>
            </w:tr>
            <w:tr w:rsidR="004D3FF8" w:rsidRPr="004D3FF8" w14:paraId="61174F2C" w14:textId="77777777" w:rsidTr="00912265">
              <w:tc>
                <w:tcPr>
                  <w:tcW w:w="656" w:type="dxa"/>
                </w:tcPr>
                <w:p w14:paraId="798EAF34" w14:textId="77777777" w:rsidR="0072160E" w:rsidRPr="004D3FF8" w:rsidRDefault="0072160E" w:rsidP="0072160E">
                  <w:pPr>
                    <w:pStyle w:val="StyleZakonu"/>
                    <w:widowControl w:val="0"/>
                    <w:spacing w:after="0" w:line="240" w:lineRule="auto"/>
                    <w:ind w:firstLine="0"/>
                    <w:rPr>
                      <w:color w:val="000000" w:themeColor="text1"/>
                      <w:sz w:val="28"/>
                      <w:szCs w:val="28"/>
                    </w:rPr>
                  </w:pPr>
                  <w:r w:rsidRPr="004D3FF8">
                    <w:rPr>
                      <w:color w:val="000000" w:themeColor="text1"/>
                      <w:sz w:val="28"/>
                      <w:szCs w:val="28"/>
                    </w:rPr>
                    <w:t>8</w:t>
                  </w:r>
                </w:p>
              </w:tc>
              <w:tc>
                <w:tcPr>
                  <w:tcW w:w="6561" w:type="dxa"/>
                  <w:gridSpan w:val="2"/>
                </w:tcPr>
                <w:p w14:paraId="71E45ED7" w14:textId="77777777" w:rsidR="0072160E" w:rsidRPr="004D3FF8" w:rsidRDefault="0072160E" w:rsidP="0072160E">
                  <w:pPr>
                    <w:pStyle w:val="StyleZakonu"/>
                    <w:widowControl w:val="0"/>
                    <w:spacing w:after="0" w:line="240" w:lineRule="auto"/>
                    <w:ind w:firstLine="709"/>
                    <w:rPr>
                      <w:color w:val="000000" w:themeColor="text1"/>
                      <w:sz w:val="28"/>
                      <w:szCs w:val="28"/>
                    </w:rPr>
                  </w:pPr>
                  <w:r w:rsidRPr="004D3FF8">
                    <w:rPr>
                      <w:color w:val="000000" w:themeColor="text1"/>
                      <w:sz w:val="28"/>
                      <w:szCs w:val="28"/>
                    </w:rPr>
                    <w:t>ІІ. Основні умови споживчого кредиту</w:t>
                  </w:r>
                </w:p>
              </w:tc>
            </w:tr>
            <w:tr w:rsidR="004D3FF8" w:rsidRPr="004D3FF8" w14:paraId="58F34FA9" w14:textId="77777777" w:rsidTr="00AB14EA">
              <w:tc>
                <w:tcPr>
                  <w:tcW w:w="656" w:type="dxa"/>
                </w:tcPr>
                <w:p w14:paraId="327CC5CE" w14:textId="77777777" w:rsidR="00AB14EA" w:rsidRPr="004D3FF8" w:rsidRDefault="00AB14EA" w:rsidP="00AB14EA">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439" w:type="dxa"/>
                </w:tcPr>
                <w:p w14:paraId="77BD3059" w14:textId="77777777" w:rsidR="00AB14EA" w:rsidRPr="004D3FF8" w:rsidRDefault="00AB14EA" w:rsidP="00AB14EA">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2122" w:type="dxa"/>
                </w:tcPr>
                <w:p w14:paraId="2FF4AF3C" w14:textId="77777777" w:rsidR="00AB14EA" w:rsidRPr="004D3FF8" w:rsidRDefault="00AB14EA" w:rsidP="00AB14EA">
                  <w:pPr>
                    <w:pStyle w:val="StyleZakonu"/>
                    <w:widowControl w:val="0"/>
                    <w:spacing w:after="0" w:line="240" w:lineRule="auto"/>
                    <w:ind w:firstLine="0"/>
                    <w:rPr>
                      <w:color w:val="000000" w:themeColor="text1"/>
                      <w:sz w:val="28"/>
                      <w:szCs w:val="28"/>
                    </w:rPr>
                  </w:pPr>
                </w:p>
              </w:tc>
            </w:tr>
            <w:tr w:rsidR="004D3FF8" w:rsidRPr="004D3FF8" w14:paraId="4AA715EF" w14:textId="77777777" w:rsidTr="00AB14EA">
              <w:tc>
                <w:tcPr>
                  <w:tcW w:w="656" w:type="dxa"/>
                </w:tcPr>
                <w:p w14:paraId="0943EF73" w14:textId="77777777" w:rsidR="00AB14EA" w:rsidRPr="004D3FF8" w:rsidRDefault="00AB14EA" w:rsidP="00AB14EA">
                  <w:pPr>
                    <w:pStyle w:val="StyleZakonu"/>
                    <w:widowControl w:val="0"/>
                    <w:spacing w:after="0" w:line="240" w:lineRule="auto"/>
                    <w:ind w:firstLine="0"/>
                    <w:rPr>
                      <w:color w:val="000000" w:themeColor="text1"/>
                      <w:sz w:val="28"/>
                      <w:szCs w:val="28"/>
                    </w:rPr>
                  </w:pPr>
                  <w:r w:rsidRPr="004D3FF8">
                    <w:rPr>
                      <w:color w:val="000000" w:themeColor="text1"/>
                      <w:sz w:val="28"/>
                      <w:szCs w:val="28"/>
                    </w:rPr>
                    <w:t>15</w:t>
                  </w:r>
                </w:p>
              </w:tc>
              <w:tc>
                <w:tcPr>
                  <w:tcW w:w="4439" w:type="dxa"/>
                </w:tcPr>
                <w:p w14:paraId="0E45B538" w14:textId="77777777" w:rsidR="00AB14EA" w:rsidRPr="004D3FF8" w:rsidRDefault="00AB14EA" w:rsidP="00AB14EA">
                  <w:pPr>
                    <w:pStyle w:val="StyleZakonu"/>
                    <w:widowControl w:val="0"/>
                    <w:spacing w:after="0" w:line="240" w:lineRule="auto"/>
                    <w:ind w:firstLine="0"/>
                    <w:rPr>
                      <w:color w:val="000000" w:themeColor="text1"/>
                      <w:sz w:val="28"/>
                      <w:szCs w:val="28"/>
                    </w:rPr>
                  </w:pPr>
                  <w:r w:rsidRPr="004D3FF8">
                    <w:rPr>
                      <w:color w:val="000000" w:themeColor="text1"/>
                      <w:sz w:val="28"/>
                      <w:szCs w:val="28"/>
                    </w:rPr>
                    <w:t>Реальна річна процентна ставка, відсотки річних</w:t>
                  </w:r>
                </w:p>
              </w:tc>
              <w:tc>
                <w:tcPr>
                  <w:tcW w:w="2122" w:type="dxa"/>
                </w:tcPr>
                <w:p w14:paraId="2345DFCA" w14:textId="77777777" w:rsidR="00AB14EA" w:rsidRPr="004D3FF8" w:rsidRDefault="00AB14EA" w:rsidP="00AB14EA">
                  <w:pPr>
                    <w:pStyle w:val="StyleZakonu"/>
                    <w:widowControl w:val="0"/>
                    <w:spacing w:after="0" w:line="240" w:lineRule="auto"/>
                    <w:ind w:firstLine="0"/>
                    <w:rPr>
                      <w:color w:val="000000" w:themeColor="text1"/>
                      <w:sz w:val="28"/>
                      <w:szCs w:val="28"/>
                    </w:rPr>
                  </w:pPr>
                </w:p>
              </w:tc>
            </w:tr>
            <w:tr w:rsidR="004D3FF8" w:rsidRPr="004D3FF8" w14:paraId="4E2235B8" w14:textId="77777777" w:rsidTr="00AB14EA">
              <w:tc>
                <w:tcPr>
                  <w:tcW w:w="656" w:type="dxa"/>
                </w:tcPr>
                <w:p w14:paraId="07014B98" w14:textId="13EAF8D1" w:rsidR="00AB14EA" w:rsidRPr="004D3FF8" w:rsidRDefault="00AB14EA" w:rsidP="00072D85">
                  <w:pPr>
                    <w:pStyle w:val="StyleZakonu"/>
                    <w:widowControl w:val="0"/>
                    <w:spacing w:after="0" w:line="240" w:lineRule="auto"/>
                    <w:ind w:firstLine="0"/>
                    <w:rPr>
                      <w:b/>
                      <w:color w:val="000000" w:themeColor="text1"/>
                      <w:sz w:val="28"/>
                      <w:szCs w:val="28"/>
                    </w:rPr>
                  </w:pPr>
                  <w:r w:rsidRPr="004D3FF8">
                    <w:rPr>
                      <w:b/>
                      <w:color w:val="000000" w:themeColor="text1"/>
                      <w:sz w:val="28"/>
                      <w:szCs w:val="28"/>
                    </w:rPr>
                    <w:t>1</w:t>
                  </w:r>
                  <w:r w:rsidR="00072D85" w:rsidRPr="004D3FF8">
                    <w:rPr>
                      <w:b/>
                      <w:color w:val="000000" w:themeColor="text1"/>
                      <w:sz w:val="28"/>
                      <w:szCs w:val="28"/>
                    </w:rPr>
                    <w:t>6</w:t>
                  </w:r>
                </w:p>
              </w:tc>
              <w:tc>
                <w:tcPr>
                  <w:tcW w:w="4439" w:type="dxa"/>
                </w:tcPr>
                <w:p w14:paraId="57BDAA8F" w14:textId="25571721" w:rsidR="00AB14EA" w:rsidRPr="004D3FF8" w:rsidRDefault="00AB14EA" w:rsidP="001D3A75">
                  <w:pPr>
                    <w:ind w:right="18"/>
                    <w:jc w:val="both"/>
                    <w:rPr>
                      <w:rFonts w:ascii="Times New Roman" w:hAnsi="Times New Roman" w:cs="Times New Roman"/>
                      <w:b/>
                      <w:color w:val="000000" w:themeColor="text1"/>
                      <w:sz w:val="28"/>
                      <w:szCs w:val="28"/>
                    </w:rPr>
                  </w:pPr>
                  <w:r w:rsidRPr="004D3FF8">
                    <w:rPr>
                      <w:rFonts w:ascii="Times New Roman" w:hAnsi="Times New Roman" w:cs="Times New Roman"/>
                      <w:b/>
                      <w:color w:val="000000" w:themeColor="text1"/>
                      <w:sz w:val="28"/>
                      <w:szCs w:val="28"/>
                    </w:rPr>
                    <w:t>Комісії та інші платежі за</w:t>
                  </w:r>
                  <w:r w:rsidR="00D30ED7" w:rsidRPr="004D3FF8">
                    <w:rPr>
                      <w:rFonts w:ascii="Times New Roman" w:hAnsi="Times New Roman" w:cs="Times New Roman"/>
                      <w:b/>
                      <w:color w:val="000000" w:themeColor="text1"/>
                      <w:sz w:val="28"/>
                      <w:szCs w:val="28"/>
                    </w:rPr>
                    <w:t xml:space="preserve"> </w:t>
                  </w:r>
                  <w:r w:rsidR="003F3177" w:rsidRPr="004D3FF8">
                    <w:rPr>
                      <w:rFonts w:ascii="Times New Roman" w:hAnsi="Times New Roman" w:cs="Times New Roman"/>
                      <w:b/>
                      <w:color w:val="000000" w:themeColor="text1"/>
                      <w:sz w:val="28"/>
                      <w:szCs w:val="28"/>
                    </w:rPr>
                    <w:t>кредитом (за наявності), грн</w:t>
                  </w:r>
                </w:p>
              </w:tc>
              <w:tc>
                <w:tcPr>
                  <w:tcW w:w="2122" w:type="dxa"/>
                </w:tcPr>
                <w:p w14:paraId="22450D76" w14:textId="77777777" w:rsidR="00AB14EA" w:rsidRPr="004D3FF8" w:rsidRDefault="00AB14EA" w:rsidP="00AB14EA">
                  <w:pPr>
                    <w:pStyle w:val="StyleZakonu"/>
                    <w:widowControl w:val="0"/>
                    <w:spacing w:after="0" w:line="240" w:lineRule="auto"/>
                    <w:ind w:firstLine="0"/>
                    <w:rPr>
                      <w:color w:val="000000" w:themeColor="text1"/>
                      <w:sz w:val="28"/>
                      <w:szCs w:val="28"/>
                    </w:rPr>
                  </w:pPr>
                </w:p>
              </w:tc>
            </w:tr>
            <w:tr w:rsidR="004D3FF8" w:rsidRPr="004D3FF8" w14:paraId="09E175E6" w14:textId="77777777" w:rsidTr="00AB14EA">
              <w:tc>
                <w:tcPr>
                  <w:tcW w:w="656" w:type="dxa"/>
                </w:tcPr>
                <w:p w14:paraId="120A38DA" w14:textId="19730C2D" w:rsidR="00931EF2" w:rsidRPr="004D3FF8" w:rsidRDefault="00931EF2" w:rsidP="00072D85">
                  <w:pPr>
                    <w:pStyle w:val="StyleZakonu"/>
                    <w:widowControl w:val="0"/>
                    <w:spacing w:after="0" w:line="240" w:lineRule="auto"/>
                    <w:ind w:firstLine="0"/>
                    <w:rPr>
                      <w:b/>
                      <w:color w:val="000000" w:themeColor="text1"/>
                      <w:sz w:val="28"/>
                      <w:szCs w:val="28"/>
                      <w:lang w:val="ru-RU"/>
                    </w:rPr>
                  </w:pPr>
                  <w:r w:rsidRPr="004D3FF8">
                    <w:rPr>
                      <w:b/>
                      <w:color w:val="000000" w:themeColor="text1"/>
                      <w:sz w:val="28"/>
                      <w:szCs w:val="28"/>
                      <w:lang w:val="ru-RU"/>
                    </w:rPr>
                    <w:t>17</w:t>
                  </w:r>
                </w:p>
              </w:tc>
              <w:tc>
                <w:tcPr>
                  <w:tcW w:w="4439" w:type="dxa"/>
                </w:tcPr>
                <w:p w14:paraId="2D33BEEA" w14:textId="56860709" w:rsidR="00931EF2" w:rsidRPr="004D3FF8" w:rsidRDefault="00931EF2" w:rsidP="001D3A75">
                  <w:pPr>
                    <w:ind w:right="18"/>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w:t>
                  </w:r>
                </w:p>
              </w:tc>
              <w:tc>
                <w:tcPr>
                  <w:tcW w:w="2122" w:type="dxa"/>
                </w:tcPr>
                <w:p w14:paraId="352FE7EE" w14:textId="77777777" w:rsidR="00931EF2" w:rsidRPr="004D3FF8" w:rsidRDefault="00931EF2" w:rsidP="00AB14EA">
                  <w:pPr>
                    <w:pStyle w:val="StyleZakonu"/>
                    <w:widowControl w:val="0"/>
                    <w:spacing w:after="0" w:line="240" w:lineRule="auto"/>
                    <w:ind w:firstLine="0"/>
                    <w:rPr>
                      <w:color w:val="000000" w:themeColor="text1"/>
                      <w:sz w:val="28"/>
                      <w:szCs w:val="28"/>
                    </w:rPr>
                  </w:pPr>
                </w:p>
              </w:tc>
            </w:tr>
            <w:tr w:rsidR="004D3FF8" w:rsidRPr="004D3FF8" w14:paraId="3F6F408E" w14:textId="77777777" w:rsidTr="00AB14EA">
              <w:tc>
                <w:tcPr>
                  <w:tcW w:w="656" w:type="dxa"/>
                </w:tcPr>
                <w:p w14:paraId="7955723A" w14:textId="133602C6" w:rsidR="00931EF2" w:rsidRPr="004D3FF8" w:rsidRDefault="00931EF2" w:rsidP="00072D85">
                  <w:pPr>
                    <w:pStyle w:val="StyleZakonu"/>
                    <w:widowControl w:val="0"/>
                    <w:spacing w:after="0" w:line="240" w:lineRule="auto"/>
                    <w:ind w:firstLine="0"/>
                    <w:rPr>
                      <w:color w:val="000000" w:themeColor="text1"/>
                      <w:sz w:val="28"/>
                      <w:szCs w:val="28"/>
                    </w:rPr>
                  </w:pPr>
                  <w:r w:rsidRPr="004D3FF8">
                    <w:rPr>
                      <w:color w:val="000000" w:themeColor="text1"/>
                      <w:sz w:val="28"/>
                      <w:szCs w:val="28"/>
                    </w:rPr>
                    <w:t>…</w:t>
                  </w:r>
                </w:p>
              </w:tc>
              <w:tc>
                <w:tcPr>
                  <w:tcW w:w="4439" w:type="dxa"/>
                </w:tcPr>
                <w:p w14:paraId="5E0C0C36" w14:textId="1C1BC8FE" w:rsidR="00931EF2" w:rsidRPr="004D3FF8" w:rsidRDefault="00931EF2" w:rsidP="001D3A75">
                  <w:pPr>
                    <w:ind w:right="18"/>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w:t>
                  </w:r>
                </w:p>
              </w:tc>
              <w:tc>
                <w:tcPr>
                  <w:tcW w:w="2122" w:type="dxa"/>
                </w:tcPr>
                <w:p w14:paraId="0F3D5840" w14:textId="77777777" w:rsidR="00931EF2" w:rsidRPr="004D3FF8" w:rsidRDefault="00931EF2" w:rsidP="00AB14EA">
                  <w:pPr>
                    <w:pStyle w:val="StyleZakonu"/>
                    <w:widowControl w:val="0"/>
                    <w:spacing w:after="0" w:line="240" w:lineRule="auto"/>
                    <w:ind w:firstLine="0"/>
                    <w:rPr>
                      <w:color w:val="000000" w:themeColor="text1"/>
                      <w:sz w:val="28"/>
                      <w:szCs w:val="28"/>
                    </w:rPr>
                  </w:pPr>
                </w:p>
              </w:tc>
            </w:tr>
            <w:tr w:rsidR="004D3FF8" w:rsidRPr="004D3FF8" w14:paraId="70FF87CA" w14:textId="77777777" w:rsidTr="00AB14EA">
              <w:tc>
                <w:tcPr>
                  <w:tcW w:w="656" w:type="dxa"/>
                </w:tcPr>
                <w:p w14:paraId="73994F8D" w14:textId="34079FC1" w:rsidR="00931EF2" w:rsidRPr="004D3FF8" w:rsidRDefault="00931EF2" w:rsidP="00072D85">
                  <w:pPr>
                    <w:pStyle w:val="StyleZakonu"/>
                    <w:widowControl w:val="0"/>
                    <w:spacing w:after="0" w:line="240" w:lineRule="auto"/>
                    <w:ind w:firstLine="0"/>
                    <w:rPr>
                      <w:b/>
                      <w:color w:val="000000" w:themeColor="text1"/>
                      <w:sz w:val="28"/>
                      <w:szCs w:val="28"/>
                      <w:lang w:val="ru-RU"/>
                    </w:rPr>
                  </w:pPr>
                  <w:r w:rsidRPr="004D3FF8">
                    <w:rPr>
                      <w:b/>
                      <w:color w:val="000000" w:themeColor="text1"/>
                      <w:sz w:val="28"/>
                      <w:szCs w:val="28"/>
                      <w:lang w:val="ru-RU"/>
                    </w:rPr>
                    <w:t>59</w:t>
                  </w:r>
                </w:p>
              </w:tc>
              <w:tc>
                <w:tcPr>
                  <w:tcW w:w="4439" w:type="dxa"/>
                </w:tcPr>
                <w:p w14:paraId="5B8DCBE2" w14:textId="656C7C29" w:rsidR="00931EF2" w:rsidRPr="004D3FF8" w:rsidRDefault="00931EF2" w:rsidP="001D3A75">
                  <w:pPr>
                    <w:ind w:right="18"/>
                    <w:jc w:val="both"/>
                    <w:rPr>
                      <w:rFonts w:ascii="Times New Roman" w:hAnsi="Times New Roman" w:cs="Times New Roman"/>
                      <w:color w:val="000000" w:themeColor="text1"/>
                      <w:sz w:val="28"/>
                      <w:szCs w:val="28"/>
                    </w:rPr>
                  </w:pPr>
                  <w:r w:rsidRPr="004D3FF8">
                    <w:rPr>
                      <w:rFonts w:ascii="Times New Roman" w:hAnsi="Times New Roman" w:cs="Times New Roman"/>
                      <w:color w:val="000000" w:themeColor="text1"/>
                      <w:sz w:val="28"/>
                      <w:szCs w:val="28"/>
                    </w:rPr>
                    <w:t>…</w:t>
                  </w:r>
                </w:p>
              </w:tc>
              <w:tc>
                <w:tcPr>
                  <w:tcW w:w="2122" w:type="dxa"/>
                </w:tcPr>
                <w:p w14:paraId="69D37A16" w14:textId="77777777" w:rsidR="00931EF2" w:rsidRPr="004D3FF8" w:rsidRDefault="00931EF2" w:rsidP="00AB14EA">
                  <w:pPr>
                    <w:pStyle w:val="StyleZakonu"/>
                    <w:widowControl w:val="0"/>
                    <w:spacing w:after="0" w:line="240" w:lineRule="auto"/>
                    <w:ind w:firstLine="0"/>
                    <w:rPr>
                      <w:color w:val="000000" w:themeColor="text1"/>
                      <w:sz w:val="28"/>
                      <w:szCs w:val="28"/>
                    </w:rPr>
                  </w:pPr>
                </w:p>
              </w:tc>
            </w:tr>
          </w:tbl>
          <w:p w14:paraId="5DCA9B02" w14:textId="77777777" w:rsidR="00931EF2" w:rsidRPr="00A97986" w:rsidRDefault="00931EF2" w:rsidP="003F3177">
            <w:pPr>
              <w:pStyle w:val="StyleZakonu"/>
              <w:widowControl w:val="0"/>
              <w:spacing w:after="0" w:line="240" w:lineRule="auto"/>
              <w:ind w:firstLine="709"/>
              <w:rPr>
                <w:color w:val="000000" w:themeColor="text1"/>
                <w:sz w:val="28"/>
                <w:szCs w:val="28"/>
              </w:rPr>
            </w:pPr>
          </w:p>
          <w:p w14:paraId="6D4AEDE2" w14:textId="6350838C" w:rsidR="003F3177" w:rsidRPr="004D3FF8" w:rsidRDefault="003F3177" w:rsidP="003F3177">
            <w:pPr>
              <w:pStyle w:val="StyleZakonu"/>
              <w:widowControl w:val="0"/>
              <w:spacing w:after="0" w:line="240" w:lineRule="auto"/>
              <w:ind w:firstLine="709"/>
              <w:rPr>
                <w:color w:val="000000" w:themeColor="text1"/>
                <w:sz w:val="28"/>
                <w:szCs w:val="28"/>
                <w:lang w:val="ru-RU"/>
              </w:rPr>
            </w:pPr>
            <w:r w:rsidRPr="004D3FF8">
              <w:rPr>
                <w:color w:val="000000" w:themeColor="text1"/>
                <w:sz w:val="28"/>
                <w:szCs w:val="28"/>
              </w:rPr>
              <w:t>II. Пояснення щодо заповнення таблиці додатка 4</w:t>
            </w:r>
          </w:p>
          <w:p w14:paraId="1D523746" w14:textId="77777777" w:rsidR="00931EF2" w:rsidRPr="004D3FF8" w:rsidRDefault="00931EF2" w:rsidP="003F3177">
            <w:pPr>
              <w:pStyle w:val="StyleZakonu"/>
              <w:widowControl w:val="0"/>
              <w:spacing w:after="0" w:line="240" w:lineRule="auto"/>
              <w:ind w:firstLine="709"/>
              <w:rPr>
                <w:color w:val="000000" w:themeColor="text1"/>
                <w:sz w:val="28"/>
                <w:szCs w:val="28"/>
              </w:rPr>
            </w:pPr>
            <w:r w:rsidRPr="004D3FF8">
              <w:rPr>
                <w:color w:val="000000" w:themeColor="text1"/>
                <w:sz w:val="28"/>
                <w:szCs w:val="28"/>
              </w:rPr>
              <w:t>1. У колонці 3 таблиці зазначається:</w:t>
            </w:r>
          </w:p>
          <w:p w14:paraId="6E94F38E" w14:textId="299A3E3B" w:rsidR="003F3177" w:rsidRPr="004D3FF8" w:rsidRDefault="003F3177" w:rsidP="003F3177">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25BDCE17" w14:textId="77777777" w:rsidR="0072160E" w:rsidRPr="004D3FF8" w:rsidRDefault="00372EDD" w:rsidP="00372EDD">
            <w:pPr>
              <w:pStyle w:val="StyleZakonu"/>
              <w:widowControl w:val="0"/>
              <w:spacing w:after="0" w:line="240" w:lineRule="auto"/>
              <w:ind w:firstLine="709"/>
              <w:rPr>
                <w:b/>
                <w:color w:val="000000" w:themeColor="text1"/>
                <w:sz w:val="28"/>
                <w:szCs w:val="28"/>
              </w:rPr>
            </w:pPr>
            <w:r w:rsidRPr="004D3FF8">
              <w:rPr>
                <w:b/>
                <w:color w:val="000000" w:themeColor="text1"/>
                <w:sz w:val="28"/>
                <w:szCs w:val="28"/>
              </w:rPr>
              <w:t>6 </w:t>
            </w:r>
            <w:r w:rsidRPr="004D3FF8">
              <w:rPr>
                <w:b/>
                <w:color w:val="000000" w:themeColor="text1"/>
                <w:sz w:val="28"/>
                <w:szCs w:val="28"/>
                <w:vertAlign w:val="superscript"/>
              </w:rPr>
              <w:t>1</w:t>
            </w:r>
            <w:r w:rsidRPr="004D3FF8">
              <w:rPr>
                <w:b/>
                <w:color w:val="000000" w:themeColor="text1"/>
                <w:sz w:val="28"/>
                <w:szCs w:val="28"/>
              </w:rPr>
              <w:t>) у рядку 16 – мінімальний та максимальний розмір усіх витрат споживача на комісії та інші обов’язкові платежі за супровідні послуги фінансової установи, кредитного посередника (за наявності) та третіх осіб за договором про споживчий кредит (зазначити суму або базу розрахунку);</w:t>
            </w:r>
          </w:p>
          <w:p w14:paraId="052FA768" w14:textId="497608B5" w:rsidR="00FA6C1C" w:rsidRPr="004D3FF8" w:rsidRDefault="00FA6C1C" w:rsidP="00030379">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7) у рядку </w:t>
            </w:r>
            <w:r w:rsidR="00030379" w:rsidRPr="004D3FF8">
              <w:rPr>
                <w:b/>
                <w:color w:val="000000" w:themeColor="text1"/>
                <w:sz w:val="28"/>
                <w:szCs w:val="28"/>
              </w:rPr>
              <w:t>17</w:t>
            </w:r>
            <w:r w:rsidRPr="004D3FF8">
              <w:rPr>
                <w:color w:val="000000" w:themeColor="text1"/>
                <w:sz w:val="28"/>
                <w:szCs w:val="28"/>
              </w:rPr>
              <w:t xml:space="preserve"> - розмір власного платежу (фінансової участі) споживача (за наявнос</w:t>
            </w:r>
            <w:r w:rsidR="00030379" w:rsidRPr="004D3FF8">
              <w:rPr>
                <w:color w:val="000000" w:themeColor="text1"/>
                <w:sz w:val="28"/>
                <w:szCs w:val="28"/>
              </w:rPr>
              <w:t>ті), відсотки від суми кредиту;</w:t>
            </w:r>
          </w:p>
        </w:tc>
      </w:tr>
    </w:tbl>
    <w:p w14:paraId="063C1745" w14:textId="45CEA749" w:rsidR="00AB14EA" w:rsidRDefault="00AB14EA" w:rsidP="00AB14EA">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6D8805DC" w14:textId="7539C02C" w:rsidR="00EB04B2" w:rsidRDefault="00EB04B2" w:rsidP="001A4A72">
      <w:pPr>
        <w:spacing w:after="0" w:line="240" w:lineRule="auto"/>
        <w:jc w:val="right"/>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AB14EA" w:rsidRPr="00461C07" w14:paraId="72E61FF2"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F30A13" w14:textId="578C1500" w:rsidR="00AB14EA" w:rsidRPr="004D3FF8" w:rsidRDefault="00AB14EA" w:rsidP="00912265">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4</w:t>
            </w:r>
          </w:p>
          <w:p w14:paraId="29A66DDC" w14:textId="508CC17E" w:rsidR="00AB14EA" w:rsidRPr="004D3FF8" w:rsidRDefault="00AB14EA" w:rsidP="00AB14EA">
            <w:pPr>
              <w:pStyle w:val="StyleZakonu"/>
              <w:widowControl w:val="0"/>
              <w:spacing w:after="0" w:line="240" w:lineRule="auto"/>
              <w:ind w:firstLine="709"/>
              <w:rPr>
                <w:color w:val="000000" w:themeColor="text1"/>
                <w:sz w:val="24"/>
                <w:szCs w:val="24"/>
              </w:rPr>
            </w:pPr>
          </w:p>
          <w:p w14:paraId="6E45B344" w14:textId="77777777" w:rsidR="00030379" w:rsidRPr="004D3FF8" w:rsidRDefault="00030379" w:rsidP="00030379">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8) у рядку </w:t>
            </w:r>
            <w:r w:rsidRPr="004D3FF8">
              <w:rPr>
                <w:strike/>
                <w:color w:val="000000" w:themeColor="text1"/>
                <w:sz w:val="28"/>
                <w:szCs w:val="28"/>
              </w:rPr>
              <w:t>17</w:t>
            </w:r>
            <w:r w:rsidRPr="004D3FF8">
              <w:rPr>
                <w:color w:val="000000" w:themeColor="text1"/>
                <w:sz w:val="28"/>
                <w:szCs w:val="28"/>
              </w:rPr>
              <w:t xml:space="preserve"> - спосіб надання кредиту (готівковим або безготівковим шляхом на рахунок);</w:t>
            </w:r>
          </w:p>
          <w:p w14:paraId="02FB27E0" w14:textId="77777777" w:rsidR="00030379" w:rsidRPr="004D3FF8" w:rsidRDefault="00030379" w:rsidP="00030379">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9) у рядку </w:t>
            </w:r>
            <w:r w:rsidRPr="004D3FF8">
              <w:rPr>
                <w:strike/>
                <w:color w:val="000000" w:themeColor="text1"/>
                <w:sz w:val="28"/>
                <w:szCs w:val="28"/>
              </w:rPr>
              <w:t>18</w:t>
            </w:r>
            <w:r w:rsidRPr="004D3FF8">
              <w:rPr>
                <w:color w:val="000000" w:themeColor="text1"/>
                <w:sz w:val="28"/>
                <w:szCs w:val="28"/>
              </w:rPr>
              <w:t xml:space="preserve"> - так/ні та хто може виступати поручителем виконання зобов'язань споживача;</w:t>
            </w:r>
          </w:p>
          <w:p w14:paraId="6ED1E0B9" w14:textId="77777777" w:rsidR="00CD7058" w:rsidRPr="004D3FF8" w:rsidRDefault="00CD7058" w:rsidP="00CD7058">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10) у рядку </w:t>
            </w:r>
            <w:r w:rsidRPr="004D3FF8">
              <w:rPr>
                <w:strike/>
                <w:color w:val="000000" w:themeColor="text1"/>
                <w:sz w:val="28"/>
                <w:szCs w:val="28"/>
              </w:rPr>
              <w:t>20</w:t>
            </w:r>
            <w:r w:rsidRPr="004D3FF8">
              <w:rPr>
                <w:color w:val="000000" w:themeColor="text1"/>
                <w:sz w:val="28"/>
                <w:szCs w:val="28"/>
              </w:rPr>
              <w:t xml:space="preserve"> - мінімальний та максимальний розмір усіх витрат споживача за договором про споживчий кредит, уключаючи відсотки за користування кредитом, комісії та інші обов'язкові платежі за супровідні послуги фінансової установи, кредитного посередника (за наявності) та третіх осіб (зазначити суму або базу розрахунку).</w:t>
            </w:r>
          </w:p>
          <w:p w14:paraId="04A70BC7" w14:textId="77777777" w:rsidR="00CD7058" w:rsidRPr="004D3FF8" w:rsidRDefault="00CD7058" w:rsidP="00CD7058">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31AB492D" w14:textId="77777777" w:rsidR="00AB14EA" w:rsidRPr="004D3FF8" w:rsidRDefault="00CD7058" w:rsidP="00CD7058">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Якщо фінансова установа застосовує різні розміри грошових зборів і витрат за договором про споживчий кредит залежно від строку його дії або суми основного зобов'язання за цим договором, то в колонці 3 рядка </w:t>
            </w:r>
            <w:r w:rsidRPr="004D3FF8">
              <w:rPr>
                <w:strike/>
                <w:color w:val="000000" w:themeColor="text1"/>
                <w:sz w:val="28"/>
                <w:szCs w:val="28"/>
              </w:rPr>
              <w:t>20</w:t>
            </w:r>
            <w:r w:rsidRPr="004D3FF8">
              <w:rPr>
                <w:color w:val="000000" w:themeColor="text1"/>
                <w:sz w:val="28"/>
                <w:szCs w:val="28"/>
              </w:rPr>
              <w:t xml:space="preserve"> таблиці додатка 4 до Положення зазначається їх найвище значення;</w:t>
            </w:r>
          </w:p>
          <w:p w14:paraId="48E1FDED" w14:textId="79FE269A" w:rsidR="00BE0D0E" w:rsidRPr="004D3FF8" w:rsidRDefault="00BE0D0E" w:rsidP="00CD7058">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11) у рядку </w:t>
            </w:r>
            <w:r w:rsidRPr="004D3FF8">
              <w:rPr>
                <w:strike/>
                <w:color w:val="000000" w:themeColor="text1"/>
                <w:sz w:val="28"/>
                <w:szCs w:val="28"/>
              </w:rPr>
              <w:t>21</w:t>
            </w:r>
            <w:r w:rsidRPr="004D3FF8">
              <w:rPr>
                <w:color w:val="000000" w:themeColor="text1"/>
                <w:sz w:val="28"/>
                <w:szCs w:val="28"/>
              </w:rPr>
              <w:t xml:space="preserve"> - мінімальна та максимальна орієнтовна вартість основного зобов'язання споживача, що пропонується фінансовою установою для укладення договору про споживчий кредит та включає суму коштів, які можуть надаватися споживачу в тимчасове користування відповідно до рядка 11 таблиці додатка 4 до Положення, і загальні витрати за цим кредитом, визначені в рядку </w:t>
            </w:r>
            <w:r w:rsidRPr="004D3FF8">
              <w:rPr>
                <w:strike/>
                <w:color w:val="000000" w:themeColor="text1"/>
                <w:sz w:val="28"/>
                <w:szCs w:val="28"/>
              </w:rPr>
              <w:t>20</w:t>
            </w:r>
            <w:r w:rsidRPr="004D3FF8">
              <w:rPr>
                <w:color w:val="000000" w:themeColor="text1"/>
                <w:sz w:val="28"/>
                <w:szCs w:val="28"/>
              </w:rPr>
              <w:t xml:space="preserve"> таблиці додатка 4 до Положення;</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D73BB3" w14:textId="2E11F32C" w:rsidR="00AB14EA" w:rsidRPr="004D3FF8" w:rsidRDefault="00AB14EA" w:rsidP="00912265">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4</w:t>
            </w:r>
          </w:p>
          <w:p w14:paraId="7B2E2BAE" w14:textId="77777777" w:rsidR="00FA6C1C" w:rsidRPr="004D3FF8" w:rsidRDefault="00FA6C1C" w:rsidP="00FA6C1C">
            <w:pPr>
              <w:pStyle w:val="StyleZakonu"/>
              <w:widowControl w:val="0"/>
              <w:spacing w:after="0" w:line="240" w:lineRule="auto"/>
              <w:ind w:firstLine="709"/>
              <w:rPr>
                <w:color w:val="000000" w:themeColor="text1"/>
                <w:sz w:val="24"/>
                <w:szCs w:val="24"/>
              </w:rPr>
            </w:pPr>
          </w:p>
          <w:p w14:paraId="545BAE4D" w14:textId="5C2E1E35" w:rsidR="00FA6C1C" w:rsidRPr="004D3FF8" w:rsidRDefault="00FA6C1C" w:rsidP="00FA6C1C">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8) у рядку </w:t>
            </w:r>
            <w:r w:rsidR="00030379" w:rsidRPr="004D3FF8">
              <w:rPr>
                <w:b/>
                <w:color w:val="000000" w:themeColor="text1"/>
                <w:sz w:val="28"/>
                <w:szCs w:val="28"/>
              </w:rPr>
              <w:t>18</w:t>
            </w:r>
            <w:r w:rsidRPr="004D3FF8">
              <w:rPr>
                <w:color w:val="000000" w:themeColor="text1"/>
                <w:sz w:val="28"/>
                <w:szCs w:val="28"/>
              </w:rPr>
              <w:t xml:space="preserve"> - спосіб надання кредиту (готівковим або безготівковим шляхом на рахунок);</w:t>
            </w:r>
          </w:p>
          <w:p w14:paraId="1FDB8F55" w14:textId="7C8988BC" w:rsidR="00D30ED7" w:rsidRPr="004D3FF8" w:rsidRDefault="00FA6C1C" w:rsidP="00FA6C1C">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9) у рядку </w:t>
            </w:r>
            <w:r w:rsidR="00030379" w:rsidRPr="004D3FF8">
              <w:rPr>
                <w:b/>
                <w:color w:val="000000" w:themeColor="text1"/>
                <w:sz w:val="28"/>
                <w:szCs w:val="28"/>
              </w:rPr>
              <w:t>19</w:t>
            </w:r>
            <w:r w:rsidRPr="004D3FF8">
              <w:rPr>
                <w:color w:val="000000" w:themeColor="text1"/>
                <w:sz w:val="28"/>
                <w:szCs w:val="28"/>
              </w:rPr>
              <w:t xml:space="preserve"> - так/ні та хто може виступати поручителем виконання зобов'язань споживача;</w:t>
            </w:r>
          </w:p>
          <w:p w14:paraId="5D45DD04" w14:textId="2E8C7F8B" w:rsidR="00CD7058" w:rsidRPr="004D3FF8" w:rsidRDefault="00CD7058" w:rsidP="00CD7058">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10) у рядку </w:t>
            </w:r>
            <w:r w:rsidRPr="004D3FF8">
              <w:rPr>
                <w:b/>
                <w:color w:val="000000" w:themeColor="text1"/>
                <w:sz w:val="28"/>
                <w:szCs w:val="28"/>
              </w:rPr>
              <w:t>21</w:t>
            </w:r>
            <w:r w:rsidRPr="004D3FF8">
              <w:rPr>
                <w:color w:val="000000" w:themeColor="text1"/>
                <w:sz w:val="28"/>
                <w:szCs w:val="28"/>
              </w:rPr>
              <w:t xml:space="preserve"> - мінімальний та максимальний розмір усіх витрат споживача за договором про споживчий кредит, уключаючи відсотки за користування кредитом, комісії та інші обов'язкові платежі за супровідні послуги фінансової установи, кредитного посередника (за наявності) та третіх осіб (зазначити суму або базу розрахунку).</w:t>
            </w:r>
          </w:p>
          <w:p w14:paraId="5C3CC582" w14:textId="77777777" w:rsidR="00CD7058" w:rsidRPr="004D3FF8" w:rsidRDefault="00CD7058" w:rsidP="00CD7058">
            <w:pPr>
              <w:pStyle w:val="StyleZakonu"/>
              <w:widowControl w:val="0"/>
              <w:spacing w:after="0" w:line="240" w:lineRule="auto"/>
              <w:ind w:firstLine="709"/>
              <w:rPr>
                <w:color w:val="000000" w:themeColor="text1"/>
                <w:sz w:val="28"/>
                <w:szCs w:val="28"/>
              </w:rPr>
            </w:pPr>
            <w:r w:rsidRPr="004D3FF8">
              <w:rPr>
                <w:color w:val="000000" w:themeColor="text1"/>
                <w:sz w:val="28"/>
                <w:szCs w:val="28"/>
              </w:rPr>
              <w:t>...</w:t>
            </w:r>
          </w:p>
          <w:p w14:paraId="72D90387" w14:textId="77777777" w:rsidR="00AB14EA" w:rsidRPr="004D3FF8" w:rsidRDefault="00CD7058" w:rsidP="00CD7058">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Якщо фінансова установа застосовує різні розміри грошових зборів і витрат за договором про споживчий кредит залежно від строку його дії або суми основного зобов'язання за цим договором, то в колонці 3 рядка </w:t>
            </w:r>
            <w:r w:rsidRPr="004D3FF8">
              <w:rPr>
                <w:b/>
                <w:color w:val="000000" w:themeColor="text1"/>
                <w:sz w:val="28"/>
                <w:szCs w:val="28"/>
              </w:rPr>
              <w:t>21</w:t>
            </w:r>
            <w:r w:rsidRPr="004D3FF8">
              <w:rPr>
                <w:color w:val="000000" w:themeColor="text1"/>
                <w:sz w:val="28"/>
                <w:szCs w:val="28"/>
              </w:rPr>
              <w:t xml:space="preserve"> таблиці додатка 4 до Положення зазначається їх найвище значення;</w:t>
            </w:r>
          </w:p>
          <w:p w14:paraId="0E0863B7" w14:textId="6D2D5E86" w:rsidR="00BE0D0E" w:rsidRPr="004D3FF8" w:rsidRDefault="00BE0D0E" w:rsidP="005A2C57">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11) у рядку </w:t>
            </w:r>
            <w:r w:rsidRPr="004D3FF8">
              <w:rPr>
                <w:b/>
                <w:color w:val="000000" w:themeColor="text1"/>
                <w:sz w:val="28"/>
                <w:szCs w:val="28"/>
              </w:rPr>
              <w:t>2</w:t>
            </w:r>
            <w:r w:rsidR="005A2C57" w:rsidRPr="004D3FF8">
              <w:rPr>
                <w:b/>
                <w:color w:val="000000" w:themeColor="text1"/>
                <w:sz w:val="28"/>
                <w:szCs w:val="28"/>
              </w:rPr>
              <w:t>2</w:t>
            </w:r>
            <w:r w:rsidRPr="004D3FF8">
              <w:rPr>
                <w:color w:val="000000" w:themeColor="text1"/>
                <w:sz w:val="28"/>
                <w:szCs w:val="28"/>
              </w:rPr>
              <w:t xml:space="preserve"> - мінімальна та максимальна орієнтовна вартість основного зобов'язання споживача, що пропонується фінансовою установою для укладення договору про споживчий кредит та включає суму коштів, які можуть надаватися споживачу в тимчасове користування відповідно до рядка 11 таблиці додатка 4 до Положення, і загальні витрати за цим кредитом, визначені в рядку </w:t>
            </w:r>
            <w:r w:rsidRPr="004D3FF8">
              <w:rPr>
                <w:b/>
                <w:color w:val="000000" w:themeColor="text1"/>
                <w:sz w:val="28"/>
                <w:szCs w:val="28"/>
              </w:rPr>
              <w:t>2</w:t>
            </w:r>
            <w:r w:rsidR="005A2C57" w:rsidRPr="004D3FF8">
              <w:rPr>
                <w:b/>
                <w:color w:val="000000" w:themeColor="text1"/>
                <w:sz w:val="28"/>
                <w:szCs w:val="28"/>
              </w:rPr>
              <w:t>1</w:t>
            </w:r>
            <w:r w:rsidRPr="004D3FF8">
              <w:rPr>
                <w:color w:val="000000" w:themeColor="text1"/>
                <w:sz w:val="28"/>
                <w:szCs w:val="28"/>
              </w:rPr>
              <w:t xml:space="preserve"> таблиці додатка 4 до Положення;</w:t>
            </w:r>
          </w:p>
        </w:tc>
      </w:tr>
    </w:tbl>
    <w:p w14:paraId="4B9B218F" w14:textId="77777777" w:rsidR="00A97986" w:rsidRDefault="00A97986" w:rsidP="00A24106">
      <w:pPr>
        <w:spacing w:after="0" w:line="240" w:lineRule="auto"/>
        <w:jc w:val="right"/>
        <w:rPr>
          <w:rFonts w:ascii="Times New Roman" w:hAnsi="Times New Roman" w:cs="Times New Roman"/>
          <w:sz w:val="28"/>
          <w:szCs w:val="28"/>
        </w:rPr>
      </w:pPr>
    </w:p>
    <w:p w14:paraId="02F4C947" w14:textId="0660D369" w:rsidR="00A24106" w:rsidRDefault="00A24106" w:rsidP="00A24106">
      <w:pPr>
        <w:spacing w:after="0" w:line="240" w:lineRule="auto"/>
        <w:jc w:val="right"/>
        <w:rPr>
          <w:rFonts w:ascii="Times New Roman" w:hAnsi="Times New Roman" w:cs="Times New Roman"/>
          <w:sz w:val="28"/>
          <w:szCs w:val="28"/>
        </w:rPr>
      </w:pPr>
      <w:r w:rsidRPr="007776DC">
        <w:rPr>
          <w:rFonts w:ascii="Times New Roman" w:hAnsi="Times New Roman" w:cs="Times New Roman"/>
          <w:sz w:val="28"/>
          <w:szCs w:val="28"/>
        </w:rPr>
        <w:lastRenderedPageBreak/>
        <w:t>Продовження таблиці</w:t>
      </w:r>
    </w:p>
    <w:p w14:paraId="528059EC" w14:textId="77777777" w:rsidR="00A24106" w:rsidRPr="00A97986" w:rsidRDefault="00A24106" w:rsidP="00A24106">
      <w:pPr>
        <w:spacing w:after="0" w:line="240" w:lineRule="auto"/>
        <w:jc w:val="both"/>
        <w:rPr>
          <w:rFonts w:ascii="Times New Roman" w:hAnsi="Times New Roman" w:cs="Times New Roman"/>
          <w:sz w:val="28"/>
          <w:szCs w:val="28"/>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7441"/>
        <w:gridCol w:w="7443"/>
      </w:tblGrid>
      <w:tr w:rsidR="00A24106" w:rsidRPr="00461C07" w14:paraId="22DEA583" w14:textId="77777777" w:rsidTr="00912265">
        <w:tc>
          <w:tcPr>
            <w:tcW w:w="744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90C951" w14:textId="77777777" w:rsidR="00A24106" w:rsidRPr="004D3FF8" w:rsidRDefault="00A24106" w:rsidP="00A24106">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4</w:t>
            </w:r>
          </w:p>
          <w:p w14:paraId="3A3BBFA1" w14:textId="77777777" w:rsidR="008C363D" w:rsidRPr="00A97986" w:rsidRDefault="008C363D" w:rsidP="008C363D">
            <w:pPr>
              <w:pStyle w:val="StyleZakonu"/>
              <w:widowControl w:val="0"/>
              <w:spacing w:after="0" w:line="240" w:lineRule="auto"/>
              <w:ind w:firstLine="709"/>
              <w:rPr>
                <w:color w:val="000000" w:themeColor="text1"/>
                <w:sz w:val="24"/>
                <w:szCs w:val="24"/>
              </w:rPr>
            </w:pPr>
          </w:p>
          <w:p w14:paraId="3BBA0577" w14:textId="407A9891" w:rsidR="008C363D" w:rsidRPr="004D3FF8" w:rsidRDefault="008C363D" w:rsidP="008C363D">
            <w:pPr>
              <w:pStyle w:val="StyleZakonu"/>
              <w:widowControl w:val="0"/>
              <w:spacing w:after="0" w:line="240" w:lineRule="auto"/>
              <w:ind w:firstLine="709"/>
              <w:rPr>
                <w:color w:val="000000" w:themeColor="text1"/>
                <w:sz w:val="28"/>
                <w:szCs w:val="28"/>
              </w:rPr>
            </w:pPr>
            <w:r w:rsidRPr="00A97986">
              <w:rPr>
                <w:color w:val="000000" w:themeColor="text1"/>
                <w:sz w:val="28"/>
                <w:szCs w:val="28"/>
              </w:rPr>
              <w:t>12</w:t>
            </w:r>
            <w:r w:rsidRPr="004D3FF8">
              <w:rPr>
                <w:color w:val="000000" w:themeColor="text1"/>
                <w:sz w:val="28"/>
                <w:szCs w:val="28"/>
              </w:rPr>
              <w:t xml:space="preserve">) у рядку </w:t>
            </w:r>
            <w:r w:rsidRPr="004D3FF8">
              <w:rPr>
                <w:strike/>
                <w:color w:val="000000" w:themeColor="text1"/>
                <w:sz w:val="28"/>
                <w:szCs w:val="28"/>
              </w:rPr>
              <w:t>24</w:t>
            </w:r>
            <w:r w:rsidRPr="004D3FF8">
              <w:rPr>
                <w:color w:val="000000" w:themeColor="text1"/>
                <w:sz w:val="28"/>
                <w:szCs w:val="28"/>
              </w:rPr>
              <w:t xml:space="preserve"> - предмет нерухомого майна/майнових прав, що може надаватися споживачем як забезпечення виконання своїх зобов'язань за договором щодо надання споживчого кредиту;</w:t>
            </w:r>
          </w:p>
          <w:p w14:paraId="6A706997" w14:textId="77777777" w:rsidR="008C363D" w:rsidRPr="004D3FF8" w:rsidRDefault="008C363D" w:rsidP="008C363D">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13) у рядку </w:t>
            </w:r>
            <w:r w:rsidRPr="004D3FF8">
              <w:rPr>
                <w:strike/>
                <w:color w:val="000000" w:themeColor="text1"/>
                <w:sz w:val="28"/>
                <w:szCs w:val="28"/>
              </w:rPr>
              <w:t>26</w:t>
            </w:r>
            <w:r w:rsidRPr="004D3FF8">
              <w:rPr>
                <w:color w:val="000000" w:themeColor="text1"/>
                <w:sz w:val="28"/>
                <w:szCs w:val="28"/>
              </w:rPr>
              <w:t xml:space="preserve"> - розмір співвідношення можливого розміру споживчого кредиту і ринкової вартості нерухомого майна/майнових прав, що надані в заставу;</w:t>
            </w:r>
          </w:p>
          <w:p w14:paraId="758FAB01" w14:textId="77777777" w:rsidR="008C363D" w:rsidRPr="004D3FF8" w:rsidRDefault="008C363D" w:rsidP="008C363D">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14) у рядку </w:t>
            </w:r>
            <w:r w:rsidRPr="004D3FF8">
              <w:rPr>
                <w:strike/>
                <w:color w:val="000000" w:themeColor="text1"/>
                <w:sz w:val="28"/>
                <w:szCs w:val="28"/>
              </w:rPr>
              <w:t>27</w:t>
            </w:r>
            <w:r w:rsidRPr="004D3FF8">
              <w:rPr>
                <w:color w:val="000000" w:themeColor="text1"/>
                <w:sz w:val="28"/>
                <w:szCs w:val="28"/>
              </w:rPr>
              <w:t xml:space="preserve"> - потреба проведення оцінки забезпечення кредиту (так/ні та за чий рахунок проводитиметься);</w:t>
            </w:r>
          </w:p>
          <w:p w14:paraId="23A04DCF" w14:textId="77777777" w:rsidR="008C363D" w:rsidRPr="004D3FF8" w:rsidRDefault="008C363D" w:rsidP="008C363D">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15) у рядку </w:t>
            </w:r>
            <w:r w:rsidRPr="004D3FF8">
              <w:rPr>
                <w:strike/>
                <w:color w:val="000000" w:themeColor="text1"/>
                <w:sz w:val="28"/>
                <w:szCs w:val="28"/>
              </w:rPr>
              <w:t>33</w:t>
            </w:r>
            <w:r w:rsidRPr="004D3FF8">
              <w:rPr>
                <w:color w:val="000000" w:themeColor="text1"/>
                <w:sz w:val="28"/>
                <w:szCs w:val="28"/>
              </w:rPr>
              <w:t xml:space="preserve">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фінансової установи, через термінали самообслуговування партнерів, через установи банків, системи дистанційного обслуговування або іншого способу погашення, за наявності);</w:t>
            </w:r>
          </w:p>
          <w:p w14:paraId="2A43128D" w14:textId="7ADCD2A4" w:rsidR="00A24106" w:rsidRPr="004D3FF8" w:rsidRDefault="008C363D" w:rsidP="00CE4436">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16) у рядку </w:t>
            </w:r>
            <w:r w:rsidRPr="004D3FF8">
              <w:rPr>
                <w:strike/>
                <w:color w:val="000000" w:themeColor="text1"/>
                <w:sz w:val="28"/>
                <w:szCs w:val="28"/>
              </w:rPr>
              <w:t>36</w:t>
            </w:r>
            <w:r w:rsidRPr="004D3FF8">
              <w:rPr>
                <w:color w:val="000000" w:themeColor="text1"/>
                <w:sz w:val="28"/>
                <w:szCs w:val="28"/>
              </w:rPr>
              <w:t xml:space="preserve">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tc>
        <w:tc>
          <w:tcPr>
            <w:tcW w:w="74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D9F039" w14:textId="77777777" w:rsidR="00A24106" w:rsidRPr="004D3FF8" w:rsidRDefault="00A24106" w:rsidP="00A24106">
            <w:pPr>
              <w:pStyle w:val="StyleZakonu"/>
              <w:widowControl w:val="0"/>
              <w:spacing w:after="0" w:line="240" w:lineRule="auto"/>
              <w:ind w:firstLine="709"/>
              <w:jc w:val="right"/>
              <w:rPr>
                <w:color w:val="000000" w:themeColor="text1"/>
                <w:sz w:val="28"/>
                <w:szCs w:val="28"/>
                <w:lang w:val="ru-RU"/>
              </w:rPr>
            </w:pPr>
            <w:r w:rsidRPr="004D3FF8">
              <w:rPr>
                <w:color w:val="000000" w:themeColor="text1"/>
                <w:sz w:val="28"/>
                <w:szCs w:val="28"/>
              </w:rPr>
              <w:t xml:space="preserve">Продовження додатка </w:t>
            </w:r>
            <w:r w:rsidRPr="004D3FF8">
              <w:rPr>
                <w:color w:val="000000" w:themeColor="text1"/>
                <w:sz w:val="28"/>
                <w:szCs w:val="28"/>
                <w:lang w:val="ru-RU"/>
              </w:rPr>
              <w:t>4</w:t>
            </w:r>
          </w:p>
          <w:p w14:paraId="0272F06B" w14:textId="77777777" w:rsidR="008C363D" w:rsidRPr="004D3FF8" w:rsidRDefault="008C363D" w:rsidP="008C363D">
            <w:pPr>
              <w:pStyle w:val="StyleZakonu"/>
              <w:widowControl w:val="0"/>
              <w:spacing w:after="0" w:line="240" w:lineRule="auto"/>
              <w:ind w:firstLine="709"/>
              <w:rPr>
                <w:color w:val="000000" w:themeColor="text1"/>
                <w:sz w:val="24"/>
                <w:szCs w:val="24"/>
              </w:rPr>
            </w:pPr>
          </w:p>
          <w:p w14:paraId="6A952277" w14:textId="3F1B829B" w:rsidR="008C363D" w:rsidRPr="004D3FF8" w:rsidRDefault="008C363D" w:rsidP="008C363D">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12) у рядку </w:t>
            </w:r>
            <w:r w:rsidRPr="004D3FF8">
              <w:rPr>
                <w:b/>
                <w:color w:val="000000" w:themeColor="text1"/>
                <w:sz w:val="28"/>
                <w:szCs w:val="28"/>
              </w:rPr>
              <w:t>2</w:t>
            </w:r>
            <w:r w:rsidR="00CE4436" w:rsidRPr="004D3FF8">
              <w:rPr>
                <w:b/>
                <w:color w:val="000000" w:themeColor="text1"/>
                <w:sz w:val="28"/>
                <w:szCs w:val="28"/>
              </w:rPr>
              <w:t>5</w:t>
            </w:r>
            <w:r w:rsidRPr="004D3FF8">
              <w:rPr>
                <w:color w:val="000000" w:themeColor="text1"/>
                <w:sz w:val="28"/>
                <w:szCs w:val="28"/>
              </w:rPr>
              <w:t xml:space="preserve"> - предмет нерухомого майна/майнових прав, що може надаватися споживачем як забезпечення виконання своїх зобов'язань за договором щодо надання споживчого кредиту;</w:t>
            </w:r>
          </w:p>
          <w:p w14:paraId="76582577" w14:textId="287FDE98" w:rsidR="008C363D" w:rsidRPr="004D3FF8" w:rsidRDefault="008C363D" w:rsidP="008C363D">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13) у рядку </w:t>
            </w:r>
            <w:r w:rsidRPr="004D3FF8">
              <w:rPr>
                <w:b/>
                <w:color w:val="000000" w:themeColor="text1"/>
                <w:sz w:val="28"/>
                <w:szCs w:val="28"/>
              </w:rPr>
              <w:t>2</w:t>
            </w:r>
            <w:r w:rsidR="00CE4436" w:rsidRPr="004D3FF8">
              <w:rPr>
                <w:b/>
                <w:color w:val="000000" w:themeColor="text1"/>
                <w:sz w:val="28"/>
                <w:szCs w:val="28"/>
              </w:rPr>
              <w:t>7</w:t>
            </w:r>
            <w:r w:rsidRPr="004D3FF8">
              <w:rPr>
                <w:color w:val="000000" w:themeColor="text1"/>
                <w:sz w:val="28"/>
                <w:szCs w:val="28"/>
              </w:rPr>
              <w:t xml:space="preserve"> - розмір співвідношення можливого розміру споживчого кредиту і ринкової вартості нерухомого майна/майнових прав, що надані в заставу;</w:t>
            </w:r>
          </w:p>
          <w:p w14:paraId="2EA23833" w14:textId="15268827" w:rsidR="008C363D" w:rsidRPr="004D3FF8" w:rsidRDefault="008C363D" w:rsidP="008C363D">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14) у рядку </w:t>
            </w:r>
            <w:r w:rsidRPr="004D3FF8">
              <w:rPr>
                <w:b/>
                <w:color w:val="000000" w:themeColor="text1"/>
                <w:sz w:val="28"/>
                <w:szCs w:val="28"/>
              </w:rPr>
              <w:t>2</w:t>
            </w:r>
            <w:r w:rsidR="00CE4436" w:rsidRPr="004D3FF8">
              <w:rPr>
                <w:b/>
                <w:color w:val="000000" w:themeColor="text1"/>
                <w:sz w:val="28"/>
                <w:szCs w:val="28"/>
              </w:rPr>
              <w:t>8</w:t>
            </w:r>
            <w:r w:rsidRPr="004D3FF8">
              <w:rPr>
                <w:color w:val="000000" w:themeColor="text1"/>
                <w:sz w:val="28"/>
                <w:szCs w:val="28"/>
              </w:rPr>
              <w:t xml:space="preserve"> - потреба</w:t>
            </w:r>
            <w:bookmarkStart w:id="1" w:name="_GoBack"/>
            <w:bookmarkEnd w:id="1"/>
            <w:r w:rsidRPr="004D3FF8">
              <w:rPr>
                <w:color w:val="000000" w:themeColor="text1"/>
                <w:sz w:val="28"/>
                <w:szCs w:val="28"/>
              </w:rPr>
              <w:t xml:space="preserve"> проведення оцінки забезпечення кредиту (так/ні та за чий рахунок проводитиметься);</w:t>
            </w:r>
          </w:p>
          <w:p w14:paraId="2052BAA5" w14:textId="370D3409" w:rsidR="008C363D" w:rsidRPr="004D3FF8" w:rsidRDefault="008C363D" w:rsidP="008C363D">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15) у рядку </w:t>
            </w:r>
            <w:r w:rsidRPr="004D3FF8">
              <w:rPr>
                <w:b/>
                <w:color w:val="000000" w:themeColor="text1"/>
                <w:sz w:val="28"/>
                <w:szCs w:val="28"/>
              </w:rPr>
              <w:t>3</w:t>
            </w:r>
            <w:r w:rsidR="00CE4436" w:rsidRPr="004D3FF8">
              <w:rPr>
                <w:b/>
                <w:color w:val="000000" w:themeColor="text1"/>
                <w:sz w:val="28"/>
                <w:szCs w:val="28"/>
              </w:rPr>
              <w:t>4</w:t>
            </w:r>
            <w:r w:rsidRPr="004D3FF8">
              <w:rPr>
                <w:color w:val="000000" w:themeColor="text1"/>
                <w:sz w:val="28"/>
                <w:szCs w:val="28"/>
              </w:rPr>
              <w:t xml:space="preserve">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фінансової установи, через термінали самообслуговування партнерів, через установи банків, системи дистанційного обслуговування або іншого способу погашення, за наявності);</w:t>
            </w:r>
          </w:p>
          <w:p w14:paraId="6A2B86C8" w14:textId="0489CD3A" w:rsidR="00A24106" w:rsidRPr="004D3FF8" w:rsidRDefault="008C363D" w:rsidP="00CE4436">
            <w:pPr>
              <w:pStyle w:val="StyleZakonu"/>
              <w:widowControl w:val="0"/>
              <w:spacing w:after="0" w:line="240" w:lineRule="auto"/>
              <w:ind w:firstLine="709"/>
              <w:rPr>
                <w:color w:val="000000" w:themeColor="text1"/>
                <w:sz w:val="28"/>
                <w:szCs w:val="28"/>
              </w:rPr>
            </w:pPr>
            <w:r w:rsidRPr="004D3FF8">
              <w:rPr>
                <w:color w:val="000000" w:themeColor="text1"/>
                <w:sz w:val="28"/>
                <w:szCs w:val="28"/>
              </w:rPr>
              <w:t xml:space="preserve">16) у рядку </w:t>
            </w:r>
            <w:r w:rsidRPr="004D3FF8">
              <w:rPr>
                <w:b/>
                <w:color w:val="000000" w:themeColor="text1"/>
                <w:sz w:val="28"/>
                <w:szCs w:val="28"/>
              </w:rPr>
              <w:t>3</w:t>
            </w:r>
            <w:r w:rsidR="00CE4436" w:rsidRPr="004D3FF8">
              <w:rPr>
                <w:b/>
                <w:color w:val="000000" w:themeColor="text1"/>
                <w:sz w:val="28"/>
                <w:szCs w:val="28"/>
              </w:rPr>
              <w:t>7</w:t>
            </w:r>
            <w:r w:rsidRPr="004D3FF8">
              <w:rPr>
                <w:color w:val="000000" w:themeColor="text1"/>
                <w:sz w:val="28"/>
                <w:szCs w:val="28"/>
              </w:rPr>
              <w:t xml:space="preserve">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tc>
      </w:tr>
    </w:tbl>
    <w:p w14:paraId="26888DBC" w14:textId="77777777" w:rsidR="009A2747" w:rsidRPr="004E0512" w:rsidRDefault="009A2747" w:rsidP="00CE4436">
      <w:pPr>
        <w:spacing w:after="0" w:line="240" w:lineRule="auto"/>
        <w:rPr>
          <w:rFonts w:ascii="Times New Roman" w:hAnsi="Times New Roman" w:cs="Times New Roman"/>
          <w:sz w:val="28"/>
          <w:szCs w:val="28"/>
        </w:rPr>
      </w:pPr>
    </w:p>
    <w:sectPr w:rsidR="009A2747" w:rsidRPr="004E0512" w:rsidSect="00A8658A">
      <w:pgSz w:w="16838" w:h="11906" w:orient="landscape"/>
      <w:pgMar w:top="567" w:right="567" w:bottom="1701"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C130F"/>
    <w:multiLevelType w:val="hybridMultilevel"/>
    <w:tmpl w:val="26087C7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57A6DDE"/>
    <w:multiLevelType w:val="hybridMultilevel"/>
    <w:tmpl w:val="08921586"/>
    <w:lvl w:ilvl="0" w:tplc="DB282CE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E675972"/>
    <w:multiLevelType w:val="hybridMultilevel"/>
    <w:tmpl w:val="A4422B76"/>
    <w:lvl w:ilvl="0" w:tplc="4FD295F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8B53A83"/>
    <w:multiLevelType w:val="hybridMultilevel"/>
    <w:tmpl w:val="EE2A6A38"/>
    <w:lvl w:ilvl="0" w:tplc="DE04DB0C">
      <w:start w:val="3"/>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2027D11"/>
    <w:multiLevelType w:val="hybridMultilevel"/>
    <w:tmpl w:val="6ACC7984"/>
    <w:lvl w:ilvl="0" w:tplc="A23A0F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9F20407"/>
    <w:multiLevelType w:val="hybridMultilevel"/>
    <w:tmpl w:val="4B2C2D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CC4352E"/>
    <w:multiLevelType w:val="hybridMultilevel"/>
    <w:tmpl w:val="2B62B9AA"/>
    <w:lvl w:ilvl="0" w:tplc="40CA0058">
      <w:start w:val="1"/>
      <w:numFmt w:val="decimal"/>
      <w:lvlText w:val="%1)"/>
      <w:lvlJc w:val="left"/>
      <w:pPr>
        <w:ind w:left="600" w:hanging="360"/>
      </w:pPr>
      <w:rPr>
        <w:rFonts w:hint="default"/>
        <w:b/>
        <w:color w:val="FF0000"/>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7" w15:restartNumberingAfterBreak="0">
    <w:nsid w:val="547A08CA"/>
    <w:multiLevelType w:val="hybridMultilevel"/>
    <w:tmpl w:val="23D87D10"/>
    <w:lvl w:ilvl="0" w:tplc="FEB286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7440B5B"/>
    <w:multiLevelType w:val="hybridMultilevel"/>
    <w:tmpl w:val="38CEB3DC"/>
    <w:lvl w:ilvl="0" w:tplc="C5B2F8A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2692D36"/>
    <w:multiLevelType w:val="hybridMultilevel"/>
    <w:tmpl w:val="528C5F98"/>
    <w:lvl w:ilvl="0" w:tplc="A68018E2">
      <w:start w:val="1"/>
      <w:numFmt w:val="decimal"/>
      <w:lvlText w:val="%1)"/>
      <w:lvlJc w:val="left"/>
      <w:pPr>
        <w:ind w:left="600" w:hanging="360"/>
      </w:pPr>
      <w:rPr>
        <w:rFonts w:hint="default"/>
        <w:b/>
        <w:color w:val="FF0000"/>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0" w15:restartNumberingAfterBreak="0">
    <w:nsid w:val="67712C5E"/>
    <w:multiLevelType w:val="hybridMultilevel"/>
    <w:tmpl w:val="BB4A74C2"/>
    <w:lvl w:ilvl="0" w:tplc="63AE9E1A">
      <w:start w:val="1"/>
      <w:numFmt w:val="decimal"/>
      <w:lvlText w:val="%1)"/>
      <w:lvlJc w:val="left"/>
      <w:pPr>
        <w:ind w:left="1352" w:hanging="360"/>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num w:numId="1">
    <w:abstractNumId w:val="6"/>
  </w:num>
  <w:num w:numId="2">
    <w:abstractNumId w:val="9"/>
  </w:num>
  <w:num w:numId="3">
    <w:abstractNumId w:val="5"/>
  </w:num>
  <w:num w:numId="4">
    <w:abstractNumId w:val="1"/>
  </w:num>
  <w:num w:numId="5">
    <w:abstractNumId w:val="2"/>
  </w:num>
  <w:num w:numId="6">
    <w:abstractNumId w:val="10"/>
  </w:num>
  <w:num w:numId="7">
    <w:abstractNumId w:val="4"/>
  </w:num>
  <w:num w:numId="8">
    <w:abstractNumId w:val="7"/>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6C"/>
    <w:rsid w:val="000024C8"/>
    <w:rsid w:val="00006C80"/>
    <w:rsid w:val="0001226D"/>
    <w:rsid w:val="000142B2"/>
    <w:rsid w:val="00016EA0"/>
    <w:rsid w:val="00017EBA"/>
    <w:rsid w:val="000208D9"/>
    <w:rsid w:val="00021B4F"/>
    <w:rsid w:val="00024F38"/>
    <w:rsid w:val="00026D38"/>
    <w:rsid w:val="000277E9"/>
    <w:rsid w:val="00030379"/>
    <w:rsid w:val="00037032"/>
    <w:rsid w:val="000460A9"/>
    <w:rsid w:val="00050E72"/>
    <w:rsid w:val="00054899"/>
    <w:rsid w:val="0005510B"/>
    <w:rsid w:val="00055F15"/>
    <w:rsid w:val="00057119"/>
    <w:rsid w:val="0006057E"/>
    <w:rsid w:val="00061581"/>
    <w:rsid w:val="000631DA"/>
    <w:rsid w:val="000639CD"/>
    <w:rsid w:val="00065F18"/>
    <w:rsid w:val="000710B9"/>
    <w:rsid w:val="00072D85"/>
    <w:rsid w:val="000750AB"/>
    <w:rsid w:val="0007688B"/>
    <w:rsid w:val="000819C7"/>
    <w:rsid w:val="00086655"/>
    <w:rsid w:val="000879C8"/>
    <w:rsid w:val="00092081"/>
    <w:rsid w:val="000A137D"/>
    <w:rsid w:val="000A2D18"/>
    <w:rsid w:val="000A5A4D"/>
    <w:rsid w:val="000B0E37"/>
    <w:rsid w:val="000B2009"/>
    <w:rsid w:val="000B2179"/>
    <w:rsid w:val="000B36A4"/>
    <w:rsid w:val="000B3D89"/>
    <w:rsid w:val="000B6B7E"/>
    <w:rsid w:val="000C4716"/>
    <w:rsid w:val="000C67DF"/>
    <w:rsid w:val="000D03F0"/>
    <w:rsid w:val="000D0DBE"/>
    <w:rsid w:val="000D0E08"/>
    <w:rsid w:val="000D2B99"/>
    <w:rsid w:val="000D3664"/>
    <w:rsid w:val="000D7A28"/>
    <w:rsid w:val="000D7DFA"/>
    <w:rsid w:val="000E22BE"/>
    <w:rsid w:val="000E5B83"/>
    <w:rsid w:val="000E71BE"/>
    <w:rsid w:val="000F4A9F"/>
    <w:rsid w:val="000F6B3F"/>
    <w:rsid w:val="000F7A0A"/>
    <w:rsid w:val="00101ACB"/>
    <w:rsid w:val="001028A4"/>
    <w:rsid w:val="00107012"/>
    <w:rsid w:val="00110F4D"/>
    <w:rsid w:val="00113A1E"/>
    <w:rsid w:val="001159F6"/>
    <w:rsid w:val="00117E36"/>
    <w:rsid w:val="001244CD"/>
    <w:rsid w:val="00125A28"/>
    <w:rsid w:val="00126595"/>
    <w:rsid w:val="00127551"/>
    <w:rsid w:val="001300B7"/>
    <w:rsid w:val="00132FF2"/>
    <w:rsid w:val="00135C4B"/>
    <w:rsid w:val="00142008"/>
    <w:rsid w:val="00146797"/>
    <w:rsid w:val="00153A4E"/>
    <w:rsid w:val="00154E3E"/>
    <w:rsid w:val="001565AB"/>
    <w:rsid w:val="00156648"/>
    <w:rsid w:val="00157267"/>
    <w:rsid w:val="00157715"/>
    <w:rsid w:val="00157C31"/>
    <w:rsid w:val="00185769"/>
    <w:rsid w:val="00185FDC"/>
    <w:rsid w:val="001861C0"/>
    <w:rsid w:val="00192D2E"/>
    <w:rsid w:val="001A2E18"/>
    <w:rsid w:val="001A4A72"/>
    <w:rsid w:val="001B1A82"/>
    <w:rsid w:val="001B28DB"/>
    <w:rsid w:val="001B2D56"/>
    <w:rsid w:val="001B6661"/>
    <w:rsid w:val="001B6C4C"/>
    <w:rsid w:val="001C0308"/>
    <w:rsid w:val="001C252E"/>
    <w:rsid w:val="001C7CD0"/>
    <w:rsid w:val="001D12E9"/>
    <w:rsid w:val="001D3314"/>
    <w:rsid w:val="001D3A75"/>
    <w:rsid w:val="001E6614"/>
    <w:rsid w:val="001F11B8"/>
    <w:rsid w:val="001F4652"/>
    <w:rsid w:val="001F5089"/>
    <w:rsid w:val="001F5A72"/>
    <w:rsid w:val="001F7164"/>
    <w:rsid w:val="00205258"/>
    <w:rsid w:val="00212F8F"/>
    <w:rsid w:val="00213103"/>
    <w:rsid w:val="0021386B"/>
    <w:rsid w:val="00213E97"/>
    <w:rsid w:val="002148A6"/>
    <w:rsid w:val="00214F97"/>
    <w:rsid w:val="00222EC2"/>
    <w:rsid w:val="00226866"/>
    <w:rsid w:val="00227056"/>
    <w:rsid w:val="00230DCE"/>
    <w:rsid w:val="00231E19"/>
    <w:rsid w:val="00233E03"/>
    <w:rsid w:val="002345AB"/>
    <w:rsid w:val="00237D9F"/>
    <w:rsid w:val="00242CFB"/>
    <w:rsid w:val="00244644"/>
    <w:rsid w:val="00245082"/>
    <w:rsid w:val="002478A4"/>
    <w:rsid w:val="00251508"/>
    <w:rsid w:val="00254698"/>
    <w:rsid w:val="00254843"/>
    <w:rsid w:val="0025527D"/>
    <w:rsid w:val="00256E4E"/>
    <w:rsid w:val="00261F39"/>
    <w:rsid w:val="002642C0"/>
    <w:rsid w:val="00265E60"/>
    <w:rsid w:val="00266981"/>
    <w:rsid w:val="00270756"/>
    <w:rsid w:val="002714FD"/>
    <w:rsid w:val="0027437E"/>
    <w:rsid w:val="00274558"/>
    <w:rsid w:val="00275F9D"/>
    <w:rsid w:val="00277AE9"/>
    <w:rsid w:val="002843FB"/>
    <w:rsid w:val="00284DDE"/>
    <w:rsid w:val="00287D13"/>
    <w:rsid w:val="00291C65"/>
    <w:rsid w:val="00292D19"/>
    <w:rsid w:val="00297291"/>
    <w:rsid w:val="002A487C"/>
    <w:rsid w:val="002B0D67"/>
    <w:rsid w:val="002B2177"/>
    <w:rsid w:val="002B721A"/>
    <w:rsid w:val="002C1043"/>
    <w:rsid w:val="002C1C1B"/>
    <w:rsid w:val="002C4385"/>
    <w:rsid w:val="002C4C88"/>
    <w:rsid w:val="002C7AFA"/>
    <w:rsid w:val="002D2178"/>
    <w:rsid w:val="002D2C7C"/>
    <w:rsid w:val="002D5C3A"/>
    <w:rsid w:val="002D6723"/>
    <w:rsid w:val="002D7E44"/>
    <w:rsid w:val="002E01FE"/>
    <w:rsid w:val="002E219A"/>
    <w:rsid w:val="002E40CE"/>
    <w:rsid w:val="002E6F88"/>
    <w:rsid w:val="002E760C"/>
    <w:rsid w:val="002F0AEE"/>
    <w:rsid w:val="002F1431"/>
    <w:rsid w:val="002F16FE"/>
    <w:rsid w:val="002F7C7A"/>
    <w:rsid w:val="00301BD8"/>
    <w:rsid w:val="00306FEC"/>
    <w:rsid w:val="003128B5"/>
    <w:rsid w:val="00313D1D"/>
    <w:rsid w:val="00315619"/>
    <w:rsid w:val="00317540"/>
    <w:rsid w:val="0032033E"/>
    <w:rsid w:val="003219F3"/>
    <w:rsid w:val="003312FD"/>
    <w:rsid w:val="00340A89"/>
    <w:rsid w:val="0034256A"/>
    <w:rsid w:val="00354585"/>
    <w:rsid w:val="00357E95"/>
    <w:rsid w:val="00360192"/>
    <w:rsid w:val="003611AB"/>
    <w:rsid w:val="003614A5"/>
    <w:rsid w:val="00362338"/>
    <w:rsid w:val="003644D8"/>
    <w:rsid w:val="00364F50"/>
    <w:rsid w:val="00371A18"/>
    <w:rsid w:val="00371ED8"/>
    <w:rsid w:val="00372EDD"/>
    <w:rsid w:val="00374E61"/>
    <w:rsid w:val="00380E7D"/>
    <w:rsid w:val="00381DDC"/>
    <w:rsid w:val="003872AD"/>
    <w:rsid w:val="003918FF"/>
    <w:rsid w:val="00396D97"/>
    <w:rsid w:val="0039701F"/>
    <w:rsid w:val="003970CA"/>
    <w:rsid w:val="003A58D8"/>
    <w:rsid w:val="003A6FA4"/>
    <w:rsid w:val="003A7E8F"/>
    <w:rsid w:val="003B0A78"/>
    <w:rsid w:val="003B54AF"/>
    <w:rsid w:val="003B6BEA"/>
    <w:rsid w:val="003B716F"/>
    <w:rsid w:val="003C1FB5"/>
    <w:rsid w:val="003C3EAF"/>
    <w:rsid w:val="003C57AA"/>
    <w:rsid w:val="003D0E51"/>
    <w:rsid w:val="003D0F6F"/>
    <w:rsid w:val="003D1041"/>
    <w:rsid w:val="003D17F2"/>
    <w:rsid w:val="003D1B5B"/>
    <w:rsid w:val="003D3FB9"/>
    <w:rsid w:val="003D64D3"/>
    <w:rsid w:val="003D73DB"/>
    <w:rsid w:val="003E11A6"/>
    <w:rsid w:val="003F080F"/>
    <w:rsid w:val="003F3177"/>
    <w:rsid w:val="003F33E1"/>
    <w:rsid w:val="003F5679"/>
    <w:rsid w:val="003F6C49"/>
    <w:rsid w:val="003F6F95"/>
    <w:rsid w:val="003F71B5"/>
    <w:rsid w:val="003F7C09"/>
    <w:rsid w:val="00400CCC"/>
    <w:rsid w:val="0040321E"/>
    <w:rsid w:val="00404122"/>
    <w:rsid w:val="004067A8"/>
    <w:rsid w:val="00412A8B"/>
    <w:rsid w:val="00417091"/>
    <w:rsid w:val="00424C63"/>
    <w:rsid w:val="00425317"/>
    <w:rsid w:val="00425390"/>
    <w:rsid w:val="00427D1F"/>
    <w:rsid w:val="00430D8D"/>
    <w:rsid w:val="00433026"/>
    <w:rsid w:val="00433EAC"/>
    <w:rsid w:val="004341B2"/>
    <w:rsid w:val="00436059"/>
    <w:rsid w:val="00437654"/>
    <w:rsid w:val="00441C96"/>
    <w:rsid w:val="004426A2"/>
    <w:rsid w:val="0044429A"/>
    <w:rsid w:val="004576F7"/>
    <w:rsid w:val="00460D4D"/>
    <w:rsid w:val="00461C07"/>
    <w:rsid w:val="00461C23"/>
    <w:rsid w:val="00464A53"/>
    <w:rsid w:val="004670A6"/>
    <w:rsid w:val="00475D59"/>
    <w:rsid w:val="00484059"/>
    <w:rsid w:val="00484082"/>
    <w:rsid w:val="00485906"/>
    <w:rsid w:val="00485D6C"/>
    <w:rsid w:val="00486D7A"/>
    <w:rsid w:val="00487246"/>
    <w:rsid w:val="00491BB3"/>
    <w:rsid w:val="00491CFB"/>
    <w:rsid w:val="00493D8F"/>
    <w:rsid w:val="00496602"/>
    <w:rsid w:val="004A1BF5"/>
    <w:rsid w:val="004A277C"/>
    <w:rsid w:val="004A30D6"/>
    <w:rsid w:val="004A4350"/>
    <w:rsid w:val="004A52AE"/>
    <w:rsid w:val="004A5338"/>
    <w:rsid w:val="004A7078"/>
    <w:rsid w:val="004B26C0"/>
    <w:rsid w:val="004B2BA8"/>
    <w:rsid w:val="004B2D27"/>
    <w:rsid w:val="004B4EDA"/>
    <w:rsid w:val="004B61B9"/>
    <w:rsid w:val="004B75C5"/>
    <w:rsid w:val="004C0B61"/>
    <w:rsid w:val="004C1EB7"/>
    <w:rsid w:val="004C410A"/>
    <w:rsid w:val="004C4C54"/>
    <w:rsid w:val="004C7775"/>
    <w:rsid w:val="004D3FF8"/>
    <w:rsid w:val="004D5815"/>
    <w:rsid w:val="004E0512"/>
    <w:rsid w:val="004E28B1"/>
    <w:rsid w:val="004E4257"/>
    <w:rsid w:val="004E5F81"/>
    <w:rsid w:val="004E622E"/>
    <w:rsid w:val="004E6EB0"/>
    <w:rsid w:val="004E712F"/>
    <w:rsid w:val="004F10EE"/>
    <w:rsid w:val="004F124F"/>
    <w:rsid w:val="004F2123"/>
    <w:rsid w:val="005009ED"/>
    <w:rsid w:val="00504993"/>
    <w:rsid w:val="00512469"/>
    <w:rsid w:val="005139D5"/>
    <w:rsid w:val="00517B30"/>
    <w:rsid w:val="00520780"/>
    <w:rsid w:val="00520781"/>
    <w:rsid w:val="00523DB7"/>
    <w:rsid w:val="00524BA1"/>
    <w:rsid w:val="00531496"/>
    <w:rsid w:val="00532A6F"/>
    <w:rsid w:val="0053606B"/>
    <w:rsid w:val="005372C4"/>
    <w:rsid w:val="005379AE"/>
    <w:rsid w:val="00540581"/>
    <w:rsid w:val="005415BC"/>
    <w:rsid w:val="00541F17"/>
    <w:rsid w:val="0054319F"/>
    <w:rsid w:val="00546C54"/>
    <w:rsid w:val="00547331"/>
    <w:rsid w:val="00551D47"/>
    <w:rsid w:val="0055657E"/>
    <w:rsid w:val="005707DD"/>
    <w:rsid w:val="0057473C"/>
    <w:rsid w:val="00574CE1"/>
    <w:rsid w:val="00575908"/>
    <w:rsid w:val="0057637C"/>
    <w:rsid w:val="005772BD"/>
    <w:rsid w:val="00577A9A"/>
    <w:rsid w:val="005815E4"/>
    <w:rsid w:val="00587154"/>
    <w:rsid w:val="00587D67"/>
    <w:rsid w:val="00594AEB"/>
    <w:rsid w:val="005A1012"/>
    <w:rsid w:val="005A122A"/>
    <w:rsid w:val="005A2C57"/>
    <w:rsid w:val="005A627F"/>
    <w:rsid w:val="005A6592"/>
    <w:rsid w:val="005B249F"/>
    <w:rsid w:val="005B3356"/>
    <w:rsid w:val="005B56DF"/>
    <w:rsid w:val="005B723B"/>
    <w:rsid w:val="005B7B56"/>
    <w:rsid w:val="005C71C1"/>
    <w:rsid w:val="005D19AE"/>
    <w:rsid w:val="005D5A57"/>
    <w:rsid w:val="005E3664"/>
    <w:rsid w:val="005E44CA"/>
    <w:rsid w:val="005E7BFE"/>
    <w:rsid w:val="005F29C3"/>
    <w:rsid w:val="005F3352"/>
    <w:rsid w:val="005F4639"/>
    <w:rsid w:val="005F6E37"/>
    <w:rsid w:val="005F6F43"/>
    <w:rsid w:val="0060088D"/>
    <w:rsid w:val="00603977"/>
    <w:rsid w:val="00604878"/>
    <w:rsid w:val="00610F46"/>
    <w:rsid w:val="0061117F"/>
    <w:rsid w:val="00612C1F"/>
    <w:rsid w:val="00614131"/>
    <w:rsid w:val="006146A9"/>
    <w:rsid w:val="00614AD8"/>
    <w:rsid w:val="00615D67"/>
    <w:rsid w:val="006208D4"/>
    <w:rsid w:val="00622D60"/>
    <w:rsid w:val="00624425"/>
    <w:rsid w:val="00633B54"/>
    <w:rsid w:val="00640F03"/>
    <w:rsid w:val="00642FF3"/>
    <w:rsid w:val="00643917"/>
    <w:rsid w:val="00643988"/>
    <w:rsid w:val="006440ED"/>
    <w:rsid w:val="00644263"/>
    <w:rsid w:val="00646CF4"/>
    <w:rsid w:val="0065078A"/>
    <w:rsid w:val="00652ACC"/>
    <w:rsid w:val="0065393B"/>
    <w:rsid w:val="00655D70"/>
    <w:rsid w:val="00657592"/>
    <w:rsid w:val="00657940"/>
    <w:rsid w:val="00661101"/>
    <w:rsid w:val="00665F41"/>
    <w:rsid w:val="0066643F"/>
    <w:rsid w:val="00666676"/>
    <w:rsid w:val="00666CFF"/>
    <w:rsid w:val="00670330"/>
    <w:rsid w:val="00676660"/>
    <w:rsid w:val="006816B3"/>
    <w:rsid w:val="00683B72"/>
    <w:rsid w:val="006846EE"/>
    <w:rsid w:val="00684983"/>
    <w:rsid w:val="00685F4B"/>
    <w:rsid w:val="00686BC4"/>
    <w:rsid w:val="00697AA7"/>
    <w:rsid w:val="006A0BF5"/>
    <w:rsid w:val="006A4B11"/>
    <w:rsid w:val="006A51CA"/>
    <w:rsid w:val="006A665E"/>
    <w:rsid w:val="006B0252"/>
    <w:rsid w:val="006B068C"/>
    <w:rsid w:val="006B22DC"/>
    <w:rsid w:val="006B5CEA"/>
    <w:rsid w:val="006B67ED"/>
    <w:rsid w:val="006B7711"/>
    <w:rsid w:val="006C0D0C"/>
    <w:rsid w:val="006C3F11"/>
    <w:rsid w:val="006C4A18"/>
    <w:rsid w:val="006C558B"/>
    <w:rsid w:val="006C576E"/>
    <w:rsid w:val="006C66CF"/>
    <w:rsid w:val="006C781C"/>
    <w:rsid w:val="006C79D6"/>
    <w:rsid w:val="006D3C17"/>
    <w:rsid w:val="006D4633"/>
    <w:rsid w:val="006D614A"/>
    <w:rsid w:val="006D68A6"/>
    <w:rsid w:val="006E053D"/>
    <w:rsid w:val="006E095E"/>
    <w:rsid w:val="006E11C9"/>
    <w:rsid w:val="006E1FF8"/>
    <w:rsid w:val="006E220E"/>
    <w:rsid w:val="006E2DD1"/>
    <w:rsid w:val="006F2401"/>
    <w:rsid w:val="006F26BE"/>
    <w:rsid w:val="007004EC"/>
    <w:rsid w:val="00706B03"/>
    <w:rsid w:val="00707FF3"/>
    <w:rsid w:val="00712D51"/>
    <w:rsid w:val="00713977"/>
    <w:rsid w:val="00715760"/>
    <w:rsid w:val="00720091"/>
    <w:rsid w:val="00721222"/>
    <w:rsid w:val="0072160E"/>
    <w:rsid w:val="007311E4"/>
    <w:rsid w:val="0073277D"/>
    <w:rsid w:val="00732E80"/>
    <w:rsid w:val="007332E8"/>
    <w:rsid w:val="00735B98"/>
    <w:rsid w:val="00735F9F"/>
    <w:rsid w:val="007360A2"/>
    <w:rsid w:val="007369D7"/>
    <w:rsid w:val="007404BF"/>
    <w:rsid w:val="00740B99"/>
    <w:rsid w:val="007435B3"/>
    <w:rsid w:val="0075265B"/>
    <w:rsid w:val="00757F20"/>
    <w:rsid w:val="00760A7E"/>
    <w:rsid w:val="007614B2"/>
    <w:rsid w:val="007616DB"/>
    <w:rsid w:val="00772269"/>
    <w:rsid w:val="00772CFA"/>
    <w:rsid w:val="00773B89"/>
    <w:rsid w:val="007743A0"/>
    <w:rsid w:val="00774CCA"/>
    <w:rsid w:val="007754F7"/>
    <w:rsid w:val="00776171"/>
    <w:rsid w:val="0077751C"/>
    <w:rsid w:val="007776DC"/>
    <w:rsid w:val="00777DF8"/>
    <w:rsid w:val="00780A65"/>
    <w:rsid w:val="0079296A"/>
    <w:rsid w:val="007954CB"/>
    <w:rsid w:val="007A3C37"/>
    <w:rsid w:val="007A4A98"/>
    <w:rsid w:val="007A4B83"/>
    <w:rsid w:val="007A77E7"/>
    <w:rsid w:val="007B00DD"/>
    <w:rsid w:val="007B27F0"/>
    <w:rsid w:val="007B37E6"/>
    <w:rsid w:val="007B54C2"/>
    <w:rsid w:val="007B5ED6"/>
    <w:rsid w:val="007B6B79"/>
    <w:rsid w:val="007B7014"/>
    <w:rsid w:val="007C0484"/>
    <w:rsid w:val="007C1B9B"/>
    <w:rsid w:val="007C7656"/>
    <w:rsid w:val="007D09DE"/>
    <w:rsid w:val="007D0B8C"/>
    <w:rsid w:val="007D1B92"/>
    <w:rsid w:val="007D2A7A"/>
    <w:rsid w:val="007D44FA"/>
    <w:rsid w:val="007D527B"/>
    <w:rsid w:val="007D7FAA"/>
    <w:rsid w:val="007E0DE9"/>
    <w:rsid w:val="007E4384"/>
    <w:rsid w:val="007E6E72"/>
    <w:rsid w:val="007F1781"/>
    <w:rsid w:val="007F2265"/>
    <w:rsid w:val="008012CC"/>
    <w:rsid w:val="00803B96"/>
    <w:rsid w:val="00805957"/>
    <w:rsid w:val="00816F91"/>
    <w:rsid w:val="008174BA"/>
    <w:rsid w:val="0082266E"/>
    <w:rsid w:val="0082476E"/>
    <w:rsid w:val="00826F09"/>
    <w:rsid w:val="00830A94"/>
    <w:rsid w:val="00830C08"/>
    <w:rsid w:val="00831D92"/>
    <w:rsid w:val="00832DCE"/>
    <w:rsid w:val="008346C8"/>
    <w:rsid w:val="00835857"/>
    <w:rsid w:val="008359FF"/>
    <w:rsid w:val="0084648C"/>
    <w:rsid w:val="008468F8"/>
    <w:rsid w:val="00851811"/>
    <w:rsid w:val="00857E7B"/>
    <w:rsid w:val="00860300"/>
    <w:rsid w:val="00871455"/>
    <w:rsid w:val="0087195B"/>
    <w:rsid w:val="00872344"/>
    <w:rsid w:val="00873EDF"/>
    <w:rsid w:val="0087414E"/>
    <w:rsid w:val="00877A63"/>
    <w:rsid w:val="00877FE2"/>
    <w:rsid w:val="0088465A"/>
    <w:rsid w:val="00884AA5"/>
    <w:rsid w:val="00885991"/>
    <w:rsid w:val="008908AD"/>
    <w:rsid w:val="008919A8"/>
    <w:rsid w:val="008940A3"/>
    <w:rsid w:val="008941E4"/>
    <w:rsid w:val="008A1038"/>
    <w:rsid w:val="008A2EB8"/>
    <w:rsid w:val="008A5EF3"/>
    <w:rsid w:val="008A6727"/>
    <w:rsid w:val="008B0B60"/>
    <w:rsid w:val="008B34C1"/>
    <w:rsid w:val="008B3614"/>
    <w:rsid w:val="008B38CE"/>
    <w:rsid w:val="008B3B5D"/>
    <w:rsid w:val="008C0BBB"/>
    <w:rsid w:val="008C1573"/>
    <w:rsid w:val="008C2031"/>
    <w:rsid w:val="008C35B0"/>
    <w:rsid w:val="008C363D"/>
    <w:rsid w:val="008C550E"/>
    <w:rsid w:val="008C5E1F"/>
    <w:rsid w:val="008D0777"/>
    <w:rsid w:val="008D225F"/>
    <w:rsid w:val="008E0B7C"/>
    <w:rsid w:val="008E0FA4"/>
    <w:rsid w:val="008E3C48"/>
    <w:rsid w:val="008E4AF8"/>
    <w:rsid w:val="008F2268"/>
    <w:rsid w:val="008F27DA"/>
    <w:rsid w:val="008F41CB"/>
    <w:rsid w:val="008F4766"/>
    <w:rsid w:val="00912265"/>
    <w:rsid w:val="00912C8B"/>
    <w:rsid w:val="00913017"/>
    <w:rsid w:val="0092482D"/>
    <w:rsid w:val="00931DC8"/>
    <w:rsid w:val="00931EF2"/>
    <w:rsid w:val="00932865"/>
    <w:rsid w:val="00933110"/>
    <w:rsid w:val="00935960"/>
    <w:rsid w:val="00937EBE"/>
    <w:rsid w:val="00941108"/>
    <w:rsid w:val="00942775"/>
    <w:rsid w:val="00945298"/>
    <w:rsid w:val="00951EEC"/>
    <w:rsid w:val="00952FE4"/>
    <w:rsid w:val="00963A6C"/>
    <w:rsid w:val="00970068"/>
    <w:rsid w:val="00975D22"/>
    <w:rsid w:val="00975D77"/>
    <w:rsid w:val="0097788B"/>
    <w:rsid w:val="00977CFD"/>
    <w:rsid w:val="00982C4F"/>
    <w:rsid w:val="00982CD1"/>
    <w:rsid w:val="00983DDD"/>
    <w:rsid w:val="00984B62"/>
    <w:rsid w:val="009907D0"/>
    <w:rsid w:val="009A2747"/>
    <w:rsid w:val="009A36FC"/>
    <w:rsid w:val="009A5E83"/>
    <w:rsid w:val="009B10A0"/>
    <w:rsid w:val="009B19FD"/>
    <w:rsid w:val="009C0779"/>
    <w:rsid w:val="009C1914"/>
    <w:rsid w:val="009C29E8"/>
    <w:rsid w:val="009C42FC"/>
    <w:rsid w:val="009C4718"/>
    <w:rsid w:val="009C49B0"/>
    <w:rsid w:val="009C529B"/>
    <w:rsid w:val="009C5D36"/>
    <w:rsid w:val="009C6778"/>
    <w:rsid w:val="009C7659"/>
    <w:rsid w:val="009D0B99"/>
    <w:rsid w:val="009D55C6"/>
    <w:rsid w:val="009E1B17"/>
    <w:rsid w:val="009E74DE"/>
    <w:rsid w:val="009E7C83"/>
    <w:rsid w:val="009F0BB1"/>
    <w:rsid w:val="009F2DCE"/>
    <w:rsid w:val="009F47BD"/>
    <w:rsid w:val="009F668A"/>
    <w:rsid w:val="009F6776"/>
    <w:rsid w:val="00A0003E"/>
    <w:rsid w:val="00A04B6B"/>
    <w:rsid w:val="00A07D7C"/>
    <w:rsid w:val="00A11708"/>
    <w:rsid w:val="00A141F6"/>
    <w:rsid w:val="00A14348"/>
    <w:rsid w:val="00A1675F"/>
    <w:rsid w:val="00A17D62"/>
    <w:rsid w:val="00A20A1E"/>
    <w:rsid w:val="00A22710"/>
    <w:rsid w:val="00A22BF3"/>
    <w:rsid w:val="00A2355B"/>
    <w:rsid w:val="00A24106"/>
    <w:rsid w:val="00A2481F"/>
    <w:rsid w:val="00A24CD2"/>
    <w:rsid w:val="00A30807"/>
    <w:rsid w:val="00A37687"/>
    <w:rsid w:val="00A41AA4"/>
    <w:rsid w:val="00A428C6"/>
    <w:rsid w:val="00A56A30"/>
    <w:rsid w:val="00A578DD"/>
    <w:rsid w:val="00A57F9B"/>
    <w:rsid w:val="00A60F1D"/>
    <w:rsid w:val="00A61081"/>
    <w:rsid w:val="00A61B41"/>
    <w:rsid w:val="00A62927"/>
    <w:rsid w:val="00A6380E"/>
    <w:rsid w:val="00A64483"/>
    <w:rsid w:val="00A676E7"/>
    <w:rsid w:val="00A70351"/>
    <w:rsid w:val="00A73DD3"/>
    <w:rsid w:val="00A73E4F"/>
    <w:rsid w:val="00A7416E"/>
    <w:rsid w:val="00A741E3"/>
    <w:rsid w:val="00A8166C"/>
    <w:rsid w:val="00A81A44"/>
    <w:rsid w:val="00A8658A"/>
    <w:rsid w:val="00A91A62"/>
    <w:rsid w:val="00A91FD0"/>
    <w:rsid w:val="00A938A4"/>
    <w:rsid w:val="00A95EBE"/>
    <w:rsid w:val="00A97986"/>
    <w:rsid w:val="00A97AFF"/>
    <w:rsid w:val="00AA47BC"/>
    <w:rsid w:val="00AB0848"/>
    <w:rsid w:val="00AB0BE6"/>
    <w:rsid w:val="00AB14EA"/>
    <w:rsid w:val="00AB7132"/>
    <w:rsid w:val="00AC161B"/>
    <w:rsid w:val="00AC1851"/>
    <w:rsid w:val="00AC4DCB"/>
    <w:rsid w:val="00AC64CA"/>
    <w:rsid w:val="00AC661F"/>
    <w:rsid w:val="00AC6B97"/>
    <w:rsid w:val="00AC7D42"/>
    <w:rsid w:val="00AD0152"/>
    <w:rsid w:val="00AD10CE"/>
    <w:rsid w:val="00AD5F39"/>
    <w:rsid w:val="00AE0571"/>
    <w:rsid w:val="00AE40C1"/>
    <w:rsid w:val="00AE5C0D"/>
    <w:rsid w:val="00AE6849"/>
    <w:rsid w:val="00AE6D01"/>
    <w:rsid w:val="00AE6D34"/>
    <w:rsid w:val="00AE7002"/>
    <w:rsid w:val="00AF35A8"/>
    <w:rsid w:val="00AF5B02"/>
    <w:rsid w:val="00AF5F31"/>
    <w:rsid w:val="00B04049"/>
    <w:rsid w:val="00B0574D"/>
    <w:rsid w:val="00B05E53"/>
    <w:rsid w:val="00B11F2B"/>
    <w:rsid w:val="00B149AC"/>
    <w:rsid w:val="00B21600"/>
    <w:rsid w:val="00B219C8"/>
    <w:rsid w:val="00B30DB4"/>
    <w:rsid w:val="00B31390"/>
    <w:rsid w:val="00B316D1"/>
    <w:rsid w:val="00B355FD"/>
    <w:rsid w:val="00B35F57"/>
    <w:rsid w:val="00B3725B"/>
    <w:rsid w:val="00B44658"/>
    <w:rsid w:val="00B46F96"/>
    <w:rsid w:val="00B52959"/>
    <w:rsid w:val="00B6254F"/>
    <w:rsid w:val="00B627DB"/>
    <w:rsid w:val="00B62CCD"/>
    <w:rsid w:val="00B6407F"/>
    <w:rsid w:val="00B64E23"/>
    <w:rsid w:val="00B65AE3"/>
    <w:rsid w:val="00B65AE6"/>
    <w:rsid w:val="00B7097C"/>
    <w:rsid w:val="00B71F51"/>
    <w:rsid w:val="00B7209A"/>
    <w:rsid w:val="00B72A2D"/>
    <w:rsid w:val="00B73A02"/>
    <w:rsid w:val="00B74044"/>
    <w:rsid w:val="00B756C3"/>
    <w:rsid w:val="00B84139"/>
    <w:rsid w:val="00B90EBC"/>
    <w:rsid w:val="00B92CCC"/>
    <w:rsid w:val="00BA45A6"/>
    <w:rsid w:val="00BA59F2"/>
    <w:rsid w:val="00BB3111"/>
    <w:rsid w:val="00BB36AE"/>
    <w:rsid w:val="00BB3CE8"/>
    <w:rsid w:val="00BB4BCE"/>
    <w:rsid w:val="00BC1A5E"/>
    <w:rsid w:val="00BC5B89"/>
    <w:rsid w:val="00BC6304"/>
    <w:rsid w:val="00BC7F1D"/>
    <w:rsid w:val="00BD0216"/>
    <w:rsid w:val="00BD0DEE"/>
    <w:rsid w:val="00BD3D6F"/>
    <w:rsid w:val="00BD5A99"/>
    <w:rsid w:val="00BE0D0E"/>
    <w:rsid w:val="00BE1C6E"/>
    <w:rsid w:val="00BF07C3"/>
    <w:rsid w:val="00BF0B0B"/>
    <w:rsid w:val="00BF224A"/>
    <w:rsid w:val="00BF6B02"/>
    <w:rsid w:val="00C00D02"/>
    <w:rsid w:val="00C01A84"/>
    <w:rsid w:val="00C04DD3"/>
    <w:rsid w:val="00C057DC"/>
    <w:rsid w:val="00C064FC"/>
    <w:rsid w:val="00C06D67"/>
    <w:rsid w:val="00C10130"/>
    <w:rsid w:val="00C125D3"/>
    <w:rsid w:val="00C13D37"/>
    <w:rsid w:val="00C14F21"/>
    <w:rsid w:val="00C15D62"/>
    <w:rsid w:val="00C162B3"/>
    <w:rsid w:val="00C209B8"/>
    <w:rsid w:val="00C21BCB"/>
    <w:rsid w:val="00C23E93"/>
    <w:rsid w:val="00C2426E"/>
    <w:rsid w:val="00C27AA0"/>
    <w:rsid w:val="00C325F3"/>
    <w:rsid w:val="00C34403"/>
    <w:rsid w:val="00C34DEE"/>
    <w:rsid w:val="00C374EE"/>
    <w:rsid w:val="00C42988"/>
    <w:rsid w:val="00C44B5B"/>
    <w:rsid w:val="00C55541"/>
    <w:rsid w:val="00C56821"/>
    <w:rsid w:val="00C60924"/>
    <w:rsid w:val="00C62362"/>
    <w:rsid w:val="00C65672"/>
    <w:rsid w:val="00C6587D"/>
    <w:rsid w:val="00C73B6E"/>
    <w:rsid w:val="00C77EB9"/>
    <w:rsid w:val="00C802F8"/>
    <w:rsid w:val="00C8030F"/>
    <w:rsid w:val="00C85C21"/>
    <w:rsid w:val="00C91255"/>
    <w:rsid w:val="00CA33FD"/>
    <w:rsid w:val="00CA53EF"/>
    <w:rsid w:val="00CA6290"/>
    <w:rsid w:val="00CB2263"/>
    <w:rsid w:val="00CB50BC"/>
    <w:rsid w:val="00CB53EC"/>
    <w:rsid w:val="00CB76DE"/>
    <w:rsid w:val="00CC0035"/>
    <w:rsid w:val="00CD07DF"/>
    <w:rsid w:val="00CD0FCA"/>
    <w:rsid w:val="00CD4462"/>
    <w:rsid w:val="00CD7058"/>
    <w:rsid w:val="00CD790B"/>
    <w:rsid w:val="00CD7D9D"/>
    <w:rsid w:val="00CE1D96"/>
    <w:rsid w:val="00CE4436"/>
    <w:rsid w:val="00CE7E9F"/>
    <w:rsid w:val="00CF036E"/>
    <w:rsid w:val="00CF38BA"/>
    <w:rsid w:val="00CF684D"/>
    <w:rsid w:val="00D01C24"/>
    <w:rsid w:val="00D03537"/>
    <w:rsid w:val="00D03C6B"/>
    <w:rsid w:val="00D0489C"/>
    <w:rsid w:val="00D04E86"/>
    <w:rsid w:val="00D066EE"/>
    <w:rsid w:val="00D12DAA"/>
    <w:rsid w:val="00D13B1F"/>
    <w:rsid w:val="00D144D2"/>
    <w:rsid w:val="00D22AFB"/>
    <w:rsid w:val="00D25868"/>
    <w:rsid w:val="00D26B31"/>
    <w:rsid w:val="00D27FA6"/>
    <w:rsid w:val="00D30ED7"/>
    <w:rsid w:val="00D31697"/>
    <w:rsid w:val="00D318B7"/>
    <w:rsid w:val="00D337A1"/>
    <w:rsid w:val="00D33B7F"/>
    <w:rsid w:val="00D349C5"/>
    <w:rsid w:val="00D35769"/>
    <w:rsid w:val="00D40529"/>
    <w:rsid w:val="00D40B69"/>
    <w:rsid w:val="00D425D3"/>
    <w:rsid w:val="00D43431"/>
    <w:rsid w:val="00D45639"/>
    <w:rsid w:val="00D4608A"/>
    <w:rsid w:val="00D50BF7"/>
    <w:rsid w:val="00D5124B"/>
    <w:rsid w:val="00D60872"/>
    <w:rsid w:val="00D60EFA"/>
    <w:rsid w:val="00D616A8"/>
    <w:rsid w:val="00D71E73"/>
    <w:rsid w:val="00D74AF4"/>
    <w:rsid w:val="00D7582D"/>
    <w:rsid w:val="00D80EC0"/>
    <w:rsid w:val="00D840B8"/>
    <w:rsid w:val="00D848BE"/>
    <w:rsid w:val="00D85070"/>
    <w:rsid w:val="00D857C0"/>
    <w:rsid w:val="00D91BC7"/>
    <w:rsid w:val="00D92412"/>
    <w:rsid w:val="00D950BD"/>
    <w:rsid w:val="00D95168"/>
    <w:rsid w:val="00D955D8"/>
    <w:rsid w:val="00D976E6"/>
    <w:rsid w:val="00DA06F7"/>
    <w:rsid w:val="00DA21B4"/>
    <w:rsid w:val="00DA39B2"/>
    <w:rsid w:val="00DA4DBE"/>
    <w:rsid w:val="00DA4F8F"/>
    <w:rsid w:val="00DB0943"/>
    <w:rsid w:val="00DB1CCE"/>
    <w:rsid w:val="00DB2D41"/>
    <w:rsid w:val="00DC50AF"/>
    <w:rsid w:val="00DC7F67"/>
    <w:rsid w:val="00DD00C7"/>
    <w:rsid w:val="00DD482A"/>
    <w:rsid w:val="00DD4E11"/>
    <w:rsid w:val="00DD6404"/>
    <w:rsid w:val="00DD686D"/>
    <w:rsid w:val="00DD69A1"/>
    <w:rsid w:val="00DD74F2"/>
    <w:rsid w:val="00DE4A3D"/>
    <w:rsid w:val="00DF1201"/>
    <w:rsid w:val="00DF259A"/>
    <w:rsid w:val="00DF2E4C"/>
    <w:rsid w:val="00DF5A90"/>
    <w:rsid w:val="00E02191"/>
    <w:rsid w:val="00E02316"/>
    <w:rsid w:val="00E04B44"/>
    <w:rsid w:val="00E0615C"/>
    <w:rsid w:val="00E10FD0"/>
    <w:rsid w:val="00E14DBB"/>
    <w:rsid w:val="00E16188"/>
    <w:rsid w:val="00E172FC"/>
    <w:rsid w:val="00E23ED2"/>
    <w:rsid w:val="00E2785D"/>
    <w:rsid w:val="00E30BAF"/>
    <w:rsid w:val="00E30CDA"/>
    <w:rsid w:val="00E31605"/>
    <w:rsid w:val="00E33E73"/>
    <w:rsid w:val="00E35C24"/>
    <w:rsid w:val="00E360C0"/>
    <w:rsid w:val="00E41AE9"/>
    <w:rsid w:val="00E42849"/>
    <w:rsid w:val="00E44FF1"/>
    <w:rsid w:val="00E51B36"/>
    <w:rsid w:val="00E54040"/>
    <w:rsid w:val="00E565DB"/>
    <w:rsid w:val="00E56630"/>
    <w:rsid w:val="00E651CE"/>
    <w:rsid w:val="00E66283"/>
    <w:rsid w:val="00E703EF"/>
    <w:rsid w:val="00E725B5"/>
    <w:rsid w:val="00E776AC"/>
    <w:rsid w:val="00E80510"/>
    <w:rsid w:val="00E81524"/>
    <w:rsid w:val="00E829E0"/>
    <w:rsid w:val="00E86A6D"/>
    <w:rsid w:val="00E90D5E"/>
    <w:rsid w:val="00E9315C"/>
    <w:rsid w:val="00E94AA8"/>
    <w:rsid w:val="00E95569"/>
    <w:rsid w:val="00E965D3"/>
    <w:rsid w:val="00EA0455"/>
    <w:rsid w:val="00EA3BCE"/>
    <w:rsid w:val="00EB04B2"/>
    <w:rsid w:val="00EB102D"/>
    <w:rsid w:val="00EB1596"/>
    <w:rsid w:val="00EB2223"/>
    <w:rsid w:val="00EB30BD"/>
    <w:rsid w:val="00EB42E2"/>
    <w:rsid w:val="00EB4532"/>
    <w:rsid w:val="00EB56EC"/>
    <w:rsid w:val="00EB6A37"/>
    <w:rsid w:val="00EB6F61"/>
    <w:rsid w:val="00EC047E"/>
    <w:rsid w:val="00EC5F45"/>
    <w:rsid w:val="00EC6785"/>
    <w:rsid w:val="00EC6B18"/>
    <w:rsid w:val="00ED13BD"/>
    <w:rsid w:val="00ED225B"/>
    <w:rsid w:val="00ED28F6"/>
    <w:rsid w:val="00ED3456"/>
    <w:rsid w:val="00ED7AE0"/>
    <w:rsid w:val="00EE0E4E"/>
    <w:rsid w:val="00EE0F1C"/>
    <w:rsid w:val="00EE1331"/>
    <w:rsid w:val="00EE3941"/>
    <w:rsid w:val="00EE7BCD"/>
    <w:rsid w:val="00EF0E42"/>
    <w:rsid w:val="00EF1640"/>
    <w:rsid w:val="00EF31DB"/>
    <w:rsid w:val="00EF5907"/>
    <w:rsid w:val="00EF5B5B"/>
    <w:rsid w:val="00F02255"/>
    <w:rsid w:val="00F0395B"/>
    <w:rsid w:val="00F047C9"/>
    <w:rsid w:val="00F06629"/>
    <w:rsid w:val="00F07F4A"/>
    <w:rsid w:val="00F1004A"/>
    <w:rsid w:val="00F11635"/>
    <w:rsid w:val="00F140D1"/>
    <w:rsid w:val="00F17210"/>
    <w:rsid w:val="00F216CE"/>
    <w:rsid w:val="00F21D1F"/>
    <w:rsid w:val="00F22585"/>
    <w:rsid w:val="00F24F1D"/>
    <w:rsid w:val="00F250EA"/>
    <w:rsid w:val="00F26D26"/>
    <w:rsid w:val="00F2713B"/>
    <w:rsid w:val="00F31100"/>
    <w:rsid w:val="00F3488C"/>
    <w:rsid w:val="00F40449"/>
    <w:rsid w:val="00F40A30"/>
    <w:rsid w:val="00F40FBF"/>
    <w:rsid w:val="00F43EFC"/>
    <w:rsid w:val="00F4476D"/>
    <w:rsid w:val="00F44927"/>
    <w:rsid w:val="00F4620C"/>
    <w:rsid w:val="00F476B1"/>
    <w:rsid w:val="00F54795"/>
    <w:rsid w:val="00F64190"/>
    <w:rsid w:val="00F66F36"/>
    <w:rsid w:val="00F67622"/>
    <w:rsid w:val="00F70F07"/>
    <w:rsid w:val="00F71624"/>
    <w:rsid w:val="00F71C7C"/>
    <w:rsid w:val="00F72A4B"/>
    <w:rsid w:val="00F74939"/>
    <w:rsid w:val="00F77BC1"/>
    <w:rsid w:val="00F819E8"/>
    <w:rsid w:val="00F82948"/>
    <w:rsid w:val="00F85F28"/>
    <w:rsid w:val="00F86DE9"/>
    <w:rsid w:val="00F870B3"/>
    <w:rsid w:val="00F87383"/>
    <w:rsid w:val="00F877FA"/>
    <w:rsid w:val="00F926C7"/>
    <w:rsid w:val="00F96B16"/>
    <w:rsid w:val="00FA2B8F"/>
    <w:rsid w:val="00FA371B"/>
    <w:rsid w:val="00FA6C1C"/>
    <w:rsid w:val="00FB0816"/>
    <w:rsid w:val="00FB261F"/>
    <w:rsid w:val="00FB7307"/>
    <w:rsid w:val="00FD1263"/>
    <w:rsid w:val="00FD360F"/>
    <w:rsid w:val="00FD6694"/>
    <w:rsid w:val="00FD7E66"/>
    <w:rsid w:val="00FE0C1A"/>
    <w:rsid w:val="00FE3B01"/>
    <w:rsid w:val="00FE60A5"/>
    <w:rsid w:val="00FE636F"/>
    <w:rsid w:val="00FE6782"/>
    <w:rsid w:val="00FF4E91"/>
    <w:rsid w:val="00FF6CC0"/>
    <w:rsid w:val="00FF70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0A2"/>
  <w15:docId w15:val="{29063F02-F5FD-49BC-91A7-8D47BA7F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52F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suppressAutoHyphens/>
      <w:spacing w:after="0" w:line="100" w:lineRule="atLeast"/>
    </w:pPr>
    <w:rPr>
      <w:rFonts w:ascii="Times New Roman" w:eastAsia="SimSun" w:hAnsi="Times New Roman" w:cs="Times New Roman"/>
      <w:color w:val="000000"/>
      <w:sz w:val="24"/>
      <w:szCs w:val="24"/>
      <w:lang w:eastAsia="en-US"/>
    </w:rPr>
  </w:style>
  <w:style w:type="character" w:styleId="a4">
    <w:name w:val="annotation reference"/>
    <w:basedOn w:val="a0"/>
    <w:rPr>
      <w:sz w:val="16"/>
      <w:szCs w:val="16"/>
    </w:rPr>
  </w:style>
  <w:style w:type="character" w:customStyle="1" w:styleId="a5">
    <w:name w:val="Текст примітки Знак"/>
    <w:basedOn w:val="a0"/>
    <w:rPr>
      <w:sz w:val="20"/>
      <w:szCs w:val="20"/>
    </w:rPr>
  </w:style>
  <w:style w:type="character" w:customStyle="1" w:styleId="a6">
    <w:name w:val="Тема примітки Знак"/>
    <w:basedOn w:val="a5"/>
    <w:rPr>
      <w:b/>
      <w:bCs/>
      <w:sz w:val="20"/>
      <w:szCs w:val="20"/>
    </w:rPr>
  </w:style>
  <w:style w:type="character" w:customStyle="1" w:styleId="a7">
    <w:name w:val="Текст у виносці Знак"/>
    <w:basedOn w:val="a0"/>
    <w:rPr>
      <w:rFonts w:ascii="Segoe UI" w:hAnsi="Segoe UI" w:cs="Segoe UI"/>
      <w:sz w:val="18"/>
      <w:szCs w:val="18"/>
    </w:rPr>
  </w:style>
  <w:style w:type="character" w:customStyle="1" w:styleId="apple-converted-space">
    <w:name w:val="apple-converted-space"/>
    <w:basedOn w:val="a0"/>
  </w:style>
  <w:style w:type="character" w:customStyle="1" w:styleId="-">
    <w:name w:val="Интернет-ссылка"/>
    <w:basedOn w:val="a0"/>
    <w:rPr>
      <w:color w:val="0000FF"/>
      <w:u w:val="single"/>
      <w:lang w:val="ru-RU" w:eastAsia="ru-RU" w:bidi="ru-RU"/>
    </w:rPr>
  </w:style>
  <w:style w:type="paragraph" w:styleId="a8">
    <w:name w:val="Title"/>
    <w:basedOn w:val="a3"/>
    <w:next w:val="a9"/>
    <w:pPr>
      <w:keepNext/>
      <w:spacing w:before="240" w:after="120"/>
    </w:pPr>
    <w:rPr>
      <w:rFonts w:ascii="Arial" w:eastAsia="Microsoft YaHei" w:hAnsi="Arial" w:cs="Mangal"/>
      <w:sz w:val="28"/>
      <w:szCs w:val="28"/>
    </w:rPr>
  </w:style>
  <w:style w:type="paragraph" w:styleId="a9">
    <w:name w:val="Body Text"/>
    <w:basedOn w:val="a3"/>
    <w:pPr>
      <w:spacing w:after="120"/>
    </w:pPr>
  </w:style>
  <w:style w:type="paragraph" w:styleId="aa">
    <w:name w:val="List"/>
    <w:basedOn w:val="a9"/>
    <w:rPr>
      <w:rFonts w:cs="Mangal"/>
    </w:rPr>
  </w:style>
  <w:style w:type="paragraph" w:customStyle="1" w:styleId="1">
    <w:name w:val="Название1"/>
    <w:basedOn w:val="a3"/>
    <w:pPr>
      <w:suppressLineNumbers/>
      <w:spacing w:before="120" w:after="120"/>
    </w:pPr>
    <w:rPr>
      <w:rFonts w:cs="Mangal"/>
      <w:i/>
      <w:iCs/>
    </w:rPr>
  </w:style>
  <w:style w:type="paragraph" w:styleId="ab">
    <w:name w:val="index heading"/>
    <w:basedOn w:val="a3"/>
    <w:pPr>
      <w:suppressLineNumbers/>
    </w:pPr>
    <w:rPr>
      <w:rFonts w:cs="Mangal"/>
    </w:rPr>
  </w:style>
  <w:style w:type="paragraph" w:styleId="ac">
    <w:name w:val="List Paragraph"/>
    <w:basedOn w:val="a3"/>
    <w:uiPriority w:val="34"/>
    <w:qFormat/>
    <w:pPr>
      <w:spacing w:after="160"/>
      <w:ind w:left="720"/>
      <w:contextualSpacing/>
    </w:pPr>
  </w:style>
  <w:style w:type="paragraph" w:styleId="ad">
    <w:name w:val="annotation text"/>
    <w:basedOn w:val="a3"/>
    <w:link w:val="10"/>
    <w:uiPriority w:val="99"/>
    <w:rPr>
      <w:sz w:val="20"/>
      <w:szCs w:val="20"/>
    </w:rPr>
  </w:style>
  <w:style w:type="paragraph" w:styleId="ae">
    <w:name w:val="annotation subject"/>
    <w:basedOn w:val="ad"/>
    <w:rPr>
      <w:b/>
      <w:bCs/>
    </w:rPr>
  </w:style>
  <w:style w:type="paragraph" w:styleId="af">
    <w:name w:val="Balloon Text"/>
    <w:basedOn w:val="a3"/>
    <w:rPr>
      <w:rFonts w:ascii="Segoe UI" w:hAnsi="Segoe UI" w:cs="Segoe UI"/>
      <w:sz w:val="18"/>
      <w:szCs w:val="18"/>
    </w:rPr>
  </w:style>
  <w:style w:type="paragraph" w:customStyle="1" w:styleId="af0">
    <w:name w:val="Содержимое таблицы"/>
    <w:basedOn w:val="a3"/>
    <w:pPr>
      <w:suppressLineNumbers/>
    </w:pPr>
  </w:style>
  <w:style w:type="paragraph" w:customStyle="1" w:styleId="af1">
    <w:name w:val="Заголовок таблицы"/>
    <w:basedOn w:val="af0"/>
    <w:pPr>
      <w:jc w:val="center"/>
    </w:pPr>
    <w:rPr>
      <w:b/>
      <w:bCs/>
    </w:rPr>
  </w:style>
  <w:style w:type="paragraph" w:styleId="HTML">
    <w:name w:val="HTML Preformatted"/>
    <w:basedOn w:val="a"/>
    <w:link w:val="HTML0"/>
    <w:uiPriority w:val="99"/>
    <w:semiHidden/>
    <w:unhideWhenUsed/>
    <w:rsid w:val="00C5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C55541"/>
    <w:rPr>
      <w:rFonts w:ascii="Courier New" w:eastAsia="Times New Roman" w:hAnsi="Courier New" w:cs="Courier New"/>
      <w:sz w:val="20"/>
      <w:szCs w:val="20"/>
    </w:rPr>
  </w:style>
  <w:style w:type="paragraph" w:customStyle="1" w:styleId="rvps2">
    <w:name w:val="rvps2"/>
    <w:basedOn w:val="a"/>
    <w:qFormat/>
    <w:rsid w:val="00D40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pkaDocumentu">
    <w:name w:val="Shapka Documentu"/>
    <w:basedOn w:val="a"/>
    <w:rsid w:val="00D25868"/>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30">
    <w:name w:val="Заголовок 3 Знак"/>
    <w:basedOn w:val="a0"/>
    <w:link w:val="3"/>
    <w:uiPriority w:val="9"/>
    <w:rsid w:val="00952FE4"/>
    <w:rPr>
      <w:rFonts w:ascii="Times New Roman" w:eastAsia="Times New Roman" w:hAnsi="Times New Roman" w:cs="Times New Roman"/>
      <w:b/>
      <w:bCs/>
      <w:sz w:val="27"/>
      <w:szCs w:val="27"/>
    </w:rPr>
  </w:style>
  <w:style w:type="table" w:styleId="af2">
    <w:name w:val="Table Grid"/>
    <w:basedOn w:val="a1"/>
    <w:uiPriority w:val="39"/>
    <w:rsid w:val="00952FE4"/>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Текст примітки Знак1"/>
    <w:basedOn w:val="a0"/>
    <w:link w:val="ad"/>
    <w:uiPriority w:val="99"/>
    <w:rsid w:val="00952FE4"/>
    <w:rPr>
      <w:rFonts w:ascii="Times New Roman" w:eastAsia="SimSun" w:hAnsi="Times New Roman" w:cs="Times New Roman"/>
      <w:color w:val="000000"/>
      <w:sz w:val="20"/>
      <w:szCs w:val="20"/>
      <w:lang w:eastAsia="en-US"/>
    </w:rPr>
  </w:style>
  <w:style w:type="table" w:customStyle="1" w:styleId="11">
    <w:name w:val="Сітка таблиці (світла)1"/>
    <w:basedOn w:val="a1"/>
    <w:uiPriority w:val="40"/>
    <w:rsid w:val="00952FE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52FE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12">
    <w:name w:val="Сітка таблиці1"/>
    <w:basedOn w:val="a1"/>
    <w:next w:val="af2"/>
    <w:uiPriority w:val="39"/>
    <w:rsid w:val="00F476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5">
    <w:name w:val="rvts15"/>
    <w:basedOn w:val="a0"/>
    <w:qFormat/>
    <w:rsid w:val="00831D92"/>
  </w:style>
  <w:style w:type="character" w:customStyle="1" w:styleId="CommentReference">
    <w:name w:val="Comment Reference"/>
    <w:qFormat/>
    <w:rsid w:val="00831D92"/>
    <w:rPr>
      <w:sz w:val="16"/>
      <w:szCs w:val="16"/>
    </w:rPr>
  </w:style>
  <w:style w:type="character" w:styleId="af3">
    <w:name w:val="Hyperlink"/>
    <w:basedOn w:val="a0"/>
    <w:uiPriority w:val="99"/>
    <w:semiHidden/>
    <w:unhideWhenUsed/>
    <w:rsid w:val="00D43431"/>
    <w:rPr>
      <w:color w:val="0000FF"/>
      <w:u w:val="single"/>
    </w:rPr>
  </w:style>
  <w:style w:type="paragraph" w:customStyle="1" w:styleId="StyleZakonu">
    <w:name w:val="StyleZakonu"/>
    <w:basedOn w:val="a"/>
    <w:link w:val="StyleZakonu0"/>
    <w:rsid w:val="008C550E"/>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8C550E"/>
    <w:rPr>
      <w:rFonts w:ascii="Times New Roman" w:eastAsia="Times New Roman" w:hAnsi="Times New Roman" w:cs="Times New Roman"/>
      <w:sz w:val="20"/>
      <w:szCs w:val="20"/>
      <w:lang w:eastAsia="ru-RU"/>
    </w:rPr>
  </w:style>
  <w:style w:type="paragraph" w:styleId="af4">
    <w:name w:val="Normal (Web)"/>
    <w:basedOn w:val="a"/>
    <w:qFormat/>
    <w:rsid w:val="003B716F"/>
    <w:pPr>
      <w:suppressAutoHyphens/>
      <w:spacing w:before="280" w:after="280" w:line="240" w:lineRule="auto"/>
    </w:pPr>
    <w:rPr>
      <w:rFonts w:ascii="Times New Roman" w:eastAsia="Times New Roman" w:hAnsi="Times New Roman" w:cs="Times New Roman"/>
      <w:kern w:val="2"/>
      <w:sz w:val="24"/>
      <w:szCs w:val="24"/>
      <w:lang w:eastAsia="zh-CN"/>
    </w:rPr>
  </w:style>
  <w:style w:type="paragraph" w:styleId="af5">
    <w:name w:val="Revision"/>
    <w:hidden/>
    <w:uiPriority w:val="99"/>
    <w:semiHidden/>
    <w:rsid w:val="002B7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5942">
      <w:bodyDiv w:val="1"/>
      <w:marLeft w:val="0"/>
      <w:marRight w:val="0"/>
      <w:marTop w:val="0"/>
      <w:marBottom w:val="0"/>
      <w:divBdr>
        <w:top w:val="none" w:sz="0" w:space="0" w:color="auto"/>
        <w:left w:val="none" w:sz="0" w:space="0" w:color="auto"/>
        <w:bottom w:val="none" w:sz="0" w:space="0" w:color="auto"/>
        <w:right w:val="none" w:sz="0" w:space="0" w:color="auto"/>
      </w:divBdr>
    </w:div>
    <w:div w:id="263347197">
      <w:bodyDiv w:val="1"/>
      <w:marLeft w:val="0"/>
      <w:marRight w:val="0"/>
      <w:marTop w:val="0"/>
      <w:marBottom w:val="0"/>
      <w:divBdr>
        <w:top w:val="none" w:sz="0" w:space="0" w:color="auto"/>
        <w:left w:val="none" w:sz="0" w:space="0" w:color="auto"/>
        <w:bottom w:val="none" w:sz="0" w:space="0" w:color="auto"/>
        <w:right w:val="none" w:sz="0" w:space="0" w:color="auto"/>
      </w:divBdr>
    </w:div>
    <w:div w:id="1584950339">
      <w:bodyDiv w:val="1"/>
      <w:marLeft w:val="0"/>
      <w:marRight w:val="0"/>
      <w:marTop w:val="0"/>
      <w:marBottom w:val="0"/>
      <w:divBdr>
        <w:top w:val="none" w:sz="0" w:space="0" w:color="auto"/>
        <w:left w:val="none" w:sz="0" w:space="0" w:color="auto"/>
        <w:bottom w:val="none" w:sz="0" w:space="0" w:color="auto"/>
        <w:right w:val="none" w:sz="0" w:space="0" w:color="auto"/>
      </w:divBdr>
    </w:div>
    <w:div w:id="1587494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5D04-3B10-4D2D-9EEB-95913838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27091</Words>
  <Characters>15443</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 Алла Олександрівна</dc:creator>
  <cp:lastModifiedBy>Литвин Алла Олександрівна</cp:lastModifiedBy>
  <cp:revision>8</cp:revision>
  <dcterms:created xsi:type="dcterms:W3CDTF">2023-05-05T11:03:00Z</dcterms:created>
  <dcterms:modified xsi:type="dcterms:W3CDTF">2023-05-05T11:18:00Z</dcterms:modified>
</cp:coreProperties>
</file>