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1CA599" w14:textId="77777777" w:rsidR="005351CC" w:rsidRPr="009A6F29" w:rsidRDefault="005351CC">
      <w:pPr>
        <w:rPr>
          <w:sz w:val="2"/>
          <w:szCs w:val="2"/>
          <w:lang w:val="uk-UA"/>
        </w:rPr>
      </w:pPr>
    </w:p>
    <w:p w14:paraId="76F74088" w14:textId="24753BB1" w:rsidR="00CB3562" w:rsidRPr="00595E5D" w:rsidRDefault="00CB3562" w:rsidP="00CB3562">
      <w:pPr>
        <w:ind w:firstLine="709"/>
        <w:jc w:val="right"/>
        <w:rPr>
          <w:rFonts w:cs=";Times New Roman"/>
          <w:color w:val="000000" w:themeColor="text1"/>
          <w:sz w:val="28"/>
          <w:szCs w:val="28"/>
          <w:lang w:val="uk-UA" w:eastAsia="en-US"/>
        </w:rPr>
      </w:pPr>
      <w:bookmarkStart w:id="0" w:name="_GoBack"/>
      <w:bookmarkEnd w:id="0"/>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297"/>
        <w:gridCol w:w="2650"/>
        <w:gridCol w:w="226"/>
        <w:gridCol w:w="1443"/>
        <w:gridCol w:w="1891"/>
      </w:tblGrid>
      <w:tr w:rsidR="00CB3562" w14:paraId="4A6A53CC" w14:textId="77777777" w:rsidTr="00690E54">
        <w:trPr>
          <w:trHeight w:val="851"/>
        </w:trPr>
        <w:tc>
          <w:tcPr>
            <w:tcW w:w="3207" w:type="dxa"/>
          </w:tcPr>
          <w:p w14:paraId="3805B37A" w14:textId="77777777" w:rsidR="00CB3562" w:rsidRDefault="00CB3562" w:rsidP="00690E54">
            <w:pPr>
              <w:jc w:val="right"/>
            </w:pPr>
          </w:p>
          <w:p w14:paraId="4DC31E38" w14:textId="77777777" w:rsidR="00CB3562" w:rsidRDefault="00CB3562" w:rsidP="00690E54"/>
        </w:tc>
        <w:tc>
          <w:tcPr>
            <w:tcW w:w="3227" w:type="dxa"/>
            <w:gridSpan w:val="3"/>
            <w:vMerge w:val="restart"/>
          </w:tcPr>
          <w:p w14:paraId="516B2E72" w14:textId="77777777" w:rsidR="00CB3562" w:rsidRDefault="00CB3562" w:rsidP="00CB3562">
            <w:pPr>
              <w:jc w:val="center"/>
            </w:pPr>
            <w:r>
              <w:rPr>
                <w:kern w:val="2"/>
                <w:szCs w:val="24"/>
                <w:lang w:eastAsia="zh-CN" w:bidi="hi-IN"/>
              </w:rPr>
              <w:object w:dxaOrig="1595" w:dyaOrig="2201" w14:anchorId="476CE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75pt" o:ole="">
                  <v:imagedata r:id="rId8" o:title=""/>
                </v:shape>
                <o:OLEObject Type="Embed" ProgID="CorelDraw.Graphic.16" ShapeID="_x0000_i1025" DrawAspect="Content" ObjectID="_1685186959" r:id="rId9"/>
              </w:object>
            </w:r>
          </w:p>
        </w:tc>
        <w:tc>
          <w:tcPr>
            <w:tcW w:w="3204" w:type="dxa"/>
            <w:gridSpan w:val="2"/>
          </w:tcPr>
          <w:p w14:paraId="17E1BF08" w14:textId="77777777" w:rsidR="00CB3562" w:rsidRDefault="00CB3562" w:rsidP="00690E54"/>
        </w:tc>
      </w:tr>
      <w:tr w:rsidR="00CB3562" w14:paraId="4B3595FF" w14:textId="77777777" w:rsidTr="00690E54">
        <w:tc>
          <w:tcPr>
            <w:tcW w:w="3207" w:type="dxa"/>
          </w:tcPr>
          <w:p w14:paraId="6C1D944B" w14:textId="77777777" w:rsidR="00CB3562" w:rsidRDefault="00CB3562" w:rsidP="00690E54"/>
        </w:tc>
        <w:tc>
          <w:tcPr>
            <w:tcW w:w="3227" w:type="dxa"/>
            <w:gridSpan w:val="3"/>
            <w:vMerge/>
          </w:tcPr>
          <w:p w14:paraId="45CF039F" w14:textId="77777777" w:rsidR="00CB3562" w:rsidRDefault="00CB3562" w:rsidP="00690E54"/>
        </w:tc>
        <w:tc>
          <w:tcPr>
            <w:tcW w:w="3204" w:type="dxa"/>
            <w:gridSpan w:val="2"/>
          </w:tcPr>
          <w:p w14:paraId="31CAC6B3" w14:textId="77777777" w:rsidR="00CB3562" w:rsidRDefault="00CB3562" w:rsidP="00690E54"/>
        </w:tc>
      </w:tr>
      <w:tr w:rsidR="00CB3562" w14:paraId="65D054C1" w14:textId="77777777" w:rsidTr="00690E54">
        <w:tc>
          <w:tcPr>
            <w:tcW w:w="9638" w:type="dxa"/>
            <w:gridSpan w:val="6"/>
          </w:tcPr>
          <w:p w14:paraId="61C830BA" w14:textId="77777777" w:rsidR="00CB3562" w:rsidRPr="00CB3562" w:rsidRDefault="00CB3562" w:rsidP="00690E54">
            <w:pPr>
              <w:tabs>
                <w:tab w:val="left" w:pos="-3600"/>
              </w:tabs>
              <w:spacing w:before="120" w:after="120"/>
              <w:jc w:val="center"/>
              <w:rPr>
                <w:b/>
                <w:bCs/>
                <w:color w:val="006600"/>
                <w:spacing w:val="10"/>
                <w:sz w:val="32"/>
                <w:szCs w:val="32"/>
                <w:lang w:val="uk-UA"/>
              </w:rPr>
            </w:pPr>
            <w:r w:rsidRPr="00CB3562">
              <w:rPr>
                <w:b/>
                <w:bCs/>
                <w:color w:val="006600"/>
                <w:spacing w:val="10"/>
                <w:sz w:val="32"/>
                <w:szCs w:val="32"/>
                <w:lang w:val="uk-UA"/>
              </w:rPr>
              <w:t>Правління Національного банку України</w:t>
            </w:r>
          </w:p>
          <w:p w14:paraId="58022849" w14:textId="77777777" w:rsidR="00CB3562" w:rsidRPr="00960AC8" w:rsidRDefault="00CB3562" w:rsidP="00690E54">
            <w:pPr>
              <w:jc w:val="center"/>
              <w:rPr>
                <w:sz w:val="32"/>
                <w:szCs w:val="32"/>
              </w:rPr>
            </w:pPr>
            <w:r w:rsidRPr="00CB3562">
              <w:rPr>
                <w:b/>
                <w:bCs/>
                <w:color w:val="006600"/>
                <w:sz w:val="32"/>
                <w:szCs w:val="32"/>
              </w:rPr>
              <w:t>П О С Т А Н О В А</w:t>
            </w:r>
          </w:p>
        </w:tc>
      </w:tr>
      <w:tr w:rsidR="00CB3562" w:rsidRPr="00960AC8" w14:paraId="7F04212E" w14:textId="77777777" w:rsidTr="00690E54">
        <w:tc>
          <w:tcPr>
            <w:tcW w:w="3510" w:type="dxa"/>
            <w:gridSpan w:val="2"/>
            <w:vAlign w:val="bottom"/>
          </w:tcPr>
          <w:p w14:paraId="045060F6" w14:textId="38456F2B" w:rsidR="00CB3562" w:rsidRPr="00960AC8" w:rsidRDefault="00CB3562" w:rsidP="007E5EC8">
            <w:pPr>
              <w:rPr>
                <w:sz w:val="28"/>
                <w:szCs w:val="28"/>
                <w:lang w:val="uk-UA"/>
              </w:rPr>
            </w:pPr>
          </w:p>
        </w:tc>
        <w:tc>
          <w:tcPr>
            <w:tcW w:w="2694" w:type="dxa"/>
          </w:tcPr>
          <w:p w14:paraId="1AA45F9D" w14:textId="77777777" w:rsidR="00CB3562" w:rsidRPr="00960AC8" w:rsidRDefault="00CB3562" w:rsidP="00690E54">
            <w:pPr>
              <w:spacing w:before="240"/>
              <w:jc w:val="center"/>
              <w:rPr>
                <w:sz w:val="28"/>
                <w:szCs w:val="28"/>
                <w:lang w:val="uk-UA"/>
              </w:rPr>
            </w:pPr>
            <w:r w:rsidRPr="00960AC8">
              <w:rPr>
                <w:color w:val="006600"/>
                <w:sz w:val="28"/>
                <w:szCs w:val="28"/>
                <w:lang w:val="uk-UA"/>
              </w:rPr>
              <w:t>м. Київ</w:t>
            </w:r>
          </w:p>
        </w:tc>
        <w:tc>
          <w:tcPr>
            <w:tcW w:w="1713" w:type="dxa"/>
            <w:gridSpan w:val="2"/>
            <w:vAlign w:val="bottom"/>
          </w:tcPr>
          <w:p w14:paraId="2EF4BDE3" w14:textId="5ADE4CD2" w:rsidR="00CB3562" w:rsidRPr="00CB3562" w:rsidRDefault="00CB3562" w:rsidP="00690E54">
            <w:pPr>
              <w:jc w:val="right"/>
              <w:rPr>
                <w:color w:val="000000" w:themeColor="text1"/>
                <w:sz w:val="28"/>
                <w:szCs w:val="28"/>
                <w:lang w:val="uk-UA"/>
              </w:rPr>
            </w:pPr>
          </w:p>
        </w:tc>
        <w:tc>
          <w:tcPr>
            <w:tcW w:w="1937" w:type="dxa"/>
            <w:vAlign w:val="bottom"/>
          </w:tcPr>
          <w:p w14:paraId="7E257B9D" w14:textId="7571A6D9" w:rsidR="00CB3562" w:rsidRPr="00CB3562" w:rsidRDefault="00CB3562" w:rsidP="00690E54">
            <w:pPr>
              <w:rPr>
                <w:color w:val="000000" w:themeColor="text1"/>
                <w:sz w:val="28"/>
                <w:szCs w:val="28"/>
                <w:lang w:val="uk-UA"/>
              </w:rPr>
            </w:pPr>
          </w:p>
        </w:tc>
      </w:tr>
    </w:tbl>
    <w:p w14:paraId="65246FAC" w14:textId="77777777" w:rsidR="00CB3562" w:rsidRDefault="00CB3562" w:rsidP="00CB3562">
      <w:pPr>
        <w:ind w:firstLine="709"/>
        <w:jc w:val="center"/>
        <w:rPr>
          <w:rFonts w:cs=";Times New Roman"/>
          <w:color w:val="000000"/>
          <w:sz w:val="28"/>
          <w:szCs w:val="28"/>
          <w:lang w:val="uk-UA" w:eastAsia="en-US"/>
        </w:rPr>
      </w:pPr>
    </w:p>
    <w:tbl>
      <w:tblPr>
        <w:tblW w:w="8072" w:type="dxa"/>
        <w:jc w:val="center"/>
        <w:tblLook w:val="04A0" w:firstRow="1" w:lastRow="0" w:firstColumn="1" w:lastColumn="0" w:noHBand="0" w:noVBand="1"/>
      </w:tblPr>
      <w:tblGrid>
        <w:gridCol w:w="8072"/>
      </w:tblGrid>
      <w:tr w:rsidR="005351CC" w14:paraId="5B7D3328" w14:textId="77777777" w:rsidTr="00EB02A0">
        <w:trPr>
          <w:jc w:val="center"/>
        </w:trPr>
        <w:tc>
          <w:tcPr>
            <w:tcW w:w="8072" w:type="dxa"/>
            <w:shd w:val="clear" w:color="auto" w:fill="auto"/>
          </w:tcPr>
          <w:p w14:paraId="1CB80AA6" w14:textId="61F01B91" w:rsidR="005351CC" w:rsidRDefault="00986B82" w:rsidP="00340DCB">
            <w:pPr>
              <w:tabs>
                <w:tab w:val="left" w:pos="840"/>
                <w:tab w:val="center" w:pos="3293"/>
              </w:tabs>
              <w:jc w:val="center"/>
              <w:rPr>
                <w:rFonts w:cs=";Times New Roman"/>
                <w:color w:val="000000"/>
                <w:sz w:val="28"/>
                <w:szCs w:val="28"/>
                <w:lang w:val="uk-UA" w:eastAsia="en-US"/>
              </w:rPr>
            </w:pPr>
            <w:r>
              <w:rPr>
                <w:rFonts w:cs=";Times New Roman"/>
                <w:color w:val="000000"/>
                <w:sz w:val="28"/>
                <w:szCs w:val="28"/>
                <w:lang w:val="uk-UA"/>
              </w:rPr>
              <w:t>Про затвердження Положення про</w:t>
            </w:r>
            <w:r>
              <w:rPr>
                <w:rFonts w:cs="Times New Roman"/>
                <w:bCs/>
                <w:color w:val="000000"/>
                <w:spacing w:val="-1"/>
                <w:sz w:val="28"/>
                <w:szCs w:val="28"/>
                <w:shd w:val="clear" w:color="auto" w:fill="FFFFFF"/>
                <w:lang w:val="uk-UA"/>
              </w:rPr>
              <w:t xml:space="preserve"> </w:t>
            </w:r>
            <w:r>
              <w:rPr>
                <w:rFonts w:cs="Times New Roman"/>
                <w:bCs/>
                <w:color w:val="000000"/>
                <w:spacing w:val="-1"/>
                <w:sz w:val="28"/>
                <w:szCs w:val="28"/>
                <w:lang w:val="uk-UA"/>
              </w:rPr>
              <w:t xml:space="preserve">додаткові вимоги до договорів </w:t>
            </w:r>
            <w:r w:rsidR="00EB02A0" w:rsidRPr="00EB02A0">
              <w:rPr>
                <w:rFonts w:cs="Times New Roman"/>
                <w:bCs/>
                <w:color w:val="000000"/>
                <w:spacing w:val="-1"/>
                <w:sz w:val="28"/>
                <w:szCs w:val="28"/>
                <w:lang w:val="uk-UA"/>
              </w:rPr>
              <w:t>небанківських фінансових установ про надання коштів у позику (споживчого, фінансового кредиту)</w:t>
            </w:r>
          </w:p>
        </w:tc>
      </w:tr>
    </w:tbl>
    <w:p w14:paraId="6D206FDA" w14:textId="77777777" w:rsidR="005351CC" w:rsidRDefault="005351CC">
      <w:pPr>
        <w:ind w:firstLine="709"/>
        <w:jc w:val="both"/>
        <w:rPr>
          <w:rFonts w:cs=";Times New Roman"/>
          <w:color w:val="000000"/>
          <w:sz w:val="28"/>
          <w:szCs w:val="28"/>
          <w:lang w:val="uk-UA" w:eastAsia="en-US"/>
        </w:rPr>
      </w:pPr>
    </w:p>
    <w:p w14:paraId="106FF4BC" w14:textId="1DC17E4A" w:rsidR="005351CC" w:rsidRPr="0084618A" w:rsidRDefault="00986B82" w:rsidP="0084618A">
      <w:pPr>
        <w:pStyle w:val="Default"/>
        <w:ind w:firstLine="684"/>
        <w:jc w:val="both"/>
        <w:rPr>
          <w:sz w:val="28"/>
          <w:szCs w:val="28"/>
        </w:rPr>
      </w:pPr>
      <w:r w:rsidRPr="0084618A">
        <w:rPr>
          <w:sz w:val="28"/>
          <w:szCs w:val="28"/>
          <w:lang w:eastAsia="en-US"/>
        </w:rPr>
        <w:t>Відповідно до статей 7, 15</w:t>
      </w:r>
      <w:r w:rsidR="00DF6964" w:rsidRPr="0084618A">
        <w:rPr>
          <w:sz w:val="28"/>
          <w:szCs w:val="28"/>
          <w:lang w:eastAsia="en-US"/>
        </w:rPr>
        <w:t>,</w:t>
      </w:r>
      <w:r w:rsidRPr="0084618A">
        <w:rPr>
          <w:sz w:val="28"/>
          <w:szCs w:val="28"/>
          <w:lang w:eastAsia="en-US"/>
        </w:rPr>
        <w:t xml:space="preserve"> </w:t>
      </w:r>
      <w:r w:rsidR="000B2039">
        <w:rPr>
          <w:sz w:val="28"/>
          <w:szCs w:val="28"/>
          <w:lang w:eastAsia="en-US"/>
        </w:rPr>
        <w:t>55</w:t>
      </w:r>
      <w:r w:rsidR="000B2039">
        <w:rPr>
          <w:sz w:val="28"/>
          <w:szCs w:val="28"/>
          <w:vertAlign w:val="superscript"/>
          <w:lang w:eastAsia="en-US"/>
        </w:rPr>
        <w:t>1</w:t>
      </w:r>
      <w:r w:rsidR="000B2039">
        <w:rPr>
          <w:sz w:val="28"/>
          <w:szCs w:val="28"/>
          <w:lang w:eastAsia="en-US"/>
        </w:rPr>
        <w:t xml:space="preserve">, </w:t>
      </w:r>
      <w:r w:rsidRPr="0084618A">
        <w:rPr>
          <w:sz w:val="28"/>
          <w:szCs w:val="28"/>
          <w:lang w:eastAsia="en-US"/>
        </w:rPr>
        <w:t>56 Закону України “Про Національний банк України”, стат</w:t>
      </w:r>
      <w:r w:rsidR="000B2039">
        <w:rPr>
          <w:sz w:val="28"/>
          <w:szCs w:val="28"/>
          <w:lang w:eastAsia="en-US"/>
        </w:rPr>
        <w:t>ей</w:t>
      </w:r>
      <w:r w:rsidRPr="0084618A">
        <w:rPr>
          <w:sz w:val="28"/>
          <w:szCs w:val="28"/>
          <w:lang w:eastAsia="en-US"/>
        </w:rPr>
        <w:t xml:space="preserve"> 6</w:t>
      </w:r>
      <w:r w:rsidR="000B2039">
        <w:rPr>
          <w:sz w:val="28"/>
          <w:szCs w:val="28"/>
          <w:lang w:eastAsia="en-US"/>
        </w:rPr>
        <w:t>, 20, 21, 27, 28</w:t>
      </w:r>
      <w:r w:rsidR="004953F0">
        <w:rPr>
          <w:sz w:val="28"/>
          <w:szCs w:val="28"/>
          <w:lang w:eastAsia="en-US"/>
        </w:rPr>
        <w:t xml:space="preserve"> З</w:t>
      </w:r>
      <w:r w:rsidRPr="0084618A">
        <w:rPr>
          <w:sz w:val="28"/>
          <w:szCs w:val="28"/>
          <w:lang w:eastAsia="en-US"/>
        </w:rPr>
        <w:t>акону України “Про фінансові послуги та державне регулювання ринків фінансових послуг”</w:t>
      </w:r>
      <w:r w:rsidR="00377F1E">
        <w:rPr>
          <w:sz w:val="28"/>
          <w:szCs w:val="28"/>
          <w:lang w:eastAsia="en-US"/>
        </w:rPr>
        <w:t>,</w:t>
      </w:r>
      <w:r w:rsidR="002E35FD" w:rsidRPr="0084618A">
        <w:rPr>
          <w:sz w:val="28"/>
          <w:szCs w:val="28"/>
        </w:rPr>
        <w:t xml:space="preserve"> з метою </w:t>
      </w:r>
      <w:r w:rsidR="006A7693">
        <w:rPr>
          <w:sz w:val="28"/>
          <w:szCs w:val="28"/>
        </w:rPr>
        <w:t>забезпечення захисту прав та інтересів споживачів фінансових послуг, їх рівних можливостей для доступу до ринків фінансових послуг, а також контролю за прозорістю та відкритістю ринків фінансових послуг</w:t>
      </w:r>
      <w:r w:rsidR="008A6062" w:rsidRPr="0084618A">
        <w:rPr>
          <w:color w:val="000000" w:themeColor="text1"/>
          <w:sz w:val="28"/>
          <w:szCs w:val="28"/>
          <w:shd w:val="clear" w:color="auto" w:fill="FFFFFF"/>
          <w:lang w:eastAsia="en-US"/>
        </w:rPr>
        <w:t xml:space="preserve"> </w:t>
      </w:r>
      <w:r w:rsidRPr="0084618A">
        <w:rPr>
          <w:color w:val="000000" w:themeColor="text1"/>
          <w:sz w:val="28"/>
          <w:szCs w:val="28"/>
        </w:rPr>
        <w:t>Правління Національного банку України</w:t>
      </w:r>
      <w:r w:rsidRPr="0084618A">
        <w:rPr>
          <w:b/>
          <w:color w:val="000000" w:themeColor="text1"/>
          <w:sz w:val="28"/>
          <w:szCs w:val="28"/>
        </w:rPr>
        <w:t xml:space="preserve"> постановляє:</w:t>
      </w:r>
    </w:p>
    <w:p w14:paraId="320C9190" w14:textId="77777777" w:rsidR="005351CC" w:rsidRPr="0084618A" w:rsidRDefault="005351CC" w:rsidP="0084618A">
      <w:pPr>
        <w:ind w:firstLine="709"/>
        <w:jc w:val="both"/>
        <w:rPr>
          <w:rFonts w:cs="Times New Roman"/>
          <w:color w:val="000000" w:themeColor="text1"/>
          <w:sz w:val="28"/>
          <w:szCs w:val="28"/>
          <w:lang w:val="uk-UA"/>
        </w:rPr>
      </w:pPr>
    </w:p>
    <w:p w14:paraId="2738FCCF" w14:textId="3DC93CBA" w:rsidR="005351CC" w:rsidRPr="0084618A" w:rsidRDefault="00986B82" w:rsidP="0084618A">
      <w:pPr>
        <w:ind w:firstLine="709"/>
        <w:jc w:val="both"/>
        <w:rPr>
          <w:rFonts w:cs="Times New Roman"/>
          <w:color w:val="000000" w:themeColor="text1"/>
          <w:sz w:val="28"/>
          <w:szCs w:val="28"/>
        </w:rPr>
      </w:pPr>
      <w:r w:rsidRPr="0084618A">
        <w:rPr>
          <w:rFonts w:cs="Times New Roman"/>
          <w:color w:val="000000" w:themeColor="text1"/>
          <w:sz w:val="28"/>
          <w:szCs w:val="28"/>
          <w:lang w:val="uk-UA"/>
        </w:rPr>
        <w:t>1. Затвердити Положення про</w:t>
      </w:r>
      <w:r w:rsidRPr="0084618A">
        <w:rPr>
          <w:rFonts w:cs="Times New Roman"/>
          <w:bCs/>
          <w:color w:val="000000" w:themeColor="text1"/>
          <w:spacing w:val="-1"/>
          <w:sz w:val="28"/>
          <w:szCs w:val="28"/>
          <w:shd w:val="clear" w:color="auto" w:fill="FFFFFF"/>
          <w:lang w:val="uk-UA"/>
        </w:rPr>
        <w:t xml:space="preserve"> додаткові вимоги до договорів </w:t>
      </w:r>
      <w:r w:rsidR="008A6062" w:rsidRPr="0084618A">
        <w:rPr>
          <w:rFonts w:cs="Times New Roman"/>
          <w:bCs/>
          <w:color w:val="000000"/>
          <w:spacing w:val="-1"/>
          <w:sz w:val="28"/>
          <w:szCs w:val="28"/>
          <w:lang w:val="uk-UA"/>
        </w:rPr>
        <w:t xml:space="preserve">небанківських </w:t>
      </w:r>
      <w:r w:rsidR="008A6062" w:rsidRPr="00B434EA">
        <w:rPr>
          <w:rFonts w:cs="Times New Roman"/>
          <w:bCs/>
          <w:color w:val="000000"/>
          <w:spacing w:val="-1"/>
          <w:sz w:val="28"/>
          <w:szCs w:val="28"/>
          <w:lang w:val="uk-UA"/>
        </w:rPr>
        <w:t xml:space="preserve">фінансових установ </w:t>
      </w:r>
      <w:r w:rsidRPr="00B434EA">
        <w:rPr>
          <w:rFonts w:cs="Times New Roman"/>
          <w:bCs/>
          <w:color w:val="000000" w:themeColor="text1"/>
          <w:spacing w:val="-1"/>
          <w:sz w:val="28"/>
          <w:szCs w:val="28"/>
          <w:shd w:val="clear" w:color="auto" w:fill="FFFFFF"/>
          <w:lang w:val="uk-UA"/>
        </w:rPr>
        <w:t xml:space="preserve">про надання </w:t>
      </w:r>
      <w:r w:rsidR="008A6062" w:rsidRPr="00B434EA">
        <w:rPr>
          <w:rFonts w:cs="Times New Roman"/>
          <w:bCs/>
          <w:color w:val="000000"/>
          <w:spacing w:val="-1"/>
          <w:sz w:val="28"/>
          <w:szCs w:val="28"/>
          <w:lang w:val="uk-UA"/>
        </w:rPr>
        <w:t>коштів у позику (споживчого, фінансового кредиту)</w:t>
      </w:r>
      <w:r w:rsidR="00CB3F6B" w:rsidRPr="00B434EA">
        <w:rPr>
          <w:rFonts w:cs="Times New Roman"/>
          <w:bCs/>
          <w:color w:val="000000"/>
          <w:spacing w:val="-1"/>
          <w:sz w:val="28"/>
          <w:szCs w:val="28"/>
          <w:lang w:val="uk-UA"/>
        </w:rPr>
        <w:t xml:space="preserve"> (далі – Положення)</w:t>
      </w:r>
      <w:r w:rsidRPr="00B434EA">
        <w:rPr>
          <w:rFonts w:cs="Times New Roman"/>
          <w:bCs/>
          <w:color w:val="000000" w:themeColor="text1"/>
          <w:spacing w:val="-1"/>
          <w:sz w:val="28"/>
          <w:szCs w:val="28"/>
          <w:lang w:val="uk-UA" w:eastAsia="en-US"/>
        </w:rPr>
        <w:t>,</w:t>
      </w:r>
      <w:r w:rsidRPr="00B434EA">
        <w:rPr>
          <w:rFonts w:cs="Times New Roman"/>
          <w:color w:val="000000" w:themeColor="text1"/>
          <w:sz w:val="28"/>
          <w:szCs w:val="28"/>
          <w:lang w:val="uk-UA" w:eastAsia="en-US"/>
        </w:rPr>
        <w:t xml:space="preserve"> що додається</w:t>
      </w:r>
      <w:r w:rsidRPr="0084618A">
        <w:rPr>
          <w:rFonts w:cs="Times New Roman"/>
          <w:color w:val="000000" w:themeColor="text1"/>
          <w:sz w:val="28"/>
          <w:szCs w:val="28"/>
          <w:lang w:val="uk-UA" w:eastAsia="en-US"/>
        </w:rPr>
        <w:t>.</w:t>
      </w:r>
    </w:p>
    <w:p w14:paraId="50474D37" w14:textId="77777777" w:rsidR="005351CC" w:rsidRPr="0084618A" w:rsidRDefault="005351CC" w:rsidP="0084618A">
      <w:pPr>
        <w:ind w:firstLine="709"/>
        <w:jc w:val="both"/>
        <w:rPr>
          <w:rFonts w:cs="Times New Roman"/>
          <w:color w:val="000000" w:themeColor="text1"/>
          <w:sz w:val="28"/>
          <w:szCs w:val="28"/>
        </w:rPr>
      </w:pPr>
    </w:p>
    <w:p w14:paraId="5A6A23C6" w14:textId="79AC6C7F" w:rsidR="005351CC" w:rsidRPr="00AF22F5" w:rsidRDefault="00BF05FE" w:rsidP="0084618A">
      <w:pPr>
        <w:ind w:firstLine="709"/>
        <w:jc w:val="both"/>
        <w:rPr>
          <w:rFonts w:cs="Times New Roman"/>
          <w:color w:val="000000" w:themeColor="text1"/>
          <w:sz w:val="28"/>
          <w:szCs w:val="28"/>
          <w:lang w:val="uk-UA"/>
        </w:rPr>
      </w:pPr>
      <w:r>
        <w:rPr>
          <w:rFonts w:cs="Times New Roman"/>
          <w:color w:val="000000" w:themeColor="text1"/>
          <w:sz w:val="28"/>
          <w:szCs w:val="28"/>
          <w:lang w:val="uk-UA"/>
        </w:rPr>
        <w:t>2</w:t>
      </w:r>
      <w:r w:rsidR="00986B82" w:rsidRPr="0084618A">
        <w:rPr>
          <w:rFonts w:cs="Times New Roman"/>
          <w:color w:val="000000" w:themeColor="text1"/>
          <w:sz w:val="28"/>
          <w:szCs w:val="28"/>
          <w:lang w:val="uk-UA"/>
        </w:rPr>
        <w:t xml:space="preserve">. </w:t>
      </w:r>
      <w:r w:rsidR="008A6062" w:rsidRPr="0084618A">
        <w:rPr>
          <w:rFonts w:cs="Times New Roman"/>
          <w:color w:val="000000" w:themeColor="text1"/>
          <w:sz w:val="28"/>
          <w:szCs w:val="28"/>
          <w:lang w:val="uk-UA"/>
        </w:rPr>
        <w:t>Неб</w:t>
      </w:r>
      <w:r w:rsidR="00986B82" w:rsidRPr="0084618A">
        <w:rPr>
          <w:rFonts w:cs="Times New Roman"/>
          <w:color w:val="000000" w:themeColor="text1"/>
          <w:sz w:val="28"/>
          <w:szCs w:val="28"/>
          <w:lang w:val="uk-UA"/>
        </w:rPr>
        <w:t>анк</w:t>
      </w:r>
      <w:r w:rsidR="008A6062" w:rsidRPr="0084618A">
        <w:rPr>
          <w:rFonts w:cs="Times New Roman"/>
          <w:color w:val="000000" w:themeColor="text1"/>
          <w:sz w:val="28"/>
          <w:szCs w:val="28"/>
          <w:lang w:val="uk-UA"/>
        </w:rPr>
        <w:t>івським</w:t>
      </w:r>
      <w:r w:rsidR="00986B82" w:rsidRPr="0084618A">
        <w:rPr>
          <w:rFonts w:cs="Times New Roman"/>
          <w:color w:val="000000" w:themeColor="text1"/>
          <w:sz w:val="28"/>
          <w:szCs w:val="28"/>
          <w:lang w:val="uk-UA"/>
        </w:rPr>
        <w:t xml:space="preserve"> </w:t>
      </w:r>
      <w:r w:rsidR="008A6062" w:rsidRPr="0084618A">
        <w:rPr>
          <w:rFonts w:cs="Times New Roman"/>
          <w:sz w:val="28"/>
          <w:szCs w:val="28"/>
          <w:lang w:val="uk-UA"/>
        </w:rPr>
        <w:t xml:space="preserve">фінансовим установам </w:t>
      </w:r>
      <w:r w:rsidR="00986B82" w:rsidRPr="0084618A">
        <w:rPr>
          <w:rFonts w:cs="Times New Roman"/>
          <w:color w:val="000000" w:themeColor="text1"/>
          <w:sz w:val="28"/>
          <w:szCs w:val="28"/>
          <w:lang w:val="uk-UA"/>
        </w:rPr>
        <w:t>України</w:t>
      </w:r>
      <w:r w:rsidR="000B2039">
        <w:rPr>
          <w:rFonts w:cs="Times New Roman"/>
          <w:color w:val="000000" w:themeColor="text1"/>
          <w:sz w:val="28"/>
          <w:szCs w:val="28"/>
          <w:lang w:val="uk-UA"/>
        </w:rPr>
        <w:t xml:space="preserve">, які </w:t>
      </w:r>
      <w:r w:rsidR="000B2039" w:rsidRPr="00AF22F5">
        <w:rPr>
          <w:rFonts w:cs="Times New Roman"/>
          <w:color w:val="000000" w:themeColor="text1"/>
          <w:sz w:val="28"/>
          <w:szCs w:val="28"/>
          <w:lang w:val="uk-UA"/>
        </w:rPr>
        <w:t>відповідно до законів України мають право надавати кошти у позику (споживчий, фінансовий кредит),</w:t>
      </w:r>
      <w:r w:rsidR="00377F1E" w:rsidRPr="00AF22F5">
        <w:rPr>
          <w:rFonts w:cs="Times New Roman"/>
          <w:color w:val="000000" w:themeColor="text1"/>
          <w:sz w:val="28"/>
          <w:szCs w:val="28"/>
          <w:lang w:val="uk-UA"/>
        </w:rPr>
        <w:t xml:space="preserve"> </w:t>
      </w:r>
      <w:r w:rsidR="00733BF7" w:rsidRPr="00AF22F5">
        <w:rPr>
          <w:rFonts w:cs="Times New Roman"/>
          <w:color w:val="000000" w:themeColor="text1"/>
          <w:sz w:val="28"/>
          <w:szCs w:val="28"/>
          <w:lang w:val="uk-UA"/>
        </w:rPr>
        <w:t xml:space="preserve">протягом </w:t>
      </w:r>
      <w:r w:rsidR="00871A04" w:rsidRPr="00AF22F5">
        <w:rPr>
          <w:rFonts w:cs="Times New Roman"/>
          <w:color w:val="000000" w:themeColor="text1"/>
          <w:sz w:val="28"/>
          <w:szCs w:val="28"/>
          <w:lang w:val="uk-UA"/>
        </w:rPr>
        <w:t>трьох</w:t>
      </w:r>
      <w:r w:rsidR="00733BF7" w:rsidRPr="00AF22F5">
        <w:rPr>
          <w:rFonts w:cs="Times New Roman"/>
          <w:color w:val="000000" w:themeColor="text1"/>
          <w:sz w:val="28"/>
          <w:szCs w:val="28"/>
          <w:lang w:val="uk-UA"/>
        </w:rPr>
        <w:t xml:space="preserve"> місяців </w:t>
      </w:r>
      <w:r w:rsidR="00DF6964" w:rsidRPr="00AF22F5">
        <w:rPr>
          <w:rFonts w:cs="Times New Roman"/>
          <w:color w:val="000000" w:themeColor="text1"/>
          <w:sz w:val="28"/>
          <w:szCs w:val="28"/>
          <w:lang w:val="uk-UA"/>
        </w:rPr>
        <w:t>і</w:t>
      </w:r>
      <w:r w:rsidR="00733BF7" w:rsidRPr="00AF22F5">
        <w:rPr>
          <w:rFonts w:cs="Times New Roman"/>
          <w:color w:val="000000" w:themeColor="text1"/>
          <w:sz w:val="28"/>
          <w:szCs w:val="28"/>
          <w:lang w:val="uk-UA"/>
        </w:rPr>
        <w:t xml:space="preserve">з дня </w:t>
      </w:r>
      <w:r w:rsidR="00124169" w:rsidRPr="00AF22F5">
        <w:rPr>
          <w:rFonts w:cs="Times New Roman"/>
          <w:color w:val="000000" w:themeColor="text1"/>
          <w:sz w:val="28"/>
          <w:szCs w:val="28"/>
          <w:lang w:val="uk-UA"/>
        </w:rPr>
        <w:t>набрання чинності</w:t>
      </w:r>
      <w:r w:rsidR="00733BF7" w:rsidRPr="00AF22F5">
        <w:rPr>
          <w:rFonts w:cs="Times New Roman"/>
          <w:color w:val="000000" w:themeColor="text1"/>
          <w:sz w:val="28"/>
          <w:szCs w:val="28"/>
          <w:lang w:val="uk-UA"/>
        </w:rPr>
        <w:t xml:space="preserve"> </w:t>
      </w:r>
      <w:r w:rsidR="00124169" w:rsidRPr="00AF22F5">
        <w:rPr>
          <w:rFonts w:cs="Times New Roman"/>
          <w:color w:val="000000" w:themeColor="text1"/>
          <w:sz w:val="28"/>
          <w:szCs w:val="28"/>
          <w:lang w:val="uk-UA"/>
        </w:rPr>
        <w:t xml:space="preserve">цією постановою </w:t>
      </w:r>
      <w:r w:rsidR="00124169" w:rsidRPr="00AF22F5">
        <w:rPr>
          <w:rFonts w:cs="Times New Roman"/>
          <w:bCs/>
          <w:color w:val="000000" w:themeColor="text1"/>
          <w:sz w:val="28"/>
          <w:szCs w:val="28"/>
          <w:lang w:val="uk-UA"/>
        </w:rPr>
        <w:t xml:space="preserve">привести </w:t>
      </w:r>
      <w:r w:rsidR="0075650E" w:rsidRPr="00AF22F5">
        <w:rPr>
          <w:rFonts w:cs="Times New Roman"/>
          <w:bCs/>
          <w:color w:val="000000" w:themeColor="text1"/>
          <w:sz w:val="28"/>
          <w:szCs w:val="28"/>
          <w:lang w:val="uk-UA"/>
        </w:rPr>
        <w:t>св</w:t>
      </w:r>
      <w:r w:rsidR="007D5A15" w:rsidRPr="00AF22F5">
        <w:rPr>
          <w:rFonts w:cs="Times New Roman"/>
          <w:bCs/>
          <w:color w:val="000000" w:themeColor="text1"/>
          <w:sz w:val="28"/>
          <w:szCs w:val="28"/>
          <w:lang w:val="uk-UA"/>
        </w:rPr>
        <w:t>ої</w:t>
      </w:r>
      <w:r w:rsidR="0075650E" w:rsidRPr="00AF22F5">
        <w:rPr>
          <w:rFonts w:cs="Times New Roman"/>
          <w:bCs/>
          <w:color w:val="000000" w:themeColor="text1"/>
          <w:sz w:val="28"/>
          <w:szCs w:val="28"/>
          <w:lang w:val="uk-UA"/>
        </w:rPr>
        <w:t xml:space="preserve"> </w:t>
      </w:r>
      <w:r w:rsidR="00523289" w:rsidRPr="00AF22F5">
        <w:rPr>
          <w:rFonts w:cs="Times New Roman"/>
          <w:bCs/>
          <w:color w:val="000000" w:themeColor="text1"/>
          <w:sz w:val="28"/>
          <w:szCs w:val="28"/>
          <w:lang w:val="uk-UA"/>
        </w:rPr>
        <w:t>договор</w:t>
      </w:r>
      <w:r w:rsidR="007D5A15" w:rsidRPr="00AF22F5">
        <w:rPr>
          <w:rFonts w:cs="Times New Roman"/>
          <w:bCs/>
          <w:color w:val="000000" w:themeColor="text1"/>
          <w:sz w:val="28"/>
          <w:szCs w:val="28"/>
          <w:lang w:val="uk-UA"/>
        </w:rPr>
        <w:t>и</w:t>
      </w:r>
      <w:r w:rsidR="00733BF7" w:rsidRPr="00AF22F5">
        <w:rPr>
          <w:rFonts w:cs="Times New Roman"/>
          <w:color w:val="000000" w:themeColor="text1"/>
          <w:sz w:val="28"/>
          <w:szCs w:val="28"/>
          <w:lang w:val="uk-UA"/>
        </w:rPr>
        <w:t xml:space="preserve"> у відповідність до вимог</w:t>
      </w:r>
      <w:r w:rsidR="0086375F" w:rsidRPr="00AF22F5">
        <w:rPr>
          <w:rFonts w:cs="Times New Roman"/>
          <w:color w:val="000000" w:themeColor="text1"/>
          <w:sz w:val="28"/>
          <w:szCs w:val="28"/>
          <w:lang w:val="uk-UA"/>
        </w:rPr>
        <w:t xml:space="preserve"> </w:t>
      </w:r>
      <w:r w:rsidR="00733BF7" w:rsidRPr="00AF22F5">
        <w:rPr>
          <w:rFonts w:cs="Times New Roman"/>
          <w:color w:val="000000" w:themeColor="text1"/>
          <w:sz w:val="28"/>
          <w:szCs w:val="28"/>
          <w:lang w:val="uk-UA"/>
        </w:rPr>
        <w:t>Положення</w:t>
      </w:r>
      <w:r w:rsidR="00986B82" w:rsidRPr="00AF22F5">
        <w:rPr>
          <w:rFonts w:cs="Times New Roman"/>
          <w:color w:val="000000" w:themeColor="text1"/>
          <w:sz w:val="28"/>
          <w:szCs w:val="28"/>
          <w:lang w:val="uk-UA"/>
        </w:rPr>
        <w:t>.</w:t>
      </w:r>
    </w:p>
    <w:p w14:paraId="34EB593E" w14:textId="77777777" w:rsidR="005351CC" w:rsidRPr="00AF22F5" w:rsidRDefault="005351CC" w:rsidP="0084618A">
      <w:pPr>
        <w:ind w:firstLine="709"/>
        <w:jc w:val="both"/>
        <w:rPr>
          <w:rFonts w:cs="Times New Roman"/>
          <w:color w:val="000000" w:themeColor="text1"/>
          <w:sz w:val="28"/>
          <w:szCs w:val="28"/>
          <w:lang w:val="uk-UA" w:eastAsia="en-US"/>
        </w:rPr>
      </w:pPr>
    </w:p>
    <w:p w14:paraId="6EE4E300" w14:textId="0799E6F4" w:rsidR="005351CC" w:rsidRPr="00AF22F5" w:rsidRDefault="00BF05FE" w:rsidP="0084618A">
      <w:pPr>
        <w:ind w:firstLine="709"/>
        <w:jc w:val="both"/>
        <w:rPr>
          <w:rFonts w:cs="Times New Roman"/>
          <w:color w:val="000000" w:themeColor="text1"/>
          <w:sz w:val="28"/>
          <w:szCs w:val="28"/>
          <w:lang w:val="uk-UA"/>
        </w:rPr>
      </w:pPr>
      <w:r w:rsidRPr="00AF22F5">
        <w:rPr>
          <w:rFonts w:cs="Times New Roman"/>
          <w:color w:val="000000" w:themeColor="text1"/>
          <w:sz w:val="28"/>
          <w:szCs w:val="28"/>
          <w:lang w:val="uk-UA"/>
        </w:rPr>
        <w:t>3</w:t>
      </w:r>
      <w:r w:rsidR="00986B82" w:rsidRPr="00AF22F5">
        <w:rPr>
          <w:rFonts w:cs="Times New Roman"/>
          <w:color w:val="000000" w:themeColor="text1"/>
          <w:sz w:val="28"/>
          <w:szCs w:val="28"/>
          <w:lang w:val="uk-UA"/>
        </w:rPr>
        <w:t xml:space="preserve">. </w:t>
      </w:r>
      <w:r w:rsidR="00986B82" w:rsidRPr="00AF22F5">
        <w:rPr>
          <w:rFonts w:cs="Times New Roman"/>
          <w:color w:val="000000" w:themeColor="text1"/>
          <w:sz w:val="28"/>
          <w:szCs w:val="28"/>
          <w:lang w:val="uk-UA" w:eastAsia="en-US"/>
        </w:rPr>
        <w:t>Управлінню захисту прав споживачів фінансових послуг (Ольга</w:t>
      </w:r>
      <w:r w:rsidR="00DF6964" w:rsidRPr="00AF22F5">
        <w:rPr>
          <w:rFonts w:cs="Times New Roman"/>
          <w:color w:val="000000" w:themeColor="text1"/>
          <w:sz w:val="28"/>
          <w:szCs w:val="28"/>
          <w:lang w:val="uk-UA" w:eastAsia="en-US"/>
        </w:rPr>
        <w:t> </w:t>
      </w:r>
      <w:r w:rsidR="00986B82" w:rsidRPr="00AF22F5">
        <w:rPr>
          <w:rFonts w:cs="Times New Roman"/>
          <w:color w:val="000000" w:themeColor="text1"/>
          <w:sz w:val="28"/>
          <w:szCs w:val="28"/>
          <w:lang w:val="uk-UA" w:eastAsia="en-US"/>
        </w:rPr>
        <w:t xml:space="preserve">Лобайчук) після офіційного опублікування </w:t>
      </w:r>
      <w:r w:rsidR="00DF6964" w:rsidRPr="00AF22F5">
        <w:rPr>
          <w:rFonts w:cs="Times New Roman"/>
          <w:color w:val="000000" w:themeColor="text1"/>
          <w:sz w:val="28"/>
          <w:szCs w:val="28"/>
          <w:lang w:val="uk-UA" w:eastAsia="en-US"/>
        </w:rPr>
        <w:t xml:space="preserve">цієї постанови </w:t>
      </w:r>
      <w:r w:rsidR="00986B82" w:rsidRPr="00AF22F5">
        <w:rPr>
          <w:rFonts w:cs="Times New Roman"/>
          <w:color w:val="000000" w:themeColor="text1"/>
          <w:sz w:val="28"/>
          <w:szCs w:val="28"/>
          <w:lang w:val="uk-UA" w:eastAsia="en-US"/>
        </w:rPr>
        <w:t>забезпечити доведення до відома</w:t>
      </w:r>
      <w:r w:rsidR="00BA1BBF" w:rsidRPr="00AF22F5">
        <w:rPr>
          <w:rFonts w:cs="Times New Roman"/>
          <w:sz w:val="28"/>
          <w:szCs w:val="28"/>
          <w:lang w:val="uk-UA"/>
        </w:rPr>
        <w:t xml:space="preserve"> небанківських фінансових установ</w:t>
      </w:r>
      <w:r w:rsidR="00791E89" w:rsidRPr="00AF22F5">
        <w:rPr>
          <w:rFonts w:cs="Times New Roman"/>
          <w:sz w:val="28"/>
          <w:szCs w:val="28"/>
          <w:lang w:val="uk-UA"/>
        </w:rPr>
        <w:t xml:space="preserve"> України, зазначених у пункті </w:t>
      </w:r>
      <w:r w:rsidRPr="00AF22F5">
        <w:rPr>
          <w:rFonts w:cs="Times New Roman"/>
          <w:sz w:val="28"/>
          <w:szCs w:val="28"/>
          <w:lang w:val="uk-UA"/>
        </w:rPr>
        <w:t>2</w:t>
      </w:r>
      <w:r w:rsidR="00791E89" w:rsidRPr="00AF22F5">
        <w:rPr>
          <w:rFonts w:cs="Times New Roman"/>
          <w:sz w:val="28"/>
          <w:szCs w:val="28"/>
          <w:lang w:val="uk-UA"/>
        </w:rPr>
        <w:t xml:space="preserve"> цієї постанови,</w:t>
      </w:r>
      <w:r w:rsidR="00986B82" w:rsidRPr="00AF22F5">
        <w:rPr>
          <w:rFonts w:cs="Times New Roman"/>
          <w:color w:val="000000" w:themeColor="text1"/>
          <w:sz w:val="28"/>
          <w:szCs w:val="28"/>
          <w:lang w:val="uk-UA" w:eastAsia="en-US"/>
        </w:rPr>
        <w:t xml:space="preserve"> інформації про </w:t>
      </w:r>
      <w:r w:rsidR="00DF6964" w:rsidRPr="00AF22F5">
        <w:rPr>
          <w:rFonts w:cs="Times New Roman"/>
          <w:color w:val="000000" w:themeColor="text1"/>
          <w:sz w:val="28"/>
          <w:szCs w:val="28"/>
          <w:lang w:val="uk-UA" w:eastAsia="en-US"/>
        </w:rPr>
        <w:t xml:space="preserve">її </w:t>
      </w:r>
      <w:r w:rsidR="00986B82" w:rsidRPr="00AF22F5">
        <w:rPr>
          <w:rFonts w:cs="Times New Roman"/>
          <w:color w:val="000000" w:themeColor="text1"/>
          <w:sz w:val="28"/>
          <w:szCs w:val="28"/>
          <w:lang w:val="uk-UA" w:eastAsia="en-US"/>
        </w:rPr>
        <w:t>прийняття</w:t>
      </w:r>
      <w:r w:rsidR="00986B82" w:rsidRPr="00AF22F5">
        <w:rPr>
          <w:rStyle w:val="rvts0"/>
          <w:rFonts w:cs="Times New Roman"/>
          <w:color w:val="000000" w:themeColor="text1"/>
          <w:sz w:val="28"/>
          <w:szCs w:val="28"/>
          <w:lang w:val="uk-UA"/>
        </w:rPr>
        <w:t>.</w:t>
      </w:r>
    </w:p>
    <w:p w14:paraId="665300B2" w14:textId="77777777" w:rsidR="00124169" w:rsidRPr="00AF22F5" w:rsidRDefault="00124169" w:rsidP="0084618A">
      <w:pPr>
        <w:ind w:firstLine="709"/>
        <w:jc w:val="both"/>
        <w:rPr>
          <w:rFonts w:cs="Times New Roman"/>
          <w:color w:val="000000" w:themeColor="text1"/>
          <w:sz w:val="28"/>
          <w:szCs w:val="28"/>
          <w:lang w:val="uk-UA" w:eastAsia="en-US"/>
        </w:rPr>
      </w:pPr>
    </w:p>
    <w:p w14:paraId="26DEABB9" w14:textId="6AAD8808" w:rsidR="00B95328" w:rsidRPr="00AF22F5" w:rsidRDefault="00BF05FE" w:rsidP="0084618A">
      <w:pPr>
        <w:ind w:firstLine="709"/>
        <w:jc w:val="both"/>
        <w:rPr>
          <w:rFonts w:cs="Times New Roman"/>
          <w:color w:val="000000" w:themeColor="text1"/>
          <w:sz w:val="28"/>
          <w:szCs w:val="28"/>
          <w:lang w:val="uk-UA" w:eastAsia="en-US"/>
        </w:rPr>
      </w:pPr>
      <w:r w:rsidRPr="00AF22F5">
        <w:rPr>
          <w:rFonts w:cs="Times New Roman"/>
          <w:color w:val="000000" w:themeColor="text1"/>
          <w:sz w:val="28"/>
          <w:szCs w:val="28"/>
          <w:lang w:val="uk-UA" w:eastAsia="en-US"/>
        </w:rPr>
        <w:t>4</w:t>
      </w:r>
      <w:r w:rsidR="00B95328" w:rsidRPr="00AF22F5">
        <w:rPr>
          <w:rFonts w:cs="Times New Roman"/>
          <w:color w:val="000000" w:themeColor="text1"/>
          <w:sz w:val="28"/>
          <w:szCs w:val="28"/>
          <w:lang w:val="uk-UA" w:eastAsia="en-US"/>
        </w:rPr>
        <w:t>. Контроль за виконанням цієї постанови покласти на Голову Національного банку України Кирила Шевченка.</w:t>
      </w:r>
    </w:p>
    <w:p w14:paraId="5BEE178B" w14:textId="77777777" w:rsidR="00B95328" w:rsidRPr="00AF22F5" w:rsidRDefault="00B95328" w:rsidP="0084618A">
      <w:pPr>
        <w:ind w:firstLine="709"/>
        <w:jc w:val="both"/>
        <w:rPr>
          <w:rFonts w:cs="Times New Roman"/>
          <w:color w:val="000000" w:themeColor="text1"/>
          <w:sz w:val="28"/>
          <w:szCs w:val="28"/>
          <w:lang w:val="uk-UA" w:eastAsia="en-US"/>
        </w:rPr>
      </w:pPr>
    </w:p>
    <w:p w14:paraId="5DE5607F" w14:textId="7C48EE24" w:rsidR="005351CC" w:rsidRPr="00AF22F5" w:rsidRDefault="00BF05FE" w:rsidP="0084618A">
      <w:pPr>
        <w:ind w:firstLine="709"/>
        <w:jc w:val="both"/>
        <w:rPr>
          <w:rFonts w:cs="Times New Roman"/>
          <w:color w:val="000000" w:themeColor="text1"/>
          <w:sz w:val="28"/>
          <w:szCs w:val="28"/>
          <w:lang w:val="uk-UA"/>
        </w:rPr>
      </w:pPr>
      <w:r w:rsidRPr="00AF22F5">
        <w:rPr>
          <w:rFonts w:cs="Times New Roman"/>
          <w:color w:val="000000" w:themeColor="text1"/>
          <w:sz w:val="28"/>
          <w:szCs w:val="28"/>
          <w:lang w:val="uk-UA" w:eastAsia="en-US"/>
        </w:rPr>
        <w:t>5</w:t>
      </w:r>
      <w:r w:rsidR="00986B82" w:rsidRPr="00AF22F5">
        <w:rPr>
          <w:rFonts w:cs="Times New Roman"/>
          <w:color w:val="000000" w:themeColor="text1"/>
          <w:sz w:val="28"/>
          <w:szCs w:val="28"/>
          <w:lang w:val="uk-UA" w:eastAsia="en-US"/>
        </w:rPr>
        <w:t xml:space="preserve">. </w:t>
      </w:r>
      <w:r w:rsidR="00986B82" w:rsidRPr="00AF22F5">
        <w:rPr>
          <w:rFonts w:cs="Times New Roman"/>
          <w:color w:val="000000" w:themeColor="text1"/>
          <w:sz w:val="28"/>
          <w:szCs w:val="28"/>
          <w:lang w:val="uk-UA"/>
        </w:rPr>
        <w:t xml:space="preserve">Постанова набирає чинності </w:t>
      </w:r>
      <w:r w:rsidR="00733BF7" w:rsidRPr="00AF22F5">
        <w:rPr>
          <w:rFonts w:cs="Times New Roman"/>
          <w:color w:val="000000" w:themeColor="text1"/>
          <w:sz w:val="28"/>
          <w:szCs w:val="28"/>
          <w:lang w:val="uk-UA"/>
        </w:rPr>
        <w:t>з дня, наступного за днем її офіційного опублікування</w:t>
      </w:r>
      <w:r w:rsidR="00986B82" w:rsidRPr="00AF22F5">
        <w:rPr>
          <w:rFonts w:cs="Times New Roman"/>
          <w:color w:val="000000" w:themeColor="text1"/>
          <w:sz w:val="28"/>
          <w:szCs w:val="28"/>
          <w:lang w:val="uk-UA"/>
        </w:rPr>
        <w:t>.</w:t>
      </w:r>
    </w:p>
    <w:p w14:paraId="3952422E" w14:textId="77777777" w:rsidR="005351CC" w:rsidRPr="00AF22F5" w:rsidRDefault="005351CC" w:rsidP="0084618A">
      <w:pPr>
        <w:ind w:firstLine="709"/>
        <w:rPr>
          <w:rFonts w:cs="Times New Roman"/>
          <w:strike/>
          <w:color w:val="000000"/>
          <w:sz w:val="28"/>
          <w:szCs w:val="28"/>
          <w:lang w:val="uk-UA"/>
        </w:rPr>
      </w:pPr>
    </w:p>
    <w:tbl>
      <w:tblPr>
        <w:tblW w:w="9746" w:type="dxa"/>
        <w:tblInd w:w="-108" w:type="dxa"/>
        <w:tblLook w:val="04A0" w:firstRow="1" w:lastRow="0" w:firstColumn="1" w:lastColumn="0" w:noHBand="0" w:noVBand="1"/>
      </w:tblPr>
      <w:tblGrid>
        <w:gridCol w:w="5487"/>
        <w:gridCol w:w="4259"/>
      </w:tblGrid>
      <w:tr w:rsidR="005351CC" w:rsidRPr="00AF22F5" w14:paraId="788A7D85" w14:textId="77777777">
        <w:tc>
          <w:tcPr>
            <w:tcW w:w="5486" w:type="dxa"/>
            <w:shd w:val="clear" w:color="auto" w:fill="FFFFFF"/>
            <w:vAlign w:val="bottom"/>
          </w:tcPr>
          <w:p w14:paraId="23C1A359" w14:textId="77777777" w:rsidR="005351CC" w:rsidRPr="00AF22F5" w:rsidRDefault="00986B82" w:rsidP="0084618A">
            <w:pPr>
              <w:tabs>
                <w:tab w:val="left" w:pos="7020"/>
                <w:tab w:val="left" w:pos="7200"/>
              </w:tabs>
              <w:rPr>
                <w:rFonts w:cs="Times New Roman"/>
                <w:sz w:val="28"/>
                <w:szCs w:val="28"/>
                <w:lang w:val="uk-UA"/>
              </w:rPr>
            </w:pPr>
            <w:r w:rsidRPr="00AF22F5">
              <w:rPr>
                <w:rFonts w:cs="Times New Roman"/>
                <w:sz w:val="28"/>
                <w:szCs w:val="28"/>
                <w:lang w:val="uk-UA"/>
              </w:rPr>
              <w:t>Голова</w:t>
            </w:r>
          </w:p>
        </w:tc>
        <w:tc>
          <w:tcPr>
            <w:tcW w:w="4259" w:type="dxa"/>
            <w:shd w:val="clear" w:color="auto" w:fill="FFFFFF"/>
            <w:vAlign w:val="bottom"/>
          </w:tcPr>
          <w:p w14:paraId="56A44F7E" w14:textId="77777777" w:rsidR="005351CC" w:rsidRPr="00AF22F5" w:rsidRDefault="00986B82" w:rsidP="0084618A">
            <w:pPr>
              <w:tabs>
                <w:tab w:val="left" w:pos="8508"/>
                <w:tab w:val="left" w:pos="8688"/>
              </w:tabs>
              <w:ind w:left="1488"/>
              <w:rPr>
                <w:rFonts w:cs="Times New Roman"/>
                <w:sz w:val="28"/>
                <w:szCs w:val="28"/>
                <w:lang w:val="uk-UA"/>
              </w:rPr>
            </w:pPr>
            <w:r w:rsidRPr="00AF22F5">
              <w:rPr>
                <w:rFonts w:cs="Times New Roman"/>
                <w:sz w:val="28"/>
                <w:szCs w:val="28"/>
                <w:lang w:val="uk-UA" w:eastAsia="en-US"/>
              </w:rPr>
              <w:t>Кирило</w:t>
            </w:r>
            <w:r w:rsidRPr="00AF22F5">
              <w:rPr>
                <w:rFonts w:cs="Times New Roman"/>
                <w:sz w:val="28"/>
                <w:szCs w:val="28"/>
                <w:lang w:eastAsia="en-US"/>
              </w:rPr>
              <w:t xml:space="preserve"> ШЕВЧЕНКО</w:t>
            </w:r>
          </w:p>
        </w:tc>
      </w:tr>
    </w:tbl>
    <w:p w14:paraId="626E4A23" w14:textId="70F168BF" w:rsidR="00F60508" w:rsidRPr="00AF22F5" w:rsidRDefault="00986B82" w:rsidP="0084618A">
      <w:pPr>
        <w:rPr>
          <w:rFonts w:cs="Times New Roman"/>
          <w:sz w:val="28"/>
          <w:szCs w:val="28"/>
          <w:lang w:val="uk-UA"/>
        </w:rPr>
        <w:sectPr w:rsidR="00F60508" w:rsidRPr="00AF22F5" w:rsidSect="007951F9">
          <w:headerReference w:type="even" r:id="rId10"/>
          <w:headerReference w:type="default" r:id="rId11"/>
          <w:footerReference w:type="even" r:id="rId12"/>
          <w:footerReference w:type="default" r:id="rId13"/>
          <w:headerReference w:type="first" r:id="rId14"/>
          <w:footerReference w:type="first" r:id="rId15"/>
          <w:pgSz w:w="11906" w:h="16838"/>
          <w:pgMar w:top="567" w:right="567" w:bottom="1701" w:left="1701" w:header="510" w:footer="0" w:gutter="0"/>
          <w:cols w:space="720"/>
          <w:formProt w:val="0"/>
          <w:titlePg/>
          <w:docGrid w:linePitch="360"/>
        </w:sectPr>
      </w:pPr>
      <w:r w:rsidRPr="00AF22F5">
        <w:rPr>
          <w:rFonts w:cs="Times New Roman"/>
          <w:sz w:val="28"/>
          <w:szCs w:val="28"/>
          <w:lang w:val="uk-UA"/>
        </w:rPr>
        <w:t>Інд. 14</w:t>
      </w:r>
    </w:p>
    <w:p w14:paraId="242035A6" w14:textId="77777777" w:rsidR="005351CC" w:rsidRPr="00AF22F5" w:rsidRDefault="00986B82" w:rsidP="0084618A">
      <w:pPr>
        <w:ind w:left="5954"/>
        <w:rPr>
          <w:rFonts w:cs="Times New Roman"/>
          <w:sz w:val="28"/>
          <w:szCs w:val="28"/>
          <w:lang w:val="uk-UA"/>
        </w:rPr>
      </w:pPr>
      <w:r w:rsidRPr="00AF22F5">
        <w:rPr>
          <w:rFonts w:cs="Times New Roman"/>
          <w:sz w:val="28"/>
          <w:szCs w:val="28"/>
          <w:lang w:val="uk-UA"/>
        </w:rPr>
        <w:lastRenderedPageBreak/>
        <w:t>ЗАТВЕРДЖЕНО</w:t>
      </w:r>
    </w:p>
    <w:p w14:paraId="02B6F35B" w14:textId="77777777" w:rsidR="005351CC" w:rsidRPr="00AF22F5" w:rsidRDefault="00986B82" w:rsidP="0084618A">
      <w:pPr>
        <w:pStyle w:val="LO-Normal"/>
        <w:spacing w:line="240" w:lineRule="auto"/>
        <w:ind w:firstLine="5954"/>
        <w:rPr>
          <w:rFonts w:cs="Times New Roman"/>
          <w:sz w:val="28"/>
          <w:szCs w:val="28"/>
          <w:lang w:val="uk-UA"/>
        </w:rPr>
      </w:pPr>
      <w:r w:rsidRPr="00AF22F5">
        <w:rPr>
          <w:rFonts w:cs="Times New Roman"/>
          <w:sz w:val="28"/>
          <w:szCs w:val="28"/>
          <w:lang w:val="uk-UA"/>
        </w:rPr>
        <w:t>Постанова Правління</w:t>
      </w:r>
    </w:p>
    <w:p w14:paraId="3FA29990" w14:textId="16BC6A6F" w:rsidR="005351CC" w:rsidRPr="00AF22F5" w:rsidRDefault="00986B82" w:rsidP="0084618A">
      <w:pPr>
        <w:pStyle w:val="LO-Normal"/>
        <w:spacing w:line="240" w:lineRule="auto"/>
        <w:ind w:firstLine="5954"/>
        <w:rPr>
          <w:rFonts w:cs="Times New Roman"/>
          <w:sz w:val="28"/>
          <w:szCs w:val="28"/>
          <w:lang w:val="uk-UA"/>
        </w:rPr>
      </w:pPr>
      <w:r w:rsidRPr="00AF22F5">
        <w:rPr>
          <w:rFonts w:cs="Times New Roman"/>
          <w:sz w:val="28"/>
          <w:szCs w:val="28"/>
          <w:lang w:val="uk-UA"/>
        </w:rPr>
        <w:t>Національного банку України</w:t>
      </w:r>
    </w:p>
    <w:p w14:paraId="554BD853" w14:textId="1286A2A4" w:rsidR="00E1397A" w:rsidRPr="00AF22F5" w:rsidRDefault="00E1397A" w:rsidP="0084618A">
      <w:pPr>
        <w:pStyle w:val="LO-Normal"/>
        <w:spacing w:line="240" w:lineRule="auto"/>
        <w:ind w:firstLine="5954"/>
        <w:rPr>
          <w:rFonts w:cs="Times New Roman"/>
          <w:sz w:val="28"/>
          <w:szCs w:val="28"/>
          <w:lang w:val="uk-UA"/>
        </w:rPr>
      </w:pPr>
    </w:p>
    <w:p w14:paraId="3C738D3D" w14:textId="3C9026D6" w:rsidR="005351CC" w:rsidRPr="00AF22F5" w:rsidRDefault="005351CC" w:rsidP="0084618A">
      <w:pPr>
        <w:ind w:firstLine="709"/>
        <w:rPr>
          <w:rFonts w:cs="Times New Roman"/>
          <w:color w:val="000000"/>
          <w:sz w:val="28"/>
          <w:szCs w:val="28"/>
          <w:lang w:eastAsia="en-US"/>
        </w:rPr>
      </w:pPr>
    </w:p>
    <w:p w14:paraId="1E9CF1CB" w14:textId="77777777" w:rsidR="00DF6964" w:rsidRPr="00AF22F5" w:rsidRDefault="00DF6964" w:rsidP="0084618A">
      <w:pPr>
        <w:ind w:firstLine="709"/>
        <w:rPr>
          <w:rFonts w:cs="Times New Roman"/>
          <w:color w:val="000000"/>
          <w:sz w:val="28"/>
          <w:szCs w:val="28"/>
          <w:lang w:val="uk-UA" w:eastAsia="en-US"/>
        </w:rPr>
      </w:pPr>
    </w:p>
    <w:p w14:paraId="7E7738B7" w14:textId="77777777" w:rsidR="005351CC" w:rsidRPr="00AF22F5" w:rsidRDefault="00986B82" w:rsidP="0084618A">
      <w:pPr>
        <w:jc w:val="center"/>
        <w:rPr>
          <w:rFonts w:cs="Times New Roman"/>
          <w:color w:val="000000"/>
          <w:sz w:val="28"/>
          <w:szCs w:val="28"/>
          <w:lang w:val="uk-UA" w:eastAsia="en-US"/>
        </w:rPr>
      </w:pPr>
      <w:r w:rsidRPr="00AF22F5">
        <w:rPr>
          <w:rFonts w:cs="Times New Roman"/>
          <w:color w:val="000000"/>
          <w:sz w:val="28"/>
          <w:szCs w:val="28"/>
          <w:lang w:val="uk-UA" w:eastAsia="en-US"/>
        </w:rPr>
        <w:t>Положення</w:t>
      </w:r>
    </w:p>
    <w:p w14:paraId="3EC7CFFF" w14:textId="6C2B8B07" w:rsidR="005351CC" w:rsidRPr="00AF22F5" w:rsidRDefault="00986B82" w:rsidP="0084618A">
      <w:pPr>
        <w:jc w:val="center"/>
        <w:rPr>
          <w:rFonts w:cs="Times New Roman"/>
          <w:sz w:val="28"/>
          <w:szCs w:val="28"/>
        </w:rPr>
      </w:pPr>
      <w:r w:rsidRPr="00AF22F5">
        <w:rPr>
          <w:rFonts w:cs="Times New Roman"/>
          <w:color w:val="000000"/>
          <w:sz w:val="28"/>
          <w:szCs w:val="28"/>
          <w:lang w:val="uk-UA" w:eastAsia="en-US"/>
        </w:rPr>
        <w:t>про</w:t>
      </w:r>
      <w:r w:rsidRPr="00AF22F5">
        <w:rPr>
          <w:rFonts w:cs="Times New Roman"/>
          <w:bCs/>
          <w:color w:val="000000"/>
          <w:spacing w:val="-1"/>
          <w:sz w:val="28"/>
          <w:szCs w:val="28"/>
          <w:lang w:val="uk-UA" w:eastAsia="en-US"/>
        </w:rPr>
        <w:t xml:space="preserve"> додаткові вимоги до договорів </w:t>
      </w:r>
      <w:r w:rsidR="0086375F" w:rsidRPr="00AF22F5">
        <w:rPr>
          <w:rFonts w:cs="Times New Roman"/>
          <w:bCs/>
          <w:color w:val="000000"/>
          <w:spacing w:val="-1"/>
          <w:sz w:val="28"/>
          <w:szCs w:val="28"/>
          <w:lang w:val="uk-UA"/>
        </w:rPr>
        <w:t>небанківських фінансових установ про надання коштів у позику (споживчого, фінансового кредиту)</w:t>
      </w:r>
    </w:p>
    <w:p w14:paraId="252BD7E5" w14:textId="77777777" w:rsidR="00830F86" w:rsidRPr="00AF22F5" w:rsidRDefault="00830F86" w:rsidP="0084618A">
      <w:pPr>
        <w:rPr>
          <w:rFonts w:cs="Times New Roman"/>
          <w:sz w:val="28"/>
          <w:szCs w:val="28"/>
          <w:lang w:val="uk-UA"/>
        </w:rPr>
      </w:pPr>
    </w:p>
    <w:p w14:paraId="1E06254A" w14:textId="77777777" w:rsidR="00830F86" w:rsidRPr="00AF22F5" w:rsidRDefault="00830F86" w:rsidP="0084618A">
      <w:pPr>
        <w:ind w:firstLine="709"/>
        <w:jc w:val="center"/>
        <w:rPr>
          <w:rFonts w:cs="Times New Roman"/>
          <w:sz w:val="28"/>
          <w:szCs w:val="28"/>
          <w:lang w:val="uk-UA"/>
        </w:rPr>
      </w:pPr>
      <w:r w:rsidRPr="00AF22F5">
        <w:rPr>
          <w:rFonts w:cs="Times New Roman"/>
          <w:sz w:val="28"/>
          <w:szCs w:val="28"/>
          <w:lang w:val="uk-UA"/>
        </w:rPr>
        <w:t>І. Загальні положення</w:t>
      </w:r>
    </w:p>
    <w:p w14:paraId="12834BDF" w14:textId="77777777" w:rsidR="005351CC" w:rsidRPr="00AF22F5" w:rsidRDefault="005351CC" w:rsidP="0084618A">
      <w:pPr>
        <w:ind w:firstLine="709"/>
        <w:rPr>
          <w:rFonts w:cs="Times New Roman"/>
          <w:color w:val="000000"/>
          <w:sz w:val="28"/>
          <w:szCs w:val="28"/>
          <w:lang w:val="uk-UA" w:eastAsia="en-US"/>
        </w:rPr>
      </w:pPr>
    </w:p>
    <w:p w14:paraId="52026282" w14:textId="36E006DD" w:rsidR="005351CC" w:rsidRPr="00AF22F5" w:rsidRDefault="00986B82" w:rsidP="0084618A">
      <w:pPr>
        <w:ind w:firstLine="709"/>
        <w:jc w:val="both"/>
        <w:rPr>
          <w:rFonts w:eastAsia="Calibri" w:cs="Times New Roman"/>
          <w:color w:val="000000"/>
          <w:sz w:val="28"/>
          <w:szCs w:val="28"/>
          <w:lang w:val="uk-UA" w:eastAsia="en-US"/>
        </w:rPr>
      </w:pPr>
      <w:r w:rsidRPr="00AF22F5">
        <w:rPr>
          <w:rFonts w:eastAsia="Calibri" w:cs="Times New Roman"/>
          <w:color w:val="000000"/>
          <w:sz w:val="28"/>
          <w:szCs w:val="28"/>
          <w:lang w:val="uk-UA" w:eastAsia="en-US"/>
        </w:rPr>
        <w:t>1. Це Положення розроблен</w:t>
      </w:r>
      <w:r w:rsidR="001D33E4" w:rsidRPr="00AF22F5">
        <w:rPr>
          <w:rFonts w:eastAsia="Calibri" w:cs="Times New Roman"/>
          <w:color w:val="000000"/>
          <w:sz w:val="28"/>
          <w:szCs w:val="28"/>
          <w:lang w:val="uk-UA" w:eastAsia="en-US"/>
        </w:rPr>
        <w:t>е</w:t>
      </w:r>
      <w:r w:rsidRPr="00AF22F5">
        <w:rPr>
          <w:rFonts w:eastAsia="Calibri" w:cs="Times New Roman"/>
          <w:color w:val="000000"/>
          <w:sz w:val="28"/>
          <w:szCs w:val="28"/>
          <w:lang w:val="uk-UA" w:eastAsia="en-US"/>
        </w:rPr>
        <w:t xml:space="preserve"> відповідно до вимог Законів України “Про Національний банк України”, “Про споживче кредитування” (далі – Закон про кредитування), “Про фінансові послуги та державне регулювання ринків фінансових послуг” (далі – Закон про фінансові послуги).</w:t>
      </w:r>
    </w:p>
    <w:p w14:paraId="36E65811" w14:textId="77777777" w:rsidR="00F53B66" w:rsidRPr="00AF22F5" w:rsidRDefault="00F53B66" w:rsidP="0084618A">
      <w:pPr>
        <w:ind w:firstLine="709"/>
        <w:jc w:val="both"/>
        <w:rPr>
          <w:rFonts w:cs="Times New Roman"/>
          <w:sz w:val="28"/>
          <w:szCs w:val="28"/>
          <w:lang w:val="uk-UA"/>
        </w:rPr>
      </w:pPr>
    </w:p>
    <w:p w14:paraId="37ADA280" w14:textId="77777777" w:rsidR="00F53B66" w:rsidRPr="00AF22F5" w:rsidRDefault="00F53B66" w:rsidP="00F53B66">
      <w:pPr>
        <w:ind w:left="35" w:right="18" w:firstLine="709"/>
        <w:jc w:val="both"/>
        <w:rPr>
          <w:rFonts w:cs="Times New Roman"/>
          <w:sz w:val="28"/>
          <w:szCs w:val="28"/>
          <w:lang w:val="uk-UA"/>
        </w:rPr>
      </w:pPr>
      <w:r w:rsidRPr="00AF22F5">
        <w:rPr>
          <w:rFonts w:eastAsia="Calibri" w:cs="Times New Roman"/>
          <w:bCs/>
          <w:color w:val="000000" w:themeColor="text1"/>
          <w:spacing w:val="-1"/>
          <w:sz w:val="28"/>
          <w:szCs w:val="28"/>
          <w:lang w:val="uk-UA" w:eastAsia="en-US"/>
        </w:rPr>
        <w:t xml:space="preserve">2. Терміни </w:t>
      </w:r>
      <w:r w:rsidRPr="00AF22F5">
        <w:rPr>
          <w:rFonts w:cs="Times New Roman"/>
          <w:sz w:val="28"/>
          <w:szCs w:val="28"/>
          <w:lang w:val="uk-UA"/>
        </w:rPr>
        <w:t>у цьому Положенні вживаються в такому значенні:</w:t>
      </w:r>
    </w:p>
    <w:p w14:paraId="1B3FD1B5" w14:textId="77777777" w:rsidR="00F53B66" w:rsidRPr="00AF22F5" w:rsidRDefault="00F53B66" w:rsidP="00F53B66">
      <w:pPr>
        <w:ind w:left="35" w:right="18" w:firstLine="709"/>
        <w:jc w:val="both"/>
        <w:rPr>
          <w:rFonts w:cs="Times New Roman"/>
          <w:sz w:val="28"/>
          <w:szCs w:val="28"/>
          <w:lang w:val="uk-UA"/>
        </w:rPr>
      </w:pPr>
    </w:p>
    <w:p w14:paraId="7A5CD1FC" w14:textId="77777777" w:rsidR="00F53B66" w:rsidRPr="00AF22F5" w:rsidRDefault="00F53B66" w:rsidP="00F53B66">
      <w:pPr>
        <w:ind w:left="35" w:right="18" w:firstLine="709"/>
        <w:jc w:val="both"/>
        <w:rPr>
          <w:rFonts w:cs="Times New Roman"/>
          <w:color w:val="000000" w:themeColor="text1"/>
          <w:sz w:val="28"/>
          <w:szCs w:val="28"/>
          <w:lang w:val="uk-UA"/>
        </w:rPr>
      </w:pPr>
      <w:r w:rsidRPr="00AF22F5">
        <w:rPr>
          <w:rFonts w:cs="Times New Roman"/>
          <w:sz w:val="28"/>
          <w:szCs w:val="28"/>
        </w:rPr>
        <w:t>1</w:t>
      </w:r>
      <w:r w:rsidRPr="00AF22F5">
        <w:rPr>
          <w:rFonts w:cs="Times New Roman"/>
          <w:sz w:val="28"/>
          <w:szCs w:val="28"/>
          <w:lang w:val="uk-UA"/>
        </w:rPr>
        <w:t>)</w:t>
      </w:r>
      <w:r w:rsidRPr="00AF22F5">
        <w:rPr>
          <w:rFonts w:cs="Times New Roman"/>
          <w:sz w:val="28"/>
          <w:szCs w:val="28"/>
        </w:rPr>
        <w:t xml:space="preserve"> </w:t>
      </w:r>
      <w:r w:rsidRPr="00AF22F5">
        <w:rPr>
          <w:rFonts w:cs="Times New Roman"/>
          <w:sz w:val="28"/>
          <w:szCs w:val="28"/>
          <w:lang w:val="uk-UA"/>
        </w:rPr>
        <w:t xml:space="preserve">електронна копія (примірника договору, що укладений </w:t>
      </w:r>
      <w:r w:rsidRPr="00AF22F5">
        <w:rPr>
          <w:rFonts w:eastAsia="Calibri" w:cs="Times New Roman"/>
          <w:bCs/>
          <w:color w:val="000000"/>
          <w:spacing w:val="-1"/>
          <w:sz w:val="28"/>
          <w:szCs w:val="28"/>
          <w:lang w:val="uk-UA" w:eastAsia="en-US"/>
        </w:rPr>
        <w:t>у вигляді паперового документа</w:t>
      </w:r>
      <w:r w:rsidRPr="00AF22F5">
        <w:rPr>
          <w:rFonts w:cs="Times New Roman"/>
          <w:color w:val="000000" w:themeColor="text1"/>
          <w:sz w:val="28"/>
          <w:szCs w:val="28"/>
          <w:lang w:val="uk-UA"/>
        </w:rPr>
        <w:t xml:space="preserve">) – </w:t>
      </w:r>
      <w:r w:rsidRPr="00AF22F5">
        <w:rPr>
          <w:rFonts w:cs="Times New Roman"/>
          <w:color w:val="000000" w:themeColor="text1"/>
          <w:sz w:val="28"/>
          <w:szCs w:val="28"/>
          <w:shd w:val="clear" w:color="auto" w:fill="FFFFFF"/>
          <w:lang w:val="uk-UA"/>
        </w:rPr>
        <w:t>візуальне подання паперового договору в електронній формі, отримане шляхом сканування (фотографування) паперового договору;</w:t>
      </w:r>
    </w:p>
    <w:p w14:paraId="55F0AA74" w14:textId="77777777" w:rsidR="00F53B66" w:rsidRPr="00AF22F5" w:rsidRDefault="00F53B66" w:rsidP="00F53B66">
      <w:pPr>
        <w:ind w:left="35" w:right="18" w:firstLine="709"/>
        <w:jc w:val="both"/>
        <w:rPr>
          <w:rFonts w:cs="Times New Roman"/>
          <w:color w:val="000000" w:themeColor="text1"/>
          <w:sz w:val="28"/>
          <w:szCs w:val="28"/>
          <w:lang w:val="uk-UA"/>
        </w:rPr>
      </w:pPr>
    </w:p>
    <w:p w14:paraId="0CC8125D" w14:textId="77777777" w:rsidR="00F53B66" w:rsidRPr="00AF22F5" w:rsidRDefault="00F53B66" w:rsidP="00F53B66">
      <w:pPr>
        <w:ind w:left="35" w:right="18" w:firstLine="709"/>
        <w:jc w:val="both"/>
        <w:rPr>
          <w:rFonts w:cs="Times New Roman"/>
          <w:sz w:val="28"/>
          <w:szCs w:val="28"/>
          <w:lang w:val="uk-UA"/>
        </w:rPr>
      </w:pPr>
      <w:r w:rsidRPr="00AF22F5">
        <w:rPr>
          <w:rFonts w:cs="Times New Roman"/>
          <w:sz w:val="28"/>
          <w:szCs w:val="28"/>
          <w:lang w:val="uk-UA"/>
        </w:rPr>
        <w:t>2)</w:t>
      </w:r>
      <w:r w:rsidRPr="00AF22F5">
        <w:rPr>
          <w:rFonts w:eastAsia="Calibri" w:cs="Times New Roman"/>
          <w:bCs/>
          <w:color w:val="000000"/>
          <w:spacing w:val="-1"/>
          <w:sz w:val="28"/>
          <w:szCs w:val="28"/>
          <w:lang w:val="uk-UA" w:eastAsia="en-US"/>
        </w:rPr>
        <w:t xml:space="preserve"> кредитодавець</w:t>
      </w:r>
      <w:r w:rsidRPr="00AF22F5">
        <w:rPr>
          <w:rFonts w:cs="Times New Roman"/>
          <w:sz w:val="28"/>
          <w:szCs w:val="28"/>
        </w:rPr>
        <w:t xml:space="preserve"> </w:t>
      </w:r>
      <w:r w:rsidRPr="00AF22F5">
        <w:rPr>
          <w:rFonts w:cs="Times New Roman"/>
          <w:sz w:val="28"/>
          <w:szCs w:val="28"/>
          <w:lang w:val="uk-UA"/>
        </w:rPr>
        <w:t xml:space="preserve">– </w:t>
      </w:r>
      <w:r w:rsidRPr="00AF22F5">
        <w:rPr>
          <w:rFonts w:cs="Times New Roman"/>
          <w:sz w:val="28"/>
          <w:szCs w:val="28"/>
        </w:rPr>
        <w:t xml:space="preserve">небанківська </w:t>
      </w:r>
      <w:r w:rsidRPr="00AF22F5">
        <w:rPr>
          <w:rFonts w:eastAsia="Calibri" w:cs="Times New Roman"/>
          <w:bCs/>
          <w:color w:val="000000"/>
          <w:spacing w:val="-1"/>
          <w:sz w:val="28"/>
          <w:szCs w:val="28"/>
          <w:lang w:val="uk-UA" w:eastAsia="en-US"/>
        </w:rPr>
        <w:t>фінансова установа, яка відповідно до законів України має право надавати споживчі кредити та</w:t>
      </w:r>
      <w:r w:rsidRPr="00AF22F5">
        <w:rPr>
          <w:rFonts w:cs="Times New Roman"/>
          <w:color w:val="000000" w:themeColor="text1"/>
          <w:sz w:val="28"/>
          <w:szCs w:val="28"/>
          <w:lang w:val="uk-UA"/>
        </w:rPr>
        <w:t xml:space="preserve"> кошти в позику, в тому числі на умовах фінансового кредиту (далі – фінансова послуга);</w:t>
      </w:r>
    </w:p>
    <w:p w14:paraId="727534AD" w14:textId="77777777" w:rsidR="00F53B66" w:rsidRPr="00AF22F5" w:rsidRDefault="00F53B66" w:rsidP="00F53B66">
      <w:pPr>
        <w:ind w:left="35" w:right="18" w:firstLine="709"/>
        <w:jc w:val="both"/>
        <w:rPr>
          <w:rFonts w:cs="Times New Roman"/>
          <w:sz w:val="28"/>
          <w:szCs w:val="28"/>
          <w:lang w:val="uk-UA"/>
        </w:rPr>
      </w:pPr>
    </w:p>
    <w:p w14:paraId="1572C836" w14:textId="77777777" w:rsidR="00F53B66" w:rsidRPr="00AF22F5" w:rsidRDefault="00F53B66" w:rsidP="00F53B66">
      <w:pPr>
        <w:ind w:left="35" w:right="18" w:firstLine="709"/>
        <w:jc w:val="both"/>
        <w:rPr>
          <w:rFonts w:cs="Times New Roman"/>
          <w:sz w:val="28"/>
          <w:szCs w:val="28"/>
          <w:lang w:val="uk-UA"/>
        </w:rPr>
      </w:pPr>
      <w:r w:rsidRPr="00AF22F5">
        <w:rPr>
          <w:rFonts w:cs="Times New Roman"/>
          <w:sz w:val="28"/>
          <w:szCs w:val="28"/>
          <w:lang w:val="uk-UA"/>
        </w:rPr>
        <w:t xml:space="preserve">3) одноразовий ідентифікатор – алфавітно-цифрова послідовність (комбінація цифр і літер, або тільки цифр, або тільки літер), що її отримує споживач від іншої сторони договору засобом зв’язку, погодженим споживачем та іншою(ими) стороною(ами) договору, та яка може додаватись споживачем до інших електронних даних та надсилатись іншій(им) стороні(ам) договору, уключаючи з метою укладення електронного договору в порядку, визначеному </w:t>
      </w:r>
      <w:r w:rsidRPr="00AF22F5">
        <w:rPr>
          <w:rFonts w:eastAsia="Calibri" w:cs="Times New Roman"/>
          <w:bCs/>
          <w:color w:val="000000" w:themeColor="text1"/>
          <w:spacing w:val="-1"/>
          <w:sz w:val="28"/>
          <w:szCs w:val="28"/>
          <w:shd w:val="clear" w:color="auto" w:fill="FFFFFF"/>
          <w:lang w:val="uk-UA" w:eastAsia="en-US"/>
        </w:rPr>
        <w:t>Законом України “Про електронну комерцію” (далі – Закон про електронну комерцію)</w:t>
      </w:r>
      <w:r w:rsidRPr="00AF22F5">
        <w:rPr>
          <w:rFonts w:cs="Times New Roman"/>
          <w:sz w:val="28"/>
          <w:szCs w:val="28"/>
          <w:lang w:val="uk-UA"/>
        </w:rPr>
        <w:t>. У розумінні цього Положення одноразовим ідентифікатором не є адреса електронної пошти та пароль або логін-пароль до неї, пароль або логін-пароль до мобільного застосунку або особистого кабінету для дистанційного обслуговування, номер телефону або будь-які інші персональні дані особи в будь-якій формі їх застосування;</w:t>
      </w:r>
    </w:p>
    <w:p w14:paraId="6F7780BA" w14:textId="77777777" w:rsidR="00F53B66" w:rsidRPr="00AF22F5" w:rsidRDefault="00F53B66" w:rsidP="00F53B66">
      <w:pPr>
        <w:ind w:left="35" w:right="18" w:firstLine="709"/>
        <w:jc w:val="both"/>
        <w:rPr>
          <w:rFonts w:cs="Times New Roman"/>
          <w:sz w:val="28"/>
          <w:szCs w:val="28"/>
          <w:lang w:val="uk-UA"/>
        </w:rPr>
      </w:pPr>
    </w:p>
    <w:p w14:paraId="569259DA" w14:textId="77777777" w:rsidR="00F53B66" w:rsidRPr="00AF22F5" w:rsidRDefault="00F53B66" w:rsidP="00F53B66">
      <w:pPr>
        <w:ind w:left="35" w:right="18" w:firstLine="709"/>
        <w:jc w:val="both"/>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4) примірник договору – оригінальний екземпляр договору</w:t>
      </w:r>
      <w:r w:rsidRPr="00AF22F5">
        <w:rPr>
          <w:rFonts w:cs="Times New Roman"/>
          <w:sz w:val="28"/>
          <w:szCs w:val="28"/>
        </w:rPr>
        <w:t xml:space="preserve"> </w:t>
      </w:r>
      <w:r w:rsidRPr="00AF22F5">
        <w:rPr>
          <w:rFonts w:eastAsia="Calibri" w:cs="Times New Roman"/>
          <w:bCs/>
          <w:color w:val="000000"/>
          <w:spacing w:val="-1"/>
          <w:sz w:val="28"/>
          <w:szCs w:val="28"/>
          <w:lang w:val="uk-UA" w:eastAsia="en-US"/>
        </w:rPr>
        <w:t>для кожної сторони договору;</w:t>
      </w:r>
    </w:p>
    <w:p w14:paraId="478DEAD1" w14:textId="77777777" w:rsidR="00F53B66" w:rsidRPr="00AF22F5" w:rsidRDefault="00F53B66" w:rsidP="00F53B66">
      <w:pPr>
        <w:ind w:left="35" w:right="18" w:firstLine="709"/>
        <w:jc w:val="both"/>
        <w:rPr>
          <w:rFonts w:eastAsia="Calibri" w:cs="Times New Roman"/>
          <w:bCs/>
          <w:color w:val="000000"/>
          <w:spacing w:val="-1"/>
          <w:sz w:val="28"/>
          <w:szCs w:val="28"/>
          <w:lang w:val="uk-UA" w:eastAsia="en-US"/>
        </w:rPr>
      </w:pPr>
    </w:p>
    <w:p w14:paraId="2A763FF9" w14:textId="6B227414" w:rsidR="00F53B66" w:rsidRPr="00AF22F5" w:rsidRDefault="00F53B66" w:rsidP="00F53B66">
      <w:pPr>
        <w:ind w:left="35" w:right="18" w:firstLine="709"/>
        <w:jc w:val="both"/>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 xml:space="preserve">5) публічна пропозиція кредитодавця – сукупність положень, процедур та </w:t>
      </w:r>
      <w:r w:rsidRPr="00AF22F5">
        <w:rPr>
          <w:rFonts w:eastAsia="Calibri" w:cs="Times New Roman"/>
          <w:bCs/>
          <w:color w:val="000000"/>
          <w:spacing w:val="-1"/>
          <w:sz w:val="28"/>
          <w:szCs w:val="28"/>
          <w:lang w:val="uk-UA" w:eastAsia="en-US"/>
        </w:rPr>
        <w:lastRenderedPageBreak/>
        <w:t>інших аналогічних документів про фінансові послуги кредитодавця, якими встановлені умови, правила та порядок надан</w:t>
      </w:r>
      <w:r w:rsidR="00053553" w:rsidRPr="00AF22F5">
        <w:rPr>
          <w:rFonts w:eastAsia="Calibri" w:cs="Times New Roman"/>
          <w:bCs/>
          <w:color w:val="000000"/>
          <w:spacing w:val="-1"/>
          <w:sz w:val="28"/>
          <w:szCs w:val="28"/>
          <w:lang w:val="uk-UA" w:eastAsia="en-US"/>
        </w:rPr>
        <w:t>ня фінансових послуг споживачам.</w:t>
      </w:r>
    </w:p>
    <w:p w14:paraId="221325EC" w14:textId="02715CCC" w:rsidR="00F53B66" w:rsidRPr="00165D3E" w:rsidRDefault="00F53B66" w:rsidP="00F53B66">
      <w:pPr>
        <w:ind w:left="35" w:right="18" w:firstLine="709"/>
        <w:jc w:val="both"/>
        <w:rPr>
          <w:rFonts w:cs="Times New Roman"/>
          <w:color w:val="000000" w:themeColor="text1"/>
          <w:sz w:val="28"/>
          <w:szCs w:val="28"/>
          <w:lang w:val="uk-UA"/>
        </w:rPr>
      </w:pPr>
      <w:r w:rsidRPr="00165D3E">
        <w:rPr>
          <w:rFonts w:cs="Times New Roman"/>
          <w:color w:val="000000" w:themeColor="text1"/>
          <w:sz w:val="28"/>
          <w:szCs w:val="28"/>
          <w:lang w:val="uk-UA"/>
        </w:rPr>
        <w:t xml:space="preserve">Терміни </w:t>
      </w:r>
      <w:r w:rsidRPr="00165D3E">
        <w:rPr>
          <w:rFonts w:cs="Times New Roman"/>
          <w:color w:val="000000" w:themeColor="text1"/>
          <w:sz w:val="28"/>
          <w:szCs w:val="28"/>
        </w:rPr>
        <w:t>“</w:t>
      </w:r>
      <w:r w:rsidRPr="00165D3E">
        <w:rPr>
          <w:rFonts w:cs="Times New Roman"/>
          <w:color w:val="000000" w:themeColor="text1"/>
          <w:sz w:val="28"/>
          <w:szCs w:val="28"/>
          <w:lang w:val="uk-UA"/>
        </w:rPr>
        <w:t>незасвідчена копія</w:t>
      </w:r>
      <w:r w:rsidRPr="00165D3E">
        <w:rPr>
          <w:rFonts w:cs="Times New Roman"/>
          <w:color w:val="000000" w:themeColor="text1"/>
          <w:sz w:val="28"/>
          <w:szCs w:val="28"/>
        </w:rPr>
        <w:t>”</w:t>
      </w:r>
      <w:r w:rsidRPr="00165D3E">
        <w:rPr>
          <w:rFonts w:cs="Times New Roman"/>
          <w:color w:val="000000" w:themeColor="text1"/>
          <w:sz w:val="28"/>
          <w:szCs w:val="28"/>
          <w:lang w:val="uk-UA"/>
        </w:rPr>
        <w:t xml:space="preserve">, </w:t>
      </w:r>
      <w:r w:rsidRPr="00165D3E">
        <w:rPr>
          <w:rFonts w:cs="Times New Roman"/>
          <w:color w:val="000000" w:themeColor="text1"/>
          <w:sz w:val="28"/>
          <w:szCs w:val="28"/>
        </w:rPr>
        <w:t>“</w:t>
      </w:r>
      <w:r w:rsidRPr="00165D3E">
        <w:rPr>
          <w:rFonts w:cs="Times New Roman"/>
          <w:color w:val="000000" w:themeColor="text1"/>
          <w:sz w:val="28"/>
          <w:szCs w:val="28"/>
          <w:lang w:val="uk-UA"/>
        </w:rPr>
        <w:t>засвідчена копія</w:t>
      </w:r>
      <w:r w:rsidRPr="00165D3E">
        <w:rPr>
          <w:rFonts w:cs="Times New Roman"/>
          <w:color w:val="000000" w:themeColor="text1"/>
          <w:sz w:val="28"/>
          <w:szCs w:val="28"/>
        </w:rPr>
        <w:t>”</w:t>
      </w:r>
      <w:r w:rsidRPr="00165D3E">
        <w:rPr>
          <w:rFonts w:cs="Times New Roman"/>
          <w:color w:val="000000" w:themeColor="text1"/>
          <w:sz w:val="28"/>
          <w:szCs w:val="28"/>
          <w:lang w:val="uk-UA"/>
        </w:rPr>
        <w:t xml:space="preserve"> використовуються у значеннях, визначених </w:t>
      </w:r>
      <w:r w:rsidR="00165D3E" w:rsidRPr="00165D3E">
        <w:rPr>
          <w:rFonts w:cs="Times New Roman"/>
          <w:color w:val="000000" w:themeColor="text1"/>
          <w:sz w:val="28"/>
          <w:szCs w:val="28"/>
          <w:lang w:val="uk-UA"/>
        </w:rPr>
        <w:t xml:space="preserve">Національним стандартом України </w:t>
      </w:r>
      <w:r w:rsidR="0095019A" w:rsidRPr="00165D3E">
        <w:rPr>
          <w:rFonts w:cs="Times New Roman"/>
          <w:color w:val="000000" w:themeColor="text1"/>
          <w:sz w:val="28"/>
          <w:szCs w:val="28"/>
        </w:rPr>
        <w:t>ДСТУ 2732:2004</w:t>
      </w:r>
      <w:r w:rsidR="0095019A">
        <w:rPr>
          <w:rFonts w:cs="Times New Roman"/>
          <w:color w:val="000000" w:themeColor="text1"/>
          <w:sz w:val="28"/>
          <w:szCs w:val="28"/>
          <w:lang w:val="uk-UA"/>
        </w:rPr>
        <w:t xml:space="preserve"> </w:t>
      </w:r>
      <w:r w:rsidRPr="00165D3E">
        <w:rPr>
          <w:rFonts w:cs="Times New Roman"/>
          <w:color w:val="000000" w:themeColor="text1"/>
          <w:sz w:val="28"/>
          <w:szCs w:val="28"/>
        </w:rPr>
        <w:t>“</w:t>
      </w:r>
      <w:r w:rsidRPr="00165D3E">
        <w:rPr>
          <w:rFonts w:cs="Times New Roman"/>
          <w:color w:val="000000" w:themeColor="text1"/>
          <w:sz w:val="28"/>
          <w:szCs w:val="28"/>
          <w:lang w:val="uk-UA"/>
        </w:rPr>
        <w:t>Діловодство й архівна справа. Терміни та визначення понять”</w:t>
      </w:r>
      <w:r w:rsidR="00165D3E" w:rsidRPr="00165D3E">
        <w:rPr>
          <w:rFonts w:cs="Times New Roman"/>
          <w:color w:val="000000" w:themeColor="text1"/>
          <w:sz w:val="28"/>
          <w:szCs w:val="28"/>
          <w:lang w:val="uk-UA"/>
        </w:rPr>
        <w:t>, затвердженим наказом Держспоживстандарту України від 28 травня 2004 року № 97.</w:t>
      </w:r>
    </w:p>
    <w:p w14:paraId="0D0E24E8" w14:textId="62EEDC39" w:rsidR="00F53B66" w:rsidRPr="007D7E04" w:rsidRDefault="00F53B66" w:rsidP="00F53B66">
      <w:pPr>
        <w:ind w:left="35" w:right="18" w:firstLine="709"/>
        <w:jc w:val="both"/>
        <w:rPr>
          <w:rFonts w:cs="Times New Roman"/>
          <w:color w:val="000000" w:themeColor="text1"/>
          <w:sz w:val="28"/>
          <w:szCs w:val="28"/>
          <w:lang w:val="uk-UA"/>
        </w:rPr>
      </w:pPr>
      <w:r w:rsidRPr="007D7E04">
        <w:rPr>
          <w:rFonts w:cs="Times New Roman"/>
          <w:color w:val="000000" w:themeColor="text1"/>
          <w:sz w:val="28"/>
          <w:szCs w:val="28"/>
          <w:lang w:val="uk-UA"/>
        </w:rPr>
        <w:t xml:space="preserve">Інші терміни в цьому Положенні вживаються в значеннях, </w:t>
      </w:r>
      <w:r w:rsidR="007D7E04" w:rsidRPr="007D7E04">
        <w:rPr>
          <w:rFonts w:cs="Times New Roman"/>
          <w:color w:val="000000" w:themeColor="text1"/>
          <w:sz w:val="28"/>
          <w:szCs w:val="28"/>
          <w:lang w:val="uk-UA"/>
        </w:rPr>
        <w:t>визначених</w:t>
      </w:r>
      <w:r w:rsidRPr="007D7E04">
        <w:rPr>
          <w:rFonts w:cs="Times New Roman"/>
          <w:color w:val="000000" w:themeColor="text1"/>
          <w:sz w:val="28"/>
          <w:szCs w:val="28"/>
          <w:lang w:val="uk-UA"/>
        </w:rPr>
        <w:t xml:space="preserve"> </w:t>
      </w:r>
      <w:r w:rsidR="007D7E04" w:rsidRPr="007D7E04">
        <w:rPr>
          <w:rFonts w:cs="Times New Roman"/>
          <w:color w:val="000000" w:themeColor="text1"/>
          <w:sz w:val="28"/>
          <w:szCs w:val="28"/>
          <w:lang w:val="uk-UA"/>
        </w:rPr>
        <w:t>з</w:t>
      </w:r>
      <w:r w:rsidR="00B03BB8" w:rsidRPr="007D7E04">
        <w:rPr>
          <w:rFonts w:cs="Times New Roman"/>
          <w:color w:val="000000" w:themeColor="text1"/>
          <w:sz w:val="28"/>
          <w:szCs w:val="28"/>
          <w:lang w:val="uk-UA"/>
        </w:rPr>
        <w:t>акона</w:t>
      </w:r>
      <w:r w:rsidR="007D7E04" w:rsidRPr="007D7E04">
        <w:rPr>
          <w:rFonts w:cs="Times New Roman"/>
          <w:color w:val="000000" w:themeColor="text1"/>
          <w:sz w:val="28"/>
          <w:szCs w:val="28"/>
          <w:lang w:val="uk-UA"/>
        </w:rPr>
        <w:t>ми</w:t>
      </w:r>
      <w:r w:rsidR="00B03BB8" w:rsidRPr="007D7E04">
        <w:rPr>
          <w:rFonts w:cs="Times New Roman"/>
          <w:color w:val="000000" w:themeColor="text1"/>
          <w:sz w:val="28"/>
          <w:szCs w:val="28"/>
          <w:lang w:val="uk-UA"/>
        </w:rPr>
        <w:t xml:space="preserve"> України</w:t>
      </w:r>
      <w:r w:rsidR="007D7E04" w:rsidRPr="007D7E04">
        <w:rPr>
          <w:rFonts w:cs="Times New Roman"/>
          <w:color w:val="000000" w:themeColor="text1"/>
          <w:sz w:val="28"/>
          <w:szCs w:val="28"/>
          <w:lang w:val="uk-UA"/>
        </w:rPr>
        <w:t>.</w:t>
      </w:r>
    </w:p>
    <w:p w14:paraId="4089ED6B" w14:textId="77777777" w:rsidR="005351CC" w:rsidRPr="00AF22F5" w:rsidRDefault="005351CC" w:rsidP="0084618A">
      <w:pPr>
        <w:ind w:firstLine="709"/>
        <w:jc w:val="both"/>
        <w:rPr>
          <w:rFonts w:cs="Times New Roman"/>
          <w:sz w:val="28"/>
          <w:szCs w:val="28"/>
          <w:lang w:val="uk-UA"/>
        </w:rPr>
      </w:pPr>
    </w:p>
    <w:p w14:paraId="478FC045" w14:textId="1FC95B6E" w:rsidR="00804678" w:rsidRPr="00AF22F5" w:rsidRDefault="00F53B66" w:rsidP="0084618A">
      <w:pPr>
        <w:ind w:left="18" w:right="18" w:firstLine="709"/>
        <w:jc w:val="both"/>
        <w:rPr>
          <w:rFonts w:eastAsia="Calibri" w:cs="Times New Roman"/>
          <w:bCs/>
          <w:color w:val="000000" w:themeColor="text1"/>
          <w:spacing w:val="-1"/>
          <w:sz w:val="28"/>
          <w:szCs w:val="28"/>
          <w:lang w:val="uk-UA" w:eastAsia="en-US"/>
        </w:rPr>
      </w:pPr>
      <w:r w:rsidRPr="00AF22F5">
        <w:rPr>
          <w:rFonts w:eastAsia="Calibri" w:cs="Times New Roman"/>
          <w:color w:val="000000"/>
          <w:sz w:val="28"/>
          <w:szCs w:val="28"/>
          <w:lang w:val="uk-UA" w:eastAsia="en-US"/>
        </w:rPr>
        <w:t>3</w:t>
      </w:r>
      <w:r w:rsidR="00986B82" w:rsidRPr="00AF22F5">
        <w:rPr>
          <w:rFonts w:eastAsia="Calibri" w:cs="Times New Roman"/>
          <w:color w:val="000000"/>
          <w:sz w:val="28"/>
          <w:szCs w:val="28"/>
          <w:lang w:val="uk-UA" w:eastAsia="en-US"/>
        </w:rPr>
        <w:t>. Це Положення визначає додаткові</w:t>
      </w:r>
      <w:r w:rsidR="008E108B" w:rsidRPr="00AF22F5">
        <w:rPr>
          <w:rFonts w:eastAsia="Calibri" w:cs="Times New Roman"/>
          <w:color w:val="000000"/>
          <w:sz w:val="28"/>
          <w:szCs w:val="28"/>
          <w:lang w:val="uk-UA" w:eastAsia="en-US"/>
        </w:rPr>
        <w:t>,</w:t>
      </w:r>
      <w:r w:rsidR="00986B82" w:rsidRPr="00AF22F5">
        <w:rPr>
          <w:rFonts w:eastAsia="Calibri" w:cs="Times New Roman"/>
          <w:color w:val="000000"/>
          <w:sz w:val="28"/>
          <w:szCs w:val="28"/>
          <w:lang w:val="uk-UA" w:eastAsia="en-US"/>
        </w:rPr>
        <w:t xml:space="preserve"> </w:t>
      </w:r>
      <w:r w:rsidR="008E108B" w:rsidRPr="00AF22F5">
        <w:rPr>
          <w:rFonts w:eastAsia="Calibri" w:cs="Times New Roman"/>
          <w:bCs/>
          <w:color w:val="000000" w:themeColor="text1"/>
          <w:spacing w:val="-1"/>
          <w:sz w:val="28"/>
          <w:szCs w:val="28"/>
          <w:lang w:val="uk-UA" w:eastAsia="en-US"/>
        </w:rPr>
        <w:t xml:space="preserve">не визначені Цивільним кодексом України, Законом про кредитування, Законом про фінансові послуги та іншими законами України, які містять норми щодо договірних відносин у частині надання фінансових послуг, </w:t>
      </w:r>
      <w:r w:rsidR="00986B82" w:rsidRPr="00AF22F5">
        <w:rPr>
          <w:rFonts w:eastAsia="Calibri" w:cs="Times New Roman"/>
          <w:color w:val="000000"/>
          <w:sz w:val="28"/>
          <w:szCs w:val="28"/>
          <w:lang w:val="uk-UA" w:eastAsia="en-US"/>
        </w:rPr>
        <w:t>вимоги</w:t>
      </w:r>
      <w:r w:rsidR="00986B82" w:rsidRPr="00AF22F5">
        <w:rPr>
          <w:rFonts w:cs="Times New Roman"/>
          <w:sz w:val="28"/>
          <w:szCs w:val="28"/>
          <w:lang w:val="uk-UA"/>
        </w:rPr>
        <w:t xml:space="preserve"> </w:t>
      </w:r>
      <w:r w:rsidR="00986B82" w:rsidRPr="00AF22F5">
        <w:rPr>
          <w:rFonts w:eastAsia="Calibri" w:cs="Times New Roman"/>
          <w:color w:val="000000"/>
          <w:sz w:val="28"/>
          <w:szCs w:val="28"/>
          <w:lang w:val="uk-UA" w:eastAsia="en-US"/>
        </w:rPr>
        <w:t>до договорів</w:t>
      </w:r>
      <w:r w:rsidR="008E108B" w:rsidRPr="00AF22F5">
        <w:rPr>
          <w:rFonts w:eastAsia="Calibri" w:cs="Times New Roman"/>
          <w:color w:val="000000"/>
          <w:sz w:val="28"/>
          <w:szCs w:val="28"/>
          <w:lang w:val="uk-UA" w:eastAsia="en-US"/>
        </w:rPr>
        <w:t xml:space="preserve"> про надання фінансових послуг</w:t>
      </w:r>
      <w:r w:rsidRPr="00AF22F5">
        <w:rPr>
          <w:rFonts w:eastAsia="Calibri" w:cs="Times New Roman"/>
          <w:color w:val="000000"/>
          <w:sz w:val="28"/>
          <w:szCs w:val="28"/>
          <w:lang w:val="uk-UA" w:eastAsia="en-US"/>
        </w:rPr>
        <w:t>,</w:t>
      </w:r>
      <w:r w:rsidR="00986B82" w:rsidRPr="00AF22F5">
        <w:rPr>
          <w:rFonts w:eastAsia="Calibri" w:cs="Times New Roman"/>
          <w:color w:val="000000"/>
          <w:sz w:val="28"/>
          <w:szCs w:val="28"/>
          <w:lang w:val="uk-UA" w:eastAsia="en-US"/>
        </w:rPr>
        <w:t xml:space="preserve"> </w:t>
      </w:r>
      <w:r w:rsidR="008E108B" w:rsidRPr="00AF22F5">
        <w:rPr>
          <w:rFonts w:cs="Times New Roman"/>
          <w:sz w:val="28"/>
          <w:szCs w:val="28"/>
          <w:lang w:val="uk-UA"/>
        </w:rPr>
        <w:t>уключаючи і</w:t>
      </w:r>
      <w:r w:rsidR="008E108B" w:rsidRPr="00AF22F5">
        <w:rPr>
          <w:rFonts w:cs="Times New Roman"/>
          <w:color w:val="000000" w:themeColor="text1"/>
          <w:sz w:val="28"/>
          <w:szCs w:val="28"/>
          <w:lang w:val="uk-UA"/>
        </w:rPr>
        <w:t xml:space="preserve">ндивідуальну частину </w:t>
      </w:r>
      <w:r w:rsidR="008E108B" w:rsidRPr="00AF22F5">
        <w:rPr>
          <w:rFonts w:cs="Times New Roman"/>
          <w:sz w:val="28"/>
          <w:szCs w:val="28"/>
          <w:lang w:val="uk-UA"/>
        </w:rPr>
        <w:t xml:space="preserve">договорів приєднання про надання фінансових </w:t>
      </w:r>
      <w:r w:rsidR="008E108B" w:rsidRPr="00AF22F5">
        <w:rPr>
          <w:rFonts w:cs="Times New Roman"/>
          <w:color w:val="000000" w:themeColor="text1"/>
          <w:sz w:val="28"/>
          <w:szCs w:val="28"/>
          <w:lang w:val="uk-UA"/>
        </w:rPr>
        <w:t>послуг</w:t>
      </w:r>
      <w:r w:rsidR="008E108B" w:rsidRPr="00AF22F5">
        <w:rPr>
          <w:rFonts w:eastAsia="Calibri" w:cs="Times New Roman"/>
          <w:color w:val="000000" w:themeColor="text1"/>
          <w:sz w:val="28"/>
          <w:szCs w:val="28"/>
          <w:lang w:val="uk-UA" w:eastAsia="en-US"/>
        </w:rPr>
        <w:t xml:space="preserve"> (далі – договори</w:t>
      </w:r>
      <w:r w:rsidR="008E108B" w:rsidRPr="00AF22F5">
        <w:rPr>
          <w:rFonts w:eastAsia="Calibri" w:cs="Times New Roman"/>
          <w:bCs/>
          <w:color w:val="000000" w:themeColor="text1"/>
          <w:spacing w:val="-1"/>
          <w:sz w:val="28"/>
          <w:szCs w:val="28"/>
          <w:lang w:val="uk-UA" w:eastAsia="en-US"/>
        </w:rPr>
        <w:t xml:space="preserve">), </w:t>
      </w:r>
      <w:r w:rsidRPr="00AF22F5">
        <w:rPr>
          <w:rFonts w:eastAsia="Calibri" w:cs="Times New Roman"/>
          <w:color w:val="000000" w:themeColor="text1"/>
          <w:sz w:val="28"/>
          <w:szCs w:val="28"/>
          <w:lang w:val="uk-UA" w:eastAsia="en-US"/>
        </w:rPr>
        <w:t>що укладаються</w:t>
      </w:r>
      <w:r w:rsidRPr="00AF22F5">
        <w:rPr>
          <w:rFonts w:cs="Times New Roman"/>
          <w:sz w:val="28"/>
          <w:szCs w:val="28"/>
          <w:lang w:val="uk-UA"/>
        </w:rPr>
        <w:t xml:space="preserve"> між</w:t>
      </w:r>
      <w:r w:rsidRPr="00AF22F5">
        <w:rPr>
          <w:rFonts w:eastAsia="Calibri" w:cs="Times New Roman"/>
          <w:color w:val="000000" w:themeColor="text1"/>
          <w:sz w:val="28"/>
          <w:szCs w:val="28"/>
          <w:lang w:val="uk-UA" w:eastAsia="en-US"/>
        </w:rPr>
        <w:t xml:space="preserve"> споживачами фінансових послуг (далі – споживач)</w:t>
      </w:r>
      <w:r w:rsidRPr="00AF22F5">
        <w:rPr>
          <w:rFonts w:cs="Times New Roman"/>
          <w:sz w:val="28"/>
          <w:szCs w:val="28"/>
          <w:lang w:val="uk-UA"/>
        </w:rPr>
        <w:t xml:space="preserve"> та небанківськими фінансовими установами</w:t>
      </w:r>
      <w:r w:rsidR="00804678" w:rsidRPr="00AF22F5">
        <w:rPr>
          <w:rFonts w:eastAsia="Calibri" w:cs="Times New Roman"/>
          <w:bCs/>
          <w:color w:val="000000" w:themeColor="text1"/>
          <w:spacing w:val="-1"/>
          <w:sz w:val="28"/>
          <w:szCs w:val="28"/>
          <w:lang w:val="uk-UA" w:eastAsia="en-US"/>
        </w:rPr>
        <w:t>.</w:t>
      </w:r>
    </w:p>
    <w:p w14:paraId="48002A98" w14:textId="77777777" w:rsidR="00523289" w:rsidRPr="00AF22F5" w:rsidRDefault="00523289" w:rsidP="00885A62">
      <w:pPr>
        <w:ind w:left="18" w:right="18" w:firstLine="549"/>
        <w:jc w:val="both"/>
        <w:rPr>
          <w:rFonts w:eastAsia="Calibri" w:cs="Times New Roman"/>
          <w:bCs/>
          <w:color w:val="000000" w:themeColor="text1"/>
          <w:spacing w:val="-1"/>
          <w:sz w:val="28"/>
          <w:szCs w:val="28"/>
          <w:lang w:val="uk-UA" w:eastAsia="en-US"/>
        </w:rPr>
      </w:pPr>
    </w:p>
    <w:p w14:paraId="1B22C44D" w14:textId="1430DF88" w:rsidR="00377F1E" w:rsidRPr="00AF22F5" w:rsidRDefault="00F53B66" w:rsidP="00885A62">
      <w:pPr>
        <w:ind w:left="18" w:right="18" w:firstLine="54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 xml:space="preserve">4. </w:t>
      </w:r>
      <w:r w:rsidR="00377F1E" w:rsidRPr="00AF22F5">
        <w:rPr>
          <w:rFonts w:eastAsia="Calibri" w:cs="Times New Roman"/>
          <w:bCs/>
          <w:color w:val="000000" w:themeColor="text1"/>
          <w:spacing w:val="-1"/>
          <w:sz w:val="28"/>
          <w:szCs w:val="28"/>
          <w:lang w:val="uk-UA" w:eastAsia="en-US"/>
        </w:rPr>
        <w:t>Вимоги цього Положення поширюються на договори про надання споживачам таких послуг:</w:t>
      </w:r>
    </w:p>
    <w:p w14:paraId="7909CDC6" w14:textId="77777777" w:rsidR="00377F1E" w:rsidRPr="00AF22F5" w:rsidRDefault="00377F1E" w:rsidP="0084618A">
      <w:pPr>
        <w:ind w:left="18" w:right="18" w:firstLine="709"/>
        <w:jc w:val="both"/>
        <w:rPr>
          <w:rFonts w:eastAsia="Calibri" w:cs="Times New Roman"/>
          <w:bCs/>
          <w:color w:val="000000" w:themeColor="text1"/>
          <w:spacing w:val="-1"/>
          <w:sz w:val="28"/>
          <w:szCs w:val="28"/>
          <w:lang w:val="uk-UA" w:eastAsia="en-US"/>
        </w:rPr>
      </w:pPr>
    </w:p>
    <w:p w14:paraId="047005A5" w14:textId="00F9F47C" w:rsidR="00377F1E" w:rsidRPr="00AF22F5" w:rsidRDefault="00053553" w:rsidP="00FE01E7">
      <w:pPr>
        <w:ind w:left="35" w:right="18" w:firstLine="709"/>
        <w:jc w:val="both"/>
        <w:rPr>
          <w:rFonts w:cs="Times New Roman"/>
          <w:sz w:val="28"/>
          <w:szCs w:val="28"/>
          <w:lang w:val="uk-UA"/>
        </w:rPr>
      </w:pPr>
      <w:r w:rsidRPr="00AF22F5">
        <w:rPr>
          <w:rFonts w:cs="Times New Roman"/>
          <w:sz w:val="28"/>
          <w:szCs w:val="28"/>
          <w:lang w:val="uk-UA"/>
        </w:rPr>
        <w:t xml:space="preserve">1) </w:t>
      </w:r>
      <w:r w:rsidR="00377F1E" w:rsidRPr="00AF22F5">
        <w:rPr>
          <w:rFonts w:cs="Times New Roman"/>
          <w:sz w:val="28"/>
          <w:szCs w:val="28"/>
          <w:lang w:val="uk-UA"/>
        </w:rPr>
        <w:t>надання коштів у позику, в тому числі і на умовах фінансового кредиту;</w:t>
      </w:r>
    </w:p>
    <w:p w14:paraId="114D9531" w14:textId="77777777" w:rsidR="00377F1E" w:rsidRPr="00AF22F5" w:rsidRDefault="00377F1E" w:rsidP="00053553">
      <w:pPr>
        <w:ind w:right="18"/>
        <w:jc w:val="both"/>
        <w:rPr>
          <w:rFonts w:cs="Times New Roman"/>
          <w:sz w:val="28"/>
          <w:szCs w:val="28"/>
          <w:lang w:val="uk-UA"/>
        </w:rPr>
      </w:pPr>
    </w:p>
    <w:p w14:paraId="4305699C" w14:textId="1097FDEB" w:rsidR="00377F1E" w:rsidRPr="00AF22F5" w:rsidRDefault="00053553" w:rsidP="00FE01E7">
      <w:pPr>
        <w:ind w:left="35" w:right="18" w:firstLine="709"/>
        <w:jc w:val="both"/>
        <w:rPr>
          <w:rFonts w:cs="Times New Roman"/>
          <w:sz w:val="28"/>
          <w:szCs w:val="28"/>
          <w:lang w:val="uk-UA"/>
        </w:rPr>
      </w:pPr>
      <w:r w:rsidRPr="00AF22F5">
        <w:rPr>
          <w:rFonts w:cs="Times New Roman"/>
          <w:sz w:val="28"/>
          <w:szCs w:val="28"/>
          <w:lang w:val="uk-UA"/>
        </w:rPr>
        <w:t xml:space="preserve">2) </w:t>
      </w:r>
      <w:r w:rsidR="00377F1E" w:rsidRPr="00AF22F5">
        <w:rPr>
          <w:rFonts w:cs="Times New Roman"/>
          <w:sz w:val="28"/>
          <w:szCs w:val="28"/>
          <w:lang w:val="uk-UA"/>
        </w:rPr>
        <w:t>надання споживчого кредиту.</w:t>
      </w:r>
    </w:p>
    <w:p w14:paraId="3E066F6D" w14:textId="77777777" w:rsidR="00F53B66" w:rsidRPr="00AF22F5" w:rsidRDefault="00F53B66" w:rsidP="0084618A">
      <w:pPr>
        <w:ind w:firstLine="709"/>
        <w:jc w:val="both"/>
        <w:rPr>
          <w:rFonts w:eastAsia="Calibri" w:cs="Times New Roman"/>
          <w:bCs/>
          <w:color w:val="000000" w:themeColor="text1"/>
          <w:spacing w:val="-1"/>
          <w:sz w:val="28"/>
          <w:szCs w:val="28"/>
          <w:lang w:val="uk-UA" w:eastAsia="en-US"/>
        </w:rPr>
      </w:pPr>
    </w:p>
    <w:p w14:paraId="011E25F5" w14:textId="3C5FBE00" w:rsidR="005351CC" w:rsidRPr="00AF22F5" w:rsidRDefault="00F53B66" w:rsidP="0084618A">
      <w:pPr>
        <w:ind w:firstLine="709"/>
        <w:jc w:val="both"/>
        <w:rPr>
          <w:rFonts w:eastAsia="Calibri" w:cs="Times New Roman"/>
          <w:bCs/>
          <w:color w:val="000000"/>
          <w:spacing w:val="-1"/>
          <w:sz w:val="28"/>
          <w:szCs w:val="28"/>
          <w:lang w:val="uk-UA" w:eastAsia="en-US"/>
        </w:rPr>
      </w:pPr>
      <w:r w:rsidRPr="00AF22F5">
        <w:rPr>
          <w:rFonts w:eastAsia="Calibri" w:cs="Times New Roman"/>
          <w:bCs/>
          <w:color w:val="000000" w:themeColor="text1"/>
          <w:spacing w:val="-1"/>
          <w:sz w:val="28"/>
          <w:szCs w:val="28"/>
          <w:lang w:val="uk-UA" w:eastAsia="en-US"/>
        </w:rPr>
        <w:t xml:space="preserve">5. </w:t>
      </w:r>
      <w:r w:rsidR="00161471" w:rsidRPr="00AF22F5">
        <w:rPr>
          <w:rFonts w:eastAsia="Calibri" w:cs="Times New Roman"/>
          <w:bCs/>
          <w:color w:val="000000" w:themeColor="text1"/>
          <w:spacing w:val="-1"/>
          <w:sz w:val="28"/>
          <w:szCs w:val="28"/>
          <w:lang w:val="uk-UA" w:eastAsia="en-US"/>
        </w:rPr>
        <w:t xml:space="preserve">Вимоги цього Положення </w:t>
      </w:r>
      <w:r w:rsidR="00161471" w:rsidRPr="00AF22F5">
        <w:rPr>
          <w:rFonts w:eastAsia="Calibri" w:cs="Times New Roman"/>
          <w:bCs/>
          <w:spacing w:val="-1"/>
          <w:sz w:val="28"/>
          <w:szCs w:val="28"/>
          <w:lang w:val="uk-UA" w:eastAsia="en-US"/>
        </w:rPr>
        <w:t>не поширюються</w:t>
      </w:r>
      <w:r w:rsidR="00161471" w:rsidRPr="00AF22F5">
        <w:rPr>
          <w:rFonts w:eastAsia="Calibri" w:cs="Times New Roman"/>
          <w:sz w:val="28"/>
          <w:szCs w:val="28"/>
          <w:lang w:val="uk-UA" w:eastAsia="en-US"/>
        </w:rPr>
        <w:t xml:space="preserve"> на публічну частину </w:t>
      </w:r>
      <w:r w:rsidR="00161471" w:rsidRPr="00AF22F5">
        <w:rPr>
          <w:rFonts w:eastAsia="Calibri" w:cs="Times New Roman"/>
          <w:color w:val="000000" w:themeColor="text1"/>
          <w:sz w:val="28"/>
          <w:szCs w:val="28"/>
          <w:lang w:val="uk-UA" w:eastAsia="en-US"/>
        </w:rPr>
        <w:t>договорів приєднання про надання фінансових послуг</w:t>
      </w:r>
      <w:r w:rsidR="00B1402C" w:rsidRPr="00AF22F5">
        <w:rPr>
          <w:rFonts w:eastAsia="Calibri" w:cs="Times New Roman"/>
          <w:color w:val="000000" w:themeColor="text1"/>
          <w:sz w:val="28"/>
          <w:szCs w:val="28"/>
          <w:lang w:val="uk-UA" w:eastAsia="en-US"/>
        </w:rPr>
        <w:t xml:space="preserve"> (публічн</w:t>
      </w:r>
      <w:r w:rsidR="003C77ED" w:rsidRPr="00AF22F5">
        <w:rPr>
          <w:rFonts w:eastAsia="Calibri" w:cs="Times New Roman"/>
          <w:color w:val="000000" w:themeColor="text1"/>
          <w:sz w:val="28"/>
          <w:szCs w:val="28"/>
          <w:lang w:val="uk-UA" w:eastAsia="en-US"/>
        </w:rPr>
        <w:t>а</w:t>
      </w:r>
      <w:r w:rsidR="00B1402C" w:rsidRPr="00AF22F5">
        <w:rPr>
          <w:rFonts w:eastAsia="Calibri" w:cs="Times New Roman"/>
          <w:color w:val="000000" w:themeColor="text1"/>
          <w:sz w:val="28"/>
          <w:szCs w:val="28"/>
          <w:lang w:val="uk-UA" w:eastAsia="en-US"/>
        </w:rPr>
        <w:t xml:space="preserve"> пропозиці</w:t>
      </w:r>
      <w:r w:rsidR="003C77ED" w:rsidRPr="00AF22F5">
        <w:rPr>
          <w:rFonts w:eastAsia="Calibri" w:cs="Times New Roman"/>
          <w:color w:val="000000" w:themeColor="text1"/>
          <w:sz w:val="28"/>
          <w:szCs w:val="28"/>
          <w:lang w:val="uk-UA" w:eastAsia="en-US"/>
        </w:rPr>
        <w:t>я</w:t>
      </w:r>
      <w:r w:rsidR="00B1402C" w:rsidRPr="00AF22F5">
        <w:rPr>
          <w:rFonts w:eastAsia="Calibri" w:cs="Times New Roman"/>
          <w:color w:val="000000" w:themeColor="text1"/>
          <w:sz w:val="28"/>
          <w:szCs w:val="28"/>
          <w:lang w:val="uk-UA" w:eastAsia="en-US"/>
        </w:rPr>
        <w:t xml:space="preserve"> кредитодавця)</w:t>
      </w:r>
      <w:r w:rsidR="00161471" w:rsidRPr="00AF22F5">
        <w:rPr>
          <w:rFonts w:eastAsia="Calibri" w:cs="Times New Roman"/>
          <w:color w:val="000000" w:themeColor="text1"/>
          <w:sz w:val="28"/>
          <w:szCs w:val="28"/>
          <w:lang w:val="uk-UA" w:eastAsia="en-US"/>
        </w:rPr>
        <w:t>.</w:t>
      </w:r>
    </w:p>
    <w:p w14:paraId="0CC84682" w14:textId="6897A330" w:rsidR="005351CC" w:rsidRPr="00AF22F5" w:rsidRDefault="005351CC" w:rsidP="0084618A">
      <w:pPr>
        <w:ind w:left="35" w:right="18" w:firstLine="709"/>
        <w:jc w:val="both"/>
        <w:rPr>
          <w:rFonts w:eastAsia="Calibri" w:cs="Times New Roman"/>
          <w:bCs/>
          <w:color w:val="000000"/>
          <w:spacing w:val="-1"/>
          <w:sz w:val="28"/>
          <w:szCs w:val="28"/>
          <w:lang w:val="uk-UA" w:eastAsia="en-US"/>
        </w:rPr>
      </w:pPr>
    </w:p>
    <w:p w14:paraId="1C5C49D9" w14:textId="360554E7" w:rsidR="00856B1D" w:rsidRPr="00AF22F5" w:rsidRDefault="00856B1D" w:rsidP="0084618A">
      <w:pPr>
        <w:ind w:left="35" w:right="18" w:firstLine="709"/>
        <w:jc w:val="center"/>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ІІ. Додаткові вимоги до договорів</w:t>
      </w:r>
    </w:p>
    <w:p w14:paraId="0D2433A6" w14:textId="3DE92C9F" w:rsidR="00856B1D" w:rsidRPr="00AF22F5" w:rsidRDefault="00856B1D" w:rsidP="0084618A">
      <w:pPr>
        <w:ind w:left="35" w:right="18" w:firstLine="709"/>
        <w:jc w:val="both"/>
        <w:rPr>
          <w:rFonts w:eastAsia="Calibri" w:cs="Times New Roman"/>
          <w:bCs/>
          <w:color w:val="000000" w:themeColor="text1"/>
          <w:spacing w:val="-1"/>
          <w:sz w:val="28"/>
          <w:szCs w:val="28"/>
          <w:lang w:val="uk-UA" w:eastAsia="en-US"/>
        </w:rPr>
      </w:pPr>
    </w:p>
    <w:p w14:paraId="16071535" w14:textId="4316B238" w:rsidR="00437A1C" w:rsidRPr="00AF22F5" w:rsidRDefault="00837666" w:rsidP="0084618A">
      <w:pPr>
        <w:ind w:left="34" w:right="17" w:firstLine="709"/>
        <w:jc w:val="both"/>
        <w:rPr>
          <w:rFonts w:cs="Times New Roman"/>
          <w:color w:val="000000" w:themeColor="text1"/>
          <w:sz w:val="28"/>
          <w:szCs w:val="28"/>
          <w:lang w:val="uk-UA"/>
        </w:rPr>
      </w:pPr>
      <w:r w:rsidRPr="00AF22F5">
        <w:rPr>
          <w:rFonts w:eastAsia="Calibri" w:cs="Times New Roman"/>
          <w:bCs/>
          <w:color w:val="000000" w:themeColor="text1"/>
          <w:spacing w:val="-1"/>
          <w:sz w:val="28"/>
          <w:szCs w:val="28"/>
          <w:lang w:val="uk-UA" w:eastAsia="en-US"/>
        </w:rPr>
        <w:t>6</w:t>
      </w:r>
      <w:r w:rsidR="00437A1C" w:rsidRPr="00AF22F5">
        <w:rPr>
          <w:rFonts w:eastAsia="Calibri" w:cs="Times New Roman"/>
          <w:bCs/>
          <w:color w:val="000000" w:themeColor="text1"/>
          <w:spacing w:val="-1"/>
          <w:sz w:val="28"/>
          <w:szCs w:val="28"/>
          <w:lang w:val="uk-UA" w:eastAsia="en-US"/>
        </w:rPr>
        <w:t xml:space="preserve">. </w:t>
      </w:r>
      <w:r w:rsidRPr="00AF22F5">
        <w:rPr>
          <w:rFonts w:eastAsia="Calibri" w:cs="Times New Roman"/>
          <w:bCs/>
          <w:color w:val="000000" w:themeColor="text1"/>
          <w:spacing w:val="-1"/>
          <w:sz w:val="28"/>
          <w:szCs w:val="28"/>
          <w:lang w:val="uk-UA" w:eastAsia="en-US"/>
        </w:rPr>
        <w:t xml:space="preserve">Договори </w:t>
      </w:r>
      <w:r w:rsidRPr="00AF22F5">
        <w:rPr>
          <w:rStyle w:val="rvts15"/>
          <w:rFonts w:eastAsia="Calibri" w:cs="Times New Roman"/>
          <w:bCs/>
          <w:color w:val="000000" w:themeColor="text1"/>
          <w:spacing w:val="-1"/>
          <w:sz w:val="28"/>
          <w:szCs w:val="28"/>
          <w:lang w:val="uk-UA" w:eastAsia="en-US"/>
        </w:rPr>
        <w:t>викладаються</w:t>
      </w:r>
      <w:r w:rsidRPr="00AF22F5">
        <w:rPr>
          <w:rFonts w:eastAsia="Calibri" w:cs="Times New Roman"/>
          <w:bCs/>
          <w:color w:val="000000" w:themeColor="text1"/>
          <w:spacing w:val="-1"/>
          <w:sz w:val="28"/>
          <w:szCs w:val="28"/>
          <w:lang w:val="uk-UA" w:eastAsia="en-US"/>
        </w:rPr>
        <w:t xml:space="preserve"> з дотриманням технічних вимог до договорів,</w:t>
      </w:r>
      <w:r w:rsidRPr="00AF22F5">
        <w:rPr>
          <w:rFonts w:cs="Times New Roman"/>
          <w:sz w:val="28"/>
          <w:szCs w:val="28"/>
        </w:rPr>
        <w:t xml:space="preserve"> </w:t>
      </w:r>
      <w:r w:rsidRPr="00AF22F5">
        <w:rPr>
          <w:rFonts w:eastAsia="Calibri" w:cs="Times New Roman"/>
          <w:bCs/>
          <w:color w:val="000000" w:themeColor="text1"/>
          <w:spacing w:val="-1"/>
          <w:sz w:val="28"/>
          <w:szCs w:val="28"/>
          <w:lang w:val="uk-UA" w:eastAsia="en-US"/>
        </w:rPr>
        <w:t>наведених у додатку до цього Положення</w:t>
      </w:r>
      <w:r w:rsidR="00437A1C" w:rsidRPr="00AF22F5">
        <w:rPr>
          <w:rFonts w:cs="Times New Roman"/>
          <w:color w:val="000000" w:themeColor="text1"/>
          <w:sz w:val="28"/>
          <w:szCs w:val="28"/>
          <w:lang w:val="uk-UA"/>
        </w:rPr>
        <w:t>.</w:t>
      </w:r>
    </w:p>
    <w:p w14:paraId="3561AB7A" w14:textId="3FDC2410" w:rsidR="00856B1D" w:rsidRPr="005E49ED" w:rsidRDefault="00856B1D" w:rsidP="0084618A">
      <w:pPr>
        <w:ind w:left="35" w:right="18" w:firstLine="709"/>
        <w:jc w:val="both"/>
        <w:rPr>
          <w:rFonts w:eastAsia="Calibri" w:cs="Times New Roman"/>
          <w:bCs/>
          <w:color w:val="000000" w:themeColor="text1"/>
          <w:spacing w:val="-1"/>
          <w:sz w:val="28"/>
          <w:szCs w:val="28"/>
          <w:lang w:val="uk-UA" w:eastAsia="en-US"/>
        </w:rPr>
      </w:pPr>
    </w:p>
    <w:p w14:paraId="7774B19E" w14:textId="038521D3" w:rsidR="00165D3E" w:rsidRPr="005E49ED" w:rsidRDefault="00165D3E" w:rsidP="00165D3E">
      <w:pPr>
        <w:ind w:left="35" w:right="18" w:firstLine="709"/>
        <w:jc w:val="both"/>
        <w:rPr>
          <w:rFonts w:eastAsia="Calibri" w:cs="Times New Roman"/>
          <w:bCs/>
          <w:color w:val="000000" w:themeColor="text1"/>
          <w:spacing w:val="-1"/>
          <w:sz w:val="28"/>
          <w:szCs w:val="28"/>
          <w:lang w:val="uk-UA" w:eastAsia="en-US"/>
        </w:rPr>
      </w:pPr>
      <w:r w:rsidRPr="005E49ED">
        <w:rPr>
          <w:rFonts w:eastAsia="Calibri" w:cs="Times New Roman"/>
          <w:bCs/>
          <w:color w:val="000000" w:themeColor="text1"/>
          <w:spacing w:val="-1"/>
          <w:sz w:val="28"/>
          <w:szCs w:val="28"/>
          <w:lang w:val="uk-UA" w:eastAsia="en-US"/>
        </w:rPr>
        <w:t xml:space="preserve">7. </w:t>
      </w:r>
      <w:r w:rsidRPr="005E49ED">
        <w:rPr>
          <w:rFonts w:cs="Times New Roman"/>
          <w:color w:val="000000" w:themeColor="text1"/>
          <w:sz w:val="28"/>
          <w:szCs w:val="28"/>
          <w:lang w:val="uk-UA"/>
        </w:rPr>
        <w:t xml:space="preserve">Паперова або </w:t>
      </w:r>
      <w:r w:rsidRPr="005E49ED">
        <w:rPr>
          <w:rFonts w:eastAsia="Calibri" w:cs="Times New Roman"/>
          <w:bCs/>
          <w:color w:val="000000" w:themeColor="text1"/>
          <w:spacing w:val="-1"/>
          <w:sz w:val="28"/>
          <w:szCs w:val="28"/>
          <w:lang w:val="uk-UA" w:eastAsia="en-US"/>
        </w:rPr>
        <w:t>електронна копія (засвідчена/незасвідчена) договору та додатків до нього (за наявності) не повинна</w:t>
      </w:r>
      <w:r w:rsidR="007951F9" w:rsidRPr="007951F9">
        <w:rPr>
          <w:rFonts w:eastAsia="Calibri" w:cs="Times New Roman"/>
          <w:bCs/>
          <w:color w:val="000000" w:themeColor="text1"/>
          <w:spacing w:val="-1"/>
          <w:sz w:val="28"/>
          <w:szCs w:val="28"/>
          <w:lang w:eastAsia="en-US"/>
        </w:rPr>
        <w:t>(</w:t>
      </w:r>
      <w:r w:rsidR="007951F9">
        <w:rPr>
          <w:rFonts w:eastAsia="Calibri" w:cs="Times New Roman"/>
          <w:bCs/>
          <w:color w:val="000000" w:themeColor="text1"/>
          <w:spacing w:val="-1"/>
          <w:sz w:val="28"/>
          <w:szCs w:val="28"/>
          <w:lang w:val="uk-UA" w:eastAsia="en-US"/>
        </w:rPr>
        <w:t>і</w:t>
      </w:r>
      <w:r w:rsidR="007951F9" w:rsidRPr="007951F9">
        <w:rPr>
          <w:rFonts w:eastAsia="Calibri" w:cs="Times New Roman"/>
          <w:bCs/>
          <w:color w:val="000000" w:themeColor="text1"/>
          <w:spacing w:val="-1"/>
          <w:sz w:val="28"/>
          <w:szCs w:val="28"/>
          <w:lang w:eastAsia="en-US"/>
        </w:rPr>
        <w:t>)</w:t>
      </w:r>
      <w:r w:rsidRPr="005E49ED">
        <w:rPr>
          <w:rFonts w:eastAsia="Calibri" w:cs="Times New Roman"/>
          <w:bCs/>
          <w:color w:val="000000" w:themeColor="text1"/>
          <w:spacing w:val="-1"/>
          <w:sz w:val="28"/>
          <w:szCs w:val="28"/>
          <w:lang w:val="uk-UA" w:eastAsia="en-US"/>
        </w:rPr>
        <w:t xml:space="preserve"> надаватись споживачу замість примірника договору та додатків до нього (за наявності), що укладений(і) у вигляді паперового документа.</w:t>
      </w:r>
    </w:p>
    <w:p w14:paraId="52CEFF18" w14:textId="77777777" w:rsidR="00165D3E" w:rsidRPr="005E49ED" w:rsidRDefault="00165D3E" w:rsidP="00165D3E">
      <w:pPr>
        <w:ind w:left="35" w:right="18" w:firstLine="709"/>
        <w:jc w:val="both"/>
        <w:rPr>
          <w:rFonts w:eastAsia="Calibri" w:cs="Times New Roman"/>
          <w:bCs/>
          <w:color w:val="000000" w:themeColor="text1"/>
          <w:spacing w:val="-1"/>
          <w:sz w:val="28"/>
          <w:szCs w:val="28"/>
          <w:lang w:val="uk-UA" w:eastAsia="en-US"/>
        </w:rPr>
      </w:pPr>
    </w:p>
    <w:p w14:paraId="6A1D2FEE" w14:textId="76D3DBBF" w:rsidR="00165D3E" w:rsidRPr="005E49ED" w:rsidRDefault="00165D3E" w:rsidP="00165D3E">
      <w:pPr>
        <w:ind w:left="35" w:right="18" w:firstLine="709"/>
        <w:jc w:val="both"/>
        <w:rPr>
          <w:rFonts w:eastAsia="Calibri" w:cs="Times New Roman"/>
          <w:bCs/>
          <w:color w:val="000000" w:themeColor="text1"/>
          <w:spacing w:val="-1"/>
          <w:sz w:val="28"/>
          <w:szCs w:val="28"/>
          <w:lang w:val="uk-UA" w:eastAsia="en-US"/>
        </w:rPr>
      </w:pPr>
      <w:r w:rsidRPr="005E49ED">
        <w:rPr>
          <w:rFonts w:eastAsia="Calibri" w:cs="Times New Roman"/>
          <w:bCs/>
          <w:color w:val="000000" w:themeColor="text1"/>
          <w:spacing w:val="-1"/>
          <w:sz w:val="28"/>
          <w:szCs w:val="28"/>
          <w:lang w:val="uk-UA" w:eastAsia="en-US"/>
        </w:rPr>
        <w:t xml:space="preserve">8. Умова договору, яка за змістом належить до одного розділу договору, не повинна викладатися в іншому розділі </w:t>
      </w:r>
      <w:r w:rsidRPr="005E49ED">
        <w:rPr>
          <w:rFonts w:cs="Times New Roman"/>
          <w:color w:val="000000" w:themeColor="text1"/>
          <w:sz w:val="28"/>
          <w:szCs w:val="28"/>
        </w:rPr>
        <w:t>(</w:t>
      </w:r>
      <w:r w:rsidRPr="005E49ED">
        <w:rPr>
          <w:rFonts w:cs="Times New Roman"/>
          <w:color w:val="000000" w:themeColor="text1"/>
          <w:sz w:val="28"/>
          <w:szCs w:val="28"/>
          <w:lang w:val="uk-UA"/>
        </w:rPr>
        <w:t>не стосується умови, яка конкретизується умовою в іншому розділі</w:t>
      </w:r>
      <w:r w:rsidRPr="005E49ED">
        <w:rPr>
          <w:rFonts w:cs="Times New Roman"/>
          <w:color w:val="000000" w:themeColor="text1"/>
          <w:sz w:val="28"/>
          <w:szCs w:val="28"/>
        </w:rPr>
        <w:t xml:space="preserve"> договору)</w:t>
      </w:r>
      <w:r w:rsidRPr="005E49ED">
        <w:rPr>
          <w:rFonts w:eastAsia="Calibri" w:cs="Times New Roman"/>
          <w:bCs/>
          <w:color w:val="000000" w:themeColor="text1"/>
          <w:spacing w:val="-1"/>
          <w:sz w:val="28"/>
          <w:szCs w:val="28"/>
          <w:lang w:val="uk-UA" w:eastAsia="en-US"/>
        </w:rPr>
        <w:t>.</w:t>
      </w:r>
    </w:p>
    <w:p w14:paraId="7B604064" w14:textId="36934094" w:rsidR="00165D3E" w:rsidRDefault="00165D3E" w:rsidP="0084618A">
      <w:pPr>
        <w:ind w:left="35" w:right="18" w:firstLine="709"/>
        <w:jc w:val="both"/>
        <w:rPr>
          <w:rFonts w:eastAsia="Calibri" w:cs="Times New Roman"/>
          <w:bCs/>
          <w:color w:val="000000" w:themeColor="text1"/>
          <w:spacing w:val="-1"/>
          <w:sz w:val="28"/>
          <w:szCs w:val="28"/>
          <w:lang w:val="uk-UA" w:eastAsia="en-US"/>
        </w:rPr>
      </w:pPr>
    </w:p>
    <w:p w14:paraId="4A21382B" w14:textId="77777777" w:rsidR="00165D3E" w:rsidRPr="00AF22F5" w:rsidRDefault="00165D3E" w:rsidP="0084618A">
      <w:pPr>
        <w:ind w:left="35" w:right="18" w:firstLine="709"/>
        <w:jc w:val="both"/>
        <w:rPr>
          <w:rFonts w:eastAsia="Calibri" w:cs="Times New Roman"/>
          <w:bCs/>
          <w:color w:val="000000" w:themeColor="text1"/>
          <w:spacing w:val="-1"/>
          <w:sz w:val="28"/>
          <w:szCs w:val="28"/>
          <w:lang w:val="uk-UA" w:eastAsia="en-US"/>
        </w:rPr>
      </w:pPr>
    </w:p>
    <w:p w14:paraId="4F145D77" w14:textId="5A41B0E4" w:rsidR="00563C3A" w:rsidRPr="00AF22F5" w:rsidRDefault="005E49ED" w:rsidP="00563C3A">
      <w:pPr>
        <w:ind w:left="35" w:right="18" w:firstLine="709"/>
        <w:jc w:val="both"/>
        <w:rPr>
          <w:rFonts w:eastAsia="Calibri" w:cs="Times New Roman"/>
          <w:bCs/>
          <w:color w:val="000000"/>
          <w:spacing w:val="-1"/>
          <w:sz w:val="28"/>
          <w:szCs w:val="28"/>
          <w:lang w:val="uk-UA" w:eastAsia="en-US"/>
        </w:rPr>
      </w:pPr>
      <w:r>
        <w:rPr>
          <w:rFonts w:eastAsia="Calibri" w:cs="Times New Roman"/>
          <w:bCs/>
          <w:color w:val="000000" w:themeColor="text1"/>
          <w:spacing w:val="-1"/>
          <w:sz w:val="28"/>
          <w:szCs w:val="28"/>
          <w:lang w:val="uk-UA" w:eastAsia="en-US"/>
        </w:rPr>
        <w:lastRenderedPageBreak/>
        <w:t>9</w:t>
      </w:r>
      <w:r w:rsidR="00563C3A" w:rsidRPr="007962D6">
        <w:rPr>
          <w:rFonts w:eastAsia="Calibri" w:cs="Times New Roman"/>
          <w:bCs/>
          <w:color w:val="000000" w:themeColor="text1"/>
          <w:spacing w:val="-1"/>
          <w:sz w:val="28"/>
          <w:szCs w:val="28"/>
          <w:lang w:val="uk-UA" w:eastAsia="en-US"/>
        </w:rPr>
        <w:t xml:space="preserve">. </w:t>
      </w:r>
      <w:r w:rsidR="0009782C" w:rsidRPr="007962D6">
        <w:rPr>
          <w:rFonts w:eastAsia="Calibri" w:cs="Times New Roman"/>
          <w:bCs/>
          <w:color w:val="000000" w:themeColor="text1"/>
          <w:spacing w:val="-1"/>
          <w:sz w:val="28"/>
          <w:szCs w:val="28"/>
          <w:lang w:val="uk-UA" w:eastAsia="en-US"/>
        </w:rPr>
        <w:t>Д</w:t>
      </w:r>
      <w:r w:rsidR="002A4E23" w:rsidRPr="007962D6">
        <w:rPr>
          <w:rFonts w:eastAsia="Calibri" w:cs="Times New Roman"/>
          <w:bCs/>
          <w:color w:val="000000" w:themeColor="text1"/>
          <w:spacing w:val="-1"/>
          <w:sz w:val="28"/>
          <w:szCs w:val="28"/>
          <w:lang w:val="uk-UA" w:eastAsia="en-US"/>
        </w:rPr>
        <w:t>оговор</w:t>
      </w:r>
      <w:r w:rsidR="0009782C" w:rsidRPr="007962D6">
        <w:rPr>
          <w:rFonts w:eastAsia="Calibri" w:cs="Times New Roman"/>
          <w:bCs/>
          <w:color w:val="000000" w:themeColor="text1"/>
          <w:spacing w:val="-1"/>
          <w:sz w:val="28"/>
          <w:szCs w:val="28"/>
          <w:lang w:val="uk-UA" w:eastAsia="en-US"/>
        </w:rPr>
        <w:t>и</w:t>
      </w:r>
      <w:r w:rsidR="002A4E23" w:rsidRPr="007962D6">
        <w:rPr>
          <w:rFonts w:eastAsia="Calibri" w:cs="Times New Roman"/>
          <w:bCs/>
          <w:color w:val="000000" w:themeColor="text1"/>
          <w:spacing w:val="-1"/>
          <w:sz w:val="28"/>
          <w:szCs w:val="28"/>
          <w:lang w:val="uk-UA" w:eastAsia="en-US"/>
        </w:rPr>
        <w:t xml:space="preserve"> </w:t>
      </w:r>
      <w:r w:rsidR="00563C3A" w:rsidRPr="007962D6">
        <w:rPr>
          <w:rFonts w:eastAsia="Calibri" w:cs="Times New Roman"/>
          <w:bCs/>
          <w:color w:val="000000"/>
          <w:spacing w:val="-1"/>
          <w:sz w:val="28"/>
          <w:szCs w:val="28"/>
          <w:lang w:val="uk-UA" w:eastAsia="en-US"/>
        </w:rPr>
        <w:t>повинні містити</w:t>
      </w:r>
      <w:r w:rsidR="00363872" w:rsidRPr="007962D6">
        <w:rPr>
          <w:rFonts w:eastAsia="Calibri" w:cs="Times New Roman"/>
          <w:bCs/>
          <w:color w:val="000000"/>
          <w:spacing w:val="-1"/>
          <w:sz w:val="28"/>
          <w:szCs w:val="28"/>
          <w:lang w:val="uk-UA" w:eastAsia="en-US"/>
        </w:rPr>
        <w:t>:</w:t>
      </w:r>
    </w:p>
    <w:p w14:paraId="79C883DD" w14:textId="77777777" w:rsidR="0009782C" w:rsidRPr="00AF22F5" w:rsidRDefault="0009782C" w:rsidP="00563C3A">
      <w:pPr>
        <w:ind w:left="35" w:right="18" w:firstLine="709"/>
        <w:jc w:val="both"/>
        <w:rPr>
          <w:rFonts w:eastAsia="Calibri" w:cs="Times New Roman"/>
          <w:bCs/>
          <w:color w:val="000000"/>
          <w:spacing w:val="-1"/>
          <w:sz w:val="28"/>
          <w:szCs w:val="28"/>
          <w:lang w:val="uk-UA" w:eastAsia="en-US"/>
        </w:rPr>
      </w:pPr>
    </w:p>
    <w:p w14:paraId="070E6E1E" w14:textId="77777777" w:rsidR="00563C3A" w:rsidRPr="00AF22F5" w:rsidRDefault="00563C3A" w:rsidP="00563C3A">
      <w:pPr>
        <w:ind w:left="35" w:right="18" w:firstLine="709"/>
        <w:jc w:val="both"/>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1) дату укладення;</w:t>
      </w:r>
    </w:p>
    <w:p w14:paraId="4FA33317" w14:textId="77777777" w:rsidR="00563C3A" w:rsidRPr="00AF22F5" w:rsidRDefault="00563C3A" w:rsidP="00563C3A">
      <w:pPr>
        <w:ind w:left="35" w:right="18" w:firstLine="709"/>
        <w:jc w:val="both"/>
        <w:rPr>
          <w:rFonts w:eastAsia="Calibri" w:cs="Times New Roman"/>
          <w:bCs/>
          <w:color w:val="000000"/>
          <w:spacing w:val="-1"/>
          <w:sz w:val="28"/>
          <w:szCs w:val="28"/>
          <w:lang w:val="uk-UA" w:eastAsia="en-US"/>
        </w:rPr>
      </w:pPr>
    </w:p>
    <w:p w14:paraId="42EBCA0E" w14:textId="77777777" w:rsidR="00563C3A" w:rsidRPr="00AF22F5" w:rsidRDefault="00563C3A" w:rsidP="00563C3A">
      <w:pPr>
        <w:ind w:left="35" w:right="18" w:firstLine="709"/>
        <w:jc w:val="both"/>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2) поняття для визначення сутності предметів та подій у межах договору (далі – поняття) в термінах, які містяться в законодавчій термінології відповідного предмета правового регулювання та визначені чинним законодавчим актом, що регулює відповідний ринок фінансових послуг (якщо такі поняття передбачено</w:t>
      </w:r>
      <w:r w:rsidRPr="00AF22F5">
        <w:rPr>
          <w:rFonts w:eastAsia="Calibri" w:cs="Times New Roman"/>
          <w:bCs/>
          <w:color w:val="000000" w:themeColor="text1"/>
          <w:spacing w:val="-1"/>
          <w:sz w:val="28"/>
          <w:szCs w:val="28"/>
          <w:lang w:val="uk-UA" w:eastAsia="en-US"/>
        </w:rPr>
        <w:t xml:space="preserve"> для відповідного</w:t>
      </w:r>
      <w:r w:rsidRPr="00AF22F5" w:rsidDel="00E3155D">
        <w:rPr>
          <w:rFonts w:eastAsia="Calibri" w:cs="Times New Roman"/>
          <w:bCs/>
          <w:color w:val="000000" w:themeColor="text1"/>
          <w:spacing w:val="-1"/>
          <w:sz w:val="28"/>
          <w:szCs w:val="28"/>
          <w:lang w:val="uk-UA" w:eastAsia="en-US"/>
        </w:rPr>
        <w:t xml:space="preserve"> </w:t>
      </w:r>
      <w:r w:rsidRPr="00AF22F5">
        <w:rPr>
          <w:rFonts w:eastAsia="Calibri" w:cs="Times New Roman"/>
          <w:bCs/>
          <w:color w:val="000000" w:themeColor="text1"/>
          <w:spacing w:val="-1"/>
          <w:sz w:val="28"/>
          <w:szCs w:val="28"/>
          <w:lang w:val="uk-UA" w:eastAsia="en-US"/>
        </w:rPr>
        <w:t>виду договору</w:t>
      </w:r>
      <w:r w:rsidRPr="00AF22F5">
        <w:rPr>
          <w:rFonts w:eastAsia="Calibri" w:cs="Times New Roman"/>
          <w:bCs/>
          <w:color w:val="000000"/>
          <w:spacing w:val="-1"/>
          <w:sz w:val="28"/>
          <w:szCs w:val="28"/>
          <w:lang w:val="uk-UA" w:eastAsia="en-US"/>
        </w:rPr>
        <w:t>);</w:t>
      </w:r>
    </w:p>
    <w:p w14:paraId="6AB3469D"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7AA8D278"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3) назви видів грошових зобов’язань (проценти, комісії та інші платежі за надання та користування кредитом; пені, штрафи, неустойки та інші види компенсації, які застосовуються чи стягуються при невиконанні або неналежному виконанні зобов’язання) та інші терміни, що використовуються за текстом договору, із роз’ясненням їх економічної сутності, бази розрахунку та порядку обчислення;</w:t>
      </w:r>
    </w:p>
    <w:p w14:paraId="399F32D7"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1BBFA7D0" w14:textId="2194B28C" w:rsidR="00DF2167" w:rsidRPr="00AF22F5" w:rsidRDefault="00563C3A" w:rsidP="00DF2167">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 xml:space="preserve">4) </w:t>
      </w:r>
      <w:r w:rsidR="00DF2167" w:rsidRPr="00AF22F5">
        <w:rPr>
          <w:rFonts w:eastAsia="Calibri" w:cs="Times New Roman"/>
          <w:bCs/>
          <w:color w:val="000000" w:themeColor="text1"/>
          <w:spacing w:val="-1"/>
          <w:sz w:val="28"/>
          <w:szCs w:val="28"/>
          <w:lang w:val="uk-UA" w:eastAsia="en-US"/>
        </w:rPr>
        <w:t>дат</w:t>
      </w:r>
      <w:r w:rsidR="000279E8" w:rsidRPr="00AF22F5">
        <w:rPr>
          <w:rFonts w:eastAsia="Calibri" w:cs="Times New Roman"/>
          <w:bCs/>
          <w:color w:val="000000" w:themeColor="text1"/>
          <w:spacing w:val="-1"/>
          <w:sz w:val="28"/>
          <w:szCs w:val="28"/>
          <w:lang w:val="uk-UA" w:eastAsia="en-US"/>
        </w:rPr>
        <w:t>и</w:t>
      </w:r>
      <w:r w:rsidR="00DF2167" w:rsidRPr="00AF22F5">
        <w:rPr>
          <w:rFonts w:eastAsia="Calibri" w:cs="Times New Roman"/>
          <w:bCs/>
          <w:color w:val="000000" w:themeColor="text1"/>
          <w:spacing w:val="-1"/>
          <w:sz w:val="28"/>
          <w:szCs w:val="28"/>
          <w:lang w:val="uk-UA" w:eastAsia="en-US"/>
        </w:rPr>
        <w:t xml:space="preserve"> отримання/видачі </w:t>
      </w:r>
      <w:r w:rsidR="000279E8" w:rsidRPr="00AF22F5">
        <w:rPr>
          <w:rFonts w:eastAsia="Calibri" w:cs="Times New Roman"/>
          <w:bCs/>
          <w:color w:val="000000" w:themeColor="text1"/>
          <w:spacing w:val="-1"/>
          <w:sz w:val="28"/>
          <w:szCs w:val="28"/>
          <w:lang w:val="uk-UA" w:eastAsia="en-US"/>
        </w:rPr>
        <w:t xml:space="preserve">та виплати </w:t>
      </w:r>
      <w:r w:rsidR="00DF2167" w:rsidRPr="00AF22F5">
        <w:rPr>
          <w:rFonts w:eastAsia="Calibri" w:cs="Times New Roman"/>
          <w:bCs/>
          <w:color w:val="000000" w:themeColor="text1"/>
          <w:spacing w:val="-1"/>
          <w:sz w:val="28"/>
          <w:szCs w:val="28"/>
          <w:lang w:val="uk-UA" w:eastAsia="en-US"/>
        </w:rPr>
        <w:t>кредиту;</w:t>
      </w:r>
    </w:p>
    <w:p w14:paraId="229590EF" w14:textId="77777777" w:rsidR="00DF2167" w:rsidRPr="00AF22F5" w:rsidRDefault="00DF2167" w:rsidP="00DF2167">
      <w:pPr>
        <w:ind w:left="35" w:right="18" w:firstLine="709"/>
        <w:jc w:val="both"/>
        <w:rPr>
          <w:rFonts w:eastAsia="Calibri" w:cs="Times New Roman"/>
          <w:bCs/>
          <w:color w:val="000000" w:themeColor="text1"/>
          <w:spacing w:val="-1"/>
          <w:sz w:val="28"/>
          <w:szCs w:val="28"/>
          <w:lang w:val="uk-UA" w:eastAsia="en-US"/>
        </w:rPr>
      </w:pPr>
    </w:p>
    <w:p w14:paraId="449B9073" w14:textId="0A3F678E" w:rsidR="00DF2167" w:rsidRPr="00AF22F5" w:rsidRDefault="00972818" w:rsidP="00DF2167">
      <w:pPr>
        <w:ind w:left="35" w:right="18" w:firstLine="709"/>
        <w:jc w:val="both"/>
        <w:rPr>
          <w:rFonts w:cs="Times New Roman"/>
          <w:color w:val="000000" w:themeColor="text1"/>
          <w:sz w:val="28"/>
          <w:szCs w:val="28"/>
          <w:lang w:val="uk-UA"/>
        </w:rPr>
      </w:pPr>
      <w:r w:rsidRPr="00AF22F5">
        <w:rPr>
          <w:rFonts w:eastAsia="Calibri" w:cs="Times New Roman"/>
          <w:bCs/>
          <w:color w:val="000000" w:themeColor="text1"/>
          <w:spacing w:val="-1"/>
          <w:sz w:val="28"/>
          <w:szCs w:val="28"/>
          <w:lang w:val="uk-UA" w:eastAsia="en-US"/>
        </w:rPr>
        <w:t>5</w:t>
      </w:r>
      <w:r w:rsidR="00DF2167" w:rsidRPr="00AF22F5">
        <w:rPr>
          <w:rFonts w:eastAsia="Calibri" w:cs="Times New Roman"/>
          <w:bCs/>
          <w:color w:val="000000" w:themeColor="text1"/>
          <w:spacing w:val="-1"/>
          <w:sz w:val="28"/>
          <w:szCs w:val="28"/>
          <w:lang w:val="uk-UA" w:eastAsia="en-US"/>
        </w:rPr>
        <w:t xml:space="preserve">) </w:t>
      </w:r>
      <w:r w:rsidR="00C24378" w:rsidRPr="00AF22F5">
        <w:rPr>
          <w:rFonts w:eastAsia="Calibri" w:cs="Times New Roman"/>
          <w:bCs/>
          <w:color w:val="000000" w:themeColor="text1"/>
          <w:spacing w:val="-1"/>
          <w:sz w:val="28"/>
          <w:szCs w:val="28"/>
          <w:lang w:val="uk-UA" w:eastAsia="en-US"/>
        </w:rPr>
        <w:t>інформацію про умови</w:t>
      </w:r>
      <w:r w:rsidR="00DF2167" w:rsidRPr="00AF22F5">
        <w:rPr>
          <w:rFonts w:eastAsia="Calibri" w:cs="Times New Roman"/>
          <w:bCs/>
          <w:color w:val="000000" w:themeColor="text1"/>
          <w:spacing w:val="-1"/>
          <w:sz w:val="28"/>
          <w:szCs w:val="28"/>
          <w:lang w:val="uk-UA" w:eastAsia="en-US"/>
        </w:rPr>
        <w:t xml:space="preserve">, що дозволяють зміну процентної ставки або інших платежів </w:t>
      </w:r>
      <w:r w:rsidR="00DF2167" w:rsidRPr="00AF22F5">
        <w:rPr>
          <w:rFonts w:cs="Times New Roman"/>
          <w:color w:val="000000" w:themeColor="text1"/>
          <w:sz w:val="28"/>
          <w:szCs w:val="28"/>
          <w:shd w:val="clear" w:color="auto" w:fill="FFFFFF"/>
          <w:lang w:val="uk-UA"/>
        </w:rPr>
        <w:t>за послуги кредитодавця, включених до загальних витрат за споживчим кредитом (</w:t>
      </w:r>
      <w:r w:rsidR="00C24378" w:rsidRPr="00AF22F5">
        <w:rPr>
          <w:rFonts w:cs="Times New Roman"/>
          <w:color w:val="000000" w:themeColor="text1"/>
          <w:sz w:val="28"/>
          <w:szCs w:val="28"/>
          <w:shd w:val="clear" w:color="auto" w:fill="FFFFFF"/>
          <w:lang w:val="uk-UA"/>
        </w:rPr>
        <w:t>якщо такі умови передбачено законами України для відповідного виду договору/договором про споживчий кредит</w:t>
      </w:r>
      <w:r w:rsidR="00DF2167" w:rsidRPr="00AF22F5">
        <w:rPr>
          <w:rFonts w:cs="Times New Roman"/>
          <w:color w:val="000000" w:themeColor="text1"/>
          <w:sz w:val="28"/>
          <w:szCs w:val="28"/>
          <w:shd w:val="clear" w:color="auto" w:fill="FFFFFF"/>
          <w:lang w:val="uk-UA"/>
        </w:rPr>
        <w:t>)</w:t>
      </w:r>
      <w:r w:rsidR="00DF2167" w:rsidRPr="00AF22F5">
        <w:rPr>
          <w:rFonts w:eastAsia="Calibri" w:cs="Times New Roman"/>
          <w:bCs/>
          <w:color w:val="000000" w:themeColor="text1"/>
          <w:spacing w:val="-1"/>
          <w:sz w:val="28"/>
          <w:szCs w:val="28"/>
          <w:lang w:val="uk-UA" w:eastAsia="en-US"/>
        </w:rPr>
        <w:t>;</w:t>
      </w:r>
    </w:p>
    <w:p w14:paraId="1F016CD0" w14:textId="77777777" w:rsidR="00DF2167" w:rsidRPr="00AF22F5" w:rsidRDefault="00DF2167" w:rsidP="00DF2167">
      <w:pPr>
        <w:ind w:left="35" w:right="18" w:firstLine="709"/>
        <w:jc w:val="both"/>
        <w:rPr>
          <w:rFonts w:eastAsia="Calibri" w:cs="Times New Roman"/>
          <w:bCs/>
          <w:color w:val="000000"/>
          <w:spacing w:val="-1"/>
          <w:sz w:val="28"/>
          <w:szCs w:val="28"/>
          <w:lang w:val="uk-UA" w:eastAsia="en-US"/>
        </w:rPr>
      </w:pPr>
    </w:p>
    <w:p w14:paraId="14B823A8" w14:textId="68BCA65D" w:rsidR="00DF2167" w:rsidRPr="00AF22F5" w:rsidRDefault="00972818" w:rsidP="00DF2167">
      <w:pPr>
        <w:ind w:left="35" w:right="18" w:firstLine="709"/>
        <w:jc w:val="both"/>
        <w:rPr>
          <w:rFonts w:cs="Times New Roman"/>
          <w:sz w:val="28"/>
          <w:szCs w:val="28"/>
          <w:lang w:val="uk-UA"/>
        </w:rPr>
      </w:pPr>
      <w:r w:rsidRPr="00AF22F5">
        <w:rPr>
          <w:rFonts w:eastAsia="Calibri" w:cs="Times New Roman"/>
          <w:bCs/>
          <w:color w:val="000000" w:themeColor="text1"/>
          <w:spacing w:val="-1"/>
          <w:sz w:val="28"/>
          <w:szCs w:val="28"/>
          <w:lang w:val="uk-UA" w:eastAsia="en-US"/>
        </w:rPr>
        <w:t>6</w:t>
      </w:r>
      <w:r w:rsidR="00DF2167" w:rsidRPr="00AF22F5">
        <w:rPr>
          <w:rFonts w:eastAsia="Calibri" w:cs="Times New Roman"/>
          <w:bCs/>
          <w:color w:val="000000" w:themeColor="text1"/>
          <w:spacing w:val="-1"/>
          <w:sz w:val="28"/>
          <w:szCs w:val="28"/>
          <w:lang w:val="uk-UA" w:eastAsia="en-US"/>
        </w:rPr>
        <w:t xml:space="preserve">) перелік та вартість </w:t>
      </w:r>
      <w:r w:rsidR="00B30598" w:rsidRPr="00AF22F5">
        <w:rPr>
          <w:rFonts w:cs="Times New Roman"/>
          <w:color w:val="000000" w:themeColor="text1"/>
          <w:sz w:val="28"/>
          <w:szCs w:val="28"/>
          <w:lang w:val="uk-UA"/>
        </w:rPr>
        <w:t>супровідних</w:t>
      </w:r>
      <w:r w:rsidR="00DF2167" w:rsidRPr="00AF22F5">
        <w:rPr>
          <w:rFonts w:cs="Times New Roman"/>
          <w:color w:val="000000" w:themeColor="text1"/>
          <w:sz w:val="28"/>
          <w:szCs w:val="28"/>
          <w:lang w:val="uk-UA"/>
        </w:rPr>
        <w:t xml:space="preserve"> послуг, що надаються кредитодавцем під час укладення договору,</w:t>
      </w:r>
      <w:r w:rsidR="00DF2167" w:rsidRPr="00AF22F5">
        <w:rPr>
          <w:rFonts w:eastAsia="Calibri" w:cs="Times New Roman"/>
          <w:bCs/>
          <w:color w:val="000000" w:themeColor="text1"/>
          <w:spacing w:val="-1"/>
          <w:sz w:val="28"/>
          <w:szCs w:val="28"/>
          <w:lang w:val="uk-UA" w:eastAsia="en-US"/>
        </w:rPr>
        <w:t xml:space="preserve"> з посиланням (гіперпосиланням для електронної версії договору) на всі тарифи та комісії, що підлягають сплаті за такі послуги (за наявності);</w:t>
      </w:r>
    </w:p>
    <w:p w14:paraId="773CB16E" w14:textId="77777777" w:rsidR="00DF2167" w:rsidRPr="00AF22F5" w:rsidRDefault="00DF2167" w:rsidP="00DF2167">
      <w:pPr>
        <w:ind w:left="35" w:right="18" w:firstLine="709"/>
        <w:jc w:val="both"/>
        <w:rPr>
          <w:rFonts w:eastAsia="Calibri" w:cs="Times New Roman"/>
          <w:bCs/>
          <w:color w:val="000000"/>
          <w:spacing w:val="-1"/>
          <w:sz w:val="28"/>
          <w:szCs w:val="28"/>
          <w:lang w:val="uk-UA" w:eastAsia="en-US"/>
        </w:rPr>
      </w:pPr>
    </w:p>
    <w:p w14:paraId="6E6FBB26" w14:textId="60C52DB6" w:rsidR="00DF2167" w:rsidRPr="00AF22F5" w:rsidRDefault="00972818" w:rsidP="00DF2167">
      <w:pPr>
        <w:ind w:left="35" w:right="18" w:firstLine="709"/>
        <w:jc w:val="both"/>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7</w:t>
      </w:r>
      <w:r w:rsidR="00DF2167" w:rsidRPr="00AF22F5">
        <w:rPr>
          <w:rFonts w:eastAsia="Calibri" w:cs="Times New Roman"/>
          <w:bCs/>
          <w:color w:val="000000"/>
          <w:spacing w:val="-1"/>
          <w:sz w:val="28"/>
          <w:szCs w:val="28"/>
          <w:lang w:val="uk-UA" w:eastAsia="en-US"/>
        </w:rPr>
        <w:t xml:space="preserve">) інформацію про те, що протягом строку дії договору тарифи та комісії за </w:t>
      </w:r>
      <w:r w:rsidR="00DF2167" w:rsidRPr="00AF22F5">
        <w:rPr>
          <w:rFonts w:cs="Times New Roman"/>
          <w:sz w:val="28"/>
          <w:szCs w:val="28"/>
          <w:lang w:val="uk-UA"/>
        </w:rPr>
        <w:t>фінансовою послугою</w:t>
      </w:r>
      <w:r w:rsidR="00DF2167" w:rsidRPr="00AF22F5">
        <w:rPr>
          <w:rFonts w:eastAsia="Calibri" w:cs="Times New Roman"/>
          <w:bCs/>
          <w:color w:val="000000"/>
          <w:spacing w:val="-1"/>
          <w:sz w:val="28"/>
          <w:szCs w:val="28"/>
          <w:lang w:val="uk-UA" w:eastAsia="en-US"/>
        </w:rPr>
        <w:t xml:space="preserve">, а також за </w:t>
      </w:r>
      <w:r w:rsidR="001B719B" w:rsidRPr="00AF22F5">
        <w:rPr>
          <w:rFonts w:eastAsia="Calibri" w:cs="Times New Roman"/>
          <w:bCs/>
          <w:color w:val="000000"/>
          <w:spacing w:val="-1"/>
          <w:sz w:val="28"/>
          <w:szCs w:val="28"/>
          <w:lang w:val="uk-UA" w:eastAsia="en-US"/>
        </w:rPr>
        <w:t>супровідними</w:t>
      </w:r>
      <w:r w:rsidR="00DF2167" w:rsidRPr="00AF22F5">
        <w:rPr>
          <w:rFonts w:eastAsia="Calibri" w:cs="Times New Roman"/>
          <w:bCs/>
          <w:color w:val="000000"/>
          <w:spacing w:val="-1"/>
          <w:sz w:val="28"/>
          <w:szCs w:val="28"/>
          <w:lang w:val="uk-UA" w:eastAsia="en-US"/>
        </w:rPr>
        <w:t xml:space="preserve"> послугами </w:t>
      </w:r>
      <w:r w:rsidR="00DF2167" w:rsidRPr="00AF22F5">
        <w:rPr>
          <w:rFonts w:cs="Times New Roman"/>
          <w:color w:val="000000" w:themeColor="text1"/>
          <w:sz w:val="28"/>
          <w:szCs w:val="28"/>
          <w:shd w:val="clear" w:color="auto" w:fill="FFFFFF"/>
          <w:lang w:val="uk-UA"/>
        </w:rPr>
        <w:t>кредитодавця</w:t>
      </w:r>
      <w:r w:rsidR="00DF2167" w:rsidRPr="00AF22F5">
        <w:rPr>
          <w:rFonts w:cs="Times New Roman"/>
          <w:sz w:val="28"/>
          <w:szCs w:val="28"/>
          <w:lang w:val="uk-UA"/>
        </w:rPr>
        <w:t xml:space="preserve"> чи третіх осіб, що надаються під час укладення договору</w:t>
      </w:r>
      <w:r w:rsidR="00DF2167" w:rsidRPr="00AF22F5">
        <w:rPr>
          <w:rFonts w:eastAsia="Calibri" w:cs="Times New Roman"/>
          <w:bCs/>
          <w:color w:val="000000"/>
          <w:spacing w:val="-1"/>
          <w:sz w:val="28"/>
          <w:szCs w:val="28"/>
          <w:lang w:val="uk-UA" w:eastAsia="en-US"/>
        </w:rPr>
        <w:t>, залишаються незмінними або можуть бути змінені;</w:t>
      </w:r>
    </w:p>
    <w:p w14:paraId="4F6B9A1D" w14:textId="77777777" w:rsidR="00DF2167" w:rsidRPr="00AF22F5" w:rsidRDefault="00DF2167" w:rsidP="00DF2167">
      <w:pPr>
        <w:ind w:left="35" w:right="18" w:firstLine="709"/>
        <w:jc w:val="both"/>
        <w:rPr>
          <w:rFonts w:eastAsia="Calibri" w:cs="Times New Roman"/>
          <w:bCs/>
          <w:color w:val="000000"/>
          <w:spacing w:val="-1"/>
          <w:sz w:val="28"/>
          <w:szCs w:val="28"/>
          <w:lang w:val="uk-UA" w:eastAsia="en-US"/>
        </w:rPr>
      </w:pPr>
    </w:p>
    <w:p w14:paraId="6E04275E" w14:textId="74EAAEEF" w:rsidR="00DF2167" w:rsidRPr="00AF22F5" w:rsidRDefault="00972818" w:rsidP="00DF2167">
      <w:pPr>
        <w:ind w:left="35" w:right="18" w:firstLine="709"/>
        <w:jc w:val="both"/>
        <w:rPr>
          <w:rFonts w:cs="Times New Roman"/>
          <w:sz w:val="28"/>
          <w:szCs w:val="28"/>
          <w:lang w:val="uk-UA"/>
        </w:rPr>
      </w:pPr>
      <w:r w:rsidRPr="00AF22F5">
        <w:rPr>
          <w:rFonts w:eastAsia="Calibri" w:cs="Times New Roman"/>
          <w:bCs/>
          <w:color w:val="000000"/>
          <w:spacing w:val="-1"/>
          <w:sz w:val="28"/>
          <w:szCs w:val="28"/>
          <w:lang w:val="uk-UA" w:eastAsia="en-US"/>
        </w:rPr>
        <w:t>8</w:t>
      </w:r>
      <w:r w:rsidR="00DF2167" w:rsidRPr="00AF22F5">
        <w:rPr>
          <w:rFonts w:eastAsia="Calibri" w:cs="Times New Roman"/>
          <w:bCs/>
          <w:color w:val="000000"/>
          <w:spacing w:val="-1"/>
          <w:sz w:val="28"/>
          <w:szCs w:val="28"/>
          <w:lang w:val="uk-UA" w:eastAsia="en-US"/>
        </w:rPr>
        <w:t xml:space="preserve">) відомості про відсутність або наявність у </w:t>
      </w:r>
      <w:r w:rsidR="00DF2167" w:rsidRPr="00AF22F5">
        <w:rPr>
          <w:rFonts w:cs="Times New Roman"/>
          <w:color w:val="000000" w:themeColor="text1"/>
          <w:sz w:val="28"/>
          <w:szCs w:val="28"/>
          <w:shd w:val="clear" w:color="auto" w:fill="FFFFFF"/>
          <w:lang w:val="uk-UA"/>
        </w:rPr>
        <w:t>кредитодавця</w:t>
      </w:r>
      <w:r w:rsidR="00DF2167" w:rsidRPr="00AF22F5">
        <w:rPr>
          <w:rFonts w:eastAsia="Calibri" w:cs="Times New Roman"/>
          <w:bCs/>
          <w:color w:val="000000"/>
          <w:spacing w:val="-1"/>
          <w:sz w:val="28"/>
          <w:szCs w:val="28"/>
          <w:lang w:val="uk-UA" w:eastAsia="en-US"/>
        </w:rPr>
        <w:t xml:space="preserve"> права передати іншій особі свої права кредитора за правочином відступлення права вимоги без згоди або за згодою споживача, </w:t>
      </w:r>
      <w:r w:rsidR="00FA46DB" w:rsidRPr="00AF22F5">
        <w:rPr>
          <w:rFonts w:eastAsia="Calibri" w:cs="Times New Roman"/>
          <w:bCs/>
          <w:color w:val="000000"/>
          <w:spacing w:val="-1"/>
          <w:sz w:val="28"/>
          <w:szCs w:val="28"/>
          <w:lang w:val="uk-UA"/>
        </w:rPr>
        <w:t>а також обов</w:t>
      </w:r>
      <w:r w:rsidR="00782501" w:rsidRPr="00AF22F5">
        <w:rPr>
          <w:rFonts w:eastAsia="Calibri" w:cs="Times New Roman"/>
          <w:bCs/>
          <w:color w:val="000000" w:themeColor="text1"/>
          <w:spacing w:val="-1"/>
          <w:sz w:val="28"/>
          <w:szCs w:val="28"/>
          <w:lang w:val="uk-UA"/>
        </w:rPr>
        <w:t>’</w:t>
      </w:r>
      <w:r w:rsidR="00FA46DB" w:rsidRPr="00AF22F5">
        <w:rPr>
          <w:rFonts w:eastAsia="Calibri" w:cs="Times New Roman"/>
          <w:bCs/>
          <w:color w:val="000000"/>
          <w:spacing w:val="-1"/>
          <w:sz w:val="28"/>
          <w:szCs w:val="28"/>
          <w:lang w:val="uk-UA"/>
        </w:rPr>
        <w:t xml:space="preserve">язок </w:t>
      </w:r>
      <w:r w:rsidR="009A6F29" w:rsidRPr="00AF22F5">
        <w:rPr>
          <w:rFonts w:cs="Times New Roman"/>
          <w:color w:val="000000" w:themeColor="text1"/>
          <w:sz w:val="28"/>
          <w:szCs w:val="28"/>
          <w:shd w:val="clear" w:color="auto" w:fill="FFFFFF"/>
          <w:lang w:val="uk-UA"/>
        </w:rPr>
        <w:t>кредитодавця</w:t>
      </w:r>
      <w:r w:rsidR="009A6F29" w:rsidRPr="00AF22F5">
        <w:rPr>
          <w:rFonts w:eastAsia="Calibri" w:cs="Times New Roman"/>
          <w:bCs/>
          <w:color w:val="000000"/>
          <w:spacing w:val="-1"/>
          <w:sz w:val="28"/>
          <w:szCs w:val="28"/>
          <w:lang w:val="uk-UA" w:eastAsia="en-US"/>
        </w:rPr>
        <w:t xml:space="preserve"> </w:t>
      </w:r>
      <w:r w:rsidR="00FA46DB" w:rsidRPr="00AF22F5">
        <w:rPr>
          <w:rFonts w:eastAsia="Calibri" w:cs="Times New Roman"/>
          <w:bCs/>
          <w:color w:val="000000"/>
          <w:spacing w:val="-1"/>
          <w:sz w:val="28"/>
          <w:szCs w:val="28"/>
          <w:lang w:val="uk-UA"/>
        </w:rPr>
        <w:t>повідомити споживача про відступлення права вимоги протягом 10 робочих днів з дати такого відступлення</w:t>
      </w:r>
      <w:r w:rsidR="00DF2167" w:rsidRPr="00AF22F5">
        <w:rPr>
          <w:rFonts w:eastAsia="Calibri" w:cs="Times New Roman"/>
          <w:bCs/>
          <w:color w:val="000000"/>
          <w:spacing w:val="-1"/>
          <w:sz w:val="28"/>
          <w:szCs w:val="28"/>
          <w:lang w:val="uk-UA" w:eastAsia="en-US"/>
        </w:rPr>
        <w:t>;</w:t>
      </w:r>
    </w:p>
    <w:p w14:paraId="3E0D0F73" w14:textId="2895FA2C" w:rsidR="00563C3A" w:rsidRPr="00AF22F5" w:rsidRDefault="00563C3A" w:rsidP="00563C3A">
      <w:pPr>
        <w:ind w:left="35" w:right="18" w:firstLine="709"/>
        <w:jc w:val="both"/>
        <w:rPr>
          <w:rFonts w:cs="Times New Roman"/>
          <w:color w:val="000000" w:themeColor="text1"/>
          <w:sz w:val="28"/>
          <w:szCs w:val="28"/>
          <w:lang w:val="uk-UA"/>
        </w:rPr>
      </w:pPr>
    </w:p>
    <w:p w14:paraId="1CAB4267" w14:textId="440545FB" w:rsidR="00C54FAC" w:rsidRPr="00AF22F5" w:rsidRDefault="00972818" w:rsidP="00563C3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9</w:t>
      </w:r>
      <w:r w:rsidR="00C54FAC" w:rsidRPr="00AF22F5">
        <w:rPr>
          <w:rFonts w:cs="Times New Roman"/>
          <w:color w:val="000000" w:themeColor="text1"/>
          <w:sz w:val="28"/>
          <w:szCs w:val="28"/>
          <w:lang w:val="uk-UA"/>
        </w:rPr>
        <w:t xml:space="preserve">) </w:t>
      </w:r>
      <w:r w:rsidRPr="00AF22F5">
        <w:rPr>
          <w:rFonts w:eastAsia="Calibri" w:cs="Times New Roman"/>
          <w:bCs/>
          <w:color w:val="000000" w:themeColor="text1"/>
          <w:spacing w:val="-1"/>
          <w:sz w:val="28"/>
          <w:szCs w:val="28"/>
          <w:lang w:val="uk-UA"/>
        </w:rPr>
        <w:t xml:space="preserve">інформацію про обов’язок здійснення </w:t>
      </w:r>
      <w:r w:rsidR="005A71C8" w:rsidRPr="00AF22F5">
        <w:rPr>
          <w:rFonts w:eastAsia="Calibri" w:cs="Times New Roman"/>
          <w:bCs/>
          <w:color w:val="000000" w:themeColor="text1"/>
          <w:spacing w:val="-1"/>
          <w:sz w:val="28"/>
          <w:szCs w:val="28"/>
          <w:lang w:val="uk-UA"/>
        </w:rPr>
        <w:t>кредитодавцем</w:t>
      </w:r>
      <w:r w:rsidRPr="00AF22F5">
        <w:rPr>
          <w:rFonts w:eastAsia="Calibri" w:cs="Times New Roman"/>
          <w:bCs/>
          <w:color w:val="000000" w:themeColor="text1"/>
          <w:spacing w:val="-1"/>
          <w:sz w:val="28"/>
          <w:szCs w:val="28"/>
          <w:lang w:val="uk-UA"/>
        </w:rPr>
        <w:t>, а у разі залучення</w:t>
      </w:r>
      <w:r w:rsidR="00FB64AD" w:rsidRPr="00AF22F5">
        <w:rPr>
          <w:rFonts w:eastAsia="Calibri" w:cs="Times New Roman"/>
          <w:bCs/>
          <w:color w:val="000000" w:themeColor="text1"/>
          <w:spacing w:val="-1"/>
          <w:sz w:val="28"/>
          <w:szCs w:val="28"/>
          <w:lang w:val="uk-UA"/>
        </w:rPr>
        <w:t> </w:t>
      </w:r>
      <w:r w:rsidRPr="00AF22F5">
        <w:rPr>
          <w:rFonts w:eastAsia="Calibri" w:cs="Times New Roman"/>
          <w:bCs/>
          <w:color w:val="000000" w:themeColor="text1"/>
          <w:spacing w:val="-1"/>
          <w:sz w:val="28"/>
          <w:szCs w:val="28"/>
          <w:lang w:val="uk-UA"/>
        </w:rPr>
        <w:t xml:space="preserve">– новим кредитором або колекторською компанією, фіксування кожної безпосередньої взаємодії з питань врегулювання простроченої заборгованості (у разі виникнення) із споживачем, його близькими особами, представником, </w:t>
      </w:r>
      <w:r w:rsidRPr="00AF22F5">
        <w:rPr>
          <w:rFonts w:eastAsia="Calibri" w:cs="Times New Roman"/>
          <w:bCs/>
          <w:color w:val="000000" w:themeColor="text1"/>
          <w:spacing w:val="-1"/>
          <w:sz w:val="28"/>
          <w:szCs w:val="28"/>
          <w:lang w:val="uk-UA"/>
        </w:rPr>
        <w:lastRenderedPageBreak/>
        <w:t>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про обов’язок попередити зазначених осіб про таке фіксування</w:t>
      </w:r>
      <w:r w:rsidR="00C54FAC" w:rsidRPr="00AF22F5">
        <w:rPr>
          <w:rFonts w:eastAsia="Calibri" w:cs="Times New Roman"/>
          <w:bCs/>
          <w:color w:val="000000" w:themeColor="text1"/>
          <w:spacing w:val="-1"/>
          <w:sz w:val="28"/>
          <w:szCs w:val="28"/>
          <w:lang w:val="uk-UA"/>
        </w:rPr>
        <w:t>;</w:t>
      </w:r>
    </w:p>
    <w:p w14:paraId="3D9AA372" w14:textId="77777777" w:rsidR="00C54FAC" w:rsidRPr="00AF22F5" w:rsidRDefault="00C54FAC" w:rsidP="00563C3A">
      <w:pPr>
        <w:ind w:left="35" w:right="18" w:firstLine="709"/>
        <w:jc w:val="both"/>
        <w:rPr>
          <w:rFonts w:cs="Times New Roman"/>
          <w:color w:val="000000" w:themeColor="text1"/>
          <w:sz w:val="28"/>
          <w:szCs w:val="28"/>
          <w:lang w:val="uk-UA"/>
        </w:rPr>
      </w:pPr>
    </w:p>
    <w:p w14:paraId="16168912" w14:textId="06801A96" w:rsidR="00563C3A" w:rsidRPr="00AF22F5" w:rsidRDefault="00C54FAC"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0</w:t>
      </w:r>
      <w:r w:rsidR="00563C3A" w:rsidRPr="00AF22F5">
        <w:rPr>
          <w:rFonts w:eastAsia="Calibri" w:cs="Times New Roman"/>
          <w:bCs/>
          <w:color w:val="000000" w:themeColor="text1"/>
          <w:spacing w:val="-1"/>
          <w:sz w:val="28"/>
          <w:szCs w:val="28"/>
          <w:lang w:val="uk-UA" w:eastAsia="en-US"/>
        </w:rPr>
        <w:t>) зазначення, що сторона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w:t>
      </w:r>
      <w:r w:rsidR="00563C3A" w:rsidRPr="00AF22F5">
        <w:rPr>
          <w:rFonts w:cs="Times New Roman"/>
          <w:color w:val="000000" w:themeColor="text1"/>
          <w:sz w:val="28"/>
          <w:szCs w:val="28"/>
        </w:rPr>
        <w:t xml:space="preserve"> </w:t>
      </w:r>
      <w:r w:rsidR="00563C3A" w:rsidRPr="00AF22F5">
        <w:rPr>
          <w:rFonts w:eastAsia="Calibri" w:cs="Times New Roman"/>
          <w:bCs/>
          <w:color w:val="000000" w:themeColor="text1"/>
          <w:spacing w:val="-1"/>
          <w:sz w:val="28"/>
          <w:szCs w:val="28"/>
          <w:lang w:val="uk-UA" w:eastAsia="en-US"/>
        </w:rPr>
        <w:t>та уповноваженими нею регіональними торгово-промисловими палатами;</w:t>
      </w:r>
    </w:p>
    <w:p w14:paraId="7995264B" w14:textId="77777777" w:rsidR="00563C3A" w:rsidRPr="00AF22F5" w:rsidRDefault="00563C3A" w:rsidP="00563C3A">
      <w:pPr>
        <w:ind w:left="35" w:right="18" w:firstLine="709"/>
        <w:jc w:val="both"/>
        <w:rPr>
          <w:rFonts w:cs="Times New Roman"/>
          <w:color w:val="000000" w:themeColor="text1"/>
          <w:sz w:val="28"/>
          <w:szCs w:val="28"/>
          <w:lang w:val="uk-UA"/>
        </w:rPr>
      </w:pPr>
    </w:p>
    <w:p w14:paraId="69EAF245" w14:textId="6BE3BB4A" w:rsidR="00563C3A" w:rsidRPr="00AF22F5" w:rsidRDefault="00C54FAC" w:rsidP="00563C3A">
      <w:pPr>
        <w:ind w:left="35" w:right="18" w:firstLine="709"/>
        <w:jc w:val="both"/>
        <w:rPr>
          <w:rFonts w:cs="Times New Roman"/>
          <w:color w:val="000000" w:themeColor="text1"/>
          <w:sz w:val="28"/>
          <w:szCs w:val="28"/>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1</w:t>
      </w:r>
      <w:r w:rsidR="00563C3A" w:rsidRPr="00AF22F5">
        <w:rPr>
          <w:rFonts w:eastAsia="Calibri" w:cs="Times New Roman"/>
          <w:bCs/>
          <w:color w:val="000000" w:themeColor="text1"/>
          <w:spacing w:val="-1"/>
          <w:sz w:val="28"/>
          <w:szCs w:val="28"/>
          <w:lang w:val="uk-UA" w:eastAsia="en-US"/>
        </w:rPr>
        <w:t xml:space="preserve">) зазначення предмета застави, </w:t>
      </w:r>
      <w:r w:rsidR="00563C3A" w:rsidRPr="00AF22F5">
        <w:rPr>
          <w:rFonts w:cs="Times New Roman"/>
          <w:color w:val="000000" w:themeColor="text1"/>
          <w:sz w:val="28"/>
          <w:szCs w:val="28"/>
          <w:lang w:val="uk-UA"/>
        </w:rPr>
        <w:t xml:space="preserve">відомостей про проведення/непроведення його оцінки (із зазначенням, ким вона проводиться, з якою періодичністю та хто сплачує її проведення) </w:t>
      </w:r>
      <w:r w:rsidR="00563C3A" w:rsidRPr="00AF22F5">
        <w:rPr>
          <w:rFonts w:eastAsia="Calibri" w:cs="Times New Roman"/>
          <w:bCs/>
          <w:color w:val="000000" w:themeColor="text1"/>
          <w:spacing w:val="-1"/>
          <w:sz w:val="28"/>
          <w:szCs w:val="28"/>
          <w:lang w:val="uk-UA" w:eastAsia="en-US"/>
        </w:rPr>
        <w:t xml:space="preserve">(якщо </w:t>
      </w:r>
      <w:r w:rsidR="00580B72" w:rsidRPr="00AF22F5">
        <w:rPr>
          <w:rFonts w:eastAsia="Calibri" w:cs="Times New Roman"/>
          <w:bCs/>
          <w:color w:val="000000" w:themeColor="text1"/>
          <w:spacing w:val="-1"/>
          <w:sz w:val="28"/>
          <w:szCs w:val="28"/>
          <w:lang w:val="uk-UA" w:eastAsia="en-US"/>
        </w:rPr>
        <w:t>виконання зобов’язання за відповідним договором забезпечується заставою</w:t>
      </w:r>
      <w:r w:rsidR="00563C3A" w:rsidRPr="00AF22F5">
        <w:rPr>
          <w:rFonts w:eastAsia="Calibri" w:cs="Times New Roman"/>
          <w:bCs/>
          <w:color w:val="000000" w:themeColor="text1"/>
          <w:spacing w:val="-1"/>
          <w:sz w:val="28"/>
          <w:szCs w:val="28"/>
          <w:lang w:val="uk-UA" w:eastAsia="en-US"/>
        </w:rPr>
        <w:t xml:space="preserve"> та не укладається окремий договір застави);</w:t>
      </w:r>
    </w:p>
    <w:p w14:paraId="755D37FA" w14:textId="77777777" w:rsidR="00563C3A" w:rsidRPr="00AF22F5" w:rsidRDefault="00563C3A" w:rsidP="00563C3A">
      <w:pPr>
        <w:tabs>
          <w:tab w:val="left" w:pos="4500"/>
        </w:tabs>
        <w:ind w:left="35" w:right="18" w:firstLine="709"/>
        <w:jc w:val="both"/>
        <w:rPr>
          <w:rFonts w:cs="Times New Roman"/>
          <w:color w:val="000000" w:themeColor="text1"/>
          <w:sz w:val="28"/>
          <w:szCs w:val="28"/>
          <w:lang w:val="uk-UA"/>
        </w:rPr>
      </w:pPr>
    </w:p>
    <w:p w14:paraId="143955C7" w14:textId="1ADD2FC7" w:rsidR="00563C3A" w:rsidRPr="00AF22F5" w:rsidRDefault="00C54FAC" w:rsidP="00563C3A">
      <w:pPr>
        <w:ind w:left="35" w:right="18" w:firstLine="709"/>
        <w:jc w:val="both"/>
        <w:rPr>
          <w:rFonts w:cs="Times New Roman"/>
          <w:color w:val="000000" w:themeColor="text1"/>
          <w:sz w:val="28"/>
          <w:szCs w:val="28"/>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2</w:t>
      </w:r>
      <w:r w:rsidR="00563C3A" w:rsidRPr="00AF22F5">
        <w:rPr>
          <w:rFonts w:eastAsia="Calibri" w:cs="Times New Roman"/>
          <w:bCs/>
          <w:color w:val="000000" w:themeColor="text1"/>
          <w:spacing w:val="-1"/>
          <w:sz w:val="28"/>
          <w:szCs w:val="28"/>
          <w:lang w:val="uk-UA" w:eastAsia="en-US"/>
        </w:rPr>
        <w:t>) зазначення наслідків невиконання або неналежного виконання кредитодавцем обов’язків за договором;</w:t>
      </w:r>
    </w:p>
    <w:p w14:paraId="769C72C1"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6AEB508B" w14:textId="58831B3D" w:rsidR="00563C3A" w:rsidRPr="00AF22F5" w:rsidRDefault="00C54FAC" w:rsidP="00563C3A">
      <w:pPr>
        <w:ind w:left="35" w:right="18" w:firstLine="709"/>
        <w:jc w:val="both"/>
        <w:rPr>
          <w:rFonts w:cs="Times New Roman"/>
          <w:color w:val="000000" w:themeColor="text1"/>
          <w:sz w:val="28"/>
          <w:szCs w:val="28"/>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3</w:t>
      </w:r>
      <w:r w:rsidR="00563C3A" w:rsidRPr="00AF22F5">
        <w:rPr>
          <w:rFonts w:eastAsia="Calibri" w:cs="Times New Roman"/>
          <w:bCs/>
          <w:color w:val="000000" w:themeColor="text1"/>
          <w:spacing w:val="-1"/>
          <w:sz w:val="28"/>
          <w:szCs w:val="28"/>
          <w:lang w:val="uk-UA" w:eastAsia="en-US"/>
        </w:rPr>
        <w:t xml:space="preserve">) інформацію про наявність у </w:t>
      </w:r>
      <w:r w:rsidR="00563C3A" w:rsidRPr="00AF22F5">
        <w:rPr>
          <w:rStyle w:val="CommentReference"/>
          <w:rFonts w:eastAsia="Calibri" w:cs="Times New Roman"/>
          <w:color w:val="000000" w:themeColor="text1"/>
          <w:spacing w:val="-1"/>
          <w:sz w:val="28"/>
          <w:szCs w:val="28"/>
          <w:lang w:val="uk-UA" w:eastAsia="en-US"/>
        </w:rPr>
        <w:t>споживача</w:t>
      </w:r>
      <w:r w:rsidR="00563C3A" w:rsidRPr="00AF22F5">
        <w:rPr>
          <w:rFonts w:eastAsia="Calibri" w:cs="Times New Roman"/>
          <w:color w:val="000000" w:themeColor="text1"/>
          <w:sz w:val="28"/>
          <w:szCs w:val="28"/>
          <w:lang w:val="uk-UA" w:eastAsia="en-US"/>
        </w:rPr>
        <w:t xml:space="preserve"> </w:t>
      </w:r>
      <w:r w:rsidR="00563C3A" w:rsidRPr="00AF22F5">
        <w:rPr>
          <w:rFonts w:eastAsia="Calibri" w:cs="Times New Roman"/>
          <w:bCs/>
          <w:color w:val="000000" w:themeColor="text1"/>
          <w:spacing w:val="-1"/>
          <w:sz w:val="28"/>
          <w:szCs w:val="28"/>
          <w:lang w:val="uk-UA" w:eastAsia="en-US"/>
        </w:rPr>
        <w:t>права відмовитись або розірвати договір чи припинити за його вимогою зобов’язання за договором, а також умови і порядок реалізації такого права споживачем в односторонньому порядку, включно зі строком, протягом якого споживач має право використати таке право відмови (якщо таке право передбачено законами України для відповідного</w:t>
      </w:r>
      <w:r w:rsidR="00563C3A" w:rsidRPr="00AF22F5" w:rsidDel="00E3155D">
        <w:rPr>
          <w:rFonts w:eastAsia="Calibri" w:cs="Times New Roman"/>
          <w:bCs/>
          <w:color w:val="000000" w:themeColor="text1"/>
          <w:spacing w:val="-1"/>
          <w:sz w:val="28"/>
          <w:szCs w:val="28"/>
          <w:lang w:val="uk-UA" w:eastAsia="en-US"/>
        </w:rPr>
        <w:t xml:space="preserve"> </w:t>
      </w:r>
      <w:r w:rsidR="00563C3A" w:rsidRPr="00AF22F5">
        <w:rPr>
          <w:rFonts w:eastAsia="Calibri" w:cs="Times New Roman"/>
          <w:bCs/>
          <w:color w:val="000000" w:themeColor="text1"/>
          <w:spacing w:val="-1"/>
          <w:sz w:val="28"/>
          <w:szCs w:val="28"/>
          <w:lang w:val="uk-UA" w:eastAsia="en-US"/>
        </w:rPr>
        <w:t>виду договору);</w:t>
      </w:r>
    </w:p>
    <w:p w14:paraId="607DDD34"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579C05B5" w14:textId="5FAFAFBD" w:rsidR="00563C3A" w:rsidRPr="00AF22F5" w:rsidRDefault="00C54FAC"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4</w:t>
      </w:r>
      <w:r w:rsidR="00563C3A" w:rsidRPr="00AF22F5">
        <w:rPr>
          <w:rFonts w:eastAsia="Calibri" w:cs="Times New Roman"/>
          <w:bCs/>
          <w:color w:val="000000" w:themeColor="text1"/>
          <w:spacing w:val="-1"/>
          <w:sz w:val="28"/>
          <w:szCs w:val="28"/>
          <w:lang w:val="uk-UA" w:eastAsia="en-US"/>
        </w:rPr>
        <w:t xml:space="preserve">) перелік, опис економічної сутності, строк дії </w:t>
      </w:r>
      <w:r w:rsidR="009F757D" w:rsidRPr="00AF22F5">
        <w:rPr>
          <w:rFonts w:cs="Times New Roman"/>
          <w:color w:val="000000" w:themeColor="text1"/>
          <w:sz w:val="28"/>
          <w:szCs w:val="28"/>
          <w:lang w:val="uk-UA"/>
        </w:rPr>
        <w:t>супровідних</w:t>
      </w:r>
      <w:r w:rsidR="00563C3A" w:rsidRPr="00AF22F5">
        <w:rPr>
          <w:rFonts w:eastAsia="Calibri" w:cs="Times New Roman"/>
          <w:bCs/>
          <w:color w:val="000000" w:themeColor="text1"/>
          <w:spacing w:val="-1"/>
          <w:sz w:val="28"/>
          <w:szCs w:val="28"/>
          <w:lang w:val="uk-UA" w:eastAsia="en-US"/>
        </w:rPr>
        <w:t xml:space="preserve"> послуг кредитодавця та послуг третіх осіб, які </w:t>
      </w:r>
      <w:r w:rsidR="00563C3A" w:rsidRPr="00AF22F5">
        <w:rPr>
          <w:rStyle w:val="CommentReference"/>
          <w:rFonts w:eastAsia="Calibri" w:cs="Times New Roman"/>
          <w:color w:val="000000" w:themeColor="text1"/>
          <w:spacing w:val="-1"/>
          <w:sz w:val="28"/>
          <w:szCs w:val="28"/>
          <w:lang w:val="uk-UA" w:eastAsia="en-US"/>
        </w:rPr>
        <w:t>споживач</w:t>
      </w:r>
      <w:r w:rsidR="00563C3A" w:rsidRPr="00AF22F5">
        <w:rPr>
          <w:rFonts w:eastAsia="Calibri" w:cs="Times New Roman"/>
          <w:bCs/>
          <w:color w:val="000000" w:themeColor="text1"/>
          <w:spacing w:val="-1"/>
          <w:sz w:val="28"/>
          <w:szCs w:val="28"/>
          <w:lang w:val="uk-UA" w:eastAsia="en-US"/>
        </w:rPr>
        <w:t xml:space="preserve"> придбаває в межах договору, та порядок скористання ними (якщо такі послуги передбачені відповідним видом договору);</w:t>
      </w:r>
    </w:p>
    <w:p w14:paraId="1793C739"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1B4EA0B6" w14:textId="72F5F923" w:rsidR="00563C3A" w:rsidRPr="00AF22F5" w:rsidRDefault="00DF2167"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5</w:t>
      </w:r>
      <w:r w:rsidR="00563C3A" w:rsidRPr="00AF22F5">
        <w:rPr>
          <w:rFonts w:eastAsia="Calibri" w:cs="Times New Roman"/>
          <w:bCs/>
          <w:color w:val="000000" w:themeColor="text1"/>
          <w:spacing w:val="-1"/>
          <w:sz w:val="28"/>
          <w:szCs w:val="28"/>
          <w:lang w:val="uk-UA" w:eastAsia="en-US"/>
        </w:rPr>
        <w:t xml:space="preserve">) порядок відмови споживача від </w:t>
      </w:r>
      <w:r w:rsidR="009F757D" w:rsidRPr="00AF22F5">
        <w:rPr>
          <w:rFonts w:cs="Times New Roman"/>
          <w:color w:val="000000" w:themeColor="text1"/>
          <w:sz w:val="28"/>
          <w:szCs w:val="28"/>
          <w:lang w:val="uk-UA"/>
        </w:rPr>
        <w:t>супровідних</w:t>
      </w:r>
      <w:r w:rsidR="00563C3A" w:rsidRPr="00AF22F5">
        <w:rPr>
          <w:rFonts w:eastAsia="Calibri" w:cs="Times New Roman"/>
          <w:bCs/>
          <w:color w:val="000000" w:themeColor="text1"/>
          <w:spacing w:val="-1"/>
          <w:sz w:val="28"/>
          <w:szCs w:val="28"/>
          <w:lang w:val="uk-UA" w:eastAsia="en-US"/>
        </w:rPr>
        <w:t xml:space="preserve"> послуг кредитодавця та послуг третіх осіб (якщо передбачено умовами публічної пропозиції кредитодавця для відповідного</w:t>
      </w:r>
      <w:r w:rsidR="00563C3A" w:rsidRPr="00AF22F5" w:rsidDel="00E3155D">
        <w:rPr>
          <w:rFonts w:eastAsia="Calibri" w:cs="Times New Roman"/>
          <w:bCs/>
          <w:color w:val="000000" w:themeColor="text1"/>
          <w:spacing w:val="-1"/>
          <w:sz w:val="28"/>
          <w:szCs w:val="28"/>
          <w:lang w:val="uk-UA" w:eastAsia="en-US"/>
        </w:rPr>
        <w:t xml:space="preserve"> </w:t>
      </w:r>
      <w:r w:rsidR="00563C3A" w:rsidRPr="00AF22F5">
        <w:rPr>
          <w:rFonts w:eastAsia="Calibri" w:cs="Times New Roman"/>
          <w:bCs/>
          <w:color w:val="000000" w:themeColor="text1"/>
          <w:spacing w:val="-1"/>
          <w:sz w:val="28"/>
          <w:szCs w:val="28"/>
          <w:lang w:val="uk-UA" w:eastAsia="en-US"/>
        </w:rPr>
        <w:t>виду договору);</w:t>
      </w:r>
    </w:p>
    <w:p w14:paraId="32783924"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4934D772" w14:textId="0B5CD075" w:rsidR="00563C3A" w:rsidRPr="00AF22F5" w:rsidRDefault="00DF2167" w:rsidP="00563C3A">
      <w:pPr>
        <w:ind w:left="35" w:right="18" w:firstLine="709"/>
        <w:jc w:val="both"/>
        <w:rPr>
          <w:rFonts w:cs="Times New Roman"/>
          <w:color w:val="000000" w:themeColor="text1"/>
          <w:sz w:val="28"/>
          <w:szCs w:val="28"/>
          <w:lang w:val="uk-UA"/>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6</w:t>
      </w:r>
      <w:r w:rsidR="00563C3A" w:rsidRPr="00AF22F5">
        <w:rPr>
          <w:rFonts w:eastAsia="Calibri" w:cs="Times New Roman"/>
          <w:bCs/>
          <w:color w:val="000000" w:themeColor="text1"/>
          <w:spacing w:val="-1"/>
          <w:sz w:val="28"/>
          <w:szCs w:val="28"/>
          <w:lang w:val="uk-UA" w:eastAsia="en-US"/>
        </w:rPr>
        <w:t>) зазначення порядку інформування споживача про зміни в умовах надання фінансової послуги, щодо якої укладено договір, та каналу інформування (якщо такі зміни передбачено відповідним</w:t>
      </w:r>
      <w:r w:rsidR="00563C3A" w:rsidRPr="00AF22F5" w:rsidDel="00E3155D">
        <w:rPr>
          <w:rFonts w:eastAsia="Calibri" w:cs="Times New Roman"/>
          <w:bCs/>
          <w:color w:val="000000" w:themeColor="text1"/>
          <w:spacing w:val="-1"/>
          <w:sz w:val="28"/>
          <w:szCs w:val="28"/>
          <w:lang w:val="uk-UA" w:eastAsia="en-US"/>
        </w:rPr>
        <w:t xml:space="preserve"> </w:t>
      </w:r>
      <w:r w:rsidR="00563C3A" w:rsidRPr="00AF22F5">
        <w:rPr>
          <w:rFonts w:eastAsia="Calibri" w:cs="Times New Roman"/>
          <w:bCs/>
          <w:color w:val="000000" w:themeColor="text1"/>
          <w:spacing w:val="-1"/>
          <w:sz w:val="28"/>
          <w:szCs w:val="28"/>
          <w:lang w:val="uk-UA" w:eastAsia="en-US"/>
        </w:rPr>
        <w:t>видом договору);</w:t>
      </w:r>
    </w:p>
    <w:p w14:paraId="0B3A0131" w14:textId="77777777" w:rsidR="00563C3A" w:rsidRPr="00AF22F5" w:rsidRDefault="00563C3A" w:rsidP="00563C3A">
      <w:pPr>
        <w:ind w:left="35" w:right="18" w:firstLine="709"/>
        <w:jc w:val="both"/>
        <w:rPr>
          <w:rFonts w:cs="Times New Roman"/>
          <w:color w:val="000000" w:themeColor="text1"/>
          <w:sz w:val="28"/>
          <w:szCs w:val="28"/>
          <w:lang w:val="uk-UA"/>
        </w:rPr>
      </w:pPr>
    </w:p>
    <w:p w14:paraId="4B4C60EF" w14:textId="6A0EE63A" w:rsidR="00563C3A" w:rsidRPr="00AF22F5" w:rsidRDefault="00DF2167" w:rsidP="00563C3A">
      <w:pPr>
        <w:ind w:left="35" w:right="18" w:firstLine="709"/>
        <w:jc w:val="both"/>
        <w:rPr>
          <w:rFonts w:cs="Times New Roman"/>
          <w:color w:val="000000" w:themeColor="text1"/>
          <w:sz w:val="28"/>
          <w:szCs w:val="28"/>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7</w:t>
      </w:r>
      <w:r w:rsidR="00563C3A" w:rsidRPr="00AF22F5">
        <w:rPr>
          <w:rFonts w:eastAsia="Calibri" w:cs="Times New Roman"/>
          <w:bCs/>
          <w:color w:val="000000" w:themeColor="text1"/>
          <w:spacing w:val="-1"/>
          <w:sz w:val="28"/>
          <w:szCs w:val="28"/>
          <w:lang w:val="uk-UA" w:eastAsia="en-US"/>
        </w:rPr>
        <w:t xml:space="preserve">) зазначення, до яких </w:t>
      </w:r>
      <w:r w:rsidR="00563C3A" w:rsidRPr="00AF22F5">
        <w:rPr>
          <w:rFonts w:cs="Times New Roman"/>
          <w:color w:val="000000" w:themeColor="text1"/>
          <w:sz w:val="28"/>
          <w:szCs w:val="28"/>
          <w:lang w:val="uk-UA"/>
        </w:rPr>
        <w:t>уповноважених державних органів</w:t>
      </w:r>
      <w:r w:rsidR="00563C3A" w:rsidRPr="00AF22F5">
        <w:rPr>
          <w:rFonts w:eastAsia="Calibri" w:cs="Times New Roman"/>
          <w:bCs/>
          <w:color w:val="000000" w:themeColor="text1"/>
          <w:spacing w:val="-1"/>
          <w:sz w:val="28"/>
          <w:szCs w:val="28"/>
          <w:lang w:val="uk-UA" w:eastAsia="en-US"/>
        </w:rPr>
        <w:t xml:space="preserve"> відповідно до законодавства України має право звернутися споживач з питань захисту прав споживачів фінансових послуг;</w:t>
      </w:r>
    </w:p>
    <w:p w14:paraId="4C2F8A23" w14:textId="77777777" w:rsidR="00563C3A" w:rsidRPr="00AF22F5" w:rsidRDefault="00563C3A" w:rsidP="00563C3A">
      <w:pPr>
        <w:ind w:left="34" w:right="17" w:firstLine="709"/>
        <w:jc w:val="both"/>
        <w:rPr>
          <w:rFonts w:eastAsia="Calibri" w:cs="Times New Roman"/>
          <w:bCs/>
          <w:color w:val="000000" w:themeColor="text1"/>
          <w:spacing w:val="-1"/>
          <w:sz w:val="28"/>
          <w:szCs w:val="28"/>
          <w:lang w:val="uk-UA" w:eastAsia="en-US"/>
        </w:rPr>
      </w:pPr>
    </w:p>
    <w:p w14:paraId="56D34E55" w14:textId="1814693B" w:rsidR="00563C3A" w:rsidRPr="00AF22F5" w:rsidRDefault="00DF2167" w:rsidP="00563C3A">
      <w:pPr>
        <w:ind w:left="34" w:right="17"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972818" w:rsidRPr="00AF22F5">
        <w:rPr>
          <w:rFonts w:eastAsia="Calibri" w:cs="Times New Roman"/>
          <w:bCs/>
          <w:color w:val="000000" w:themeColor="text1"/>
          <w:spacing w:val="-1"/>
          <w:sz w:val="28"/>
          <w:szCs w:val="28"/>
          <w:lang w:val="uk-UA" w:eastAsia="en-US"/>
        </w:rPr>
        <w:t>8</w:t>
      </w:r>
      <w:r w:rsidR="00563C3A" w:rsidRPr="00AF22F5">
        <w:rPr>
          <w:rFonts w:eastAsia="Calibri" w:cs="Times New Roman"/>
          <w:bCs/>
          <w:color w:val="000000" w:themeColor="text1"/>
          <w:spacing w:val="-1"/>
          <w:sz w:val="28"/>
          <w:szCs w:val="28"/>
          <w:lang w:val="uk-UA" w:eastAsia="en-US"/>
        </w:rPr>
        <w:t>) інформацію про порядок звернення споживача з питань виконання сторонами умов договору до кредитодавця;</w:t>
      </w:r>
    </w:p>
    <w:p w14:paraId="0371091F" w14:textId="77777777" w:rsidR="00563C3A" w:rsidRPr="00AF22F5" w:rsidRDefault="00563C3A" w:rsidP="00563C3A">
      <w:pPr>
        <w:ind w:left="34" w:right="17" w:firstLine="709"/>
        <w:jc w:val="both"/>
        <w:rPr>
          <w:rFonts w:eastAsia="Calibri" w:cs="Times New Roman"/>
          <w:bCs/>
          <w:color w:val="000000" w:themeColor="text1"/>
          <w:spacing w:val="-1"/>
          <w:sz w:val="28"/>
          <w:szCs w:val="28"/>
          <w:lang w:val="uk-UA" w:eastAsia="en-US"/>
        </w:rPr>
      </w:pPr>
    </w:p>
    <w:p w14:paraId="22778F81" w14:textId="1F719136" w:rsidR="00563C3A" w:rsidRPr="00465C2D" w:rsidRDefault="00972818" w:rsidP="00563C3A">
      <w:pPr>
        <w:ind w:left="34" w:right="17" w:firstLine="709"/>
        <w:jc w:val="both"/>
        <w:rPr>
          <w:rFonts w:cs="Times New Roman"/>
          <w:color w:val="000000" w:themeColor="text1"/>
          <w:sz w:val="28"/>
          <w:szCs w:val="28"/>
          <w:lang w:val="uk-UA"/>
        </w:rPr>
      </w:pPr>
      <w:r w:rsidRPr="00465C2D">
        <w:rPr>
          <w:rFonts w:eastAsia="Calibri" w:cs="Times New Roman"/>
          <w:bCs/>
          <w:color w:val="000000" w:themeColor="text1"/>
          <w:spacing w:val="-1"/>
          <w:sz w:val="28"/>
          <w:szCs w:val="28"/>
          <w:lang w:val="uk-UA" w:eastAsia="en-US"/>
        </w:rPr>
        <w:t>19</w:t>
      </w:r>
      <w:r w:rsidR="00C54FAC" w:rsidRPr="00465C2D">
        <w:rPr>
          <w:rFonts w:eastAsia="Calibri" w:cs="Times New Roman"/>
          <w:bCs/>
          <w:color w:val="000000" w:themeColor="text1"/>
          <w:spacing w:val="-1"/>
          <w:sz w:val="28"/>
          <w:szCs w:val="28"/>
          <w:lang w:val="uk-UA" w:eastAsia="en-US"/>
        </w:rPr>
        <w:t>)</w:t>
      </w:r>
      <w:r w:rsidR="00563C3A" w:rsidRPr="00465C2D">
        <w:rPr>
          <w:rFonts w:eastAsia="Calibri" w:cs="Times New Roman"/>
          <w:bCs/>
          <w:color w:val="000000" w:themeColor="text1"/>
          <w:spacing w:val="-1"/>
          <w:sz w:val="28"/>
          <w:szCs w:val="28"/>
          <w:lang w:val="uk-UA" w:eastAsia="en-US"/>
        </w:rPr>
        <w:t xml:space="preserve"> інформацію про відсутність або наявність у </w:t>
      </w:r>
      <w:r w:rsidR="00563C3A" w:rsidRPr="00465C2D">
        <w:rPr>
          <w:rStyle w:val="CommentReference"/>
          <w:rFonts w:eastAsia="Calibri" w:cs="Times New Roman"/>
          <w:color w:val="000000" w:themeColor="text1"/>
          <w:spacing w:val="-1"/>
          <w:sz w:val="28"/>
          <w:szCs w:val="28"/>
          <w:lang w:val="uk-UA" w:eastAsia="en-US"/>
        </w:rPr>
        <w:t>споживача</w:t>
      </w:r>
      <w:r w:rsidR="00563C3A" w:rsidRPr="00465C2D">
        <w:rPr>
          <w:rFonts w:eastAsia="Calibri" w:cs="Times New Roman"/>
          <w:color w:val="000000" w:themeColor="text1"/>
          <w:sz w:val="28"/>
          <w:szCs w:val="28"/>
          <w:lang w:val="uk-UA" w:eastAsia="en-US"/>
        </w:rPr>
        <w:t xml:space="preserve"> </w:t>
      </w:r>
      <w:r w:rsidR="00563C3A" w:rsidRPr="00465C2D">
        <w:rPr>
          <w:rFonts w:eastAsia="Calibri" w:cs="Times New Roman"/>
          <w:bCs/>
          <w:color w:val="000000" w:themeColor="text1"/>
          <w:spacing w:val="-1"/>
          <w:sz w:val="28"/>
          <w:szCs w:val="28"/>
          <w:lang w:val="uk-UA" w:eastAsia="en-US"/>
        </w:rPr>
        <w:t xml:space="preserve">права </w:t>
      </w:r>
      <w:r w:rsidR="00563C3A" w:rsidRPr="00465C2D">
        <w:rPr>
          <w:rFonts w:cs="Times New Roman"/>
          <w:color w:val="000000" w:themeColor="text1"/>
          <w:sz w:val="28"/>
          <w:szCs w:val="28"/>
          <w:lang w:val="uk-UA"/>
        </w:rPr>
        <w:t xml:space="preserve">продовжувати строк кредитування або строк виплати кредиту, встановлених договором, на підставі письмового (в електронній формі) звернення до кредитодавця із застосуванням одноразового ідентифікатора кожного разу під час </w:t>
      </w:r>
      <w:r w:rsidR="00563C3A" w:rsidRPr="00465C2D">
        <w:rPr>
          <w:rFonts w:eastAsia="Calibri" w:cs="Times New Roman"/>
          <w:bCs/>
          <w:color w:val="000000" w:themeColor="text1"/>
          <w:spacing w:val="-1"/>
          <w:sz w:val="28"/>
          <w:szCs w:val="28"/>
          <w:lang w:val="uk-UA" w:eastAsia="en-US"/>
        </w:rPr>
        <w:t xml:space="preserve">реалізації </w:t>
      </w:r>
      <w:r w:rsidR="00563C3A" w:rsidRPr="00465C2D">
        <w:rPr>
          <w:rFonts w:cs="Times New Roman"/>
          <w:color w:val="000000" w:themeColor="text1"/>
          <w:sz w:val="28"/>
          <w:szCs w:val="28"/>
          <w:lang w:val="uk-UA"/>
        </w:rPr>
        <w:t xml:space="preserve">споживачем </w:t>
      </w:r>
      <w:r w:rsidR="00563C3A" w:rsidRPr="00465C2D">
        <w:rPr>
          <w:rFonts w:eastAsia="Calibri" w:cs="Times New Roman"/>
          <w:bCs/>
          <w:color w:val="000000" w:themeColor="text1"/>
          <w:spacing w:val="-1"/>
          <w:sz w:val="28"/>
          <w:szCs w:val="28"/>
          <w:lang w:val="uk-UA" w:eastAsia="en-US"/>
        </w:rPr>
        <w:t>такого права;</w:t>
      </w:r>
    </w:p>
    <w:p w14:paraId="5FC905E7" w14:textId="77777777" w:rsidR="00563C3A" w:rsidRPr="00465C2D"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p>
    <w:p w14:paraId="3DF4580B" w14:textId="49E2CD69" w:rsidR="00563C3A" w:rsidRPr="00AF22F5" w:rsidRDefault="00DF2167" w:rsidP="00563C3A">
      <w:pPr>
        <w:shd w:val="clear" w:color="auto" w:fill="FFFFFF"/>
        <w:ind w:left="34" w:right="17" w:firstLine="709"/>
        <w:jc w:val="both"/>
        <w:rPr>
          <w:rFonts w:eastAsia="Calibri" w:cs="Times New Roman"/>
          <w:bCs/>
          <w:color w:val="000000" w:themeColor="text1"/>
          <w:spacing w:val="-1"/>
          <w:sz w:val="28"/>
          <w:szCs w:val="28"/>
          <w:lang w:val="uk-UA" w:eastAsia="en-US"/>
        </w:rPr>
      </w:pPr>
      <w:r w:rsidRPr="00465C2D">
        <w:rPr>
          <w:rFonts w:eastAsia="Calibri" w:cs="Times New Roman"/>
          <w:bCs/>
          <w:color w:val="000000" w:themeColor="text1"/>
          <w:spacing w:val="-1"/>
          <w:sz w:val="28"/>
          <w:szCs w:val="28"/>
          <w:lang w:val="uk-UA" w:eastAsia="en-US"/>
        </w:rPr>
        <w:t>2</w:t>
      </w:r>
      <w:r w:rsidR="00972818" w:rsidRPr="00465C2D">
        <w:rPr>
          <w:rFonts w:eastAsia="Calibri" w:cs="Times New Roman"/>
          <w:bCs/>
          <w:color w:val="000000" w:themeColor="text1"/>
          <w:spacing w:val="-1"/>
          <w:sz w:val="28"/>
          <w:szCs w:val="28"/>
          <w:lang w:val="uk-UA" w:eastAsia="en-US"/>
        </w:rPr>
        <w:t>0</w:t>
      </w:r>
      <w:r w:rsidR="00563C3A" w:rsidRPr="00465C2D">
        <w:rPr>
          <w:rFonts w:eastAsia="Calibri" w:cs="Times New Roman"/>
          <w:bCs/>
          <w:color w:val="000000" w:themeColor="text1"/>
          <w:spacing w:val="-1"/>
          <w:sz w:val="28"/>
          <w:szCs w:val="28"/>
          <w:lang w:val="uk-UA" w:eastAsia="en-US"/>
        </w:rPr>
        <w:t>) інформацію про те, що ініціювання споживачем продовження (лонгації, пролонгації) строку кредитування/строку договору відбувається без змін або зі зміною умов попередньо укладеного договору в бік погіршення для споживача, разом із зазначенням переліку та цифрового значення умов, що підлягають зміні [якщо таке продовження (лонгація, пролонгація) передбачено для відповідного</w:t>
      </w:r>
      <w:r w:rsidR="00563C3A" w:rsidRPr="00465C2D" w:rsidDel="00E3155D">
        <w:rPr>
          <w:rFonts w:eastAsia="Calibri" w:cs="Times New Roman"/>
          <w:bCs/>
          <w:color w:val="000000" w:themeColor="text1"/>
          <w:spacing w:val="-1"/>
          <w:sz w:val="28"/>
          <w:szCs w:val="28"/>
          <w:lang w:val="uk-UA" w:eastAsia="en-US"/>
        </w:rPr>
        <w:t xml:space="preserve"> </w:t>
      </w:r>
      <w:r w:rsidR="00563C3A" w:rsidRPr="00465C2D">
        <w:rPr>
          <w:rFonts w:eastAsia="Calibri" w:cs="Times New Roman"/>
          <w:bCs/>
          <w:color w:val="000000" w:themeColor="text1"/>
          <w:spacing w:val="-1"/>
          <w:sz w:val="28"/>
          <w:szCs w:val="28"/>
          <w:lang w:val="uk-UA" w:eastAsia="en-US"/>
        </w:rPr>
        <w:t>виду договору];</w:t>
      </w:r>
    </w:p>
    <w:p w14:paraId="61E271C4" w14:textId="77777777"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p>
    <w:p w14:paraId="5241E466" w14:textId="15B5972D" w:rsidR="00563C3A" w:rsidRPr="00AF22F5" w:rsidRDefault="005E49ED" w:rsidP="00563C3A">
      <w:pPr>
        <w:shd w:val="clear" w:color="auto" w:fill="FFFFFF"/>
        <w:ind w:left="34" w:right="17" w:firstLine="709"/>
        <w:jc w:val="both"/>
        <w:rPr>
          <w:rFonts w:eastAsia="Calibri" w:cs="Times New Roman"/>
          <w:bCs/>
          <w:color w:val="000000" w:themeColor="text1"/>
          <w:spacing w:val="-1"/>
          <w:sz w:val="28"/>
          <w:szCs w:val="28"/>
          <w:lang w:val="uk-UA" w:eastAsia="en-US"/>
        </w:rPr>
      </w:pPr>
      <w:r>
        <w:rPr>
          <w:rFonts w:eastAsia="Calibri" w:cs="Times New Roman"/>
          <w:bCs/>
          <w:color w:val="000000" w:themeColor="text1"/>
          <w:spacing w:val="-1"/>
          <w:sz w:val="28"/>
          <w:szCs w:val="28"/>
          <w:lang w:val="uk-UA" w:eastAsia="en-US"/>
        </w:rPr>
        <w:t>10</w:t>
      </w:r>
      <w:r w:rsidR="00563C3A" w:rsidRPr="00AF22F5">
        <w:rPr>
          <w:rFonts w:eastAsia="Calibri" w:cs="Times New Roman"/>
          <w:bCs/>
          <w:color w:val="000000" w:themeColor="text1"/>
          <w:spacing w:val="-1"/>
          <w:sz w:val="28"/>
          <w:szCs w:val="28"/>
          <w:lang w:val="uk-UA" w:eastAsia="en-US"/>
        </w:rPr>
        <w:t xml:space="preserve">. Договори, умови яких передбачають безготівкове перерахування кредитодавцем коштів у рахунок кредиту на банківський рахунок споживача, включно з використанням реквізитів електронного платіжного засобу споживача, (далі – кредитна операція), з урахуванням вимог пункту </w:t>
      </w:r>
      <w:r>
        <w:rPr>
          <w:rFonts w:eastAsia="Calibri" w:cs="Times New Roman"/>
          <w:bCs/>
          <w:color w:val="000000" w:themeColor="text1"/>
          <w:spacing w:val="-1"/>
          <w:sz w:val="28"/>
          <w:szCs w:val="28"/>
          <w:lang w:val="uk-UA" w:eastAsia="en-US"/>
        </w:rPr>
        <w:t>9</w:t>
      </w:r>
      <w:r w:rsidR="007709A6" w:rsidRPr="00AF22F5">
        <w:rPr>
          <w:rFonts w:eastAsia="Calibri" w:cs="Times New Roman"/>
          <w:bCs/>
          <w:color w:val="000000" w:themeColor="text1"/>
          <w:spacing w:val="-1"/>
          <w:sz w:val="28"/>
          <w:szCs w:val="28"/>
          <w:lang w:val="uk-UA" w:eastAsia="en-US"/>
        </w:rPr>
        <w:t xml:space="preserve"> </w:t>
      </w:r>
      <w:r w:rsidR="00FC1CA6" w:rsidRPr="00AF22F5">
        <w:rPr>
          <w:rFonts w:eastAsia="Calibri" w:cs="Times New Roman"/>
          <w:bCs/>
          <w:color w:val="000000" w:themeColor="text1"/>
          <w:spacing w:val="-1"/>
          <w:sz w:val="28"/>
          <w:szCs w:val="28"/>
          <w:lang w:val="uk-UA" w:eastAsia="en-US"/>
        </w:rPr>
        <w:t xml:space="preserve">розділу ІІ </w:t>
      </w:r>
      <w:r w:rsidR="00563C3A" w:rsidRPr="00AF22F5">
        <w:rPr>
          <w:rFonts w:eastAsia="Calibri" w:cs="Times New Roman"/>
          <w:bCs/>
          <w:color w:val="000000" w:themeColor="text1"/>
          <w:spacing w:val="-1"/>
          <w:sz w:val="28"/>
          <w:szCs w:val="28"/>
          <w:lang w:val="uk-UA" w:eastAsia="en-US"/>
        </w:rPr>
        <w:t>цього Положення, повинні містити:</w:t>
      </w:r>
    </w:p>
    <w:p w14:paraId="44E3F000" w14:textId="77777777"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p>
    <w:p w14:paraId="777B0CC2" w14:textId="77777777"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 повний номер електронного платіжного засобу споживача – сторони договору, з використанням реквізитів якого кредитодавець здійснює кредитну операцію, разом із повним номером банківського рахунку, до якого емітовано електронний платіжний засіб;</w:t>
      </w:r>
    </w:p>
    <w:p w14:paraId="46A569BC" w14:textId="77777777"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p>
    <w:p w14:paraId="52D6237E" w14:textId="60ED3314"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 xml:space="preserve">2) </w:t>
      </w:r>
      <w:r w:rsidR="00910E6F" w:rsidRPr="00AF22F5">
        <w:rPr>
          <w:rFonts w:eastAsia="Calibri" w:cs="Times New Roman"/>
          <w:bCs/>
          <w:color w:val="000000" w:themeColor="text1"/>
          <w:spacing w:val="-1"/>
          <w:sz w:val="28"/>
          <w:szCs w:val="28"/>
          <w:lang w:val="uk-UA" w:eastAsia="en-US"/>
        </w:rPr>
        <w:t xml:space="preserve">інформацію про те, що </w:t>
      </w:r>
      <w:r w:rsidRPr="00AF22F5">
        <w:rPr>
          <w:rFonts w:eastAsia="Calibri" w:cs="Times New Roman"/>
          <w:bCs/>
          <w:color w:val="000000" w:themeColor="text1"/>
          <w:spacing w:val="-1"/>
          <w:sz w:val="28"/>
          <w:szCs w:val="28"/>
          <w:lang w:val="uk-UA" w:eastAsia="en-US"/>
        </w:rPr>
        <w:t xml:space="preserve">в договорі з обслуговуючим споживача банком передбачено договірне списання </w:t>
      </w:r>
      <w:r w:rsidR="00910E6F" w:rsidRPr="00AF22F5">
        <w:rPr>
          <w:rFonts w:eastAsia="Calibri" w:cs="Times New Roman"/>
          <w:bCs/>
          <w:color w:val="000000" w:themeColor="text1"/>
          <w:spacing w:val="-1"/>
          <w:sz w:val="28"/>
          <w:szCs w:val="28"/>
          <w:lang w:val="uk-UA" w:eastAsia="en-US"/>
        </w:rPr>
        <w:t>коштів</w:t>
      </w:r>
      <w:r w:rsidRPr="00AF22F5">
        <w:rPr>
          <w:rFonts w:eastAsia="Calibri" w:cs="Times New Roman"/>
          <w:bCs/>
          <w:color w:val="000000" w:themeColor="text1"/>
          <w:spacing w:val="-1"/>
          <w:sz w:val="28"/>
          <w:szCs w:val="28"/>
          <w:lang w:val="uk-UA" w:eastAsia="en-US"/>
        </w:rPr>
        <w:t xml:space="preserve"> з банківського рахунку споживача на користь кредитодавця</w:t>
      </w:r>
      <w:r w:rsidR="00AF2870" w:rsidRPr="00AF22F5">
        <w:rPr>
          <w:rFonts w:eastAsia="Calibri" w:cs="Times New Roman"/>
          <w:bCs/>
          <w:color w:val="000000" w:themeColor="text1"/>
          <w:spacing w:val="-1"/>
          <w:sz w:val="28"/>
          <w:szCs w:val="28"/>
          <w:lang w:val="uk-UA" w:eastAsia="en-US"/>
        </w:rPr>
        <w:t xml:space="preserve"> (якщо таке списання передбачено у договорі банку </w:t>
      </w:r>
      <w:r w:rsidR="00F37308" w:rsidRPr="00AF22F5">
        <w:rPr>
          <w:rFonts w:eastAsia="Calibri" w:cs="Times New Roman"/>
          <w:bCs/>
          <w:color w:val="000000" w:themeColor="text1"/>
          <w:spacing w:val="-1"/>
          <w:sz w:val="28"/>
          <w:szCs w:val="28"/>
          <w:lang w:val="uk-UA" w:eastAsia="en-US"/>
        </w:rPr>
        <w:t>зі споживачем</w:t>
      </w:r>
      <w:r w:rsidR="00AF2870" w:rsidRPr="00AF22F5">
        <w:rPr>
          <w:rFonts w:eastAsia="Calibri" w:cs="Times New Roman"/>
          <w:bCs/>
          <w:color w:val="000000" w:themeColor="text1"/>
          <w:spacing w:val="-1"/>
          <w:sz w:val="28"/>
          <w:szCs w:val="28"/>
          <w:lang w:val="uk-UA" w:eastAsia="en-US"/>
        </w:rPr>
        <w:t>)</w:t>
      </w:r>
      <w:r w:rsidRPr="00AF22F5">
        <w:rPr>
          <w:rFonts w:eastAsia="Calibri" w:cs="Times New Roman"/>
          <w:bCs/>
          <w:color w:val="000000" w:themeColor="text1"/>
          <w:spacing w:val="-1"/>
          <w:sz w:val="28"/>
          <w:szCs w:val="28"/>
          <w:lang w:val="uk-UA" w:eastAsia="en-US"/>
        </w:rPr>
        <w:t>;</w:t>
      </w:r>
    </w:p>
    <w:p w14:paraId="7C1C7C93" w14:textId="77777777" w:rsidR="00563C3A" w:rsidRPr="00AF22F5" w:rsidRDefault="00563C3A" w:rsidP="00563C3A">
      <w:pPr>
        <w:shd w:val="clear" w:color="auto" w:fill="FFFFFF"/>
        <w:ind w:left="34" w:right="17" w:firstLine="709"/>
        <w:jc w:val="both"/>
        <w:rPr>
          <w:rFonts w:eastAsia="Calibri" w:cs="Times New Roman"/>
          <w:bCs/>
          <w:color w:val="000000" w:themeColor="text1"/>
          <w:spacing w:val="-1"/>
          <w:sz w:val="28"/>
          <w:szCs w:val="28"/>
          <w:lang w:val="uk-UA" w:eastAsia="en-US"/>
        </w:rPr>
      </w:pPr>
    </w:p>
    <w:p w14:paraId="2EA46C92" w14:textId="3638DB13" w:rsidR="00563C3A" w:rsidRPr="00AF22F5" w:rsidRDefault="005E49ED" w:rsidP="00563C3A">
      <w:pPr>
        <w:ind w:left="35" w:right="18" w:firstLine="709"/>
        <w:jc w:val="both"/>
        <w:rPr>
          <w:rFonts w:eastAsia="Calibri" w:cs="Times New Roman"/>
          <w:bCs/>
          <w:color w:val="000000"/>
          <w:spacing w:val="-1"/>
          <w:sz w:val="28"/>
          <w:szCs w:val="28"/>
          <w:lang w:val="uk-UA" w:eastAsia="en-US"/>
        </w:rPr>
      </w:pPr>
      <w:r>
        <w:rPr>
          <w:rFonts w:eastAsia="Calibri" w:cs="Times New Roman"/>
          <w:bCs/>
          <w:color w:val="000000"/>
          <w:spacing w:val="-1"/>
          <w:sz w:val="28"/>
          <w:szCs w:val="28"/>
          <w:lang w:val="uk-UA" w:eastAsia="en-US"/>
        </w:rPr>
        <w:t>11</w:t>
      </w:r>
      <w:r w:rsidR="00563C3A" w:rsidRPr="00AF22F5">
        <w:rPr>
          <w:rFonts w:eastAsia="Calibri" w:cs="Times New Roman"/>
          <w:bCs/>
          <w:color w:val="000000"/>
          <w:spacing w:val="-1"/>
          <w:sz w:val="28"/>
          <w:szCs w:val="28"/>
          <w:lang w:val="uk-UA" w:eastAsia="en-US"/>
        </w:rPr>
        <w:t xml:space="preserve">. </w:t>
      </w:r>
      <w:r w:rsidR="00A111AE" w:rsidRPr="00AF22F5">
        <w:rPr>
          <w:rFonts w:eastAsia="Calibri" w:cs="Times New Roman"/>
          <w:bCs/>
          <w:color w:val="000000"/>
          <w:spacing w:val="-1"/>
          <w:sz w:val="28"/>
          <w:szCs w:val="28"/>
          <w:lang w:val="uk-UA" w:eastAsia="en-US"/>
        </w:rPr>
        <w:t>Договори не повинні містити положень</w:t>
      </w:r>
      <w:r w:rsidR="00563C3A" w:rsidRPr="00AF22F5">
        <w:rPr>
          <w:rFonts w:eastAsia="Calibri" w:cs="Times New Roman"/>
          <w:bCs/>
          <w:color w:val="000000"/>
          <w:spacing w:val="-1"/>
          <w:sz w:val="28"/>
          <w:szCs w:val="28"/>
          <w:lang w:val="uk-UA" w:eastAsia="en-US"/>
        </w:rPr>
        <w:t>, які</w:t>
      </w:r>
      <w:r w:rsidR="00E54DA9" w:rsidRPr="00AF22F5">
        <w:rPr>
          <w:rFonts w:eastAsia="Calibri" w:cs="Times New Roman"/>
          <w:bCs/>
          <w:color w:val="000000"/>
          <w:spacing w:val="-1"/>
          <w:sz w:val="28"/>
          <w:szCs w:val="28"/>
          <w:lang w:val="uk-UA" w:eastAsia="en-US"/>
        </w:rPr>
        <w:t xml:space="preserve"> </w:t>
      </w:r>
      <w:r w:rsidR="00E54DA9" w:rsidRPr="00AF22F5">
        <w:rPr>
          <w:rFonts w:eastAsia="Calibri" w:cs="Times New Roman"/>
          <w:bCs/>
          <w:color w:val="000000" w:themeColor="text1"/>
          <w:spacing w:val="-1"/>
          <w:sz w:val="28"/>
          <w:szCs w:val="28"/>
          <w:shd w:val="clear" w:color="auto" w:fill="FFFFFF"/>
          <w:lang w:val="uk-UA" w:eastAsia="en-US"/>
        </w:rPr>
        <w:t>у будь-який спосіб обмежують право споживача</w:t>
      </w:r>
      <w:r w:rsidR="00563C3A" w:rsidRPr="00AF22F5">
        <w:rPr>
          <w:rFonts w:eastAsia="Calibri" w:cs="Times New Roman"/>
          <w:bCs/>
          <w:color w:val="000000"/>
          <w:spacing w:val="-1"/>
          <w:sz w:val="28"/>
          <w:szCs w:val="28"/>
          <w:lang w:val="uk-UA" w:eastAsia="en-US"/>
        </w:rPr>
        <w:t>:</w:t>
      </w:r>
    </w:p>
    <w:p w14:paraId="74E5F9F2" w14:textId="77777777" w:rsidR="00563C3A" w:rsidRPr="00AF22F5" w:rsidRDefault="00563C3A" w:rsidP="00563C3A">
      <w:pPr>
        <w:ind w:left="35" w:right="18" w:firstLine="709"/>
        <w:jc w:val="both"/>
        <w:rPr>
          <w:rFonts w:eastAsia="Calibri" w:cs="Times New Roman"/>
          <w:bCs/>
          <w:color w:val="000000"/>
          <w:spacing w:val="-1"/>
          <w:sz w:val="28"/>
          <w:szCs w:val="28"/>
          <w:lang w:val="uk-UA" w:eastAsia="en-US"/>
        </w:rPr>
      </w:pPr>
    </w:p>
    <w:p w14:paraId="4C909084" w14:textId="04200013" w:rsidR="00563C3A" w:rsidRPr="00AF22F5" w:rsidRDefault="00E54DA9" w:rsidP="00E54DA9">
      <w:pPr>
        <w:ind w:left="35" w:right="18" w:firstLine="709"/>
        <w:jc w:val="both"/>
        <w:rPr>
          <w:rFonts w:eastAsia="Calibri" w:cs="Times New Roman"/>
          <w:bCs/>
          <w:color w:val="000000" w:themeColor="text1"/>
          <w:spacing w:val="-1"/>
          <w:sz w:val="28"/>
          <w:szCs w:val="28"/>
          <w:shd w:val="clear" w:color="auto" w:fill="FFFFFF"/>
          <w:lang w:val="uk-UA" w:eastAsia="en-US"/>
        </w:rPr>
      </w:pPr>
      <w:r w:rsidRPr="00AF22F5">
        <w:rPr>
          <w:rFonts w:eastAsia="Calibri" w:cs="Times New Roman"/>
          <w:bCs/>
          <w:color w:val="000000" w:themeColor="text1"/>
          <w:spacing w:val="-1"/>
          <w:sz w:val="28"/>
          <w:szCs w:val="28"/>
          <w:lang w:val="uk-UA" w:eastAsia="en-US"/>
        </w:rPr>
        <w:t>1</w:t>
      </w:r>
      <w:r w:rsidR="00563C3A" w:rsidRPr="00AF22F5">
        <w:rPr>
          <w:rFonts w:eastAsia="Calibri" w:cs="Times New Roman"/>
          <w:bCs/>
          <w:color w:val="000000" w:themeColor="text1"/>
          <w:spacing w:val="-1"/>
          <w:sz w:val="28"/>
          <w:szCs w:val="28"/>
          <w:lang w:val="uk-UA" w:eastAsia="en-US"/>
        </w:rPr>
        <w:t xml:space="preserve">) </w:t>
      </w:r>
      <w:r w:rsidR="00563C3A" w:rsidRPr="00AF22F5">
        <w:rPr>
          <w:rFonts w:eastAsia="Calibri" w:cs="Times New Roman"/>
          <w:bCs/>
          <w:color w:val="000000" w:themeColor="text1"/>
          <w:spacing w:val="-1"/>
          <w:sz w:val="28"/>
          <w:szCs w:val="28"/>
          <w:shd w:val="clear" w:color="auto" w:fill="FFFFFF"/>
          <w:lang w:val="uk-UA" w:eastAsia="en-US"/>
        </w:rPr>
        <w:t>повн</w:t>
      </w:r>
      <w:r w:rsidRPr="00AF22F5">
        <w:rPr>
          <w:rFonts w:eastAsia="Calibri" w:cs="Times New Roman"/>
          <w:bCs/>
          <w:color w:val="000000" w:themeColor="text1"/>
          <w:spacing w:val="-1"/>
          <w:sz w:val="28"/>
          <w:szCs w:val="28"/>
          <w:shd w:val="clear" w:color="auto" w:fill="FFFFFF"/>
          <w:lang w:val="uk-UA" w:eastAsia="en-US"/>
        </w:rPr>
        <w:t>істю</w:t>
      </w:r>
      <w:r w:rsidR="00563C3A" w:rsidRPr="00AF22F5">
        <w:rPr>
          <w:rFonts w:eastAsia="Calibri" w:cs="Times New Roman"/>
          <w:bCs/>
          <w:color w:val="000000" w:themeColor="text1"/>
          <w:spacing w:val="-1"/>
          <w:sz w:val="28"/>
          <w:szCs w:val="28"/>
          <w:shd w:val="clear" w:color="auto" w:fill="FFFFFF"/>
          <w:lang w:val="uk-UA" w:eastAsia="en-US"/>
        </w:rPr>
        <w:t xml:space="preserve"> або </w:t>
      </w:r>
      <w:r w:rsidRPr="00AF22F5">
        <w:rPr>
          <w:rFonts w:eastAsia="Calibri" w:cs="Times New Roman"/>
          <w:bCs/>
          <w:color w:val="000000" w:themeColor="text1"/>
          <w:spacing w:val="-1"/>
          <w:sz w:val="28"/>
          <w:szCs w:val="28"/>
          <w:shd w:val="clear" w:color="auto" w:fill="FFFFFF"/>
          <w:lang w:val="uk-UA" w:eastAsia="en-US"/>
        </w:rPr>
        <w:t xml:space="preserve">частково достроково </w:t>
      </w:r>
      <w:r w:rsidR="00563C3A" w:rsidRPr="00AF22F5">
        <w:rPr>
          <w:rFonts w:eastAsia="Calibri" w:cs="Times New Roman"/>
          <w:bCs/>
          <w:color w:val="000000" w:themeColor="text1"/>
          <w:spacing w:val="-1"/>
          <w:sz w:val="28"/>
          <w:szCs w:val="28"/>
          <w:shd w:val="clear" w:color="auto" w:fill="FFFFFF"/>
          <w:lang w:val="uk-UA" w:eastAsia="en-US"/>
        </w:rPr>
        <w:t>поверн</w:t>
      </w:r>
      <w:r w:rsidRPr="00AF22F5">
        <w:rPr>
          <w:rFonts w:eastAsia="Calibri" w:cs="Times New Roman"/>
          <w:bCs/>
          <w:color w:val="000000" w:themeColor="text1"/>
          <w:spacing w:val="-1"/>
          <w:sz w:val="28"/>
          <w:szCs w:val="28"/>
          <w:shd w:val="clear" w:color="auto" w:fill="FFFFFF"/>
          <w:lang w:val="uk-UA" w:eastAsia="en-US"/>
        </w:rPr>
        <w:t>ути</w:t>
      </w:r>
      <w:r w:rsidR="00563C3A" w:rsidRPr="00AF22F5">
        <w:rPr>
          <w:rFonts w:eastAsia="Calibri" w:cs="Times New Roman"/>
          <w:bCs/>
          <w:color w:val="000000" w:themeColor="text1"/>
          <w:spacing w:val="-1"/>
          <w:sz w:val="28"/>
          <w:szCs w:val="28"/>
          <w:shd w:val="clear" w:color="auto" w:fill="FFFFFF"/>
          <w:lang w:val="uk-UA" w:eastAsia="en-US"/>
        </w:rPr>
        <w:t xml:space="preserve"> кредит;</w:t>
      </w:r>
    </w:p>
    <w:p w14:paraId="18CD871D"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1FC5306A" w14:textId="79D7C7B7" w:rsidR="00563C3A" w:rsidRPr="00AF22F5" w:rsidRDefault="00E54DA9"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2</w:t>
      </w:r>
      <w:r w:rsidR="00563C3A" w:rsidRPr="00AF22F5">
        <w:rPr>
          <w:rFonts w:eastAsia="Calibri" w:cs="Times New Roman"/>
          <w:bCs/>
          <w:color w:val="000000" w:themeColor="text1"/>
          <w:spacing w:val="-1"/>
          <w:sz w:val="28"/>
          <w:szCs w:val="28"/>
          <w:lang w:val="uk-UA" w:eastAsia="en-US"/>
        </w:rPr>
        <w:t xml:space="preserve">) подати скаргу, позов до суду або застосувати іншу аналогічну за змістом процедуру щодо виконання договору </w:t>
      </w:r>
      <w:r w:rsidR="00563C3A" w:rsidRPr="00AF22F5">
        <w:rPr>
          <w:rFonts w:cs="Times New Roman"/>
          <w:color w:val="000000" w:themeColor="text1"/>
          <w:sz w:val="28"/>
          <w:szCs w:val="28"/>
          <w:shd w:val="clear" w:color="auto" w:fill="FFFFFF"/>
          <w:lang w:val="uk-UA"/>
        </w:rPr>
        <w:t>кредитодавцем</w:t>
      </w:r>
      <w:r w:rsidR="00563C3A" w:rsidRPr="00AF22F5">
        <w:rPr>
          <w:rFonts w:eastAsia="Calibri" w:cs="Times New Roman"/>
          <w:bCs/>
          <w:color w:val="000000" w:themeColor="text1"/>
          <w:spacing w:val="-1"/>
          <w:sz w:val="28"/>
          <w:szCs w:val="28"/>
          <w:lang w:val="uk-UA" w:eastAsia="en-US"/>
        </w:rPr>
        <w:t>, або містять вимогу реалізовувати таке право виключно через посередництво або арбітраж.</w:t>
      </w:r>
    </w:p>
    <w:p w14:paraId="6ADF13EB" w14:textId="77777777" w:rsidR="00563C3A" w:rsidRPr="00AF22F5" w:rsidRDefault="00563C3A" w:rsidP="00563C3A">
      <w:pPr>
        <w:ind w:left="35" w:right="18" w:firstLine="709"/>
        <w:jc w:val="both"/>
        <w:rPr>
          <w:rFonts w:cs="Times New Roman"/>
          <w:color w:val="000000" w:themeColor="text1"/>
          <w:sz w:val="28"/>
          <w:szCs w:val="28"/>
        </w:rPr>
      </w:pPr>
    </w:p>
    <w:p w14:paraId="0B0C0E2B" w14:textId="331524CB" w:rsidR="00563C3A" w:rsidRPr="00AF22F5" w:rsidRDefault="00782501" w:rsidP="00563C3A">
      <w:pPr>
        <w:ind w:left="35" w:right="18" w:firstLine="709"/>
        <w:jc w:val="both"/>
        <w:rPr>
          <w:rFonts w:cs="Times New Roman"/>
          <w:color w:val="000000" w:themeColor="text1"/>
          <w:sz w:val="28"/>
          <w:szCs w:val="28"/>
        </w:rPr>
      </w:pPr>
      <w:r w:rsidRPr="00AF22F5">
        <w:rPr>
          <w:rFonts w:eastAsia="Calibri" w:cs="Times New Roman"/>
          <w:bCs/>
          <w:color w:val="000000" w:themeColor="text1"/>
          <w:spacing w:val="-1"/>
          <w:sz w:val="28"/>
          <w:szCs w:val="28"/>
          <w:shd w:val="clear" w:color="auto" w:fill="FFFFFF"/>
          <w:lang w:val="uk-UA" w:eastAsia="en-US"/>
        </w:rPr>
        <w:t>1</w:t>
      </w:r>
      <w:r w:rsidR="005E49ED">
        <w:rPr>
          <w:rFonts w:eastAsia="Calibri" w:cs="Times New Roman"/>
          <w:bCs/>
          <w:color w:val="000000" w:themeColor="text1"/>
          <w:spacing w:val="-1"/>
          <w:sz w:val="28"/>
          <w:szCs w:val="28"/>
          <w:shd w:val="clear" w:color="auto" w:fill="FFFFFF"/>
          <w:lang w:val="uk-UA" w:eastAsia="en-US"/>
        </w:rPr>
        <w:t>2</w:t>
      </w:r>
      <w:r w:rsidR="00563C3A" w:rsidRPr="00AF22F5">
        <w:rPr>
          <w:rFonts w:eastAsia="Calibri" w:cs="Times New Roman"/>
          <w:bCs/>
          <w:color w:val="000000" w:themeColor="text1"/>
          <w:spacing w:val="-1"/>
          <w:sz w:val="28"/>
          <w:szCs w:val="28"/>
          <w:shd w:val="clear" w:color="auto" w:fill="FFFFFF"/>
          <w:lang w:val="uk-UA" w:eastAsia="en-US"/>
        </w:rPr>
        <w:t xml:space="preserve">. </w:t>
      </w:r>
      <w:r w:rsidR="005566C6" w:rsidRPr="00AF22F5">
        <w:rPr>
          <w:rFonts w:eastAsia="Calibri" w:cs="Times New Roman"/>
          <w:bCs/>
          <w:color w:val="000000"/>
          <w:spacing w:val="-1"/>
          <w:sz w:val="28"/>
          <w:szCs w:val="28"/>
          <w:lang w:val="uk-UA" w:eastAsia="en-US"/>
        </w:rPr>
        <w:t>Договори не повинні містити</w:t>
      </w:r>
      <w:r w:rsidR="00563C3A" w:rsidRPr="00AF22F5">
        <w:rPr>
          <w:rFonts w:eastAsia="Calibri" w:cs="Times New Roman"/>
          <w:bCs/>
          <w:color w:val="000000" w:themeColor="text1"/>
          <w:spacing w:val="-1"/>
          <w:sz w:val="28"/>
          <w:szCs w:val="28"/>
          <w:shd w:val="clear" w:color="auto" w:fill="FFFFFF"/>
          <w:lang w:val="uk-UA" w:eastAsia="en-US"/>
        </w:rPr>
        <w:t>:</w:t>
      </w:r>
    </w:p>
    <w:p w14:paraId="68883B65"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eastAsia="en-US"/>
        </w:rPr>
      </w:pPr>
    </w:p>
    <w:p w14:paraId="4D5B7F3C"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r w:rsidRPr="00AF22F5">
        <w:rPr>
          <w:rFonts w:eastAsia="Calibri" w:cs="Times New Roman"/>
          <w:bCs/>
          <w:color w:val="000000" w:themeColor="text1"/>
          <w:spacing w:val="-1"/>
          <w:sz w:val="28"/>
          <w:szCs w:val="28"/>
          <w:shd w:val="clear" w:color="auto" w:fill="FFFFFF"/>
          <w:lang w:val="uk-UA" w:eastAsia="en-US"/>
        </w:rPr>
        <w:lastRenderedPageBreak/>
        <w:t>1) поняття, визначені законодавством України про регулювання діяльності з надання фінансових послуг, у власній інтерпретації назв/термінів;</w:t>
      </w:r>
    </w:p>
    <w:p w14:paraId="4A2D1011"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p>
    <w:p w14:paraId="3DCE2BE6" w14:textId="509C2F84"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r w:rsidRPr="00AF22F5">
        <w:rPr>
          <w:rFonts w:eastAsia="Calibri" w:cs="Times New Roman"/>
          <w:bCs/>
          <w:color w:val="000000" w:themeColor="text1"/>
          <w:spacing w:val="-1"/>
          <w:sz w:val="28"/>
          <w:szCs w:val="28"/>
          <w:shd w:val="clear" w:color="auto" w:fill="FFFFFF"/>
          <w:lang w:val="uk-UA" w:eastAsia="en-US"/>
        </w:rPr>
        <w:t>2) назви понять</w:t>
      </w:r>
      <w:r w:rsidRPr="00AF22F5">
        <w:rPr>
          <w:rFonts w:eastAsia="Calibri" w:cs="Times New Roman"/>
          <w:bCs/>
          <w:color w:val="000000" w:themeColor="text1"/>
          <w:spacing w:val="-1"/>
          <w:sz w:val="28"/>
          <w:szCs w:val="28"/>
          <w:lang w:val="uk-UA" w:eastAsia="en-US"/>
        </w:rPr>
        <w:t xml:space="preserve">, які вводять або можуть ввести споживача в оману через перетинання або збіг їх економічної сутності з іншими термінами, що їх визначено чинним законодавчим актом, що регулює відповідний ринок фінансових послуг (з урахуванням підпункту 2 пункту </w:t>
      </w:r>
      <w:r w:rsidR="005E49ED">
        <w:rPr>
          <w:rFonts w:eastAsia="Calibri" w:cs="Times New Roman"/>
          <w:bCs/>
          <w:color w:val="000000" w:themeColor="text1"/>
          <w:spacing w:val="-1"/>
          <w:sz w:val="28"/>
          <w:szCs w:val="28"/>
          <w:lang w:val="uk-UA" w:eastAsia="en-US"/>
        </w:rPr>
        <w:t>9</w:t>
      </w:r>
      <w:r w:rsidR="00E54DA9" w:rsidRPr="00AF22F5">
        <w:rPr>
          <w:rFonts w:eastAsia="Calibri" w:cs="Times New Roman"/>
          <w:bCs/>
          <w:color w:val="000000" w:themeColor="text1"/>
          <w:spacing w:val="-1"/>
          <w:sz w:val="28"/>
          <w:szCs w:val="28"/>
          <w:lang w:val="uk-UA" w:eastAsia="en-US"/>
        </w:rPr>
        <w:t xml:space="preserve"> </w:t>
      </w:r>
      <w:r w:rsidR="00FC1CA6" w:rsidRPr="00AF22F5">
        <w:rPr>
          <w:rFonts w:eastAsia="Calibri" w:cs="Times New Roman"/>
          <w:bCs/>
          <w:color w:val="000000" w:themeColor="text1"/>
          <w:spacing w:val="-1"/>
          <w:sz w:val="28"/>
          <w:szCs w:val="28"/>
          <w:lang w:val="uk-UA" w:eastAsia="en-US"/>
        </w:rPr>
        <w:t xml:space="preserve">розділу ІІ </w:t>
      </w:r>
      <w:r w:rsidRPr="00AF22F5">
        <w:rPr>
          <w:rFonts w:eastAsia="Calibri" w:cs="Times New Roman"/>
          <w:bCs/>
          <w:color w:val="000000" w:themeColor="text1"/>
          <w:spacing w:val="-1"/>
          <w:sz w:val="28"/>
          <w:szCs w:val="28"/>
          <w:lang w:val="uk-UA" w:eastAsia="en-US"/>
        </w:rPr>
        <w:t>цього Положення);</w:t>
      </w:r>
    </w:p>
    <w:p w14:paraId="2976FA96"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p>
    <w:p w14:paraId="547812C6" w14:textId="1E4CE753"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r w:rsidRPr="00AF22F5">
        <w:rPr>
          <w:rFonts w:eastAsia="Calibri" w:cs="Times New Roman"/>
          <w:bCs/>
          <w:color w:val="000000" w:themeColor="text1"/>
          <w:spacing w:val="-1"/>
          <w:sz w:val="28"/>
          <w:szCs w:val="28"/>
          <w:shd w:val="clear" w:color="auto" w:fill="FFFFFF"/>
          <w:lang w:val="uk-UA" w:eastAsia="en-US"/>
        </w:rPr>
        <w:t xml:space="preserve">3) процентні ставки </w:t>
      </w:r>
      <w:r w:rsidRPr="00AF22F5">
        <w:rPr>
          <w:rFonts w:eastAsia="Calibri" w:cs="Times New Roman"/>
          <w:bCs/>
          <w:color w:val="000000" w:themeColor="text1"/>
          <w:spacing w:val="-1"/>
          <w:sz w:val="28"/>
          <w:szCs w:val="28"/>
          <w:lang w:val="uk-UA" w:eastAsia="en-US"/>
        </w:rPr>
        <w:t xml:space="preserve">за кредитом </w:t>
      </w:r>
      <w:r w:rsidR="0037141A">
        <w:rPr>
          <w:rFonts w:eastAsia="Calibri" w:cs="Times New Roman"/>
          <w:bCs/>
          <w:color w:val="000000" w:themeColor="text1"/>
          <w:spacing w:val="-1"/>
          <w:sz w:val="28"/>
          <w:szCs w:val="28"/>
          <w:lang w:val="uk-UA" w:eastAsia="en-US"/>
        </w:rPr>
        <w:t>і</w:t>
      </w:r>
      <w:r w:rsidRPr="00AF22F5">
        <w:rPr>
          <w:rFonts w:eastAsia="Calibri" w:cs="Times New Roman"/>
          <w:bCs/>
          <w:color w:val="000000" w:themeColor="text1"/>
          <w:spacing w:val="-1"/>
          <w:sz w:val="28"/>
          <w:szCs w:val="28"/>
          <w:lang w:val="uk-UA" w:eastAsia="en-US"/>
        </w:rPr>
        <w:t>з числа</w:t>
      </w:r>
      <w:r w:rsidRPr="00AF22F5">
        <w:rPr>
          <w:rFonts w:eastAsia="Calibri" w:cs="Times New Roman"/>
          <w:bCs/>
          <w:color w:val="000000" w:themeColor="text1"/>
          <w:spacing w:val="-1"/>
          <w:sz w:val="28"/>
          <w:szCs w:val="28"/>
          <w:shd w:val="clear" w:color="auto" w:fill="FFFFFF"/>
          <w:lang w:val="uk-UA" w:eastAsia="en-US"/>
        </w:rPr>
        <w:t xml:space="preserve"> всіх можливих відповідно до публічної пропозиції кредитодавця, які не застосовуються до умов договору, що укладається;</w:t>
      </w:r>
    </w:p>
    <w:p w14:paraId="1D751E4F"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p>
    <w:p w14:paraId="34B4EE3C" w14:textId="7A2F76AF" w:rsidR="00563C3A" w:rsidRPr="00AF22F5" w:rsidRDefault="009B6D14" w:rsidP="00563C3A">
      <w:pPr>
        <w:ind w:left="35" w:right="18" w:firstLine="709"/>
        <w:jc w:val="both"/>
        <w:rPr>
          <w:rFonts w:cs="Times New Roman"/>
          <w:sz w:val="28"/>
          <w:szCs w:val="28"/>
        </w:rPr>
      </w:pPr>
      <w:r w:rsidRPr="00465C2D">
        <w:rPr>
          <w:rFonts w:eastAsia="Calibri" w:cs="Times New Roman"/>
          <w:bCs/>
          <w:color w:val="000000" w:themeColor="text1"/>
          <w:spacing w:val="-1"/>
          <w:sz w:val="28"/>
          <w:szCs w:val="28"/>
          <w:shd w:val="clear" w:color="auto" w:fill="FFFFFF"/>
          <w:lang w:val="uk-UA" w:eastAsia="en-US"/>
        </w:rPr>
        <w:t>1</w:t>
      </w:r>
      <w:r w:rsidR="005E49ED">
        <w:rPr>
          <w:rFonts w:eastAsia="Calibri" w:cs="Times New Roman"/>
          <w:bCs/>
          <w:color w:val="000000" w:themeColor="text1"/>
          <w:spacing w:val="-1"/>
          <w:sz w:val="28"/>
          <w:szCs w:val="28"/>
          <w:shd w:val="clear" w:color="auto" w:fill="FFFFFF"/>
          <w:lang w:val="uk-UA" w:eastAsia="en-US"/>
        </w:rPr>
        <w:t>3</w:t>
      </w:r>
      <w:r w:rsidR="00563C3A" w:rsidRPr="00465C2D">
        <w:rPr>
          <w:rFonts w:eastAsia="Calibri" w:cs="Times New Roman"/>
          <w:bCs/>
          <w:color w:val="000000"/>
          <w:spacing w:val="-1"/>
          <w:sz w:val="28"/>
          <w:szCs w:val="28"/>
          <w:shd w:val="clear" w:color="auto" w:fill="FFFFFF"/>
          <w:lang w:val="uk-UA" w:eastAsia="en-US"/>
        </w:rPr>
        <w:t xml:space="preserve">. </w:t>
      </w:r>
      <w:r w:rsidR="005566C6" w:rsidRPr="00465C2D">
        <w:rPr>
          <w:rFonts w:eastAsia="Calibri" w:cs="Times New Roman"/>
          <w:bCs/>
          <w:color w:val="000000"/>
          <w:spacing w:val="-1"/>
          <w:sz w:val="28"/>
          <w:szCs w:val="28"/>
          <w:lang w:val="uk-UA" w:eastAsia="en-US"/>
        </w:rPr>
        <w:t>Договори не повинні містити</w:t>
      </w:r>
      <w:r w:rsidR="005566C6" w:rsidRPr="00465C2D">
        <w:rPr>
          <w:rFonts w:eastAsia="Calibri" w:cs="Times New Roman"/>
          <w:bCs/>
          <w:color w:val="000000"/>
          <w:spacing w:val="-1"/>
          <w:sz w:val="28"/>
          <w:szCs w:val="28"/>
          <w:shd w:val="clear" w:color="auto" w:fill="FFFFFF"/>
          <w:lang w:val="uk-UA" w:eastAsia="en-US"/>
        </w:rPr>
        <w:t xml:space="preserve"> положень</w:t>
      </w:r>
      <w:r w:rsidR="00563C3A" w:rsidRPr="00465C2D">
        <w:rPr>
          <w:rFonts w:eastAsia="Calibri" w:cs="Times New Roman"/>
          <w:bCs/>
          <w:color w:val="000000"/>
          <w:spacing w:val="-1"/>
          <w:sz w:val="28"/>
          <w:szCs w:val="28"/>
          <w:shd w:val="clear" w:color="auto" w:fill="FFFFFF"/>
          <w:lang w:val="uk-UA" w:eastAsia="en-US"/>
        </w:rPr>
        <w:t xml:space="preserve"> про:</w:t>
      </w:r>
    </w:p>
    <w:p w14:paraId="1C244073" w14:textId="77777777" w:rsidR="00563C3A" w:rsidRPr="00AF22F5" w:rsidRDefault="00563C3A" w:rsidP="00563C3A">
      <w:pPr>
        <w:ind w:left="35" w:right="18" w:firstLine="709"/>
        <w:jc w:val="both"/>
        <w:rPr>
          <w:rFonts w:cs="Times New Roman"/>
          <w:sz w:val="28"/>
          <w:szCs w:val="28"/>
        </w:rPr>
      </w:pPr>
    </w:p>
    <w:p w14:paraId="35C94EA6" w14:textId="77777777" w:rsidR="00563C3A" w:rsidRPr="00AF22F5" w:rsidRDefault="00563C3A" w:rsidP="00563C3A">
      <w:pPr>
        <w:ind w:left="35" w:right="18" w:firstLine="709"/>
        <w:jc w:val="both"/>
        <w:rPr>
          <w:rFonts w:eastAsia="Calibri" w:cs="Times New Roman"/>
          <w:bCs/>
          <w:color w:val="000000" w:themeColor="text1"/>
          <w:spacing w:val="-1"/>
          <w:sz w:val="28"/>
          <w:szCs w:val="28"/>
          <w:shd w:val="clear" w:color="auto" w:fill="FFFFFF"/>
          <w:lang w:val="uk-UA" w:eastAsia="en-US"/>
        </w:rPr>
      </w:pPr>
      <w:r w:rsidRPr="00AF22F5">
        <w:rPr>
          <w:rFonts w:eastAsia="Calibri" w:cs="Times New Roman"/>
          <w:bCs/>
          <w:color w:val="000000" w:themeColor="text1"/>
          <w:spacing w:val="-1"/>
          <w:sz w:val="28"/>
          <w:szCs w:val="28"/>
          <w:shd w:val="clear" w:color="auto" w:fill="FFFFFF"/>
          <w:lang w:val="uk-UA" w:eastAsia="en-US"/>
        </w:rPr>
        <w:t xml:space="preserve">1) односторонню зміну (згідно з договором або </w:t>
      </w:r>
      <w:r w:rsidRPr="00AF22F5">
        <w:rPr>
          <w:rFonts w:eastAsia="Calibri" w:cs="Times New Roman"/>
          <w:bCs/>
          <w:color w:val="000000" w:themeColor="text1"/>
          <w:spacing w:val="-1"/>
          <w:sz w:val="28"/>
          <w:szCs w:val="28"/>
          <w:lang w:val="uk-UA" w:eastAsia="en-US"/>
        </w:rPr>
        <w:t>законами України</w:t>
      </w:r>
      <w:r w:rsidRPr="00AF22F5">
        <w:rPr>
          <w:rFonts w:eastAsia="Calibri" w:cs="Times New Roman"/>
          <w:bCs/>
          <w:color w:val="000000" w:themeColor="text1"/>
          <w:spacing w:val="-1"/>
          <w:sz w:val="28"/>
          <w:szCs w:val="28"/>
          <w:shd w:val="clear" w:color="auto" w:fill="FFFFFF"/>
          <w:lang w:val="uk-UA" w:eastAsia="en-US"/>
        </w:rPr>
        <w:t xml:space="preserve">) умов договору без фактичного надсилання повідомлення </w:t>
      </w:r>
      <w:r w:rsidRPr="00AF22F5">
        <w:rPr>
          <w:rStyle w:val="CommentReference"/>
          <w:rFonts w:eastAsia="Calibri" w:cs="Times New Roman"/>
          <w:color w:val="000000" w:themeColor="text1"/>
          <w:spacing w:val="-1"/>
          <w:sz w:val="28"/>
          <w:szCs w:val="28"/>
          <w:lang w:val="uk-UA" w:eastAsia="en-US"/>
        </w:rPr>
        <w:t>споживачу</w:t>
      </w:r>
      <w:r w:rsidRPr="00AF22F5">
        <w:rPr>
          <w:rFonts w:eastAsia="Calibri" w:cs="Times New Roman"/>
          <w:bCs/>
          <w:color w:val="000000" w:themeColor="text1"/>
          <w:spacing w:val="-1"/>
          <w:sz w:val="28"/>
          <w:szCs w:val="28"/>
          <w:shd w:val="clear" w:color="auto" w:fill="FFFFFF"/>
          <w:lang w:val="uk-UA" w:eastAsia="en-US"/>
        </w:rPr>
        <w:t xml:space="preserve"> погодженим </w:t>
      </w:r>
      <w:r w:rsidRPr="00AF22F5">
        <w:rPr>
          <w:rFonts w:cs="Times New Roman"/>
          <w:color w:val="000000" w:themeColor="text1"/>
          <w:sz w:val="28"/>
          <w:szCs w:val="28"/>
          <w:shd w:val="clear" w:color="auto" w:fill="FFFFFF"/>
          <w:lang w:val="uk-UA"/>
        </w:rPr>
        <w:t>кредитодавцем</w:t>
      </w:r>
      <w:r w:rsidRPr="00AF22F5">
        <w:rPr>
          <w:rFonts w:eastAsia="Calibri" w:cs="Times New Roman"/>
          <w:bCs/>
          <w:color w:val="000000" w:themeColor="text1"/>
          <w:spacing w:val="-1"/>
          <w:sz w:val="28"/>
          <w:szCs w:val="28"/>
          <w:shd w:val="clear" w:color="auto" w:fill="FFFFFF"/>
          <w:lang w:val="uk-UA" w:eastAsia="en-US"/>
        </w:rPr>
        <w:t xml:space="preserve"> і споживачем каналом комунікації, що дає можливість встановити дату надсилання, з урахуванням особливостей, визначених Законом </w:t>
      </w:r>
      <w:r w:rsidRPr="00AF22F5">
        <w:rPr>
          <w:rFonts w:eastAsia="Calibri" w:cs="Times New Roman"/>
          <w:bCs/>
          <w:color w:val="000000" w:themeColor="text1"/>
          <w:spacing w:val="-1"/>
          <w:sz w:val="28"/>
          <w:szCs w:val="28"/>
          <w:shd w:val="clear" w:color="auto" w:fill="FFFFFF"/>
          <w:lang w:eastAsia="en-US"/>
        </w:rPr>
        <w:t>п</w:t>
      </w:r>
      <w:r w:rsidRPr="00AF22F5">
        <w:rPr>
          <w:rFonts w:eastAsia="Calibri" w:cs="Times New Roman"/>
          <w:bCs/>
          <w:color w:val="000000" w:themeColor="text1"/>
          <w:spacing w:val="-1"/>
          <w:sz w:val="28"/>
          <w:szCs w:val="28"/>
          <w:shd w:val="clear" w:color="auto" w:fill="FFFFFF"/>
          <w:lang w:val="uk-UA" w:eastAsia="en-US"/>
        </w:rPr>
        <w:t>ро електронну комерцію;</w:t>
      </w:r>
    </w:p>
    <w:p w14:paraId="06DB0C1A" w14:textId="77777777" w:rsidR="00563C3A" w:rsidRPr="00AF22F5" w:rsidRDefault="00563C3A" w:rsidP="00563C3A">
      <w:pPr>
        <w:ind w:left="35" w:right="18" w:firstLine="709"/>
        <w:jc w:val="both"/>
        <w:rPr>
          <w:rFonts w:cs="Times New Roman"/>
          <w:color w:val="000000" w:themeColor="text1"/>
          <w:sz w:val="28"/>
          <w:szCs w:val="28"/>
          <w:lang w:val="uk-UA"/>
        </w:rPr>
      </w:pPr>
    </w:p>
    <w:p w14:paraId="1C6BF419" w14:textId="77777777" w:rsidR="00563C3A" w:rsidRPr="00AF22F5" w:rsidRDefault="00563C3A" w:rsidP="00563C3A">
      <w:pPr>
        <w:ind w:left="35" w:right="18" w:firstLine="709"/>
        <w:jc w:val="both"/>
        <w:rPr>
          <w:rFonts w:cs="Times New Roman"/>
          <w:sz w:val="28"/>
          <w:szCs w:val="28"/>
        </w:rPr>
      </w:pPr>
      <w:r w:rsidRPr="00AF22F5">
        <w:rPr>
          <w:rFonts w:eastAsia="Calibri" w:cs="Times New Roman"/>
          <w:bCs/>
          <w:color w:val="000000" w:themeColor="text1"/>
          <w:spacing w:val="-1"/>
          <w:sz w:val="28"/>
          <w:szCs w:val="28"/>
          <w:shd w:val="clear" w:color="auto" w:fill="FFFFFF"/>
          <w:lang w:val="uk-UA" w:eastAsia="en-US"/>
        </w:rPr>
        <w:t xml:space="preserve">2) зобов’язання </w:t>
      </w:r>
      <w:r w:rsidRPr="00AF22F5">
        <w:rPr>
          <w:rStyle w:val="CommentReference"/>
          <w:rFonts w:eastAsia="Calibri" w:cs="Times New Roman"/>
          <w:color w:val="000000" w:themeColor="text1"/>
          <w:spacing w:val="-1"/>
          <w:sz w:val="28"/>
          <w:szCs w:val="28"/>
          <w:lang w:val="uk-UA" w:eastAsia="en-US"/>
        </w:rPr>
        <w:t>споживача</w:t>
      </w:r>
      <w:r w:rsidRPr="00AF22F5">
        <w:rPr>
          <w:rFonts w:eastAsia="Calibri" w:cs="Times New Roman"/>
          <w:bCs/>
          <w:color w:val="000000" w:themeColor="text1"/>
          <w:spacing w:val="-1"/>
          <w:sz w:val="28"/>
          <w:szCs w:val="28"/>
          <w:shd w:val="clear" w:color="auto" w:fill="FFFFFF"/>
          <w:lang w:val="uk-UA" w:eastAsia="en-US"/>
        </w:rPr>
        <w:t xml:space="preserve"> повідомити </w:t>
      </w:r>
      <w:r w:rsidRPr="00AF22F5">
        <w:rPr>
          <w:rFonts w:cs="Times New Roman"/>
          <w:color w:val="000000" w:themeColor="text1"/>
          <w:sz w:val="28"/>
          <w:szCs w:val="28"/>
          <w:shd w:val="clear" w:color="auto" w:fill="FFFFFF"/>
          <w:lang w:val="uk-UA"/>
        </w:rPr>
        <w:t>кредитодавця</w:t>
      </w:r>
      <w:r w:rsidRPr="00AF22F5">
        <w:rPr>
          <w:rFonts w:eastAsia="Calibri" w:cs="Times New Roman"/>
          <w:bCs/>
          <w:color w:val="000000" w:themeColor="text1"/>
          <w:spacing w:val="-1"/>
          <w:sz w:val="28"/>
          <w:szCs w:val="28"/>
          <w:shd w:val="clear" w:color="auto" w:fill="FFFFFF"/>
          <w:lang w:val="uk-UA" w:eastAsia="en-US"/>
        </w:rPr>
        <w:t xml:space="preserve"> про свій намір розірвати договір або достроково виконати зобов’язання за договором у строк, що не є розумним (достатнім, з урахуванням </w:t>
      </w:r>
      <w:r w:rsidRPr="00AF22F5">
        <w:rPr>
          <w:rFonts w:eastAsia="Calibri" w:cs="Times New Roman"/>
          <w:bCs/>
          <w:color w:val="000000" w:themeColor="text1"/>
          <w:spacing w:val="-1"/>
          <w:sz w:val="28"/>
          <w:szCs w:val="28"/>
          <w:lang w:val="uk-UA" w:eastAsia="en-US"/>
        </w:rPr>
        <w:t xml:space="preserve">обставин для вчинення </w:t>
      </w:r>
      <w:r w:rsidRPr="00AF22F5">
        <w:rPr>
          <w:rFonts w:cs="Times New Roman"/>
          <w:color w:val="000000" w:themeColor="text1"/>
          <w:sz w:val="28"/>
          <w:szCs w:val="28"/>
          <w:shd w:val="clear" w:color="auto" w:fill="FFFFFF"/>
          <w:lang w:val="uk-UA"/>
        </w:rPr>
        <w:t>кредитодавцем</w:t>
      </w:r>
      <w:r w:rsidRPr="00AF22F5">
        <w:rPr>
          <w:rFonts w:eastAsia="Calibri" w:cs="Times New Roman"/>
          <w:bCs/>
          <w:color w:val="000000" w:themeColor="text1"/>
          <w:spacing w:val="-1"/>
          <w:sz w:val="28"/>
          <w:szCs w:val="28"/>
          <w:lang w:val="uk-UA" w:eastAsia="en-US"/>
        </w:rPr>
        <w:t xml:space="preserve"> відповідно до умов договору або законодавства України </w:t>
      </w:r>
      <w:r w:rsidRPr="00AF22F5">
        <w:rPr>
          <w:rFonts w:eastAsia="Calibri" w:cs="Times New Roman"/>
          <w:bCs/>
          <w:color w:val="000000" w:themeColor="text1"/>
          <w:spacing w:val="-1"/>
          <w:sz w:val="28"/>
          <w:szCs w:val="28"/>
          <w:shd w:val="clear" w:color="auto" w:fill="FFFFFF"/>
          <w:lang w:val="uk-UA" w:eastAsia="en-US"/>
        </w:rPr>
        <w:t>дії без необґрунтованих зволікань), або необґрунтовано завчасно;</w:t>
      </w:r>
    </w:p>
    <w:p w14:paraId="748034D3"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7577895F" w14:textId="77777777" w:rsidR="00563C3A" w:rsidRPr="00AF22F5" w:rsidRDefault="00563C3A" w:rsidP="00563C3A">
      <w:pPr>
        <w:ind w:left="35" w:right="18" w:firstLine="709"/>
        <w:jc w:val="both"/>
        <w:rPr>
          <w:rFonts w:cs="Times New Roman"/>
          <w:color w:val="000000" w:themeColor="text1"/>
          <w:sz w:val="28"/>
          <w:szCs w:val="28"/>
        </w:rPr>
      </w:pPr>
      <w:r w:rsidRPr="00AF22F5">
        <w:rPr>
          <w:rFonts w:cs="Times New Roman"/>
          <w:color w:val="000000" w:themeColor="text1"/>
          <w:sz w:val="28"/>
          <w:szCs w:val="28"/>
          <w:lang w:val="uk-UA"/>
        </w:rPr>
        <w:t xml:space="preserve">3) виключне право </w:t>
      </w:r>
      <w:r w:rsidRPr="00AF22F5">
        <w:rPr>
          <w:rFonts w:cs="Times New Roman"/>
          <w:color w:val="000000" w:themeColor="text1"/>
          <w:sz w:val="28"/>
          <w:szCs w:val="28"/>
          <w:shd w:val="clear" w:color="auto" w:fill="FFFFFF"/>
          <w:lang w:val="uk-UA"/>
        </w:rPr>
        <w:t>кредитодавця</w:t>
      </w:r>
      <w:r w:rsidRPr="00AF22F5">
        <w:rPr>
          <w:rFonts w:eastAsia="Calibri" w:cs="Times New Roman"/>
          <w:bCs/>
          <w:color w:val="000000" w:themeColor="text1"/>
          <w:spacing w:val="-1"/>
          <w:sz w:val="28"/>
          <w:szCs w:val="28"/>
          <w:shd w:val="clear" w:color="auto" w:fill="FFFFFF"/>
          <w:lang w:val="uk-UA" w:eastAsia="en-US"/>
        </w:rPr>
        <w:t xml:space="preserve"> визначати належність виконання сторонами умов договору;</w:t>
      </w:r>
    </w:p>
    <w:p w14:paraId="05DDF222" w14:textId="77777777" w:rsidR="00563C3A" w:rsidRPr="00AF22F5" w:rsidRDefault="00563C3A" w:rsidP="00563C3A">
      <w:pPr>
        <w:ind w:left="35" w:right="18" w:firstLine="709"/>
        <w:jc w:val="both"/>
        <w:rPr>
          <w:rFonts w:cs="Times New Roman"/>
          <w:color w:val="000000" w:themeColor="text1"/>
          <w:sz w:val="28"/>
          <w:szCs w:val="28"/>
          <w:lang w:val="uk-UA"/>
        </w:rPr>
      </w:pPr>
    </w:p>
    <w:p w14:paraId="2E9EB621"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shd w:val="clear" w:color="auto" w:fill="FFFFFF"/>
          <w:lang w:val="uk-UA" w:eastAsia="en-US"/>
        </w:rPr>
        <w:t xml:space="preserve">4) право </w:t>
      </w:r>
      <w:r w:rsidRPr="00AF22F5">
        <w:rPr>
          <w:rFonts w:cs="Times New Roman"/>
          <w:color w:val="000000" w:themeColor="text1"/>
          <w:sz w:val="28"/>
          <w:szCs w:val="28"/>
          <w:shd w:val="clear" w:color="auto" w:fill="FFFFFF"/>
          <w:lang w:val="uk-UA"/>
        </w:rPr>
        <w:t>кредитодавця</w:t>
      </w:r>
      <w:r w:rsidRPr="00AF22F5">
        <w:rPr>
          <w:rFonts w:eastAsia="Calibri" w:cs="Times New Roman"/>
          <w:bCs/>
          <w:color w:val="000000" w:themeColor="text1"/>
          <w:spacing w:val="-1"/>
          <w:sz w:val="28"/>
          <w:szCs w:val="28"/>
          <w:shd w:val="clear" w:color="auto" w:fill="FFFFFF"/>
          <w:lang w:val="uk-UA" w:eastAsia="en-US"/>
        </w:rPr>
        <w:t xml:space="preserve"> вимагати від споживача сплати послуг </w:t>
      </w:r>
      <w:r w:rsidRPr="00AF22F5">
        <w:rPr>
          <w:rFonts w:cs="Times New Roman"/>
          <w:color w:val="000000" w:themeColor="text1"/>
          <w:sz w:val="28"/>
          <w:szCs w:val="28"/>
          <w:shd w:val="clear" w:color="auto" w:fill="FFFFFF"/>
          <w:lang w:val="uk-UA"/>
        </w:rPr>
        <w:t>кредитодавця</w:t>
      </w:r>
      <w:r w:rsidRPr="00AF22F5">
        <w:rPr>
          <w:rFonts w:eastAsia="Calibri" w:cs="Times New Roman"/>
          <w:bCs/>
          <w:color w:val="000000" w:themeColor="text1"/>
          <w:spacing w:val="-1"/>
          <w:sz w:val="28"/>
          <w:szCs w:val="28"/>
          <w:shd w:val="clear" w:color="auto" w:fill="FFFFFF"/>
          <w:lang w:val="uk-UA" w:eastAsia="en-US"/>
        </w:rPr>
        <w:t xml:space="preserve"> або третіх осіб, строк (термін) надання яких за договором ще не настав, якщо інше не визначено </w:t>
      </w:r>
      <w:r w:rsidRPr="00AF22F5">
        <w:rPr>
          <w:rFonts w:eastAsia="Calibri" w:cs="Times New Roman"/>
          <w:bCs/>
          <w:color w:val="000000" w:themeColor="text1"/>
          <w:spacing w:val="-1"/>
          <w:sz w:val="28"/>
          <w:szCs w:val="28"/>
          <w:lang w:val="uk-UA" w:eastAsia="en-US"/>
        </w:rPr>
        <w:t>законами України, які містять норми щодо договірних відносин у частині надання фінансових послуг;</w:t>
      </w:r>
    </w:p>
    <w:p w14:paraId="19BDD72C" w14:textId="77777777"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p>
    <w:p w14:paraId="22F47BE4" w14:textId="02C87D7D" w:rsidR="00563C3A" w:rsidRPr="00465C2D" w:rsidRDefault="00563C3A" w:rsidP="00563C3A">
      <w:pPr>
        <w:ind w:left="35" w:right="18" w:firstLine="709"/>
        <w:jc w:val="both"/>
        <w:rPr>
          <w:rFonts w:eastAsia="Calibri" w:cs="Times New Roman"/>
          <w:bCs/>
          <w:color w:val="000000" w:themeColor="text1"/>
          <w:spacing w:val="-1"/>
          <w:sz w:val="28"/>
          <w:szCs w:val="28"/>
          <w:lang w:val="uk-UA" w:eastAsia="en-US"/>
        </w:rPr>
      </w:pPr>
      <w:r w:rsidRPr="00465C2D">
        <w:rPr>
          <w:rFonts w:eastAsia="Calibri" w:cs="Times New Roman"/>
          <w:bCs/>
          <w:color w:val="000000" w:themeColor="text1"/>
          <w:spacing w:val="-1"/>
          <w:sz w:val="28"/>
          <w:szCs w:val="28"/>
          <w:lang w:val="uk-UA" w:eastAsia="en-US"/>
        </w:rPr>
        <w:t xml:space="preserve">5) визнання дати отримання/видачі або часткового повернення кредиту фактом ініціювання споживачем </w:t>
      </w:r>
      <w:r w:rsidRPr="00465C2D">
        <w:rPr>
          <w:rFonts w:cs="Times New Roman"/>
          <w:sz w:val="28"/>
          <w:szCs w:val="28"/>
          <w:lang w:val="uk-UA"/>
        </w:rPr>
        <w:t>продовження (лонгації, пролонгації) строку кредитування</w:t>
      </w:r>
      <w:r w:rsidRPr="00465C2D">
        <w:rPr>
          <w:rFonts w:eastAsia="Calibri" w:cs="Times New Roman"/>
          <w:bCs/>
          <w:color w:val="000000" w:themeColor="text1"/>
          <w:spacing w:val="-1"/>
          <w:sz w:val="28"/>
          <w:szCs w:val="28"/>
          <w:lang w:val="uk-UA" w:eastAsia="en-US"/>
        </w:rPr>
        <w:t xml:space="preserve">/строку договору з урахуванням підпункту </w:t>
      </w:r>
      <w:r w:rsidR="008B6417" w:rsidRPr="00465C2D">
        <w:rPr>
          <w:rFonts w:eastAsia="Calibri" w:cs="Times New Roman"/>
          <w:bCs/>
          <w:color w:val="000000" w:themeColor="text1"/>
          <w:spacing w:val="-1"/>
          <w:sz w:val="28"/>
          <w:szCs w:val="28"/>
          <w:lang w:val="uk-UA" w:eastAsia="en-US"/>
        </w:rPr>
        <w:t>20</w:t>
      </w:r>
      <w:r w:rsidRPr="00465C2D">
        <w:rPr>
          <w:rFonts w:eastAsia="Calibri" w:cs="Times New Roman"/>
          <w:bCs/>
          <w:color w:val="000000" w:themeColor="text1"/>
          <w:spacing w:val="-1"/>
          <w:sz w:val="28"/>
          <w:szCs w:val="28"/>
          <w:lang w:val="uk-UA" w:eastAsia="en-US"/>
        </w:rPr>
        <w:t xml:space="preserve"> пункту </w:t>
      </w:r>
      <w:r w:rsidR="005E49ED">
        <w:rPr>
          <w:rFonts w:eastAsia="Calibri" w:cs="Times New Roman"/>
          <w:bCs/>
          <w:color w:val="000000" w:themeColor="text1"/>
          <w:spacing w:val="-1"/>
          <w:sz w:val="28"/>
          <w:szCs w:val="28"/>
          <w:lang w:val="uk-UA" w:eastAsia="en-US"/>
        </w:rPr>
        <w:t>9</w:t>
      </w:r>
      <w:r w:rsidRPr="00465C2D">
        <w:rPr>
          <w:rFonts w:eastAsia="Calibri" w:cs="Times New Roman"/>
          <w:bCs/>
          <w:color w:val="000000" w:themeColor="text1"/>
          <w:spacing w:val="-1"/>
          <w:sz w:val="28"/>
          <w:szCs w:val="28"/>
          <w:lang w:val="uk-UA" w:eastAsia="en-US"/>
        </w:rPr>
        <w:t xml:space="preserve"> </w:t>
      </w:r>
      <w:r w:rsidR="00FC1CA6" w:rsidRPr="00465C2D">
        <w:rPr>
          <w:rFonts w:eastAsia="Calibri" w:cs="Times New Roman"/>
          <w:bCs/>
          <w:color w:val="000000" w:themeColor="text1"/>
          <w:spacing w:val="-1"/>
          <w:sz w:val="28"/>
          <w:szCs w:val="28"/>
          <w:lang w:val="uk-UA" w:eastAsia="en-US"/>
        </w:rPr>
        <w:t xml:space="preserve">розділу ІІ </w:t>
      </w:r>
      <w:r w:rsidRPr="00465C2D">
        <w:rPr>
          <w:rFonts w:eastAsia="Calibri" w:cs="Times New Roman"/>
          <w:bCs/>
          <w:color w:val="000000" w:themeColor="text1"/>
          <w:spacing w:val="-1"/>
          <w:sz w:val="28"/>
          <w:szCs w:val="28"/>
          <w:lang w:val="uk-UA" w:eastAsia="en-US"/>
        </w:rPr>
        <w:t>цього Положення;</w:t>
      </w:r>
    </w:p>
    <w:p w14:paraId="1841A98E" w14:textId="77777777" w:rsidR="00563C3A" w:rsidRPr="00465C2D" w:rsidRDefault="00563C3A" w:rsidP="00563C3A">
      <w:pPr>
        <w:ind w:left="35" w:right="18" w:firstLine="709"/>
        <w:jc w:val="both"/>
        <w:rPr>
          <w:rFonts w:eastAsia="Calibri" w:cs="Times New Roman"/>
          <w:bCs/>
          <w:color w:val="000000" w:themeColor="text1"/>
          <w:spacing w:val="-1"/>
          <w:sz w:val="28"/>
          <w:szCs w:val="28"/>
          <w:lang w:val="uk-UA" w:eastAsia="en-US"/>
        </w:rPr>
      </w:pPr>
    </w:p>
    <w:p w14:paraId="2A126A41" w14:textId="166009CB" w:rsidR="00563C3A" w:rsidRPr="00AF22F5" w:rsidRDefault="00563C3A" w:rsidP="00563C3A">
      <w:pPr>
        <w:ind w:left="35" w:right="18" w:firstLine="709"/>
        <w:jc w:val="both"/>
        <w:rPr>
          <w:rFonts w:cs="Times New Roman"/>
          <w:sz w:val="28"/>
          <w:szCs w:val="28"/>
          <w:lang w:val="uk-UA"/>
        </w:rPr>
      </w:pPr>
      <w:r w:rsidRPr="00465C2D">
        <w:rPr>
          <w:rFonts w:eastAsia="Calibri" w:cs="Times New Roman"/>
          <w:bCs/>
          <w:color w:val="000000" w:themeColor="text1"/>
          <w:spacing w:val="-1"/>
          <w:sz w:val="28"/>
          <w:szCs w:val="28"/>
          <w:lang w:val="uk-UA" w:eastAsia="en-US"/>
        </w:rPr>
        <w:t xml:space="preserve">6) </w:t>
      </w:r>
      <w:r w:rsidRPr="00465C2D">
        <w:rPr>
          <w:rFonts w:eastAsia="Calibri" w:cs="Times New Roman"/>
          <w:bCs/>
          <w:color w:val="000000" w:themeColor="text1"/>
          <w:spacing w:val="-1"/>
          <w:sz w:val="28"/>
          <w:szCs w:val="28"/>
          <w:shd w:val="clear" w:color="auto" w:fill="FFFFFF"/>
          <w:lang w:val="uk-UA" w:eastAsia="en-US"/>
        </w:rPr>
        <w:t xml:space="preserve">право </w:t>
      </w:r>
      <w:r w:rsidRPr="00465C2D">
        <w:rPr>
          <w:rFonts w:cs="Times New Roman"/>
          <w:color w:val="000000" w:themeColor="text1"/>
          <w:sz w:val="28"/>
          <w:szCs w:val="28"/>
          <w:shd w:val="clear" w:color="auto" w:fill="FFFFFF"/>
          <w:lang w:val="uk-UA"/>
        </w:rPr>
        <w:t>кредитодавця</w:t>
      </w:r>
      <w:r w:rsidRPr="00465C2D">
        <w:rPr>
          <w:rFonts w:eastAsia="Calibri" w:cs="Times New Roman"/>
          <w:bCs/>
          <w:color w:val="000000" w:themeColor="text1"/>
          <w:spacing w:val="-1"/>
          <w:sz w:val="28"/>
          <w:szCs w:val="28"/>
          <w:shd w:val="clear" w:color="auto" w:fill="FFFFFF"/>
          <w:lang w:val="uk-UA" w:eastAsia="en-US"/>
        </w:rPr>
        <w:t xml:space="preserve"> в односторонньому порядку </w:t>
      </w:r>
      <w:r w:rsidRPr="00465C2D">
        <w:rPr>
          <w:rFonts w:cs="Times New Roman"/>
          <w:sz w:val="28"/>
          <w:szCs w:val="28"/>
          <w:lang w:val="uk-UA"/>
        </w:rPr>
        <w:t>продовжувати строк кредитування, встановлений договором, або строк виплати кредиту після настання визначених договором обставин;</w:t>
      </w:r>
    </w:p>
    <w:p w14:paraId="1F8305E6" w14:textId="77777777" w:rsidR="00563C3A" w:rsidRPr="00AF22F5" w:rsidRDefault="00563C3A" w:rsidP="00563C3A">
      <w:pPr>
        <w:ind w:left="35" w:right="18" w:firstLine="709"/>
        <w:jc w:val="both"/>
        <w:rPr>
          <w:rFonts w:cs="Times New Roman"/>
          <w:sz w:val="28"/>
          <w:szCs w:val="28"/>
          <w:lang w:val="uk-UA"/>
        </w:rPr>
      </w:pPr>
    </w:p>
    <w:p w14:paraId="00860A92" w14:textId="77777777" w:rsidR="00563C3A" w:rsidRPr="00AF22F5" w:rsidRDefault="00563C3A" w:rsidP="00563C3A">
      <w:pPr>
        <w:ind w:left="35" w:right="18" w:firstLine="709"/>
        <w:jc w:val="both"/>
        <w:rPr>
          <w:rFonts w:cs="Times New Roman"/>
          <w:sz w:val="28"/>
          <w:szCs w:val="28"/>
          <w:lang w:val="uk-UA"/>
        </w:rPr>
      </w:pPr>
      <w:r w:rsidRPr="00AF22F5">
        <w:rPr>
          <w:rFonts w:cs="Times New Roman"/>
          <w:sz w:val="28"/>
          <w:szCs w:val="28"/>
          <w:lang w:val="uk-UA"/>
        </w:rPr>
        <w:lastRenderedPageBreak/>
        <w:t xml:space="preserve">7) </w:t>
      </w:r>
      <w:r w:rsidRPr="00AF22F5">
        <w:rPr>
          <w:rFonts w:eastAsia="Calibri" w:cs="Times New Roman"/>
          <w:bCs/>
          <w:color w:val="000000" w:themeColor="text1"/>
          <w:spacing w:val="-1"/>
          <w:sz w:val="28"/>
          <w:szCs w:val="28"/>
          <w:shd w:val="clear" w:color="auto" w:fill="FFFFFF"/>
          <w:lang w:val="uk-UA" w:eastAsia="en-US"/>
        </w:rPr>
        <w:t xml:space="preserve">зобов’язання </w:t>
      </w:r>
      <w:r w:rsidRPr="00AF22F5">
        <w:rPr>
          <w:rStyle w:val="CommentReference"/>
          <w:rFonts w:eastAsia="Calibri" w:cs="Times New Roman"/>
          <w:color w:val="000000" w:themeColor="text1"/>
          <w:spacing w:val="-1"/>
          <w:sz w:val="28"/>
          <w:szCs w:val="28"/>
          <w:lang w:val="uk-UA" w:eastAsia="en-US"/>
        </w:rPr>
        <w:t xml:space="preserve">споживача </w:t>
      </w:r>
      <w:r w:rsidRPr="00AF22F5">
        <w:rPr>
          <w:rFonts w:eastAsia="Calibri" w:cs="Times New Roman"/>
          <w:bCs/>
          <w:color w:val="000000"/>
          <w:spacing w:val="-1"/>
          <w:sz w:val="28"/>
          <w:szCs w:val="28"/>
          <w:shd w:val="clear" w:color="auto" w:fill="FFFFFF"/>
          <w:lang w:val="uk-UA" w:eastAsia="en-US"/>
        </w:rPr>
        <w:t>сплатити проценти, комісії за користування кредитом або будь-які інші платежі, пов’язані з його обслуговуванням, за увесь строк кредитування, що його визначено в договорі, безвідносно фактичному достроковому повному або частковому поверненню кредиту;</w:t>
      </w:r>
    </w:p>
    <w:p w14:paraId="3150377D" w14:textId="77777777" w:rsidR="00563C3A" w:rsidRPr="00AF22F5" w:rsidRDefault="00563C3A" w:rsidP="00563C3A">
      <w:pPr>
        <w:ind w:left="35" w:right="18" w:firstLine="709"/>
        <w:jc w:val="both"/>
        <w:rPr>
          <w:rFonts w:cs="Times New Roman"/>
          <w:sz w:val="28"/>
          <w:szCs w:val="28"/>
          <w:lang w:val="uk-UA"/>
        </w:rPr>
      </w:pPr>
    </w:p>
    <w:p w14:paraId="6D6D95F1" w14:textId="79A0F9FA" w:rsidR="00563C3A" w:rsidRPr="00AF22F5" w:rsidRDefault="00563C3A" w:rsidP="00563C3A">
      <w:pPr>
        <w:ind w:left="35" w:right="18" w:firstLine="709"/>
        <w:jc w:val="both"/>
        <w:rPr>
          <w:rFonts w:eastAsia="Calibri" w:cs="Times New Roman"/>
          <w:bCs/>
          <w:color w:val="000000" w:themeColor="text1"/>
          <w:spacing w:val="-1"/>
          <w:sz w:val="28"/>
          <w:szCs w:val="28"/>
          <w:lang w:val="uk-UA" w:eastAsia="en-US"/>
        </w:rPr>
      </w:pPr>
      <w:r w:rsidRPr="00AF22F5">
        <w:rPr>
          <w:rFonts w:cs="Times New Roman"/>
          <w:sz w:val="28"/>
          <w:szCs w:val="28"/>
          <w:lang w:val="uk-UA"/>
        </w:rPr>
        <w:t xml:space="preserve">8) </w:t>
      </w:r>
      <w:r w:rsidRPr="00AF22F5">
        <w:rPr>
          <w:rFonts w:eastAsia="Calibri" w:cs="Times New Roman"/>
          <w:bCs/>
          <w:color w:val="000000" w:themeColor="text1"/>
          <w:spacing w:val="-1"/>
          <w:sz w:val="28"/>
          <w:szCs w:val="28"/>
          <w:shd w:val="clear" w:color="auto" w:fill="FFFFFF"/>
          <w:lang w:val="uk-UA" w:eastAsia="en-US"/>
        </w:rPr>
        <w:t xml:space="preserve">право </w:t>
      </w:r>
      <w:r w:rsidRPr="00AF22F5">
        <w:rPr>
          <w:rFonts w:cs="Times New Roman"/>
          <w:color w:val="000000" w:themeColor="text1"/>
          <w:sz w:val="28"/>
          <w:szCs w:val="28"/>
          <w:shd w:val="clear" w:color="auto" w:fill="FFFFFF"/>
          <w:lang w:val="uk-UA"/>
        </w:rPr>
        <w:t>кредитодавця</w:t>
      </w:r>
      <w:r w:rsidRPr="00AF22F5">
        <w:rPr>
          <w:rFonts w:eastAsia="Calibri" w:cs="Times New Roman"/>
          <w:bCs/>
          <w:color w:val="000000" w:themeColor="text1"/>
          <w:spacing w:val="-1"/>
          <w:sz w:val="28"/>
          <w:szCs w:val="28"/>
          <w:shd w:val="clear" w:color="auto" w:fill="FFFFFF"/>
          <w:lang w:val="uk-UA" w:eastAsia="en-US"/>
        </w:rPr>
        <w:t xml:space="preserve"> </w:t>
      </w:r>
      <w:r w:rsidRPr="00AF22F5">
        <w:rPr>
          <w:rFonts w:eastAsia="Calibri" w:cs="Times New Roman"/>
          <w:bCs/>
          <w:color w:val="000000"/>
          <w:spacing w:val="-1"/>
          <w:sz w:val="28"/>
          <w:szCs w:val="28"/>
          <w:shd w:val="clear" w:color="auto" w:fill="FFFFFF"/>
          <w:lang w:val="uk-UA" w:eastAsia="en-US"/>
        </w:rPr>
        <w:t xml:space="preserve">встановлювати </w:t>
      </w:r>
      <w:r w:rsidR="00287341" w:rsidRPr="00AF22F5">
        <w:rPr>
          <w:rFonts w:eastAsia="Calibri" w:cs="Times New Roman"/>
          <w:bCs/>
          <w:color w:val="000000"/>
          <w:spacing w:val="-1"/>
          <w:sz w:val="28"/>
          <w:szCs w:val="28"/>
          <w:shd w:val="clear" w:color="auto" w:fill="FFFFFF"/>
          <w:lang w:val="uk-UA" w:eastAsia="en-US"/>
        </w:rPr>
        <w:t>плату</w:t>
      </w:r>
      <w:r w:rsidRPr="00AF22F5">
        <w:rPr>
          <w:rFonts w:eastAsia="Calibri" w:cs="Times New Roman"/>
          <w:bCs/>
          <w:color w:val="000000"/>
          <w:spacing w:val="-1"/>
          <w:sz w:val="28"/>
          <w:szCs w:val="28"/>
          <w:shd w:val="clear" w:color="auto" w:fill="FFFFFF"/>
          <w:lang w:val="uk-UA" w:eastAsia="en-US"/>
        </w:rPr>
        <w:t>, включаючи будь-яку компенсацію, за повне або часткове дострокове повернення кредиту.</w:t>
      </w:r>
    </w:p>
    <w:p w14:paraId="03299768" w14:textId="77777777" w:rsidR="00B83E0A" w:rsidRPr="00AF22F5" w:rsidRDefault="00B83E0A" w:rsidP="0084618A">
      <w:pPr>
        <w:ind w:left="35" w:right="18" w:firstLine="709"/>
        <w:jc w:val="center"/>
        <w:rPr>
          <w:rFonts w:eastAsia="Calibri" w:cs="Times New Roman"/>
          <w:bCs/>
          <w:color w:val="000000"/>
          <w:spacing w:val="-1"/>
          <w:sz w:val="28"/>
          <w:szCs w:val="28"/>
          <w:lang w:val="uk-UA" w:eastAsia="en-US"/>
        </w:rPr>
      </w:pPr>
    </w:p>
    <w:p w14:paraId="6FCB0CB0" w14:textId="7A3D9DF8" w:rsidR="00437A1C" w:rsidRPr="00AF22F5" w:rsidRDefault="007C7C9A" w:rsidP="0084618A">
      <w:pPr>
        <w:ind w:left="35" w:right="18" w:firstLine="709"/>
        <w:jc w:val="center"/>
        <w:rPr>
          <w:rFonts w:eastAsia="Calibri" w:cs="Times New Roman"/>
          <w:bCs/>
          <w:color w:val="000000"/>
          <w:spacing w:val="-1"/>
          <w:sz w:val="28"/>
          <w:szCs w:val="28"/>
          <w:lang w:val="uk-UA" w:eastAsia="en-US"/>
        </w:rPr>
      </w:pPr>
      <w:r w:rsidRPr="00AF22F5">
        <w:rPr>
          <w:rFonts w:eastAsia="Calibri" w:cs="Times New Roman"/>
          <w:bCs/>
          <w:color w:val="000000"/>
          <w:spacing w:val="-1"/>
          <w:sz w:val="28"/>
          <w:szCs w:val="28"/>
          <w:lang w:val="uk-UA" w:eastAsia="en-US"/>
        </w:rPr>
        <w:t>І</w:t>
      </w:r>
      <w:r w:rsidR="00437A1C" w:rsidRPr="00AF22F5">
        <w:rPr>
          <w:rFonts w:eastAsia="Calibri" w:cs="Times New Roman"/>
          <w:bCs/>
          <w:color w:val="000000"/>
          <w:spacing w:val="-1"/>
          <w:sz w:val="28"/>
          <w:szCs w:val="28"/>
          <w:lang w:val="uk-UA" w:eastAsia="en-US"/>
        </w:rPr>
        <w:t>ІІ. Додаткові вимоги до дого</w:t>
      </w:r>
      <w:r w:rsidR="00360A89" w:rsidRPr="00AF22F5">
        <w:rPr>
          <w:rFonts w:eastAsia="Calibri" w:cs="Times New Roman"/>
          <w:bCs/>
          <w:color w:val="000000"/>
          <w:spacing w:val="-1"/>
          <w:sz w:val="28"/>
          <w:szCs w:val="28"/>
          <w:lang w:val="uk-UA" w:eastAsia="en-US"/>
        </w:rPr>
        <w:t xml:space="preserve">ворів, що укладаються </w:t>
      </w:r>
      <w:r w:rsidR="00232E4D" w:rsidRPr="00AF22F5">
        <w:rPr>
          <w:rFonts w:eastAsia="Calibri" w:cs="Times New Roman"/>
          <w:bCs/>
          <w:color w:val="000000"/>
          <w:spacing w:val="-1"/>
          <w:sz w:val="28"/>
          <w:szCs w:val="28"/>
          <w:lang w:val="uk-UA" w:eastAsia="en-US"/>
        </w:rPr>
        <w:t>у</w:t>
      </w:r>
      <w:r w:rsidR="00360A89" w:rsidRPr="00AF22F5">
        <w:rPr>
          <w:rFonts w:eastAsia="Calibri" w:cs="Times New Roman"/>
          <w:bCs/>
          <w:color w:val="000000"/>
          <w:spacing w:val="-1"/>
          <w:sz w:val="28"/>
          <w:szCs w:val="28"/>
          <w:lang w:val="uk-UA" w:eastAsia="en-US"/>
        </w:rPr>
        <w:t xml:space="preserve"> вигляді</w:t>
      </w:r>
      <w:r w:rsidR="00C63D75" w:rsidRPr="00AF22F5">
        <w:rPr>
          <w:rFonts w:eastAsia="Calibri" w:cs="Times New Roman"/>
          <w:bCs/>
          <w:color w:val="000000"/>
          <w:spacing w:val="-1"/>
          <w:sz w:val="28"/>
          <w:szCs w:val="28"/>
          <w:lang w:val="uk-UA" w:eastAsia="en-US"/>
        </w:rPr>
        <w:t xml:space="preserve"> </w:t>
      </w:r>
      <w:r w:rsidR="00437A1C" w:rsidRPr="00AF22F5">
        <w:rPr>
          <w:rFonts w:eastAsia="Calibri" w:cs="Times New Roman"/>
          <w:bCs/>
          <w:color w:val="000000"/>
          <w:spacing w:val="-1"/>
          <w:sz w:val="28"/>
          <w:szCs w:val="28"/>
          <w:lang w:val="uk-UA" w:eastAsia="en-US"/>
        </w:rPr>
        <w:t>електронного документа</w:t>
      </w:r>
    </w:p>
    <w:p w14:paraId="1A3E8CB1" w14:textId="4C3561A7" w:rsidR="00437A1C" w:rsidRPr="00AF22F5" w:rsidRDefault="00437A1C" w:rsidP="0084618A">
      <w:pPr>
        <w:ind w:left="35" w:right="18" w:firstLine="709"/>
        <w:jc w:val="both"/>
        <w:rPr>
          <w:rFonts w:eastAsia="Calibri" w:cs="Times New Roman"/>
          <w:bCs/>
          <w:color w:val="000000"/>
          <w:spacing w:val="-1"/>
          <w:sz w:val="28"/>
          <w:szCs w:val="28"/>
          <w:lang w:val="uk-UA" w:eastAsia="en-US"/>
        </w:rPr>
      </w:pPr>
    </w:p>
    <w:p w14:paraId="4C410A96" w14:textId="4FE88C1A" w:rsidR="00CA06E6" w:rsidRPr="00AF22F5" w:rsidRDefault="009B6D14" w:rsidP="00CA06E6">
      <w:pPr>
        <w:ind w:left="35" w:right="18" w:firstLine="709"/>
        <w:jc w:val="both"/>
        <w:rPr>
          <w:rFonts w:cs="Times New Roman"/>
          <w:sz w:val="28"/>
          <w:szCs w:val="28"/>
          <w:lang w:val="uk-UA"/>
        </w:rPr>
      </w:pPr>
      <w:r w:rsidRPr="00AF22F5">
        <w:rPr>
          <w:rFonts w:cs="Times New Roman"/>
          <w:color w:val="000000" w:themeColor="text1"/>
          <w:sz w:val="28"/>
          <w:szCs w:val="28"/>
          <w:lang w:val="uk-UA"/>
        </w:rPr>
        <w:t>1</w:t>
      </w:r>
      <w:r w:rsidR="005E49ED">
        <w:rPr>
          <w:rFonts w:cs="Times New Roman"/>
          <w:color w:val="000000" w:themeColor="text1"/>
          <w:sz w:val="28"/>
          <w:szCs w:val="28"/>
          <w:lang w:val="uk-UA"/>
        </w:rPr>
        <w:t>4</w:t>
      </w:r>
      <w:r w:rsidR="00437A1C" w:rsidRPr="00AF22F5">
        <w:rPr>
          <w:rFonts w:cs="Times New Roman"/>
          <w:color w:val="000000" w:themeColor="text1"/>
          <w:sz w:val="28"/>
          <w:szCs w:val="28"/>
          <w:lang w:val="uk-UA"/>
        </w:rPr>
        <w:t xml:space="preserve">. </w:t>
      </w:r>
      <w:r w:rsidR="00FC1CA6" w:rsidRPr="00AF22F5">
        <w:rPr>
          <w:rFonts w:cs="Times New Roman"/>
          <w:sz w:val="28"/>
          <w:szCs w:val="28"/>
          <w:lang w:val="uk-UA"/>
        </w:rPr>
        <w:t xml:space="preserve">Електронні підписи </w:t>
      </w:r>
      <w:r w:rsidR="00FC1CA6" w:rsidRPr="00AF22F5">
        <w:rPr>
          <w:rFonts w:cs="Times New Roman"/>
          <w:color w:val="000000" w:themeColor="text1"/>
          <w:sz w:val="28"/>
          <w:szCs w:val="28"/>
          <w:lang w:val="uk-UA"/>
        </w:rPr>
        <w:t>накладаються н</w:t>
      </w:r>
      <w:r w:rsidR="003B57C5" w:rsidRPr="00AF22F5">
        <w:rPr>
          <w:rFonts w:cs="Times New Roman"/>
          <w:color w:val="000000" w:themeColor="text1"/>
          <w:sz w:val="28"/>
          <w:szCs w:val="28"/>
          <w:lang w:val="uk-UA"/>
        </w:rPr>
        <w:t>а</w:t>
      </w:r>
      <w:r w:rsidR="00CA06E6" w:rsidRPr="00AF22F5">
        <w:rPr>
          <w:rFonts w:cs="Times New Roman"/>
          <w:color w:val="000000" w:themeColor="text1"/>
          <w:sz w:val="28"/>
          <w:szCs w:val="28"/>
          <w:lang w:val="uk-UA"/>
        </w:rPr>
        <w:t xml:space="preserve"> догов</w:t>
      </w:r>
      <w:r w:rsidR="0080333E" w:rsidRPr="00AF22F5">
        <w:rPr>
          <w:rFonts w:cs="Times New Roman"/>
          <w:color w:val="000000" w:themeColor="text1"/>
          <w:sz w:val="28"/>
          <w:szCs w:val="28"/>
          <w:lang w:val="uk-UA"/>
        </w:rPr>
        <w:t>і</w:t>
      </w:r>
      <w:r w:rsidR="00CA06E6" w:rsidRPr="00AF22F5">
        <w:rPr>
          <w:rFonts w:cs="Times New Roman"/>
          <w:color w:val="000000" w:themeColor="text1"/>
          <w:sz w:val="28"/>
          <w:szCs w:val="28"/>
          <w:lang w:val="uk-UA"/>
        </w:rPr>
        <w:t xml:space="preserve">р, що укладається </w:t>
      </w:r>
      <w:r w:rsidR="00232E4D" w:rsidRPr="00AF22F5">
        <w:rPr>
          <w:rFonts w:cs="Times New Roman"/>
          <w:sz w:val="28"/>
          <w:szCs w:val="28"/>
          <w:lang w:val="uk-UA"/>
        </w:rPr>
        <w:t>у</w:t>
      </w:r>
      <w:r w:rsidR="00CA06E6" w:rsidRPr="00AF22F5">
        <w:rPr>
          <w:rFonts w:cs="Times New Roman"/>
          <w:sz w:val="28"/>
          <w:szCs w:val="28"/>
          <w:lang w:val="uk-UA"/>
        </w:rPr>
        <w:t xml:space="preserve"> вигляді електронного документа,</w:t>
      </w:r>
      <w:r w:rsidR="00AF0F15" w:rsidRPr="00AF22F5">
        <w:rPr>
          <w:rFonts w:cs="Times New Roman"/>
          <w:sz w:val="28"/>
          <w:szCs w:val="28"/>
          <w:lang w:val="uk-UA"/>
        </w:rPr>
        <w:t xml:space="preserve"> </w:t>
      </w:r>
      <w:r w:rsidR="00FC1CA6" w:rsidRPr="00AF22F5">
        <w:rPr>
          <w:rFonts w:cs="Times New Roman"/>
          <w:sz w:val="28"/>
          <w:szCs w:val="28"/>
          <w:lang w:val="uk-UA"/>
        </w:rPr>
        <w:t>в</w:t>
      </w:r>
      <w:r w:rsidR="00CA06E6" w:rsidRPr="00AF22F5">
        <w:rPr>
          <w:rFonts w:cs="Times New Roman"/>
          <w:sz w:val="28"/>
          <w:szCs w:val="28"/>
          <w:lang w:val="uk-UA"/>
        </w:rPr>
        <w:t xml:space="preserve"> такому порядку:</w:t>
      </w:r>
    </w:p>
    <w:p w14:paraId="3CE563B4" w14:textId="77777777" w:rsidR="00CA06E6" w:rsidRPr="00AF22F5" w:rsidRDefault="00CA06E6" w:rsidP="00CA06E6">
      <w:pPr>
        <w:ind w:left="35" w:right="18" w:firstLine="709"/>
        <w:jc w:val="both"/>
        <w:rPr>
          <w:rFonts w:eastAsiaTheme="minorHAnsi" w:cs="Times New Roman"/>
          <w:sz w:val="28"/>
          <w:szCs w:val="28"/>
          <w:lang w:val="uk-UA"/>
        </w:rPr>
      </w:pPr>
    </w:p>
    <w:p w14:paraId="763FE9E4" w14:textId="140145CD" w:rsidR="00CA06E6" w:rsidRPr="00AF22F5" w:rsidRDefault="00CA06E6" w:rsidP="00CA06E6">
      <w:pPr>
        <w:ind w:left="35" w:right="18" w:firstLine="709"/>
        <w:jc w:val="both"/>
        <w:rPr>
          <w:rFonts w:cs="Times New Roman"/>
          <w:sz w:val="28"/>
          <w:szCs w:val="28"/>
          <w:lang w:val="uk-UA"/>
        </w:rPr>
      </w:pPr>
      <w:r w:rsidRPr="00AF22F5">
        <w:rPr>
          <w:rFonts w:cs="Times New Roman"/>
          <w:sz w:val="28"/>
          <w:szCs w:val="28"/>
          <w:lang w:val="uk-UA"/>
        </w:rPr>
        <w:t xml:space="preserve">1) </w:t>
      </w:r>
      <w:r w:rsidR="006B6D0D" w:rsidRPr="00AF22F5">
        <w:rPr>
          <w:rFonts w:cs="Times New Roman"/>
          <w:sz w:val="28"/>
          <w:szCs w:val="28"/>
          <w:lang w:val="uk-UA"/>
        </w:rPr>
        <w:t xml:space="preserve">кваліфікований </w:t>
      </w:r>
      <w:r w:rsidRPr="00AF22F5">
        <w:rPr>
          <w:rFonts w:cs="Times New Roman"/>
          <w:sz w:val="28"/>
          <w:szCs w:val="28"/>
          <w:lang w:val="uk-UA"/>
        </w:rPr>
        <w:t>електронний підпис кредитодавця</w:t>
      </w:r>
      <w:r w:rsidR="002051B3" w:rsidRPr="00AF22F5">
        <w:rPr>
          <w:rFonts w:cs="Times New Roman"/>
          <w:sz w:val="28"/>
          <w:szCs w:val="28"/>
          <w:lang w:val="uk-UA"/>
        </w:rPr>
        <w:t>;</w:t>
      </w:r>
    </w:p>
    <w:p w14:paraId="51494E5D" w14:textId="77777777" w:rsidR="00CA06E6" w:rsidRPr="00AF22F5" w:rsidRDefault="00CA06E6" w:rsidP="00CA06E6">
      <w:pPr>
        <w:rPr>
          <w:rFonts w:cs="Times New Roman"/>
          <w:sz w:val="28"/>
          <w:szCs w:val="28"/>
          <w:lang w:val="uk-UA"/>
        </w:rPr>
      </w:pPr>
    </w:p>
    <w:p w14:paraId="0CFCC206" w14:textId="39459A5C" w:rsidR="00CA06E6" w:rsidRPr="00AF22F5" w:rsidRDefault="00CA06E6" w:rsidP="00CA06E6">
      <w:pPr>
        <w:ind w:left="35" w:right="18" w:firstLine="709"/>
        <w:jc w:val="both"/>
        <w:rPr>
          <w:rFonts w:cs="Times New Roman"/>
          <w:sz w:val="28"/>
          <w:szCs w:val="28"/>
          <w:lang w:val="uk-UA"/>
        </w:rPr>
      </w:pPr>
      <w:r w:rsidRPr="00AF22F5">
        <w:rPr>
          <w:rFonts w:cs="Times New Roman"/>
          <w:sz w:val="28"/>
          <w:szCs w:val="28"/>
          <w:lang w:val="uk-UA"/>
        </w:rPr>
        <w:t xml:space="preserve">2) </w:t>
      </w:r>
      <w:r w:rsidR="002C54CB" w:rsidRPr="00AF22F5">
        <w:rPr>
          <w:rFonts w:cs="Times New Roman"/>
          <w:sz w:val="28"/>
          <w:szCs w:val="28"/>
          <w:lang w:val="uk-UA"/>
        </w:rPr>
        <w:t xml:space="preserve">кваліфікований </w:t>
      </w:r>
      <w:r w:rsidRPr="00AF22F5">
        <w:rPr>
          <w:rFonts w:cs="Times New Roman"/>
          <w:sz w:val="28"/>
          <w:szCs w:val="28"/>
          <w:lang w:val="uk-UA"/>
        </w:rPr>
        <w:t xml:space="preserve">електронний підпис </w:t>
      </w:r>
      <w:r w:rsidR="002C54CB" w:rsidRPr="00AF22F5">
        <w:rPr>
          <w:rFonts w:cs="Times New Roman"/>
          <w:sz w:val="28"/>
          <w:szCs w:val="28"/>
          <w:lang w:val="uk-UA"/>
        </w:rPr>
        <w:t xml:space="preserve">або електронний підпис </w:t>
      </w:r>
      <w:r w:rsidR="00454504" w:rsidRPr="00AF22F5">
        <w:rPr>
          <w:rFonts w:cs="Times New Roman"/>
          <w:color w:val="000000" w:themeColor="text1"/>
          <w:sz w:val="28"/>
          <w:szCs w:val="28"/>
          <w:lang w:val="uk-UA"/>
        </w:rPr>
        <w:t>із застосуванням</w:t>
      </w:r>
      <w:r w:rsidR="00454504" w:rsidRPr="00AF22F5">
        <w:rPr>
          <w:rFonts w:cs="Times New Roman"/>
          <w:sz w:val="28"/>
          <w:szCs w:val="28"/>
          <w:lang w:val="uk-UA"/>
        </w:rPr>
        <w:t xml:space="preserve"> одноразового</w:t>
      </w:r>
      <w:r w:rsidR="002C54CB" w:rsidRPr="00AF22F5">
        <w:rPr>
          <w:rFonts w:cs="Times New Roman"/>
          <w:sz w:val="28"/>
          <w:szCs w:val="28"/>
          <w:lang w:val="uk-UA"/>
        </w:rPr>
        <w:t xml:space="preserve"> ідентифікатор</w:t>
      </w:r>
      <w:r w:rsidR="00454504" w:rsidRPr="00AF22F5">
        <w:rPr>
          <w:rFonts w:cs="Times New Roman"/>
          <w:sz w:val="28"/>
          <w:szCs w:val="28"/>
          <w:lang w:val="uk-UA"/>
        </w:rPr>
        <w:t>а</w:t>
      </w:r>
      <w:r w:rsidR="002C54CB" w:rsidRPr="00AF22F5">
        <w:rPr>
          <w:rFonts w:cs="Times New Roman"/>
          <w:sz w:val="28"/>
          <w:szCs w:val="28"/>
          <w:lang w:val="uk-UA"/>
        </w:rPr>
        <w:t xml:space="preserve"> </w:t>
      </w:r>
      <w:r w:rsidRPr="00AF22F5">
        <w:rPr>
          <w:rFonts w:cs="Times New Roman"/>
          <w:sz w:val="28"/>
          <w:szCs w:val="28"/>
          <w:lang w:val="uk-UA"/>
        </w:rPr>
        <w:t>споживача.</w:t>
      </w:r>
    </w:p>
    <w:p w14:paraId="36EBCB1C" w14:textId="0F9C9AEB" w:rsidR="00437A1C" w:rsidRPr="00AF22F5" w:rsidRDefault="00CA06E6" w:rsidP="0084618A">
      <w:pPr>
        <w:ind w:left="35" w:right="18" w:firstLine="709"/>
        <w:jc w:val="both"/>
        <w:rPr>
          <w:rFonts w:cs="Times New Roman"/>
          <w:color w:val="000000" w:themeColor="text1"/>
          <w:sz w:val="28"/>
          <w:szCs w:val="28"/>
          <w:lang w:val="uk-UA"/>
        </w:rPr>
      </w:pPr>
      <w:r w:rsidRPr="00AF22F5">
        <w:rPr>
          <w:rFonts w:cs="Times New Roman"/>
          <w:sz w:val="28"/>
          <w:szCs w:val="28"/>
          <w:lang w:val="uk-UA"/>
        </w:rPr>
        <w:t xml:space="preserve">Кредитодавець </w:t>
      </w:r>
      <w:r w:rsidR="00AB144D" w:rsidRPr="00AF22F5">
        <w:rPr>
          <w:rFonts w:cs="Times New Roman"/>
          <w:sz w:val="28"/>
          <w:szCs w:val="28"/>
          <w:lang w:val="uk-UA"/>
        </w:rPr>
        <w:t>накладає на догові</w:t>
      </w:r>
      <w:r w:rsidRPr="00AF22F5">
        <w:rPr>
          <w:rFonts w:cs="Times New Roman"/>
          <w:sz w:val="28"/>
          <w:szCs w:val="28"/>
          <w:lang w:val="uk-UA"/>
        </w:rPr>
        <w:t xml:space="preserve">р </w:t>
      </w:r>
      <w:r w:rsidR="006B6D0D" w:rsidRPr="00AF22F5">
        <w:rPr>
          <w:rFonts w:cs="Times New Roman"/>
          <w:sz w:val="28"/>
          <w:szCs w:val="28"/>
          <w:lang w:val="uk-UA"/>
        </w:rPr>
        <w:t xml:space="preserve">кваліфіковану </w:t>
      </w:r>
      <w:r w:rsidRPr="00AF22F5">
        <w:rPr>
          <w:rFonts w:cs="Times New Roman"/>
          <w:sz w:val="28"/>
          <w:szCs w:val="28"/>
          <w:lang w:val="uk-UA"/>
        </w:rPr>
        <w:t xml:space="preserve">електронну позначку часу </w:t>
      </w:r>
      <w:r w:rsidR="00AF2675" w:rsidRPr="00AF22F5">
        <w:rPr>
          <w:rFonts w:cs="Times New Roman"/>
          <w:sz w:val="28"/>
          <w:szCs w:val="28"/>
          <w:lang w:val="uk-UA"/>
        </w:rPr>
        <w:t xml:space="preserve">відразу після </w:t>
      </w:r>
      <w:r w:rsidR="00AF0F15" w:rsidRPr="00AF22F5">
        <w:rPr>
          <w:rFonts w:cs="Times New Roman"/>
          <w:sz w:val="28"/>
          <w:szCs w:val="28"/>
          <w:lang w:val="uk-UA"/>
        </w:rPr>
        <w:t>наклада</w:t>
      </w:r>
      <w:r w:rsidR="00C25A7D" w:rsidRPr="00AF22F5">
        <w:rPr>
          <w:rFonts w:cs="Times New Roman"/>
          <w:sz w:val="28"/>
          <w:szCs w:val="28"/>
          <w:lang w:val="uk-UA"/>
        </w:rPr>
        <w:t>ння</w:t>
      </w:r>
      <w:r w:rsidRPr="00AF22F5">
        <w:rPr>
          <w:rFonts w:cs="Times New Roman"/>
          <w:sz w:val="28"/>
          <w:szCs w:val="28"/>
          <w:lang w:val="uk-UA"/>
        </w:rPr>
        <w:t xml:space="preserve"> споживачем електронного підпису.</w:t>
      </w:r>
    </w:p>
    <w:p w14:paraId="458A8893" w14:textId="77777777" w:rsidR="00782501" w:rsidRPr="00AF22F5" w:rsidRDefault="00782501" w:rsidP="0084618A">
      <w:pPr>
        <w:ind w:left="35" w:right="18" w:firstLine="709"/>
        <w:jc w:val="both"/>
        <w:rPr>
          <w:rFonts w:cs="Times New Roman"/>
          <w:color w:val="000000" w:themeColor="text1"/>
          <w:sz w:val="28"/>
          <w:szCs w:val="28"/>
          <w:lang w:val="uk-UA"/>
        </w:rPr>
      </w:pPr>
    </w:p>
    <w:p w14:paraId="21024406" w14:textId="50B20C13" w:rsidR="00437A1C" w:rsidRPr="00AF22F5" w:rsidRDefault="00782501"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1</w:t>
      </w:r>
      <w:r w:rsidR="005E49ED">
        <w:rPr>
          <w:rFonts w:cs="Times New Roman"/>
          <w:color w:val="000000" w:themeColor="text1"/>
          <w:sz w:val="28"/>
          <w:szCs w:val="28"/>
          <w:lang w:val="uk-UA"/>
        </w:rPr>
        <w:t>5</w:t>
      </w:r>
      <w:r w:rsidRPr="00AF22F5">
        <w:rPr>
          <w:rFonts w:cs="Times New Roman"/>
          <w:color w:val="000000" w:themeColor="text1"/>
          <w:sz w:val="28"/>
          <w:szCs w:val="28"/>
          <w:lang w:val="uk-UA"/>
        </w:rPr>
        <w:t>. Договір надається</w:t>
      </w:r>
      <w:r w:rsidR="003B57C5" w:rsidRPr="00AF22F5">
        <w:rPr>
          <w:rFonts w:cs="Times New Roman"/>
          <w:color w:val="000000" w:themeColor="text1"/>
          <w:sz w:val="28"/>
          <w:szCs w:val="28"/>
          <w:lang w:val="uk-UA"/>
        </w:rPr>
        <w:t xml:space="preserve"> споживачу</w:t>
      </w:r>
      <w:r w:rsidR="00712EAE" w:rsidRPr="00AF22F5">
        <w:rPr>
          <w:rFonts w:cs="Times New Roman"/>
          <w:color w:val="000000" w:themeColor="text1"/>
          <w:sz w:val="28"/>
          <w:szCs w:val="28"/>
          <w:lang w:val="uk-UA"/>
        </w:rPr>
        <w:t xml:space="preserve"> для</w:t>
      </w:r>
      <w:r w:rsidR="003B57C5" w:rsidRPr="00AF22F5">
        <w:rPr>
          <w:rFonts w:cs="Times New Roman"/>
          <w:color w:val="000000" w:themeColor="text1"/>
          <w:sz w:val="28"/>
          <w:szCs w:val="28"/>
          <w:lang w:val="uk-UA"/>
        </w:rPr>
        <w:t xml:space="preserve"> </w:t>
      </w:r>
      <w:r w:rsidR="00C25A7D" w:rsidRPr="00AF22F5">
        <w:rPr>
          <w:rFonts w:cs="Times New Roman"/>
          <w:color w:val="000000" w:themeColor="text1"/>
          <w:sz w:val="28"/>
          <w:szCs w:val="28"/>
          <w:lang w:val="uk-UA"/>
        </w:rPr>
        <w:t xml:space="preserve">накладання </w:t>
      </w:r>
      <w:r w:rsidR="00437A1C" w:rsidRPr="00AF22F5">
        <w:rPr>
          <w:rFonts w:cs="Times New Roman"/>
          <w:color w:val="000000" w:themeColor="text1"/>
          <w:sz w:val="28"/>
          <w:szCs w:val="28"/>
          <w:lang w:val="uk-UA"/>
        </w:rPr>
        <w:t xml:space="preserve">електронного підпису після проведення </w:t>
      </w:r>
      <w:r w:rsidR="00FC5AE1" w:rsidRPr="00AF22F5">
        <w:rPr>
          <w:rFonts w:cs="Times New Roman"/>
          <w:color w:val="000000" w:themeColor="text1"/>
          <w:sz w:val="28"/>
          <w:szCs w:val="28"/>
          <w:lang w:val="uk-UA"/>
        </w:rPr>
        <w:t>належної перевірки</w:t>
      </w:r>
      <w:r w:rsidR="00437A1C" w:rsidRPr="00AF22F5">
        <w:rPr>
          <w:rFonts w:cs="Times New Roman"/>
          <w:color w:val="000000" w:themeColor="text1"/>
          <w:sz w:val="28"/>
          <w:szCs w:val="28"/>
          <w:lang w:val="uk-UA"/>
        </w:rPr>
        <w:t xml:space="preserve"> споживача відповідно до вимог </w:t>
      </w:r>
      <w:r w:rsidR="00FE31A6" w:rsidRPr="00AF22F5">
        <w:rPr>
          <w:rFonts w:eastAsia="Calibri" w:cs="Times New Roman"/>
          <w:bCs/>
          <w:color w:val="000000" w:themeColor="text1"/>
          <w:spacing w:val="-1"/>
          <w:sz w:val="28"/>
          <w:szCs w:val="28"/>
          <w:lang w:val="uk-UA" w:eastAsia="en-US"/>
        </w:rPr>
        <w:t xml:space="preserve">Закону </w:t>
      </w:r>
      <w:r w:rsidR="007D7E04">
        <w:rPr>
          <w:rFonts w:eastAsia="Calibri" w:cs="Times New Roman"/>
          <w:bCs/>
          <w:color w:val="000000" w:themeColor="text1"/>
          <w:spacing w:val="-1"/>
          <w:sz w:val="28"/>
          <w:szCs w:val="28"/>
          <w:lang w:val="uk-UA" w:eastAsia="en-US"/>
        </w:rPr>
        <w:t xml:space="preserve">України </w:t>
      </w:r>
      <w:r w:rsidR="007D7E04" w:rsidRPr="00AF22F5">
        <w:rPr>
          <w:rFonts w:cs="Times New Roman"/>
          <w:color w:val="000000" w:themeColor="text1"/>
          <w:sz w:val="28"/>
          <w:szCs w:val="28"/>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FE31A6" w:rsidRPr="00AF22F5">
        <w:rPr>
          <w:rFonts w:eastAsia="Calibri" w:cs="Times New Roman"/>
          <w:bCs/>
          <w:color w:val="000000" w:themeColor="text1"/>
          <w:spacing w:val="-1"/>
          <w:sz w:val="28"/>
          <w:szCs w:val="28"/>
          <w:lang w:val="uk-UA" w:eastAsia="en-US"/>
        </w:rPr>
        <w:t xml:space="preserve"> та нормативно-правових актів Національного банку України </w:t>
      </w:r>
      <w:r w:rsidR="00AB049D" w:rsidRPr="00AF22F5">
        <w:rPr>
          <w:rFonts w:eastAsia="Calibri" w:cs="Times New Roman"/>
          <w:bCs/>
          <w:color w:val="000000" w:themeColor="text1"/>
          <w:spacing w:val="-1"/>
          <w:sz w:val="28"/>
          <w:szCs w:val="28"/>
          <w:lang w:val="uk-UA" w:eastAsia="en-US"/>
        </w:rPr>
        <w:t>з питань</w:t>
      </w:r>
      <w:r w:rsidR="00FE31A6" w:rsidRPr="00AF22F5">
        <w:rPr>
          <w:rFonts w:eastAsia="Calibri" w:cs="Times New Roman"/>
          <w:bCs/>
          <w:color w:val="000000" w:themeColor="text1"/>
          <w:spacing w:val="-1"/>
          <w:sz w:val="28"/>
          <w:szCs w:val="28"/>
          <w:lang w:val="uk-UA" w:eastAsia="en-US"/>
        </w:rPr>
        <w:t xml:space="preserve"> здійснення установами фінансового моніторингу</w:t>
      </w:r>
      <w:r w:rsidR="00437A1C" w:rsidRPr="00AF22F5">
        <w:rPr>
          <w:rFonts w:cs="Times New Roman"/>
          <w:color w:val="000000" w:themeColor="text1"/>
          <w:sz w:val="28"/>
          <w:szCs w:val="28"/>
          <w:lang w:val="uk-UA"/>
        </w:rPr>
        <w:t>.</w:t>
      </w:r>
    </w:p>
    <w:p w14:paraId="073CB5FB" w14:textId="77777777" w:rsidR="00437A1C" w:rsidRPr="00AF22F5" w:rsidRDefault="00437A1C" w:rsidP="0084618A">
      <w:pPr>
        <w:ind w:left="35" w:right="18" w:firstLine="709"/>
        <w:jc w:val="both"/>
        <w:rPr>
          <w:rFonts w:cs="Times New Roman"/>
          <w:color w:val="000000" w:themeColor="text1"/>
          <w:sz w:val="28"/>
          <w:szCs w:val="28"/>
          <w:lang w:val="uk-UA"/>
        </w:rPr>
      </w:pPr>
    </w:p>
    <w:p w14:paraId="3F1E1542" w14:textId="07D93639" w:rsidR="00437A1C" w:rsidRPr="00AF22F5" w:rsidRDefault="009B6D14"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1</w:t>
      </w:r>
      <w:r w:rsidR="005E49ED">
        <w:rPr>
          <w:rFonts w:cs="Times New Roman"/>
          <w:color w:val="000000" w:themeColor="text1"/>
          <w:sz w:val="28"/>
          <w:szCs w:val="28"/>
          <w:lang w:val="uk-UA"/>
        </w:rPr>
        <w:t>6</w:t>
      </w:r>
      <w:r w:rsidR="00437A1C" w:rsidRPr="00AF22F5">
        <w:rPr>
          <w:rFonts w:cs="Times New Roman"/>
          <w:color w:val="000000" w:themeColor="text1"/>
          <w:sz w:val="28"/>
          <w:szCs w:val="28"/>
          <w:lang w:val="uk-UA"/>
        </w:rPr>
        <w:t xml:space="preserve">. </w:t>
      </w:r>
      <w:r w:rsidR="00CE74FA" w:rsidRPr="00AF22F5">
        <w:rPr>
          <w:rFonts w:cs="Times New Roman"/>
          <w:color w:val="000000" w:themeColor="text1"/>
          <w:sz w:val="28"/>
          <w:szCs w:val="28"/>
          <w:lang w:val="uk-UA"/>
        </w:rPr>
        <w:t>Кожен п</w:t>
      </w:r>
      <w:r w:rsidR="00437A1C" w:rsidRPr="00AF22F5">
        <w:rPr>
          <w:rFonts w:eastAsia="Calibri" w:cs="Times New Roman"/>
          <w:bCs/>
          <w:color w:val="000000" w:themeColor="text1"/>
          <w:spacing w:val="-1"/>
          <w:sz w:val="28"/>
          <w:szCs w:val="28"/>
          <w:lang w:val="uk-UA" w:eastAsia="en-US"/>
        </w:rPr>
        <w:t xml:space="preserve">римірник договору, що укладається </w:t>
      </w:r>
      <w:r w:rsidR="00232E4D" w:rsidRPr="00AF22F5">
        <w:rPr>
          <w:rFonts w:eastAsia="Calibri" w:cs="Times New Roman"/>
          <w:bCs/>
          <w:color w:val="000000" w:themeColor="text1"/>
          <w:spacing w:val="-1"/>
          <w:sz w:val="28"/>
          <w:szCs w:val="28"/>
          <w:lang w:val="uk-UA" w:eastAsia="en-US"/>
        </w:rPr>
        <w:t>у</w:t>
      </w:r>
      <w:r w:rsidR="00437A1C" w:rsidRPr="00AF22F5">
        <w:rPr>
          <w:rFonts w:eastAsia="Calibri" w:cs="Times New Roman"/>
          <w:bCs/>
          <w:color w:val="000000" w:themeColor="text1"/>
          <w:spacing w:val="-1"/>
          <w:sz w:val="28"/>
          <w:szCs w:val="28"/>
          <w:lang w:val="uk-UA" w:eastAsia="en-US"/>
        </w:rPr>
        <w:t xml:space="preserve"> вигляді</w:t>
      </w:r>
      <w:r w:rsidR="005566C6" w:rsidRPr="00AF22F5">
        <w:rPr>
          <w:rFonts w:eastAsia="Calibri" w:cs="Times New Roman"/>
          <w:bCs/>
          <w:color w:val="000000" w:themeColor="text1"/>
          <w:spacing w:val="-1"/>
          <w:sz w:val="28"/>
          <w:szCs w:val="28"/>
          <w:lang w:val="uk-UA" w:eastAsia="en-US"/>
        </w:rPr>
        <w:t xml:space="preserve"> електронного документа, повинен</w:t>
      </w:r>
      <w:r w:rsidR="00437A1C" w:rsidRPr="00AF22F5">
        <w:rPr>
          <w:rFonts w:eastAsia="Calibri" w:cs="Times New Roman"/>
          <w:bCs/>
          <w:color w:val="000000" w:themeColor="text1"/>
          <w:spacing w:val="-1"/>
          <w:sz w:val="28"/>
          <w:szCs w:val="28"/>
          <w:lang w:val="uk-UA" w:eastAsia="en-US"/>
        </w:rPr>
        <w:t xml:space="preserve"> містити:</w:t>
      </w:r>
    </w:p>
    <w:p w14:paraId="00224BDD" w14:textId="77777777" w:rsidR="00437A1C" w:rsidRPr="00AF22F5" w:rsidRDefault="00437A1C" w:rsidP="0084618A">
      <w:pPr>
        <w:ind w:left="35" w:right="18" w:firstLine="709"/>
        <w:jc w:val="both"/>
        <w:rPr>
          <w:rFonts w:cs="Times New Roman"/>
          <w:color w:val="000000" w:themeColor="text1"/>
          <w:sz w:val="28"/>
          <w:szCs w:val="28"/>
          <w:lang w:val="uk-UA"/>
        </w:rPr>
      </w:pPr>
    </w:p>
    <w:p w14:paraId="3EC50A51" w14:textId="77777777"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 xml:space="preserve">1) </w:t>
      </w:r>
      <w:r w:rsidRPr="00AF22F5">
        <w:rPr>
          <w:rStyle w:val="CommentReference"/>
          <w:rFonts w:eastAsia="Calibri" w:cs="Times New Roman"/>
          <w:bCs/>
          <w:color w:val="000000" w:themeColor="text1"/>
          <w:spacing w:val="-1"/>
          <w:sz w:val="28"/>
          <w:szCs w:val="28"/>
          <w:lang w:val="uk-UA" w:eastAsia="en-US"/>
        </w:rPr>
        <w:t>електронні підписи сторін договору;</w:t>
      </w:r>
    </w:p>
    <w:p w14:paraId="2829A5A3" w14:textId="77777777" w:rsidR="00437A1C" w:rsidRPr="00AF22F5" w:rsidRDefault="00437A1C" w:rsidP="0084618A">
      <w:pPr>
        <w:ind w:left="35" w:right="18" w:firstLine="709"/>
        <w:jc w:val="both"/>
        <w:rPr>
          <w:rFonts w:cs="Times New Roman"/>
          <w:color w:val="000000" w:themeColor="text1"/>
          <w:sz w:val="28"/>
          <w:szCs w:val="28"/>
          <w:lang w:val="uk-UA"/>
        </w:rPr>
      </w:pPr>
    </w:p>
    <w:p w14:paraId="60C428C4" w14:textId="7B53AF64" w:rsidR="00437A1C" w:rsidRPr="00AF22F5" w:rsidRDefault="00437A1C" w:rsidP="0084618A">
      <w:pPr>
        <w:ind w:left="35" w:right="18" w:firstLine="709"/>
        <w:jc w:val="both"/>
        <w:rPr>
          <w:rFonts w:cs="Times New Roman"/>
          <w:color w:val="000000" w:themeColor="text1"/>
          <w:sz w:val="28"/>
          <w:szCs w:val="28"/>
          <w:lang w:val="uk-UA"/>
        </w:rPr>
      </w:pPr>
      <w:r w:rsidRPr="00AF22F5">
        <w:rPr>
          <w:rFonts w:eastAsia="Calibri" w:cs="Times New Roman"/>
          <w:bCs/>
          <w:color w:val="000000" w:themeColor="text1"/>
          <w:spacing w:val="-1"/>
          <w:sz w:val="28"/>
          <w:szCs w:val="28"/>
          <w:lang w:val="uk-UA" w:eastAsia="en-US"/>
        </w:rPr>
        <w:t xml:space="preserve">2) </w:t>
      </w:r>
      <w:r w:rsidR="005951F8" w:rsidRPr="00AF22F5">
        <w:rPr>
          <w:rFonts w:eastAsia="Calibri" w:cs="Times New Roman"/>
          <w:bCs/>
          <w:color w:val="000000" w:themeColor="text1"/>
          <w:spacing w:val="-1"/>
          <w:sz w:val="28"/>
          <w:szCs w:val="28"/>
          <w:lang w:val="uk-UA" w:eastAsia="en-US"/>
        </w:rPr>
        <w:t xml:space="preserve">дату та </w:t>
      </w:r>
      <w:r w:rsidRPr="00AF22F5">
        <w:rPr>
          <w:rFonts w:eastAsia="Calibri" w:cs="Times New Roman"/>
          <w:bCs/>
          <w:color w:val="000000" w:themeColor="text1"/>
          <w:spacing w:val="-1"/>
          <w:sz w:val="28"/>
          <w:szCs w:val="28"/>
          <w:lang w:val="uk-UA" w:eastAsia="en-US"/>
        </w:rPr>
        <w:t>час його укладення;</w:t>
      </w:r>
    </w:p>
    <w:p w14:paraId="605CDD23" w14:textId="77777777" w:rsidR="00437A1C" w:rsidRPr="00AF22F5" w:rsidRDefault="00437A1C" w:rsidP="0084618A">
      <w:pPr>
        <w:ind w:left="35" w:right="18" w:firstLine="709"/>
        <w:jc w:val="both"/>
        <w:rPr>
          <w:rFonts w:cs="Times New Roman"/>
          <w:color w:val="000000" w:themeColor="text1"/>
          <w:sz w:val="28"/>
          <w:szCs w:val="28"/>
          <w:lang w:val="uk-UA"/>
        </w:rPr>
      </w:pPr>
    </w:p>
    <w:p w14:paraId="659C842B" w14:textId="77777777"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3) відомості про:</w:t>
      </w:r>
    </w:p>
    <w:p w14:paraId="40875A82" w14:textId="77777777"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 xml:space="preserve">технологію (порядок) </w:t>
      </w:r>
      <w:r w:rsidRPr="00AF22F5">
        <w:rPr>
          <w:rFonts w:eastAsia="Calibri" w:cs="Times New Roman"/>
          <w:bCs/>
          <w:color w:val="000000" w:themeColor="text1"/>
          <w:spacing w:val="-1"/>
          <w:sz w:val="28"/>
          <w:szCs w:val="28"/>
          <w:lang w:val="uk-UA" w:eastAsia="en-US"/>
        </w:rPr>
        <w:t xml:space="preserve">його </w:t>
      </w:r>
      <w:r w:rsidRPr="00AF22F5">
        <w:rPr>
          <w:rFonts w:cs="Times New Roman"/>
          <w:color w:val="000000" w:themeColor="text1"/>
          <w:sz w:val="28"/>
          <w:szCs w:val="28"/>
          <w:lang w:val="uk-UA"/>
        </w:rPr>
        <w:t>укладення;</w:t>
      </w:r>
    </w:p>
    <w:p w14:paraId="23A814DB" w14:textId="77777777"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порядок створення та накладання електронних підписів сторонами договору;</w:t>
      </w:r>
    </w:p>
    <w:p w14:paraId="0234D10E" w14:textId="0021B4FB"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 xml:space="preserve">технічні засоби </w:t>
      </w:r>
      <w:r w:rsidR="00996220" w:rsidRPr="00AF22F5">
        <w:rPr>
          <w:rFonts w:cs="Times New Roman"/>
          <w:color w:val="000000" w:themeColor="text1"/>
          <w:sz w:val="28"/>
          <w:szCs w:val="28"/>
          <w:lang w:val="uk-UA"/>
        </w:rPr>
        <w:t>встановлення осіб -</w:t>
      </w:r>
      <w:r w:rsidRPr="00AF22F5">
        <w:rPr>
          <w:rFonts w:cs="Times New Roman"/>
          <w:color w:val="000000" w:themeColor="text1"/>
          <w:sz w:val="28"/>
          <w:szCs w:val="28"/>
          <w:lang w:val="uk-UA"/>
        </w:rPr>
        <w:t xml:space="preserve"> сторін договору;</w:t>
      </w:r>
    </w:p>
    <w:p w14:paraId="3F44C21B" w14:textId="77777777" w:rsidR="00437A1C" w:rsidRPr="00AF22F5" w:rsidRDefault="00437A1C" w:rsidP="0084618A">
      <w:pPr>
        <w:ind w:left="35" w:right="18" w:firstLine="709"/>
        <w:jc w:val="both"/>
        <w:rPr>
          <w:rFonts w:cs="Times New Roman"/>
          <w:color w:val="000000" w:themeColor="text1"/>
          <w:sz w:val="28"/>
          <w:szCs w:val="28"/>
          <w:lang w:val="uk-UA"/>
        </w:rPr>
      </w:pPr>
    </w:p>
    <w:p w14:paraId="4BD74C3E" w14:textId="79DFF1D3" w:rsidR="00437A1C" w:rsidRPr="00AF22F5" w:rsidRDefault="00437A1C"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 xml:space="preserve">4) </w:t>
      </w:r>
      <w:r w:rsidRPr="00AF22F5">
        <w:rPr>
          <w:rFonts w:eastAsia="Calibri" w:cs="Times New Roman"/>
          <w:bCs/>
          <w:color w:val="000000" w:themeColor="text1"/>
          <w:spacing w:val="-1"/>
          <w:sz w:val="28"/>
          <w:szCs w:val="28"/>
          <w:lang w:val="uk-UA" w:eastAsia="en-US"/>
        </w:rPr>
        <w:t>узгоджений сторонами спосіб надсилання</w:t>
      </w:r>
      <w:r w:rsidR="004C678F" w:rsidRPr="00AF22F5">
        <w:rPr>
          <w:rFonts w:eastAsia="Calibri" w:cs="Times New Roman"/>
          <w:bCs/>
          <w:color w:val="000000" w:themeColor="text1"/>
          <w:spacing w:val="-1"/>
          <w:sz w:val="28"/>
          <w:szCs w:val="28"/>
          <w:lang w:val="uk-UA" w:eastAsia="en-US"/>
        </w:rPr>
        <w:t xml:space="preserve"> (повторного надсилання)</w:t>
      </w:r>
      <w:r w:rsidRPr="00AF22F5">
        <w:rPr>
          <w:rFonts w:eastAsia="Calibri" w:cs="Times New Roman"/>
          <w:bCs/>
          <w:color w:val="000000" w:themeColor="text1"/>
          <w:spacing w:val="-1"/>
          <w:sz w:val="28"/>
          <w:szCs w:val="28"/>
          <w:lang w:val="uk-UA" w:eastAsia="en-US"/>
        </w:rPr>
        <w:t xml:space="preserve"> підписаного договору споживачу;</w:t>
      </w:r>
    </w:p>
    <w:p w14:paraId="1D94CD7A" w14:textId="248DDA3A" w:rsidR="00437A1C" w:rsidRPr="00AF22F5" w:rsidRDefault="00437A1C" w:rsidP="0084618A">
      <w:pPr>
        <w:ind w:left="35" w:right="18" w:firstLine="709"/>
        <w:jc w:val="both"/>
        <w:rPr>
          <w:rFonts w:cs="Times New Roman"/>
          <w:color w:val="000000" w:themeColor="text1"/>
          <w:sz w:val="28"/>
          <w:szCs w:val="28"/>
          <w:lang w:val="uk-UA"/>
        </w:rPr>
      </w:pPr>
    </w:p>
    <w:p w14:paraId="709B8AD3" w14:textId="2BC861DD" w:rsidR="00437A1C" w:rsidRPr="00AF22F5" w:rsidRDefault="004C678F" w:rsidP="0084618A">
      <w:pPr>
        <w:ind w:left="35" w:right="18" w:firstLine="709"/>
        <w:jc w:val="both"/>
        <w:rPr>
          <w:rFonts w:cs="Times New Roman"/>
          <w:color w:val="000000" w:themeColor="text1"/>
          <w:sz w:val="28"/>
          <w:szCs w:val="28"/>
          <w:lang w:val="uk-UA"/>
        </w:rPr>
      </w:pPr>
      <w:r w:rsidRPr="00AF22F5">
        <w:rPr>
          <w:rFonts w:cs="Times New Roman"/>
          <w:color w:val="000000" w:themeColor="text1"/>
          <w:sz w:val="28"/>
          <w:szCs w:val="28"/>
          <w:lang w:val="uk-UA"/>
        </w:rPr>
        <w:t>5</w:t>
      </w:r>
      <w:r w:rsidR="00437A1C" w:rsidRPr="00AF22F5">
        <w:rPr>
          <w:rFonts w:cs="Times New Roman"/>
          <w:color w:val="000000" w:themeColor="text1"/>
          <w:sz w:val="28"/>
          <w:szCs w:val="28"/>
          <w:lang w:val="uk-UA"/>
        </w:rPr>
        <w:t>) умови виготовлення та отримання засвідчених копій</w:t>
      </w:r>
      <w:r w:rsidR="00BA1B40" w:rsidRPr="00AF22F5">
        <w:rPr>
          <w:rFonts w:cs="Times New Roman"/>
          <w:color w:val="000000" w:themeColor="text1"/>
          <w:sz w:val="28"/>
          <w:szCs w:val="28"/>
          <w:lang w:val="uk-UA"/>
        </w:rPr>
        <w:t xml:space="preserve"> договору </w:t>
      </w:r>
      <w:r w:rsidR="00BB36C0" w:rsidRPr="00AF22F5">
        <w:rPr>
          <w:rFonts w:cs="Times New Roman"/>
          <w:color w:val="000000" w:themeColor="text1"/>
          <w:sz w:val="28"/>
          <w:szCs w:val="28"/>
          <w:lang w:val="uk-UA"/>
        </w:rPr>
        <w:t>на папері з</w:t>
      </w:r>
      <w:r w:rsidR="00BA1B40" w:rsidRPr="00AF22F5">
        <w:rPr>
          <w:rFonts w:cs="Times New Roman"/>
          <w:color w:val="000000" w:themeColor="text1"/>
          <w:sz w:val="28"/>
          <w:szCs w:val="28"/>
          <w:lang w:val="uk-UA"/>
        </w:rPr>
        <w:t xml:space="preserve"> електронного документа</w:t>
      </w:r>
      <w:r w:rsidR="00437A1C" w:rsidRPr="00AF22F5">
        <w:rPr>
          <w:rFonts w:cs="Times New Roman"/>
          <w:color w:val="000000" w:themeColor="text1"/>
          <w:sz w:val="28"/>
          <w:szCs w:val="28"/>
          <w:lang w:val="uk-UA"/>
        </w:rPr>
        <w:t>.</w:t>
      </w:r>
    </w:p>
    <w:p w14:paraId="17FEF07A" w14:textId="77777777" w:rsidR="005566C6" w:rsidRPr="00AF22F5" w:rsidRDefault="005566C6" w:rsidP="0084618A">
      <w:pPr>
        <w:ind w:left="34" w:right="17" w:firstLine="709"/>
        <w:jc w:val="both"/>
        <w:rPr>
          <w:rFonts w:eastAsia="Calibri" w:cs="Times New Roman"/>
          <w:bCs/>
          <w:color w:val="000000" w:themeColor="text1"/>
          <w:spacing w:val="-1"/>
          <w:sz w:val="28"/>
          <w:szCs w:val="28"/>
          <w:lang w:val="uk-UA" w:eastAsia="en-US"/>
        </w:rPr>
      </w:pPr>
    </w:p>
    <w:p w14:paraId="1A29A1C3" w14:textId="6B0F55BC" w:rsidR="00437A1C" w:rsidRPr="00AF22F5" w:rsidRDefault="0080333E" w:rsidP="0084618A">
      <w:pPr>
        <w:ind w:left="34" w:right="17" w:firstLine="709"/>
        <w:jc w:val="both"/>
        <w:rPr>
          <w:rFonts w:eastAsia="Calibri" w:cs="Times New Roman"/>
          <w:bCs/>
          <w:color w:val="000000"/>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5E49ED">
        <w:rPr>
          <w:rFonts w:eastAsia="Calibri" w:cs="Times New Roman"/>
          <w:bCs/>
          <w:color w:val="000000" w:themeColor="text1"/>
          <w:spacing w:val="-1"/>
          <w:sz w:val="28"/>
          <w:szCs w:val="28"/>
          <w:lang w:val="uk-UA" w:eastAsia="en-US"/>
        </w:rPr>
        <w:t>7</w:t>
      </w:r>
      <w:r w:rsidR="005566C6" w:rsidRPr="00AF22F5">
        <w:rPr>
          <w:rFonts w:eastAsia="Calibri" w:cs="Times New Roman"/>
          <w:bCs/>
          <w:color w:val="000000" w:themeColor="text1"/>
          <w:spacing w:val="-1"/>
          <w:sz w:val="28"/>
          <w:szCs w:val="28"/>
          <w:lang w:val="uk-UA" w:eastAsia="en-US"/>
        </w:rPr>
        <w:t xml:space="preserve">. </w:t>
      </w:r>
      <w:r w:rsidR="00437A1C" w:rsidRPr="00AF22F5">
        <w:rPr>
          <w:rFonts w:eastAsia="Calibri" w:cs="Times New Roman"/>
          <w:bCs/>
          <w:color w:val="000000" w:themeColor="text1"/>
          <w:spacing w:val="-1"/>
          <w:sz w:val="28"/>
          <w:szCs w:val="28"/>
          <w:lang w:val="uk-UA" w:eastAsia="en-US"/>
        </w:rPr>
        <w:t xml:space="preserve">Примірник договору, а також додатки до нього (за наявності), укладені </w:t>
      </w:r>
      <w:r w:rsidR="009B1A42" w:rsidRPr="00AF22F5">
        <w:rPr>
          <w:rFonts w:eastAsia="Calibri" w:cs="Times New Roman"/>
          <w:bCs/>
          <w:color w:val="000000" w:themeColor="text1"/>
          <w:spacing w:val="-1"/>
          <w:sz w:val="28"/>
          <w:szCs w:val="28"/>
          <w:lang w:val="uk-UA" w:eastAsia="en-US"/>
        </w:rPr>
        <w:t>у</w:t>
      </w:r>
      <w:r w:rsidR="00437A1C" w:rsidRPr="00AF22F5">
        <w:rPr>
          <w:rFonts w:eastAsia="Calibri" w:cs="Times New Roman"/>
          <w:bCs/>
          <w:color w:val="000000" w:themeColor="text1"/>
          <w:spacing w:val="-1"/>
          <w:sz w:val="28"/>
          <w:szCs w:val="28"/>
          <w:lang w:val="uk-UA" w:eastAsia="en-US"/>
        </w:rPr>
        <w:t xml:space="preserve"> вигляді електронного документа із застосуванням електронного підпису, надсилаються споживачу </w:t>
      </w:r>
      <w:r w:rsidR="00437A1C" w:rsidRPr="00AF22F5">
        <w:rPr>
          <w:rFonts w:eastAsia="Calibri" w:cs="Times New Roman"/>
          <w:bCs/>
          <w:color w:val="000000"/>
          <w:spacing w:val="-1"/>
          <w:sz w:val="28"/>
          <w:szCs w:val="28"/>
          <w:lang w:val="uk-UA" w:eastAsia="en-US"/>
        </w:rPr>
        <w:t xml:space="preserve">одразу після його підписання, але до </w:t>
      </w:r>
      <w:r w:rsidR="00304163" w:rsidRPr="00AF22F5">
        <w:rPr>
          <w:rFonts w:eastAsia="Calibri" w:cs="Times New Roman"/>
          <w:bCs/>
          <w:color w:val="000000"/>
          <w:spacing w:val="-1"/>
          <w:sz w:val="28"/>
          <w:szCs w:val="28"/>
          <w:lang w:val="uk-UA" w:eastAsia="en-US"/>
        </w:rPr>
        <w:t>початку</w:t>
      </w:r>
      <w:r w:rsidR="00D334A0" w:rsidRPr="00AF22F5">
        <w:rPr>
          <w:rFonts w:eastAsia="Calibri" w:cs="Times New Roman"/>
          <w:bCs/>
          <w:color w:val="000000"/>
          <w:spacing w:val="-1"/>
          <w:sz w:val="28"/>
          <w:szCs w:val="28"/>
          <w:lang w:val="uk-UA" w:eastAsia="en-US"/>
        </w:rPr>
        <w:t xml:space="preserve"> </w:t>
      </w:r>
      <w:r w:rsidR="00437A1C" w:rsidRPr="00AF22F5">
        <w:rPr>
          <w:rFonts w:eastAsia="Calibri" w:cs="Times New Roman"/>
          <w:bCs/>
          <w:color w:val="000000"/>
          <w:spacing w:val="-1"/>
          <w:sz w:val="28"/>
          <w:szCs w:val="28"/>
          <w:lang w:val="uk-UA" w:eastAsia="en-US"/>
        </w:rPr>
        <w:t>надання йому фінансової послуги.</w:t>
      </w:r>
    </w:p>
    <w:p w14:paraId="36F02659" w14:textId="12896F5B" w:rsidR="00437A1C" w:rsidRPr="00AF22F5" w:rsidRDefault="00437A1C" w:rsidP="0084618A">
      <w:pPr>
        <w:ind w:left="34" w:right="17" w:firstLine="709"/>
        <w:jc w:val="both"/>
        <w:rPr>
          <w:rFonts w:eastAsia="Calibri" w:cs="Times New Roman"/>
          <w:bCs/>
          <w:color w:val="000000"/>
          <w:spacing w:val="-1"/>
          <w:sz w:val="28"/>
          <w:szCs w:val="28"/>
          <w:lang w:val="uk-UA" w:eastAsia="en-US"/>
        </w:rPr>
      </w:pPr>
    </w:p>
    <w:p w14:paraId="3D81A1AB" w14:textId="582BA54F" w:rsidR="0081759F" w:rsidRPr="00AF22F5" w:rsidRDefault="009B6D14" w:rsidP="0084618A">
      <w:pPr>
        <w:ind w:left="34" w:right="17" w:firstLine="709"/>
        <w:jc w:val="both"/>
        <w:rPr>
          <w:rFonts w:eastAsia="Calibri" w:cs="Times New Roman"/>
          <w:bCs/>
          <w:color w:val="000000" w:themeColor="text1"/>
          <w:spacing w:val="-1"/>
          <w:sz w:val="28"/>
          <w:szCs w:val="28"/>
          <w:lang w:val="uk-UA" w:eastAsia="en-US"/>
        </w:rPr>
      </w:pPr>
      <w:r w:rsidRPr="00AF22F5">
        <w:rPr>
          <w:rFonts w:eastAsia="Calibri" w:cs="Times New Roman"/>
          <w:bCs/>
          <w:color w:val="000000" w:themeColor="text1"/>
          <w:spacing w:val="-1"/>
          <w:sz w:val="28"/>
          <w:szCs w:val="28"/>
          <w:lang w:val="uk-UA" w:eastAsia="en-US"/>
        </w:rPr>
        <w:t>1</w:t>
      </w:r>
      <w:r w:rsidR="005E49ED">
        <w:rPr>
          <w:rFonts w:eastAsia="Calibri" w:cs="Times New Roman"/>
          <w:bCs/>
          <w:color w:val="000000" w:themeColor="text1"/>
          <w:spacing w:val="-1"/>
          <w:sz w:val="28"/>
          <w:szCs w:val="28"/>
          <w:lang w:val="uk-UA" w:eastAsia="en-US"/>
        </w:rPr>
        <w:t>8</w:t>
      </w:r>
      <w:r w:rsidR="0081759F" w:rsidRPr="00AF22F5">
        <w:rPr>
          <w:rFonts w:eastAsia="Calibri" w:cs="Times New Roman"/>
          <w:bCs/>
          <w:color w:val="000000" w:themeColor="text1"/>
          <w:spacing w:val="-1"/>
          <w:sz w:val="28"/>
          <w:szCs w:val="28"/>
          <w:lang w:val="uk-UA" w:eastAsia="en-US"/>
        </w:rPr>
        <w:t>. Електронна версія договору повинна бути в форматі, який відображається на екранах різних технічних засобів телекомунікацій зі збереженням цілісності (</w:t>
      </w:r>
      <w:r w:rsidR="0081759F" w:rsidRPr="00AF22F5">
        <w:rPr>
          <w:rFonts w:cs="Times New Roman"/>
          <w:bCs/>
          <w:color w:val="000000" w:themeColor="text1"/>
          <w:sz w:val="28"/>
          <w:szCs w:val="28"/>
          <w:lang w:val="uk-UA"/>
        </w:rPr>
        <w:t xml:space="preserve">зміст тексту договору не втрачено і не змінено з моменту його </w:t>
      </w:r>
      <w:r w:rsidR="00D47720" w:rsidRPr="00AF22F5">
        <w:rPr>
          <w:rFonts w:cs="Times New Roman"/>
          <w:bCs/>
          <w:color w:val="000000" w:themeColor="text1"/>
          <w:sz w:val="28"/>
          <w:szCs w:val="28"/>
          <w:lang w:val="uk-UA"/>
        </w:rPr>
        <w:t>укладення</w:t>
      </w:r>
      <w:r w:rsidR="0081759F" w:rsidRPr="00AF22F5">
        <w:rPr>
          <w:rFonts w:eastAsia="Calibri" w:cs="Times New Roman"/>
          <w:bCs/>
          <w:color w:val="000000" w:themeColor="text1"/>
          <w:spacing w:val="-1"/>
          <w:sz w:val="28"/>
          <w:szCs w:val="28"/>
          <w:lang w:val="uk-UA" w:eastAsia="en-US"/>
        </w:rPr>
        <w:t>) та читабельності.</w:t>
      </w:r>
    </w:p>
    <w:p w14:paraId="6CB31D7D" w14:textId="247B8488" w:rsidR="008E108B" w:rsidRPr="00AF22F5" w:rsidRDefault="008E108B" w:rsidP="008E108B">
      <w:pPr>
        <w:rPr>
          <w:rFonts w:cs="Times New Roman"/>
          <w:sz w:val="28"/>
          <w:szCs w:val="28"/>
          <w:lang w:val="uk-UA"/>
        </w:rPr>
        <w:sectPr w:rsidR="008E108B" w:rsidRPr="00AF22F5" w:rsidSect="00A10608">
          <w:headerReference w:type="default" r:id="rId16"/>
          <w:pgSz w:w="11906" w:h="16838"/>
          <w:pgMar w:top="567" w:right="567" w:bottom="1701" w:left="1701" w:header="510" w:footer="0" w:gutter="0"/>
          <w:pgNumType w:start="1"/>
          <w:cols w:space="720"/>
          <w:formProt w:val="0"/>
          <w:titlePg/>
          <w:docGrid w:linePitch="360"/>
        </w:sectPr>
      </w:pPr>
    </w:p>
    <w:p w14:paraId="3A8E6300" w14:textId="54810A93" w:rsidR="008E108B" w:rsidRPr="00AF22F5" w:rsidRDefault="00BD7878" w:rsidP="008E108B">
      <w:pPr>
        <w:ind w:left="5954"/>
        <w:rPr>
          <w:rFonts w:cs="Times New Roman"/>
          <w:sz w:val="28"/>
          <w:szCs w:val="28"/>
          <w:lang w:val="uk-UA"/>
        </w:rPr>
      </w:pPr>
      <w:r w:rsidRPr="00AF22F5">
        <w:rPr>
          <w:rFonts w:cs="Times New Roman"/>
          <w:sz w:val="28"/>
          <w:szCs w:val="28"/>
          <w:lang w:val="uk-UA"/>
        </w:rPr>
        <w:lastRenderedPageBreak/>
        <w:t>Додаток</w:t>
      </w:r>
    </w:p>
    <w:p w14:paraId="322D9FA5" w14:textId="77777777" w:rsidR="00BD7878" w:rsidRPr="00AF22F5" w:rsidRDefault="008E108B" w:rsidP="008E108B">
      <w:pPr>
        <w:ind w:left="5954"/>
        <w:rPr>
          <w:rFonts w:cs="Times New Roman"/>
          <w:bCs/>
          <w:color w:val="000000"/>
          <w:spacing w:val="-1"/>
          <w:sz w:val="28"/>
          <w:szCs w:val="28"/>
          <w:lang w:val="uk-UA"/>
        </w:rPr>
      </w:pPr>
      <w:r w:rsidRPr="00AF22F5">
        <w:rPr>
          <w:rFonts w:cs="Times New Roman"/>
          <w:sz w:val="28"/>
          <w:szCs w:val="28"/>
          <w:lang w:val="uk-UA"/>
        </w:rPr>
        <w:t xml:space="preserve">до Положення </w:t>
      </w:r>
      <w:r w:rsidRPr="00AF22F5">
        <w:rPr>
          <w:rFonts w:cs="Times New Roman"/>
          <w:bCs/>
          <w:color w:val="000000"/>
          <w:spacing w:val="-1"/>
          <w:sz w:val="28"/>
          <w:szCs w:val="28"/>
          <w:lang w:val="uk-UA" w:eastAsia="en-US"/>
        </w:rPr>
        <w:t xml:space="preserve">додаткові вимоги до договорів </w:t>
      </w:r>
      <w:r w:rsidRPr="00AF22F5">
        <w:rPr>
          <w:rFonts w:cs="Times New Roman"/>
          <w:bCs/>
          <w:color w:val="000000"/>
          <w:spacing w:val="-1"/>
          <w:sz w:val="28"/>
          <w:szCs w:val="28"/>
          <w:lang w:val="uk-UA"/>
        </w:rPr>
        <w:t>небанківських фінансових установ про надання коштів у позику (споживчого, фінансового кредиту)</w:t>
      </w:r>
    </w:p>
    <w:p w14:paraId="09032A7A" w14:textId="5B0C63A0" w:rsidR="0081759F" w:rsidRPr="00AF22F5" w:rsidRDefault="008E108B" w:rsidP="008E108B">
      <w:pPr>
        <w:ind w:left="5954"/>
        <w:rPr>
          <w:rFonts w:cs="Times New Roman"/>
          <w:sz w:val="28"/>
          <w:szCs w:val="28"/>
          <w:lang w:val="uk-UA"/>
        </w:rPr>
      </w:pPr>
      <w:r w:rsidRPr="00AF22F5">
        <w:rPr>
          <w:rFonts w:cs="Times New Roman"/>
          <w:sz w:val="28"/>
          <w:szCs w:val="28"/>
          <w:lang w:val="uk-UA"/>
        </w:rPr>
        <w:t xml:space="preserve">(пункт </w:t>
      </w:r>
      <w:r w:rsidR="00BD7878" w:rsidRPr="00AF22F5">
        <w:rPr>
          <w:rFonts w:cs="Times New Roman"/>
          <w:sz w:val="28"/>
          <w:szCs w:val="28"/>
          <w:lang w:val="uk-UA"/>
        </w:rPr>
        <w:t>6</w:t>
      </w:r>
      <w:r w:rsidRPr="00AF22F5">
        <w:rPr>
          <w:rFonts w:cs="Times New Roman"/>
          <w:sz w:val="28"/>
          <w:szCs w:val="28"/>
          <w:lang w:val="uk-UA"/>
        </w:rPr>
        <w:t xml:space="preserve"> розділу </w:t>
      </w:r>
      <w:r w:rsidR="00BD7878" w:rsidRPr="00AF22F5">
        <w:rPr>
          <w:rFonts w:cs="Times New Roman"/>
          <w:sz w:val="28"/>
          <w:szCs w:val="28"/>
          <w:lang w:val="uk-UA"/>
        </w:rPr>
        <w:t>І</w:t>
      </w:r>
      <w:r w:rsidRPr="00AF22F5">
        <w:rPr>
          <w:rFonts w:cs="Times New Roman"/>
          <w:sz w:val="28"/>
          <w:szCs w:val="28"/>
          <w:lang w:val="uk-UA"/>
        </w:rPr>
        <w:t>І)</w:t>
      </w:r>
    </w:p>
    <w:p w14:paraId="0556D9F4" w14:textId="6FF41D89" w:rsidR="00BD7878" w:rsidRPr="00AF22F5" w:rsidRDefault="00BD7878" w:rsidP="008E108B">
      <w:pPr>
        <w:ind w:left="5954"/>
        <w:rPr>
          <w:rFonts w:cs="Times New Roman"/>
          <w:sz w:val="28"/>
          <w:szCs w:val="28"/>
          <w:lang w:val="uk-UA"/>
        </w:rPr>
      </w:pPr>
    </w:p>
    <w:p w14:paraId="17E48506" w14:textId="34D005DB" w:rsidR="00BD7878" w:rsidRPr="00AF22F5" w:rsidRDefault="00BD7878" w:rsidP="008E108B">
      <w:pPr>
        <w:ind w:left="5954"/>
        <w:rPr>
          <w:rFonts w:cs="Times New Roman"/>
          <w:sz w:val="28"/>
          <w:szCs w:val="28"/>
          <w:lang w:val="uk-UA"/>
        </w:rPr>
      </w:pPr>
    </w:p>
    <w:p w14:paraId="2B7D71C2" w14:textId="7E29DB33" w:rsidR="00BD7878" w:rsidRDefault="00BD7878" w:rsidP="00BD7878">
      <w:pPr>
        <w:ind w:right="17"/>
        <w:jc w:val="center"/>
        <w:rPr>
          <w:rFonts w:cs="Times New Roman"/>
          <w:sz w:val="28"/>
          <w:szCs w:val="28"/>
          <w:lang w:val="uk-UA"/>
        </w:rPr>
      </w:pPr>
      <w:r w:rsidRPr="00AF22F5">
        <w:rPr>
          <w:rFonts w:cs="Times New Roman"/>
          <w:sz w:val="28"/>
          <w:szCs w:val="28"/>
          <w:lang w:val="uk-UA"/>
        </w:rPr>
        <w:t>Технічні вимоги до договорів</w:t>
      </w:r>
    </w:p>
    <w:p w14:paraId="02C8DD20" w14:textId="67E21695" w:rsidR="00BD7878" w:rsidRDefault="00BD7878" w:rsidP="00BD7878">
      <w:pPr>
        <w:ind w:right="17"/>
        <w:jc w:val="both"/>
        <w:rPr>
          <w:rFonts w:cs="Times New Roman"/>
          <w:sz w:val="28"/>
          <w:szCs w:val="28"/>
          <w:lang w:val="uk-UA"/>
        </w:rPr>
      </w:pPr>
    </w:p>
    <w:p w14:paraId="66D3A247" w14:textId="6A36E3C5" w:rsidR="00BD7878" w:rsidRPr="00CE0E02" w:rsidRDefault="00BD7878" w:rsidP="00BD7878">
      <w:pPr>
        <w:ind w:left="34" w:right="17" w:firstLine="709"/>
        <w:jc w:val="both"/>
        <w:rPr>
          <w:rFonts w:cs="Times New Roman"/>
          <w:color w:val="000000" w:themeColor="text1"/>
          <w:sz w:val="28"/>
          <w:szCs w:val="28"/>
          <w:lang w:val="uk-UA"/>
        </w:rPr>
      </w:pPr>
      <w:r>
        <w:rPr>
          <w:rFonts w:eastAsia="Calibri" w:cs="Times New Roman"/>
          <w:bCs/>
          <w:color w:val="000000" w:themeColor="text1"/>
          <w:spacing w:val="-1"/>
          <w:sz w:val="28"/>
          <w:szCs w:val="28"/>
          <w:lang w:val="uk-UA" w:eastAsia="en-US"/>
        </w:rPr>
        <w:t>1</w:t>
      </w:r>
      <w:r w:rsidRPr="00CE0E02">
        <w:rPr>
          <w:rFonts w:eastAsia="Calibri" w:cs="Times New Roman"/>
          <w:bCs/>
          <w:color w:val="000000" w:themeColor="text1"/>
          <w:spacing w:val="-1"/>
          <w:sz w:val="28"/>
          <w:szCs w:val="28"/>
          <w:lang w:val="uk-UA" w:eastAsia="en-US"/>
        </w:rPr>
        <w:t xml:space="preserve">. Договори, </w:t>
      </w:r>
      <w:r w:rsidRPr="00CE0E02">
        <w:rPr>
          <w:rFonts w:eastAsia="Calibri" w:cs="Times New Roman"/>
          <w:bCs/>
          <w:color w:val="000000"/>
          <w:spacing w:val="-1"/>
          <w:sz w:val="28"/>
          <w:szCs w:val="28"/>
          <w:lang w:val="uk-UA" w:eastAsia="en-US"/>
        </w:rPr>
        <w:t>додатки та додаткові договори до них (за наявності)</w:t>
      </w:r>
      <w:r w:rsidRPr="00CE0E02">
        <w:rPr>
          <w:rFonts w:eastAsia="Calibri" w:cs="Times New Roman"/>
          <w:bCs/>
          <w:color w:val="000000" w:themeColor="text1"/>
          <w:spacing w:val="-1"/>
          <w:sz w:val="28"/>
          <w:szCs w:val="28"/>
          <w:lang w:val="uk-UA" w:eastAsia="en-US"/>
        </w:rPr>
        <w:t xml:space="preserve"> до моменту їх підписання споживачем </w:t>
      </w:r>
      <w:r w:rsidRPr="00CE0E02">
        <w:rPr>
          <w:rFonts w:cs="Times New Roman"/>
          <w:color w:val="000000" w:themeColor="text1"/>
          <w:sz w:val="28"/>
          <w:szCs w:val="28"/>
          <w:lang w:val="uk-UA"/>
        </w:rPr>
        <w:t>заповню</w:t>
      </w:r>
      <w:r>
        <w:rPr>
          <w:rFonts w:cs="Times New Roman"/>
          <w:color w:val="000000" w:themeColor="text1"/>
          <w:sz w:val="28"/>
          <w:szCs w:val="28"/>
          <w:lang w:val="uk-UA"/>
        </w:rPr>
        <w:t>ються</w:t>
      </w:r>
      <w:r w:rsidRPr="00CE0E02">
        <w:rPr>
          <w:rFonts w:cs="Times New Roman"/>
          <w:color w:val="000000" w:themeColor="text1"/>
          <w:sz w:val="28"/>
          <w:szCs w:val="28"/>
          <w:lang w:val="uk-UA"/>
        </w:rPr>
        <w:t xml:space="preserve"> в усіх передбачених для внесення інформації полях, які неможливо змінити після підписання споживачем.</w:t>
      </w:r>
    </w:p>
    <w:p w14:paraId="60056844"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p>
    <w:p w14:paraId="4A7DD6D0" w14:textId="4FFB5646" w:rsidR="00BD7878" w:rsidRPr="00CE0E02" w:rsidRDefault="00BD7878" w:rsidP="00BD7878">
      <w:pPr>
        <w:ind w:left="35" w:right="18" w:firstLine="709"/>
        <w:jc w:val="both"/>
        <w:rPr>
          <w:rFonts w:cs="Times New Roman"/>
          <w:color w:val="000000" w:themeColor="text1"/>
          <w:sz w:val="28"/>
          <w:szCs w:val="28"/>
        </w:rPr>
      </w:pPr>
      <w:r w:rsidRPr="00465C2D">
        <w:rPr>
          <w:rFonts w:eastAsia="Calibri" w:cs="Times New Roman"/>
          <w:bCs/>
          <w:color w:val="000000" w:themeColor="text1"/>
          <w:spacing w:val="-1"/>
          <w:sz w:val="28"/>
          <w:szCs w:val="28"/>
          <w:lang w:val="uk-UA" w:eastAsia="en-US"/>
        </w:rPr>
        <w:t xml:space="preserve">2. </w:t>
      </w:r>
      <w:r w:rsidR="007962D6" w:rsidRPr="00465C2D">
        <w:rPr>
          <w:rFonts w:eastAsia="Calibri" w:cs="Times New Roman"/>
          <w:bCs/>
          <w:color w:val="000000" w:themeColor="text1"/>
          <w:spacing w:val="-1"/>
          <w:sz w:val="28"/>
          <w:szCs w:val="28"/>
          <w:lang w:val="uk-UA" w:eastAsia="en-US"/>
        </w:rPr>
        <w:t>Текст</w:t>
      </w:r>
      <w:r w:rsidRPr="00465C2D">
        <w:rPr>
          <w:rFonts w:eastAsia="Calibri" w:cs="Times New Roman"/>
          <w:bCs/>
          <w:color w:val="000000" w:themeColor="text1"/>
          <w:spacing w:val="-1"/>
          <w:sz w:val="28"/>
          <w:szCs w:val="28"/>
          <w:lang w:val="uk-UA" w:eastAsia="en-US"/>
        </w:rPr>
        <w:t xml:space="preserve"> д</w:t>
      </w:r>
      <w:r w:rsidRPr="00465C2D">
        <w:rPr>
          <w:rStyle w:val="rvts15"/>
          <w:rFonts w:eastAsia="Calibri" w:cs="Times New Roman"/>
          <w:bCs/>
          <w:color w:val="000000" w:themeColor="text1"/>
          <w:spacing w:val="-1"/>
          <w:sz w:val="28"/>
          <w:szCs w:val="28"/>
          <w:lang w:val="uk-UA" w:eastAsia="en-US"/>
        </w:rPr>
        <w:t>оговор</w:t>
      </w:r>
      <w:r w:rsidR="007962D6" w:rsidRPr="00465C2D">
        <w:rPr>
          <w:rStyle w:val="rvts15"/>
          <w:rFonts w:eastAsia="Calibri" w:cs="Times New Roman"/>
          <w:bCs/>
          <w:color w:val="000000" w:themeColor="text1"/>
          <w:spacing w:val="-1"/>
          <w:sz w:val="28"/>
          <w:szCs w:val="28"/>
          <w:lang w:val="uk-UA" w:eastAsia="en-US"/>
        </w:rPr>
        <w:t>у</w:t>
      </w:r>
      <w:r w:rsidRPr="00465C2D">
        <w:rPr>
          <w:rFonts w:eastAsia="Calibri" w:cs="Times New Roman"/>
          <w:bCs/>
          <w:color w:val="000000" w:themeColor="text1"/>
          <w:spacing w:val="-1"/>
          <w:sz w:val="28"/>
          <w:szCs w:val="28"/>
          <w:lang w:val="uk-UA" w:eastAsia="en-US"/>
        </w:rPr>
        <w:t xml:space="preserve"> </w:t>
      </w:r>
      <w:r w:rsidRPr="00465C2D">
        <w:rPr>
          <w:rStyle w:val="rvts15"/>
          <w:rFonts w:eastAsia="Calibri" w:cs="Times New Roman"/>
          <w:bCs/>
          <w:color w:val="000000" w:themeColor="text1"/>
          <w:spacing w:val="-1"/>
          <w:sz w:val="28"/>
          <w:szCs w:val="28"/>
          <w:lang w:val="uk-UA" w:eastAsia="en-US"/>
        </w:rPr>
        <w:t>виклада</w:t>
      </w:r>
      <w:r w:rsidR="00465C2D" w:rsidRPr="00465C2D">
        <w:rPr>
          <w:rStyle w:val="rvts15"/>
          <w:rFonts w:eastAsia="Calibri" w:cs="Times New Roman"/>
          <w:bCs/>
          <w:color w:val="000000" w:themeColor="text1"/>
          <w:spacing w:val="-1"/>
          <w:sz w:val="28"/>
          <w:szCs w:val="28"/>
          <w:lang w:val="uk-UA" w:eastAsia="en-US"/>
        </w:rPr>
        <w:t>є</w:t>
      </w:r>
      <w:r w:rsidRPr="00465C2D">
        <w:rPr>
          <w:rStyle w:val="rvts15"/>
          <w:rFonts w:eastAsia="Calibri" w:cs="Times New Roman"/>
          <w:bCs/>
          <w:color w:val="000000" w:themeColor="text1"/>
          <w:spacing w:val="-1"/>
          <w:sz w:val="28"/>
          <w:szCs w:val="28"/>
          <w:lang w:val="uk-UA" w:eastAsia="en-US"/>
        </w:rPr>
        <w:t>ться</w:t>
      </w:r>
      <w:r w:rsidRPr="00CE0E02">
        <w:rPr>
          <w:rStyle w:val="rvts15"/>
          <w:rFonts w:eastAsia="Calibri" w:cs="Times New Roman"/>
          <w:bCs/>
          <w:color w:val="000000" w:themeColor="text1"/>
          <w:spacing w:val="-1"/>
          <w:sz w:val="28"/>
          <w:szCs w:val="28"/>
          <w:lang w:val="uk-UA" w:eastAsia="en-US"/>
        </w:rPr>
        <w:t>:</w:t>
      </w:r>
    </w:p>
    <w:p w14:paraId="58A6C8CC"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p>
    <w:p w14:paraId="11720EC8"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1) з використанням шрифту:</w:t>
      </w:r>
    </w:p>
    <w:p w14:paraId="5FADCBDF"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чорного кольору;</w:t>
      </w:r>
    </w:p>
    <w:p w14:paraId="29731336"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типової (не різновиду) гарнітури Arial, Verdana, Tahoma, Times New Roman або однієї з тих, що затверджені брендбуком кредитодавця (за виключенням декоративних і рукописних шрифтів);</w:t>
      </w:r>
    </w:p>
    <w:p w14:paraId="3EB4D95B"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кегля не менше 11 друкарських пунктів;</w:t>
      </w:r>
    </w:p>
    <w:p w14:paraId="3B0350A0" w14:textId="77777777" w:rsidR="00BD7878" w:rsidRPr="00CE0E02" w:rsidRDefault="00BD7878" w:rsidP="00BD7878">
      <w:pPr>
        <w:jc w:val="both"/>
        <w:rPr>
          <w:rFonts w:cs="Times New Roman"/>
          <w:color w:val="000000" w:themeColor="text1"/>
          <w:sz w:val="28"/>
          <w:szCs w:val="28"/>
          <w:lang w:val="uk-UA"/>
        </w:rPr>
      </w:pPr>
    </w:p>
    <w:p w14:paraId="0938D86E" w14:textId="77777777" w:rsidR="00BD7878" w:rsidRPr="00CE0E02" w:rsidRDefault="00BD7878" w:rsidP="00BD7878">
      <w:pPr>
        <w:ind w:left="35" w:right="18" w:firstLine="709"/>
        <w:jc w:val="both"/>
        <w:rPr>
          <w:rFonts w:cs="Times New Roman"/>
          <w:color w:val="000000" w:themeColor="text1"/>
          <w:sz w:val="28"/>
          <w:szCs w:val="28"/>
        </w:rPr>
      </w:pPr>
      <w:r w:rsidRPr="00CE0E02">
        <w:rPr>
          <w:rFonts w:eastAsia="Calibri" w:cs="Times New Roman"/>
          <w:bCs/>
          <w:color w:val="000000" w:themeColor="text1"/>
          <w:spacing w:val="-1"/>
          <w:sz w:val="28"/>
          <w:szCs w:val="28"/>
          <w:lang w:val="uk-UA" w:eastAsia="en-US"/>
        </w:rPr>
        <w:t>2) з міжрядковим інтервалом не менше одинарного;</w:t>
      </w:r>
    </w:p>
    <w:p w14:paraId="64D3A051" w14:textId="77777777" w:rsidR="00BD7878" w:rsidRPr="00CE0E02" w:rsidRDefault="00BD7878" w:rsidP="00BD7878">
      <w:pPr>
        <w:pStyle w:val="rvps2"/>
        <w:shd w:val="clear" w:color="auto" w:fill="FFFFFF"/>
        <w:spacing w:before="0" w:after="0" w:line="240" w:lineRule="auto"/>
        <w:ind w:firstLine="450"/>
        <w:jc w:val="both"/>
        <w:rPr>
          <w:color w:val="000000" w:themeColor="text1"/>
          <w:sz w:val="28"/>
          <w:szCs w:val="28"/>
          <w:lang w:val="uk-UA"/>
        </w:rPr>
      </w:pPr>
    </w:p>
    <w:p w14:paraId="25BA31A6"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3) напівжирним накресленням:</w:t>
      </w:r>
    </w:p>
    <w:p w14:paraId="730F6832" w14:textId="77777777" w:rsidR="00BD7878" w:rsidRPr="00CE0E02"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 xml:space="preserve">цифрового значення кількісних характеристик умов фінансової послуги з урахуванням статті 12 Закону </w:t>
      </w:r>
      <w:r w:rsidRPr="00CE0E02">
        <w:rPr>
          <w:rFonts w:eastAsia="Calibri" w:cs="Times New Roman"/>
          <w:color w:val="000000"/>
          <w:sz w:val="28"/>
          <w:szCs w:val="28"/>
          <w:lang w:val="uk-UA" w:eastAsia="en-US"/>
        </w:rPr>
        <w:t>про кредитування;</w:t>
      </w:r>
    </w:p>
    <w:p w14:paraId="311D3D87" w14:textId="77777777"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sidRPr="00CE0E02">
        <w:rPr>
          <w:rFonts w:eastAsia="Calibri" w:cs="Times New Roman"/>
          <w:bCs/>
          <w:color w:val="000000" w:themeColor="text1"/>
          <w:spacing w:val="-1"/>
          <w:sz w:val="28"/>
          <w:szCs w:val="28"/>
          <w:lang w:val="uk-UA" w:eastAsia="en-US"/>
        </w:rPr>
        <w:t xml:space="preserve">цифрового значення вартості та інших </w:t>
      </w:r>
      <w:r w:rsidRPr="00165DCF">
        <w:rPr>
          <w:rFonts w:eastAsia="Calibri" w:cs="Times New Roman"/>
          <w:bCs/>
          <w:color w:val="000000" w:themeColor="text1"/>
          <w:spacing w:val="-1"/>
          <w:sz w:val="28"/>
          <w:szCs w:val="28"/>
          <w:lang w:val="uk-UA" w:eastAsia="en-US"/>
        </w:rPr>
        <w:t>витрат за фінансовою послугою;</w:t>
      </w:r>
    </w:p>
    <w:p w14:paraId="49CE2528" w14:textId="77777777"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sidRPr="00165DCF">
        <w:rPr>
          <w:rFonts w:eastAsia="Calibri" w:cs="Times New Roman"/>
          <w:bCs/>
          <w:color w:val="000000" w:themeColor="text1"/>
          <w:spacing w:val="-1"/>
          <w:sz w:val="28"/>
          <w:szCs w:val="28"/>
          <w:lang w:val="uk-UA" w:eastAsia="en-US"/>
        </w:rPr>
        <w:t>рекомендованої дати внесення споживачем грошових коштів для уникнення простроченої заборгованості за кредитом;</w:t>
      </w:r>
    </w:p>
    <w:p w14:paraId="04744374" w14:textId="77777777"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sidRPr="00165DCF">
        <w:rPr>
          <w:rFonts w:eastAsia="Calibri" w:cs="Times New Roman"/>
          <w:bCs/>
          <w:color w:val="000000" w:themeColor="text1"/>
          <w:spacing w:val="-1"/>
          <w:sz w:val="28"/>
          <w:szCs w:val="28"/>
          <w:lang w:val="uk-UA" w:eastAsia="en-US"/>
        </w:rPr>
        <w:t>попередження споживача про можливі наслідки внесення суми грошового зобов’язання в останній день строку надання кредиту або після нього;</w:t>
      </w:r>
    </w:p>
    <w:p w14:paraId="7B4C7D66" w14:textId="77777777"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sidRPr="00165DCF">
        <w:rPr>
          <w:rFonts w:eastAsia="Calibri" w:cs="Times New Roman"/>
          <w:bCs/>
          <w:color w:val="000000" w:themeColor="text1"/>
          <w:spacing w:val="-1"/>
          <w:sz w:val="28"/>
          <w:szCs w:val="28"/>
          <w:lang w:val="uk-UA" w:eastAsia="en-US"/>
        </w:rPr>
        <w:t>переліку штрафних (фінансових) санкцій кредитодавця, що можуть бути застосовані до споживача за прострочення внесення суми грошового зобов’язання;</w:t>
      </w:r>
    </w:p>
    <w:p w14:paraId="40739E1A" w14:textId="77777777"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sidRPr="00165DCF">
        <w:rPr>
          <w:rFonts w:eastAsia="Calibri" w:cs="Times New Roman"/>
          <w:bCs/>
          <w:color w:val="000000" w:themeColor="text1"/>
          <w:spacing w:val="-1"/>
          <w:sz w:val="28"/>
          <w:szCs w:val="28"/>
          <w:lang w:val="uk-UA" w:eastAsia="en-US"/>
        </w:rPr>
        <w:t>цифрового значення вартості продовження</w:t>
      </w:r>
      <w:r w:rsidRPr="00165DCF">
        <w:t xml:space="preserve"> </w:t>
      </w:r>
      <w:r w:rsidRPr="00165DCF">
        <w:rPr>
          <w:rFonts w:eastAsia="Calibri" w:cs="Times New Roman"/>
          <w:bCs/>
          <w:color w:val="000000" w:themeColor="text1"/>
          <w:spacing w:val="-1"/>
          <w:sz w:val="28"/>
          <w:szCs w:val="28"/>
          <w:lang w:val="uk-UA" w:eastAsia="en-US"/>
        </w:rPr>
        <w:t>(лонгації, пролонгації)</w:t>
      </w:r>
      <w:r w:rsidRPr="00165DCF">
        <w:t xml:space="preserve"> </w:t>
      </w:r>
      <w:r w:rsidRPr="00165DCF">
        <w:rPr>
          <w:rFonts w:eastAsia="Calibri" w:cs="Times New Roman"/>
          <w:bCs/>
          <w:color w:val="000000" w:themeColor="text1"/>
          <w:spacing w:val="-1"/>
          <w:sz w:val="28"/>
          <w:szCs w:val="28"/>
          <w:lang w:val="uk-UA" w:eastAsia="en-US"/>
        </w:rPr>
        <w:t>строку кредитування/строку виплати кредиту;</w:t>
      </w:r>
    </w:p>
    <w:p w14:paraId="2E852297" w14:textId="77777777" w:rsidR="00BD7878" w:rsidRPr="00165DCF" w:rsidRDefault="00BD7878" w:rsidP="00BD7878">
      <w:pPr>
        <w:ind w:left="35" w:right="18" w:firstLine="709"/>
        <w:jc w:val="both"/>
        <w:rPr>
          <w:rStyle w:val="CommentReference"/>
          <w:rFonts w:eastAsia="Calibri" w:cs="Times New Roman"/>
          <w:bCs/>
          <w:color w:val="000000" w:themeColor="text1"/>
          <w:spacing w:val="-1"/>
          <w:sz w:val="28"/>
          <w:szCs w:val="28"/>
          <w:lang w:val="uk-UA" w:eastAsia="en-US"/>
        </w:rPr>
      </w:pPr>
      <w:r w:rsidRPr="00165DCF">
        <w:rPr>
          <w:rFonts w:eastAsia="Calibri" w:cs="Times New Roman"/>
          <w:bCs/>
          <w:color w:val="000000" w:themeColor="text1"/>
          <w:spacing w:val="-1"/>
          <w:sz w:val="28"/>
          <w:szCs w:val="28"/>
          <w:lang w:val="uk-UA" w:eastAsia="en-US"/>
        </w:rPr>
        <w:t xml:space="preserve">цифрового значення суми та/або розміру відшкодування, підвищених процентів, пені та штрафів, іншої відповідальності, які можуть бути застосовані до </w:t>
      </w:r>
      <w:r w:rsidRPr="00165DCF">
        <w:rPr>
          <w:rStyle w:val="CommentReference"/>
          <w:rFonts w:eastAsia="Calibri" w:cs="Times New Roman"/>
          <w:color w:val="000000" w:themeColor="text1"/>
          <w:spacing w:val="-1"/>
          <w:sz w:val="28"/>
          <w:szCs w:val="28"/>
          <w:lang w:val="uk-UA" w:eastAsia="en-US"/>
        </w:rPr>
        <w:t>споживача</w:t>
      </w:r>
      <w:r w:rsidRPr="00165DCF">
        <w:rPr>
          <w:rFonts w:eastAsia="Calibri" w:cs="Times New Roman"/>
          <w:bCs/>
          <w:color w:val="000000" w:themeColor="text1"/>
          <w:spacing w:val="-1"/>
          <w:sz w:val="28"/>
          <w:szCs w:val="28"/>
          <w:lang w:val="uk-UA" w:eastAsia="en-US"/>
        </w:rPr>
        <w:t>.</w:t>
      </w:r>
    </w:p>
    <w:p w14:paraId="34FB27A0" w14:textId="60F7BF1C" w:rsidR="00837666" w:rsidRDefault="00837666" w:rsidP="00837666">
      <w:pPr>
        <w:ind w:left="35" w:right="18" w:firstLine="709"/>
        <w:jc w:val="right"/>
        <w:rPr>
          <w:rFonts w:eastAsia="Calibri" w:cs="Times New Roman"/>
          <w:bCs/>
          <w:color w:val="000000" w:themeColor="text1"/>
          <w:spacing w:val="-1"/>
          <w:sz w:val="28"/>
          <w:szCs w:val="28"/>
          <w:lang w:val="uk-UA" w:eastAsia="en-US"/>
        </w:rPr>
      </w:pPr>
      <w:r>
        <w:rPr>
          <w:rFonts w:eastAsia="Calibri" w:cs="Times New Roman"/>
          <w:bCs/>
          <w:color w:val="000000" w:themeColor="text1"/>
          <w:spacing w:val="-1"/>
          <w:sz w:val="28"/>
          <w:szCs w:val="28"/>
          <w:lang w:val="uk-UA" w:eastAsia="en-US"/>
        </w:rPr>
        <w:lastRenderedPageBreak/>
        <w:t>Продовження додатка</w:t>
      </w:r>
    </w:p>
    <w:p w14:paraId="3FE47E60" w14:textId="77777777" w:rsidR="00837666" w:rsidRDefault="00837666" w:rsidP="00BD7878">
      <w:pPr>
        <w:ind w:left="35" w:right="18" w:firstLine="709"/>
        <w:jc w:val="both"/>
        <w:rPr>
          <w:rFonts w:eastAsia="Calibri" w:cs="Times New Roman"/>
          <w:bCs/>
          <w:color w:val="000000" w:themeColor="text1"/>
          <w:spacing w:val="-1"/>
          <w:sz w:val="28"/>
          <w:szCs w:val="28"/>
          <w:lang w:val="uk-UA" w:eastAsia="en-US"/>
        </w:rPr>
      </w:pPr>
    </w:p>
    <w:p w14:paraId="448CB7D9" w14:textId="5F1EE92E" w:rsidR="00BD7878" w:rsidRPr="00165DCF" w:rsidRDefault="00BD7878" w:rsidP="00BD7878">
      <w:pPr>
        <w:ind w:left="35" w:right="18" w:firstLine="709"/>
        <w:jc w:val="both"/>
        <w:rPr>
          <w:rFonts w:eastAsia="Calibri" w:cs="Times New Roman"/>
          <w:bCs/>
          <w:color w:val="000000" w:themeColor="text1"/>
          <w:spacing w:val="-1"/>
          <w:sz w:val="28"/>
          <w:szCs w:val="28"/>
          <w:lang w:val="uk-UA" w:eastAsia="en-US"/>
        </w:rPr>
      </w:pPr>
      <w:r>
        <w:rPr>
          <w:rFonts w:eastAsia="Calibri" w:cs="Times New Roman"/>
          <w:bCs/>
          <w:color w:val="000000" w:themeColor="text1"/>
          <w:spacing w:val="-1"/>
          <w:sz w:val="28"/>
          <w:szCs w:val="28"/>
          <w:lang w:val="uk-UA" w:eastAsia="en-US"/>
        </w:rPr>
        <w:t>3</w:t>
      </w:r>
      <w:r w:rsidRPr="00165DCF">
        <w:rPr>
          <w:rFonts w:eastAsia="Calibri" w:cs="Times New Roman"/>
          <w:bCs/>
          <w:color w:val="000000" w:themeColor="text1"/>
          <w:spacing w:val="-1"/>
          <w:sz w:val="28"/>
          <w:szCs w:val="28"/>
          <w:lang w:val="uk-UA" w:eastAsia="en-US"/>
        </w:rPr>
        <w:t xml:space="preserve">. </w:t>
      </w:r>
      <w:r>
        <w:rPr>
          <w:rFonts w:eastAsia="Calibri" w:cs="Times New Roman"/>
          <w:bCs/>
          <w:color w:val="000000" w:themeColor="text1"/>
          <w:spacing w:val="-1"/>
          <w:sz w:val="28"/>
          <w:szCs w:val="28"/>
          <w:lang w:val="uk-UA" w:eastAsia="en-US"/>
        </w:rPr>
        <w:t>Г</w:t>
      </w:r>
      <w:r w:rsidRPr="00165DCF">
        <w:rPr>
          <w:rFonts w:eastAsia="Calibri" w:cs="Times New Roman"/>
          <w:bCs/>
          <w:color w:val="000000" w:themeColor="text1"/>
          <w:spacing w:val="-1"/>
          <w:sz w:val="28"/>
          <w:szCs w:val="28"/>
          <w:lang w:val="uk-UA" w:eastAsia="en-US"/>
        </w:rPr>
        <w:t>іперпосилан</w:t>
      </w:r>
      <w:r>
        <w:rPr>
          <w:rFonts w:eastAsia="Calibri" w:cs="Times New Roman"/>
          <w:bCs/>
          <w:color w:val="000000" w:themeColor="text1"/>
          <w:spacing w:val="-1"/>
          <w:sz w:val="28"/>
          <w:szCs w:val="28"/>
          <w:lang w:val="uk-UA" w:eastAsia="en-US"/>
        </w:rPr>
        <w:t>ня</w:t>
      </w:r>
      <w:r w:rsidRPr="00165DCF">
        <w:rPr>
          <w:rFonts w:eastAsia="Calibri" w:cs="Times New Roman"/>
          <w:bCs/>
          <w:color w:val="000000" w:themeColor="text1"/>
          <w:spacing w:val="-1"/>
          <w:sz w:val="28"/>
          <w:szCs w:val="28"/>
          <w:lang w:val="uk-UA" w:eastAsia="en-US"/>
        </w:rPr>
        <w:t xml:space="preserve"> для електронної версії договору</w:t>
      </w:r>
      <w:r w:rsidRPr="00BD7878">
        <w:rPr>
          <w:rFonts w:eastAsia="Calibri" w:cs="Times New Roman"/>
          <w:bCs/>
          <w:color w:val="000000" w:themeColor="text1"/>
          <w:spacing w:val="-1"/>
          <w:sz w:val="28"/>
          <w:szCs w:val="28"/>
          <w:lang w:val="uk-UA" w:eastAsia="en-US"/>
        </w:rPr>
        <w:t xml:space="preserve"> </w:t>
      </w:r>
      <w:r>
        <w:rPr>
          <w:rFonts w:eastAsia="Calibri" w:cs="Times New Roman"/>
          <w:bCs/>
          <w:color w:val="000000" w:themeColor="text1"/>
          <w:spacing w:val="-1"/>
          <w:sz w:val="28"/>
          <w:szCs w:val="28"/>
          <w:lang w:val="uk-UA" w:eastAsia="en-US"/>
        </w:rPr>
        <w:t>д</w:t>
      </w:r>
      <w:r w:rsidRPr="00165DCF">
        <w:rPr>
          <w:rFonts w:eastAsia="Calibri" w:cs="Times New Roman"/>
          <w:bCs/>
          <w:color w:val="000000" w:themeColor="text1"/>
          <w:spacing w:val="-1"/>
          <w:sz w:val="28"/>
          <w:szCs w:val="28"/>
          <w:lang w:val="uk-UA" w:eastAsia="en-US"/>
        </w:rPr>
        <w:t xml:space="preserve">опускається </w:t>
      </w:r>
      <w:r>
        <w:rPr>
          <w:rFonts w:eastAsia="Calibri" w:cs="Times New Roman"/>
          <w:bCs/>
          <w:color w:val="000000" w:themeColor="text1"/>
          <w:spacing w:val="-1"/>
          <w:sz w:val="28"/>
          <w:szCs w:val="28"/>
          <w:lang w:val="uk-UA" w:eastAsia="en-US"/>
        </w:rPr>
        <w:t xml:space="preserve">викладати </w:t>
      </w:r>
      <w:r w:rsidRPr="00165DCF">
        <w:rPr>
          <w:rFonts w:eastAsia="Calibri" w:cs="Times New Roman"/>
          <w:bCs/>
          <w:color w:val="000000" w:themeColor="text1"/>
          <w:spacing w:val="-1"/>
          <w:sz w:val="28"/>
          <w:szCs w:val="28"/>
          <w:lang w:val="uk-UA" w:eastAsia="en-US"/>
        </w:rPr>
        <w:t>сині</w:t>
      </w:r>
      <w:r w:rsidR="003974C5">
        <w:rPr>
          <w:rFonts w:eastAsia="Calibri" w:cs="Times New Roman"/>
          <w:bCs/>
          <w:color w:val="000000" w:themeColor="text1"/>
          <w:spacing w:val="-1"/>
          <w:sz w:val="28"/>
          <w:szCs w:val="28"/>
          <w:lang w:val="uk-UA" w:eastAsia="en-US"/>
        </w:rPr>
        <w:t>м</w:t>
      </w:r>
      <w:r w:rsidRPr="00165DCF">
        <w:rPr>
          <w:rFonts w:eastAsia="Calibri" w:cs="Times New Roman"/>
          <w:bCs/>
          <w:color w:val="000000" w:themeColor="text1"/>
          <w:spacing w:val="-1"/>
          <w:sz w:val="28"/>
          <w:szCs w:val="28"/>
          <w:lang w:val="uk-UA" w:eastAsia="en-US"/>
        </w:rPr>
        <w:t xml:space="preserve"> кол</w:t>
      </w:r>
      <w:r w:rsidR="003974C5">
        <w:rPr>
          <w:rFonts w:eastAsia="Calibri" w:cs="Times New Roman"/>
          <w:bCs/>
          <w:color w:val="000000" w:themeColor="text1"/>
          <w:spacing w:val="-1"/>
          <w:sz w:val="28"/>
          <w:szCs w:val="28"/>
          <w:lang w:val="uk-UA" w:eastAsia="en-US"/>
        </w:rPr>
        <w:t>ьо</w:t>
      </w:r>
      <w:r w:rsidRPr="00165DCF">
        <w:rPr>
          <w:rFonts w:eastAsia="Calibri" w:cs="Times New Roman"/>
          <w:bCs/>
          <w:color w:val="000000" w:themeColor="text1"/>
          <w:spacing w:val="-1"/>
          <w:sz w:val="28"/>
          <w:szCs w:val="28"/>
          <w:lang w:val="uk-UA" w:eastAsia="en-US"/>
        </w:rPr>
        <w:t>р</w:t>
      </w:r>
      <w:r w:rsidR="003974C5">
        <w:rPr>
          <w:rFonts w:eastAsia="Calibri" w:cs="Times New Roman"/>
          <w:bCs/>
          <w:color w:val="000000" w:themeColor="text1"/>
          <w:spacing w:val="-1"/>
          <w:sz w:val="28"/>
          <w:szCs w:val="28"/>
          <w:lang w:val="uk-UA" w:eastAsia="en-US"/>
        </w:rPr>
        <w:t>ом</w:t>
      </w:r>
      <w:r w:rsidRPr="00165DCF">
        <w:rPr>
          <w:rFonts w:eastAsia="Calibri" w:cs="Times New Roman"/>
          <w:bCs/>
          <w:color w:val="000000" w:themeColor="text1"/>
          <w:spacing w:val="-1"/>
          <w:sz w:val="28"/>
          <w:szCs w:val="28"/>
          <w:lang w:val="uk-UA" w:eastAsia="en-US"/>
        </w:rPr>
        <w:t xml:space="preserve"> шрифту.</w:t>
      </w:r>
    </w:p>
    <w:p w14:paraId="67893F26" w14:textId="583E2982" w:rsidR="00BD7878" w:rsidRDefault="00BD7878" w:rsidP="00BD7878">
      <w:pPr>
        <w:ind w:right="17"/>
        <w:jc w:val="both"/>
        <w:rPr>
          <w:rFonts w:cs="Times New Roman"/>
          <w:sz w:val="28"/>
          <w:szCs w:val="28"/>
          <w:lang w:val="uk-UA"/>
        </w:rPr>
      </w:pPr>
    </w:p>
    <w:sectPr w:rsidR="00BD7878" w:rsidSect="009A2594">
      <w:headerReference w:type="default" r:id="rId17"/>
      <w:pgSz w:w="11906" w:h="16838"/>
      <w:pgMar w:top="1225" w:right="567" w:bottom="1701" w:left="1701" w:header="510"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EAECC" w14:textId="77777777" w:rsidR="00E923CF" w:rsidRDefault="00E923CF" w:rsidP="00DF6964">
      <w:r>
        <w:separator/>
      </w:r>
    </w:p>
  </w:endnote>
  <w:endnote w:type="continuationSeparator" w:id="0">
    <w:p w14:paraId="634892AB" w14:textId="77777777" w:rsidR="00E923CF" w:rsidRDefault="00E923CF" w:rsidP="00DF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imSun;宋体">
    <w:altName w:val="MS Gothic"/>
    <w:panose1 w:val="00000000000000000000"/>
    <w:charset w:val="80"/>
    <w:family w:val="roman"/>
    <w:notTrueType/>
    <w:pitch w:val="default"/>
  </w:font>
  <w:font w:name="Mangal;Courier New">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8453" w14:textId="77777777" w:rsidR="00844077" w:rsidRDefault="00844077">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D949" w14:textId="77777777" w:rsidR="00844077" w:rsidRDefault="00844077">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3D3B" w14:textId="77777777" w:rsidR="00844077" w:rsidRDefault="0084407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AF294" w14:textId="77777777" w:rsidR="00E923CF" w:rsidRDefault="00E923CF" w:rsidP="00DF6964">
      <w:r>
        <w:separator/>
      </w:r>
    </w:p>
  </w:footnote>
  <w:footnote w:type="continuationSeparator" w:id="0">
    <w:p w14:paraId="5039CFD8" w14:textId="77777777" w:rsidR="00E923CF" w:rsidRDefault="00E923CF" w:rsidP="00DF6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8D14C" w14:textId="77777777" w:rsidR="00844077" w:rsidRDefault="0084407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76463" w14:textId="77777777" w:rsidR="00C17C1D" w:rsidRPr="00844077" w:rsidRDefault="00C17C1D" w:rsidP="00844077">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2F6C" w14:textId="77777777" w:rsidR="00844077" w:rsidRDefault="00844077">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745AF" w14:textId="77777777" w:rsidR="008E108B" w:rsidRPr="00844077" w:rsidRDefault="008E108B" w:rsidP="00844077">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CE42D" w14:textId="6AB8B15C" w:rsidR="00C17C1D" w:rsidRPr="00844077" w:rsidRDefault="00C17C1D" w:rsidP="0084407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F0458"/>
    <w:multiLevelType w:val="multilevel"/>
    <w:tmpl w:val="A776F8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9D50961"/>
    <w:multiLevelType w:val="hybridMultilevel"/>
    <w:tmpl w:val="3E3E27AE"/>
    <w:lvl w:ilvl="0" w:tplc="2E164B62">
      <w:start w:val="1"/>
      <w:numFmt w:val="decimal"/>
      <w:lvlText w:val="%1)"/>
      <w:lvlJc w:val="left"/>
      <w:pPr>
        <w:ind w:left="1104" w:hanging="360"/>
      </w:pPr>
      <w:rPr>
        <w:rFonts w:hint="default"/>
      </w:rPr>
    </w:lvl>
    <w:lvl w:ilvl="1" w:tplc="04220019" w:tentative="1">
      <w:start w:val="1"/>
      <w:numFmt w:val="lowerLetter"/>
      <w:lvlText w:val="%2."/>
      <w:lvlJc w:val="left"/>
      <w:pPr>
        <w:ind w:left="1824" w:hanging="360"/>
      </w:pPr>
    </w:lvl>
    <w:lvl w:ilvl="2" w:tplc="0422001B" w:tentative="1">
      <w:start w:val="1"/>
      <w:numFmt w:val="lowerRoman"/>
      <w:lvlText w:val="%3."/>
      <w:lvlJc w:val="right"/>
      <w:pPr>
        <w:ind w:left="2544" w:hanging="180"/>
      </w:pPr>
    </w:lvl>
    <w:lvl w:ilvl="3" w:tplc="0422000F" w:tentative="1">
      <w:start w:val="1"/>
      <w:numFmt w:val="decimal"/>
      <w:lvlText w:val="%4."/>
      <w:lvlJc w:val="left"/>
      <w:pPr>
        <w:ind w:left="3264" w:hanging="360"/>
      </w:pPr>
    </w:lvl>
    <w:lvl w:ilvl="4" w:tplc="04220019" w:tentative="1">
      <w:start w:val="1"/>
      <w:numFmt w:val="lowerLetter"/>
      <w:lvlText w:val="%5."/>
      <w:lvlJc w:val="left"/>
      <w:pPr>
        <w:ind w:left="3984" w:hanging="360"/>
      </w:pPr>
    </w:lvl>
    <w:lvl w:ilvl="5" w:tplc="0422001B" w:tentative="1">
      <w:start w:val="1"/>
      <w:numFmt w:val="lowerRoman"/>
      <w:lvlText w:val="%6."/>
      <w:lvlJc w:val="right"/>
      <w:pPr>
        <w:ind w:left="4704" w:hanging="180"/>
      </w:pPr>
    </w:lvl>
    <w:lvl w:ilvl="6" w:tplc="0422000F" w:tentative="1">
      <w:start w:val="1"/>
      <w:numFmt w:val="decimal"/>
      <w:lvlText w:val="%7."/>
      <w:lvlJc w:val="left"/>
      <w:pPr>
        <w:ind w:left="5424" w:hanging="360"/>
      </w:pPr>
    </w:lvl>
    <w:lvl w:ilvl="7" w:tplc="04220019" w:tentative="1">
      <w:start w:val="1"/>
      <w:numFmt w:val="lowerLetter"/>
      <w:lvlText w:val="%8."/>
      <w:lvlJc w:val="left"/>
      <w:pPr>
        <w:ind w:left="6144" w:hanging="360"/>
      </w:pPr>
    </w:lvl>
    <w:lvl w:ilvl="8" w:tplc="0422001B" w:tentative="1">
      <w:start w:val="1"/>
      <w:numFmt w:val="lowerRoman"/>
      <w:lvlText w:val="%9."/>
      <w:lvlJc w:val="right"/>
      <w:pPr>
        <w:ind w:left="6864" w:hanging="180"/>
      </w:pPr>
    </w:lvl>
  </w:abstractNum>
  <w:abstractNum w:abstractNumId="2">
    <w:nsid w:val="31C04E83"/>
    <w:multiLevelType w:val="hybridMultilevel"/>
    <w:tmpl w:val="A4BC67A8"/>
    <w:lvl w:ilvl="0" w:tplc="5A6C5BC8">
      <w:start w:val="1"/>
      <w:numFmt w:val="decimal"/>
      <w:lvlText w:val="%1)"/>
      <w:lvlJc w:val="left"/>
      <w:pPr>
        <w:ind w:left="1104" w:hanging="360"/>
      </w:pPr>
      <w:rPr>
        <w:rFonts w:hint="default"/>
      </w:rPr>
    </w:lvl>
    <w:lvl w:ilvl="1" w:tplc="04220019" w:tentative="1">
      <w:start w:val="1"/>
      <w:numFmt w:val="lowerLetter"/>
      <w:lvlText w:val="%2."/>
      <w:lvlJc w:val="left"/>
      <w:pPr>
        <w:ind w:left="1824" w:hanging="360"/>
      </w:pPr>
    </w:lvl>
    <w:lvl w:ilvl="2" w:tplc="0422001B" w:tentative="1">
      <w:start w:val="1"/>
      <w:numFmt w:val="lowerRoman"/>
      <w:lvlText w:val="%3."/>
      <w:lvlJc w:val="right"/>
      <w:pPr>
        <w:ind w:left="2544" w:hanging="180"/>
      </w:pPr>
    </w:lvl>
    <w:lvl w:ilvl="3" w:tplc="0422000F" w:tentative="1">
      <w:start w:val="1"/>
      <w:numFmt w:val="decimal"/>
      <w:lvlText w:val="%4."/>
      <w:lvlJc w:val="left"/>
      <w:pPr>
        <w:ind w:left="3264" w:hanging="360"/>
      </w:pPr>
    </w:lvl>
    <w:lvl w:ilvl="4" w:tplc="04220019" w:tentative="1">
      <w:start w:val="1"/>
      <w:numFmt w:val="lowerLetter"/>
      <w:lvlText w:val="%5."/>
      <w:lvlJc w:val="left"/>
      <w:pPr>
        <w:ind w:left="3984" w:hanging="360"/>
      </w:pPr>
    </w:lvl>
    <w:lvl w:ilvl="5" w:tplc="0422001B" w:tentative="1">
      <w:start w:val="1"/>
      <w:numFmt w:val="lowerRoman"/>
      <w:lvlText w:val="%6."/>
      <w:lvlJc w:val="right"/>
      <w:pPr>
        <w:ind w:left="4704" w:hanging="180"/>
      </w:pPr>
    </w:lvl>
    <w:lvl w:ilvl="6" w:tplc="0422000F" w:tentative="1">
      <w:start w:val="1"/>
      <w:numFmt w:val="decimal"/>
      <w:lvlText w:val="%7."/>
      <w:lvlJc w:val="left"/>
      <w:pPr>
        <w:ind w:left="5424" w:hanging="360"/>
      </w:pPr>
    </w:lvl>
    <w:lvl w:ilvl="7" w:tplc="04220019" w:tentative="1">
      <w:start w:val="1"/>
      <w:numFmt w:val="lowerLetter"/>
      <w:lvlText w:val="%8."/>
      <w:lvlJc w:val="left"/>
      <w:pPr>
        <w:ind w:left="6144" w:hanging="360"/>
      </w:pPr>
    </w:lvl>
    <w:lvl w:ilvl="8" w:tplc="0422001B" w:tentative="1">
      <w:start w:val="1"/>
      <w:numFmt w:val="lowerRoman"/>
      <w:lvlText w:val="%9."/>
      <w:lvlJc w:val="right"/>
      <w:pPr>
        <w:ind w:left="6864" w:hanging="180"/>
      </w:pPr>
    </w:lvl>
  </w:abstractNum>
  <w:abstractNum w:abstractNumId="3">
    <w:nsid w:val="67712C5E"/>
    <w:multiLevelType w:val="hybridMultilevel"/>
    <w:tmpl w:val="BB4A74C2"/>
    <w:lvl w:ilvl="0" w:tplc="63AE9E1A">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4">
    <w:nsid w:val="759529E7"/>
    <w:multiLevelType w:val="hybridMultilevel"/>
    <w:tmpl w:val="AABCA434"/>
    <w:lvl w:ilvl="0" w:tplc="86889062">
      <w:start w:val="1"/>
      <w:numFmt w:val="decimal"/>
      <w:lvlText w:val="%1)"/>
      <w:lvlJc w:val="left"/>
      <w:pPr>
        <w:ind w:left="1087" w:hanging="360"/>
      </w:pPr>
      <w:rPr>
        <w:rFonts w:eastAsia="Calibri" w:hint="default"/>
        <w:color w:val="000000" w:themeColor="text1"/>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68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CC"/>
    <w:rsid w:val="0000278F"/>
    <w:rsid w:val="00003338"/>
    <w:rsid w:val="00005D08"/>
    <w:rsid w:val="00005D2F"/>
    <w:rsid w:val="0001041F"/>
    <w:rsid w:val="0001460B"/>
    <w:rsid w:val="000172AC"/>
    <w:rsid w:val="00022034"/>
    <w:rsid w:val="000241FC"/>
    <w:rsid w:val="000246C5"/>
    <w:rsid w:val="00025B61"/>
    <w:rsid w:val="000279E8"/>
    <w:rsid w:val="00030E22"/>
    <w:rsid w:val="00033200"/>
    <w:rsid w:val="0004445E"/>
    <w:rsid w:val="0004451C"/>
    <w:rsid w:val="000472B4"/>
    <w:rsid w:val="00047D8D"/>
    <w:rsid w:val="00051761"/>
    <w:rsid w:val="00052052"/>
    <w:rsid w:val="00052E99"/>
    <w:rsid w:val="00053553"/>
    <w:rsid w:val="00056010"/>
    <w:rsid w:val="00056AC4"/>
    <w:rsid w:val="00057173"/>
    <w:rsid w:val="000578FC"/>
    <w:rsid w:val="00061DE1"/>
    <w:rsid w:val="00062C48"/>
    <w:rsid w:val="0006326F"/>
    <w:rsid w:val="00066322"/>
    <w:rsid w:val="000713C9"/>
    <w:rsid w:val="000713DB"/>
    <w:rsid w:val="00073F1C"/>
    <w:rsid w:val="00082CD9"/>
    <w:rsid w:val="00082FBB"/>
    <w:rsid w:val="0008392A"/>
    <w:rsid w:val="0008399E"/>
    <w:rsid w:val="00086D9B"/>
    <w:rsid w:val="000922BB"/>
    <w:rsid w:val="000925E7"/>
    <w:rsid w:val="00093503"/>
    <w:rsid w:val="00096259"/>
    <w:rsid w:val="0009782C"/>
    <w:rsid w:val="000A0578"/>
    <w:rsid w:val="000A23FD"/>
    <w:rsid w:val="000A2DE2"/>
    <w:rsid w:val="000A48D8"/>
    <w:rsid w:val="000A5350"/>
    <w:rsid w:val="000A6C1D"/>
    <w:rsid w:val="000B2039"/>
    <w:rsid w:val="000B2679"/>
    <w:rsid w:val="000B4352"/>
    <w:rsid w:val="000C1A5C"/>
    <w:rsid w:val="000C1CFA"/>
    <w:rsid w:val="000C7A4E"/>
    <w:rsid w:val="000C7D0A"/>
    <w:rsid w:val="000D5EBC"/>
    <w:rsid w:val="000D66D9"/>
    <w:rsid w:val="000D6D05"/>
    <w:rsid w:val="000E13C4"/>
    <w:rsid w:val="000E33F0"/>
    <w:rsid w:val="000E5B99"/>
    <w:rsid w:val="000F0637"/>
    <w:rsid w:val="000F18FE"/>
    <w:rsid w:val="000F7F50"/>
    <w:rsid w:val="0010014F"/>
    <w:rsid w:val="00103DC3"/>
    <w:rsid w:val="00107897"/>
    <w:rsid w:val="001174DE"/>
    <w:rsid w:val="001179C1"/>
    <w:rsid w:val="00121841"/>
    <w:rsid w:val="00122CEC"/>
    <w:rsid w:val="00124169"/>
    <w:rsid w:val="00130681"/>
    <w:rsid w:val="001318C3"/>
    <w:rsid w:val="00131D2E"/>
    <w:rsid w:val="00132ACA"/>
    <w:rsid w:val="00132E0F"/>
    <w:rsid w:val="00133DCB"/>
    <w:rsid w:val="00136C30"/>
    <w:rsid w:val="001400D3"/>
    <w:rsid w:val="001423C3"/>
    <w:rsid w:val="00144E0B"/>
    <w:rsid w:val="001478BD"/>
    <w:rsid w:val="0015050D"/>
    <w:rsid w:val="001505DA"/>
    <w:rsid w:val="00151B65"/>
    <w:rsid w:val="00152B7D"/>
    <w:rsid w:val="001563B2"/>
    <w:rsid w:val="001570B5"/>
    <w:rsid w:val="00157BA0"/>
    <w:rsid w:val="00161471"/>
    <w:rsid w:val="001625B7"/>
    <w:rsid w:val="001627C0"/>
    <w:rsid w:val="00164966"/>
    <w:rsid w:val="00165D3E"/>
    <w:rsid w:val="00165DCF"/>
    <w:rsid w:val="00167AC6"/>
    <w:rsid w:val="00170A71"/>
    <w:rsid w:val="00170C23"/>
    <w:rsid w:val="001716E2"/>
    <w:rsid w:val="00171F21"/>
    <w:rsid w:val="0017576A"/>
    <w:rsid w:val="00180B89"/>
    <w:rsid w:val="00182F7F"/>
    <w:rsid w:val="001842B9"/>
    <w:rsid w:val="00190508"/>
    <w:rsid w:val="001911E9"/>
    <w:rsid w:val="00195A4E"/>
    <w:rsid w:val="001A22FD"/>
    <w:rsid w:val="001A598A"/>
    <w:rsid w:val="001B22D0"/>
    <w:rsid w:val="001B4ADF"/>
    <w:rsid w:val="001B4C22"/>
    <w:rsid w:val="001B68B3"/>
    <w:rsid w:val="001B719B"/>
    <w:rsid w:val="001B79BA"/>
    <w:rsid w:val="001B7ADF"/>
    <w:rsid w:val="001C3743"/>
    <w:rsid w:val="001C4930"/>
    <w:rsid w:val="001C6519"/>
    <w:rsid w:val="001C686B"/>
    <w:rsid w:val="001C7AEC"/>
    <w:rsid w:val="001D0C4A"/>
    <w:rsid w:val="001D16AB"/>
    <w:rsid w:val="001D30A8"/>
    <w:rsid w:val="001D33E4"/>
    <w:rsid w:val="001D615C"/>
    <w:rsid w:val="001D6BA3"/>
    <w:rsid w:val="001E102B"/>
    <w:rsid w:val="001E2278"/>
    <w:rsid w:val="001E256B"/>
    <w:rsid w:val="001F207A"/>
    <w:rsid w:val="001F33F2"/>
    <w:rsid w:val="001F3670"/>
    <w:rsid w:val="001F4483"/>
    <w:rsid w:val="001F470C"/>
    <w:rsid w:val="001F5070"/>
    <w:rsid w:val="001F57E2"/>
    <w:rsid w:val="00200411"/>
    <w:rsid w:val="002051B3"/>
    <w:rsid w:val="002059C0"/>
    <w:rsid w:val="00206DD2"/>
    <w:rsid w:val="00207A5D"/>
    <w:rsid w:val="002102F9"/>
    <w:rsid w:val="00210DDD"/>
    <w:rsid w:val="00215F1E"/>
    <w:rsid w:val="00216137"/>
    <w:rsid w:val="0021723B"/>
    <w:rsid w:val="00222BE1"/>
    <w:rsid w:val="0022382C"/>
    <w:rsid w:val="00223D3D"/>
    <w:rsid w:val="00224CD5"/>
    <w:rsid w:val="0022668E"/>
    <w:rsid w:val="002314F9"/>
    <w:rsid w:val="00232E4D"/>
    <w:rsid w:val="00233420"/>
    <w:rsid w:val="002344C8"/>
    <w:rsid w:val="00240805"/>
    <w:rsid w:val="0024479C"/>
    <w:rsid w:val="00246EC4"/>
    <w:rsid w:val="00251D3F"/>
    <w:rsid w:val="002523C3"/>
    <w:rsid w:val="00260AD3"/>
    <w:rsid w:val="002612B8"/>
    <w:rsid w:val="0026656E"/>
    <w:rsid w:val="00267AEE"/>
    <w:rsid w:val="00271BE0"/>
    <w:rsid w:val="00276AA7"/>
    <w:rsid w:val="00287341"/>
    <w:rsid w:val="0028785F"/>
    <w:rsid w:val="00287B5D"/>
    <w:rsid w:val="00287F59"/>
    <w:rsid w:val="00294617"/>
    <w:rsid w:val="00294BC9"/>
    <w:rsid w:val="00296F69"/>
    <w:rsid w:val="002A017C"/>
    <w:rsid w:val="002A3189"/>
    <w:rsid w:val="002A3BC3"/>
    <w:rsid w:val="002A48CD"/>
    <w:rsid w:val="002A4E23"/>
    <w:rsid w:val="002A690E"/>
    <w:rsid w:val="002A6A4F"/>
    <w:rsid w:val="002A7A00"/>
    <w:rsid w:val="002B029B"/>
    <w:rsid w:val="002B245A"/>
    <w:rsid w:val="002B44F2"/>
    <w:rsid w:val="002B5B88"/>
    <w:rsid w:val="002B701D"/>
    <w:rsid w:val="002C02F1"/>
    <w:rsid w:val="002C3413"/>
    <w:rsid w:val="002C54CB"/>
    <w:rsid w:val="002D0B64"/>
    <w:rsid w:val="002D3786"/>
    <w:rsid w:val="002D5715"/>
    <w:rsid w:val="002D7D3C"/>
    <w:rsid w:val="002E1B7C"/>
    <w:rsid w:val="002E1F63"/>
    <w:rsid w:val="002E35FD"/>
    <w:rsid w:val="002E48E2"/>
    <w:rsid w:val="002E4FE4"/>
    <w:rsid w:val="002E64ED"/>
    <w:rsid w:val="002F069C"/>
    <w:rsid w:val="002F1606"/>
    <w:rsid w:val="002F3900"/>
    <w:rsid w:val="002F5124"/>
    <w:rsid w:val="002F61FA"/>
    <w:rsid w:val="002F6B2B"/>
    <w:rsid w:val="002F742F"/>
    <w:rsid w:val="00303FF7"/>
    <w:rsid w:val="00304163"/>
    <w:rsid w:val="003107D8"/>
    <w:rsid w:val="00310EA1"/>
    <w:rsid w:val="00311796"/>
    <w:rsid w:val="00312507"/>
    <w:rsid w:val="0031258F"/>
    <w:rsid w:val="0031718C"/>
    <w:rsid w:val="0031792B"/>
    <w:rsid w:val="00321DB8"/>
    <w:rsid w:val="00334F5A"/>
    <w:rsid w:val="00336CB0"/>
    <w:rsid w:val="00337703"/>
    <w:rsid w:val="00337751"/>
    <w:rsid w:val="00340DCB"/>
    <w:rsid w:val="00343119"/>
    <w:rsid w:val="00347CE2"/>
    <w:rsid w:val="00351AD6"/>
    <w:rsid w:val="00352F5E"/>
    <w:rsid w:val="00355FC0"/>
    <w:rsid w:val="00356CB6"/>
    <w:rsid w:val="00357445"/>
    <w:rsid w:val="0035752B"/>
    <w:rsid w:val="00360A89"/>
    <w:rsid w:val="00363872"/>
    <w:rsid w:val="00364443"/>
    <w:rsid w:val="00364DBD"/>
    <w:rsid w:val="00367C03"/>
    <w:rsid w:val="00370CA7"/>
    <w:rsid w:val="0037141A"/>
    <w:rsid w:val="00372054"/>
    <w:rsid w:val="00373031"/>
    <w:rsid w:val="00375EAF"/>
    <w:rsid w:val="003779A9"/>
    <w:rsid w:val="00377F1E"/>
    <w:rsid w:val="00380E69"/>
    <w:rsid w:val="00381448"/>
    <w:rsid w:val="00384075"/>
    <w:rsid w:val="00395A45"/>
    <w:rsid w:val="003974C5"/>
    <w:rsid w:val="0039754A"/>
    <w:rsid w:val="00397A01"/>
    <w:rsid w:val="003A1E86"/>
    <w:rsid w:val="003A3687"/>
    <w:rsid w:val="003A7EFB"/>
    <w:rsid w:val="003B0148"/>
    <w:rsid w:val="003B4919"/>
    <w:rsid w:val="003B5207"/>
    <w:rsid w:val="003B57C5"/>
    <w:rsid w:val="003B635F"/>
    <w:rsid w:val="003C2968"/>
    <w:rsid w:val="003C2A7D"/>
    <w:rsid w:val="003C34D3"/>
    <w:rsid w:val="003C4C8A"/>
    <w:rsid w:val="003C77ED"/>
    <w:rsid w:val="003D2BDF"/>
    <w:rsid w:val="003E023F"/>
    <w:rsid w:val="003E2513"/>
    <w:rsid w:val="003E57AC"/>
    <w:rsid w:val="003E6EC3"/>
    <w:rsid w:val="003E7C5C"/>
    <w:rsid w:val="003F2030"/>
    <w:rsid w:val="00404E22"/>
    <w:rsid w:val="004104D6"/>
    <w:rsid w:val="00413FDC"/>
    <w:rsid w:val="00414CA3"/>
    <w:rsid w:val="00415A53"/>
    <w:rsid w:val="004213EB"/>
    <w:rsid w:val="0042410D"/>
    <w:rsid w:val="00426129"/>
    <w:rsid w:val="00432F42"/>
    <w:rsid w:val="00434256"/>
    <w:rsid w:val="00437A1C"/>
    <w:rsid w:val="00441A4B"/>
    <w:rsid w:val="004460AA"/>
    <w:rsid w:val="004519B1"/>
    <w:rsid w:val="00453558"/>
    <w:rsid w:val="00454504"/>
    <w:rsid w:val="00455A98"/>
    <w:rsid w:val="00461C38"/>
    <w:rsid w:val="004621B3"/>
    <w:rsid w:val="00463D1E"/>
    <w:rsid w:val="00464FA3"/>
    <w:rsid w:val="00465C2D"/>
    <w:rsid w:val="00467C72"/>
    <w:rsid w:val="00467D81"/>
    <w:rsid w:val="00471BAC"/>
    <w:rsid w:val="004760DB"/>
    <w:rsid w:val="00481D0F"/>
    <w:rsid w:val="00484DE4"/>
    <w:rsid w:val="00493CB4"/>
    <w:rsid w:val="004953F0"/>
    <w:rsid w:val="0049615B"/>
    <w:rsid w:val="00497C2B"/>
    <w:rsid w:val="004A275F"/>
    <w:rsid w:val="004A338B"/>
    <w:rsid w:val="004A4401"/>
    <w:rsid w:val="004A650E"/>
    <w:rsid w:val="004A7CF8"/>
    <w:rsid w:val="004B05B0"/>
    <w:rsid w:val="004B08EF"/>
    <w:rsid w:val="004B1610"/>
    <w:rsid w:val="004B48E6"/>
    <w:rsid w:val="004B64C2"/>
    <w:rsid w:val="004C365B"/>
    <w:rsid w:val="004C377E"/>
    <w:rsid w:val="004C4B88"/>
    <w:rsid w:val="004C4C97"/>
    <w:rsid w:val="004C678F"/>
    <w:rsid w:val="004C7D59"/>
    <w:rsid w:val="004D0CC8"/>
    <w:rsid w:val="004D6248"/>
    <w:rsid w:val="004D6BF1"/>
    <w:rsid w:val="004E389C"/>
    <w:rsid w:val="004E4B9A"/>
    <w:rsid w:val="004E4E5C"/>
    <w:rsid w:val="004E4FB3"/>
    <w:rsid w:val="004F1D1A"/>
    <w:rsid w:val="004F2312"/>
    <w:rsid w:val="004F3107"/>
    <w:rsid w:val="004F51BB"/>
    <w:rsid w:val="00500095"/>
    <w:rsid w:val="00500DA0"/>
    <w:rsid w:val="00502A5C"/>
    <w:rsid w:val="00514C74"/>
    <w:rsid w:val="005154DE"/>
    <w:rsid w:val="00517145"/>
    <w:rsid w:val="00517296"/>
    <w:rsid w:val="005174EE"/>
    <w:rsid w:val="0052126D"/>
    <w:rsid w:val="00522565"/>
    <w:rsid w:val="00522782"/>
    <w:rsid w:val="00523289"/>
    <w:rsid w:val="00524ED6"/>
    <w:rsid w:val="00524F46"/>
    <w:rsid w:val="00527206"/>
    <w:rsid w:val="0053117E"/>
    <w:rsid w:val="005316B6"/>
    <w:rsid w:val="00534A02"/>
    <w:rsid w:val="005351CC"/>
    <w:rsid w:val="0053626A"/>
    <w:rsid w:val="005364CB"/>
    <w:rsid w:val="00536798"/>
    <w:rsid w:val="00536C5F"/>
    <w:rsid w:val="00536C97"/>
    <w:rsid w:val="005452B2"/>
    <w:rsid w:val="00546C4C"/>
    <w:rsid w:val="00550249"/>
    <w:rsid w:val="00550346"/>
    <w:rsid w:val="005545CC"/>
    <w:rsid w:val="005551A3"/>
    <w:rsid w:val="0055582C"/>
    <w:rsid w:val="00556393"/>
    <w:rsid w:val="005566C6"/>
    <w:rsid w:val="0056131A"/>
    <w:rsid w:val="005631EF"/>
    <w:rsid w:val="00563C3A"/>
    <w:rsid w:val="005665F0"/>
    <w:rsid w:val="005704D2"/>
    <w:rsid w:val="00574CBF"/>
    <w:rsid w:val="005809A8"/>
    <w:rsid w:val="00580B72"/>
    <w:rsid w:val="00581BC1"/>
    <w:rsid w:val="00583443"/>
    <w:rsid w:val="00584C99"/>
    <w:rsid w:val="00594417"/>
    <w:rsid w:val="005951F8"/>
    <w:rsid w:val="00595C52"/>
    <w:rsid w:val="00595E5D"/>
    <w:rsid w:val="0059795B"/>
    <w:rsid w:val="00597FFE"/>
    <w:rsid w:val="005A01E0"/>
    <w:rsid w:val="005A11E7"/>
    <w:rsid w:val="005A1644"/>
    <w:rsid w:val="005A2CFF"/>
    <w:rsid w:val="005A4BD0"/>
    <w:rsid w:val="005A5555"/>
    <w:rsid w:val="005A71C8"/>
    <w:rsid w:val="005B02D4"/>
    <w:rsid w:val="005B0550"/>
    <w:rsid w:val="005B2C6B"/>
    <w:rsid w:val="005B5288"/>
    <w:rsid w:val="005B7E1F"/>
    <w:rsid w:val="005C10DD"/>
    <w:rsid w:val="005D3B1F"/>
    <w:rsid w:val="005D4922"/>
    <w:rsid w:val="005D521A"/>
    <w:rsid w:val="005D5610"/>
    <w:rsid w:val="005D5BA1"/>
    <w:rsid w:val="005E069C"/>
    <w:rsid w:val="005E33AA"/>
    <w:rsid w:val="005E49ED"/>
    <w:rsid w:val="005E6B84"/>
    <w:rsid w:val="005F0A9C"/>
    <w:rsid w:val="005F3291"/>
    <w:rsid w:val="005F4A55"/>
    <w:rsid w:val="005F4C06"/>
    <w:rsid w:val="00600A6F"/>
    <w:rsid w:val="00604ECC"/>
    <w:rsid w:val="00605C6C"/>
    <w:rsid w:val="00607FA8"/>
    <w:rsid w:val="00613461"/>
    <w:rsid w:val="006134A1"/>
    <w:rsid w:val="00613682"/>
    <w:rsid w:val="006155EF"/>
    <w:rsid w:val="006173B1"/>
    <w:rsid w:val="00620258"/>
    <w:rsid w:val="006211AA"/>
    <w:rsid w:val="00621267"/>
    <w:rsid w:val="00621A2D"/>
    <w:rsid w:val="00621EAC"/>
    <w:rsid w:val="00624AF0"/>
    <w:rsid w:val="00627010"/>
    <w:rsid w:val="0062778B"/>
    <w:rsid w:val="00627BE1"/>
    <w:rsid w:val="00630021"/>
    <w:rsid w:val="006320C8"/>
    <w:rsid w:val="00633003"/>
    <w:rsid w:val="006338BD"/>
    <w:rsid w:val="00634656"/>
    <w:rsid w:val="006356DA"/>
    <w:rsid w:val="00636C3E"/>
    <w:rsid w:val="00637C66"/>
    <w:rsid w:val="0064079C"/>
    <w:rsid w:val="00640D4E"/>
    <w:rsid w:val="0064449B"/>
    <w:rsid w:val="00644DB1"/>
    <w:rsid w:val="006504C5"/>
    <w:rsid w:val="00650D76"/>
    <w:rsid w:val="006525BE"/>
    <w:rsid w:val="00655529"/>
    <w:rsid w:val="0065609F"/>
    <w:rsid w:val="00665160"/>
    <w:rsid w:val="00665DCA"/>
    <w:rsid w:val="00666F44"/>
    <w:rsid w:val="00667F94"/>
    <w:rsid w:val="0067049B"/>
    <w:rsid w:val="00671C8F"/>
    <w:rsid w:val="00672A45"/>
    <w:rsid w:val="00674452"/>
    <w:rsid w:val="006753A9"/>
    <w:rsid w:val="006761F0"/>
    <w:rsid w:val="006835BA"/>
    <w:rsid w:val="006868D1"/>
    <w:rsid w:val="00690E54"/>
    <w:rsid w:val="00691665"/>
    <w:rsid w:val="00692E57"/>
    <w:rsid w:val="006945AB"/>
    <w:rsid w:val="00694D5A"/>
    <w:rsid w:val="0069574F"/>
    <w:rsid w:val="006A5716"/>
    <w:rsid w:val="006A6131"/>
    <w:rsid w:val="006A7693"/>
    <w:rsid w:val="006B0DD6"/>
    <w:rsid w:val="006B3F20"/>
    <w:rsid w:val="006B5B19"/>
    <w:rsid w:val="006B672C"/>
    <w:rsid w:val="006B6D0D"/>
    <w:rsid w:val="006C1133"/>
    <w:rsid w:val="006C33BF"/>
    <w:rsid w:val="006C61FD"/>
    <w:rsid w:val="006C641D"/>
    <w:rsid w:val="006C7567"/>
    <w:rsid w:val="006D248D"/>
    <w:rsid w:val="006D35B3"/>
    <w:rsid w:val="006D43F2"/>
    <w:rsid w:val="006D55BE"/>
    <w:rsid w:val="006D5BED"/>
    <w:rsid w:val="006D61A2"/>
    <w:rsid w:val="006D65EA"/>
    <w:rsid w:val="006D6D68"/>
    <w:rsid w:val="006E2275"/>
    <w:rsid w:val="006E6628"/>
    <w:rsid w:val="006F1E79"/>
    <w:rsid w:val="006F200B"/>
    <w:rsid w:val="006F2CD6"/>
    <w:rsid w:val="007004E0"/>
    <w:rsid w:val="00702A7E"/>
    <w:rsid w:val="00710D94"/>
    <w:rsid w:val="00712EAE"/>
    <w:rsid w:val="00727697"/>
    <w:rsid w:val="00732679"/>
    <w:rsid w:val="0073331D"/>
    <w:rsid w:val="00733BF7"/>
    <w:rsid w:val="00740D17"/>
    <w:rsid w:val="00744F71"/>
    <w:rsid w:val="00745EC5"/>
    <w:rsid w:val="007474A8"/>
    <w:rsid w:val="00747861"/>
    <w:rsid w:val="00752AE9"/>
    <w:rsid w:val="00755324"/>
    <w:rsid w:val="0075650E"/>
    <w:rsid w:val="00765237"/>
    <w:rsid w:val="0076528E"/>
    <w:rsid w:val="007667E6"/>
    <w:rsid w:val="00770599"/>
    <w:rsid w:val="007709A6"/>
    <w:rsid w:val="00771685"/>
    <w:rsid w:val="00774CC3"/>
    <w:rsid w:val="00774DE9"/>
    <w:rsid w:val="007752DB"/>
    <w:rsid w:val="00776FFA"/>
    <w:rsid w:val="00782501"/>
    <w:rsid w:val="0078255E"/>
    <w:rsid w:val="00784196"/>
    <w:rsid w:val="007870F1"/>
    <w:rsid w:val="007912D1"/>
    <w:rsid w:val="00791E89"/>
    <w:rsid w:val="007946E6"/>
    <w:rsid w:val="007951F9"/>
    <w:rsid w:val="0079595E"/>
    <w:rsid w:val="007962D6"/>
    <w:rsid w:val="00797F15"/>
    <w:rsid w:val="007A08A9"/>
    <w:rsid w:val="007A1B27"/>
    <w:rsid w:val="007A1D27"/>
    <w:rsid w:val="007A68CC"/>
    <w:rsid w:val="007A742F"/>
    <w:rsid w:val="007B052D"/>
    <w:rsid w:val="007B1B35"/>
    <w:rsid w:val="007B4726"/>
    <w:rsid w:val="007B474C"/>
    <w:rsid w:val="007B4A88"/>
    <w:rsid w:val="007B5FE1"/>
    <w:rsid w:val="007B6CA1"/>
    <w:rsid w:val="007B7698"/>
    <w:rsid w:val="007C02F6"/>
    <w:rsid w:val="007C0DE0"/>
    <w:rsid w:val="007C2766"/>
    <w:rsid w:val="007C2B7C"/>
    <w:rsid w:val="007C5EEF"/>
    <w:rsid w:val="007C7C9A"/>
    <w:rsid w:val="007D2943"/>
    <w:rsid w:val="007D3FF0"/>
    <w:rsid w:val="007D5A15"/>
    <w:rsid w:val="007D5F87"/>
    <w:rsid w:val="007D7E04"/>
    <w:rsid w:val="007E12D0"/>
    <w:rsid w:val="007E5EC8"/>
    <w:rsid w:val="007E74AE"/>
    <w:rsid w:val="007F03D4"/>
    <w:rsid w:val="00800C4B"/>
    <w:rsid w:val="0080333E"/>
    <w:rsid w:val="00803718"/>
    <w:rsid w:val="00803BC0"/>
    <w:rsid w:val="00804678"/>
    <w:rsid w:val="00806DA5"/>
    <w:rsid w:val="00813C7C"/>
    <w:rsid w:val="00814820"/>
    <w:rsid w:val="0081759F"/>
    <w:rsid w:val="008242E2"/>
    <w:rsid w:val="00825730"/>
    <w:rsid w:val="00826FD5"/>
    <w:rsid w:val="00827A6A"/>
    <w:rsid w:val="00827E99"/>
    <w:rsid w:val="00830F86"/>
    <w:rsid w:val="00831461"/>
    <w:rsid w:val="0083649B"/>
    <w:rsid w:val="00837666"/>
    <w:rsid w:val="00840593"/>
    <w:rsid w:val="00840905"/>
    <w:rsid w:val="00840AB9"/>
    <w:rsid w:val="00841A1D"/>
    <w:rsid w:val="00844077"/>
    <w:rsid w:val="0084598A"/>
    <w:rsid w:val="00845FDF"/>
    <w:rsid w:val="0084618A"/>
    <w:rsid w:val="00846A0D"/>
    <w:rsid w:val="00846C78"/>
    <w:rsid w:val="008527E9"/>
    <w:rsid w:val="00854E6D"/>
    <w:rsid w:val="00855F98"/>
    <w:rsid w:val="008564E8"/>
    <w:rsid w:val="00856875"/>
    <w:rsid w:val="00856B1D"/>
    <w:rsid w:val="00860109"/>
    <w:rsid w:val="00860270"/>
    <w:rsid w:val="008603EC"/>
    <w:rsid w:val="00862805"/>
    <w:rsid w:val="0086375F"/>
    <w:rsid w:val="00871A04"/>
    <w:rsid w:val="00871D4E"/>
    <w:rsid w:val="00872D74"/>
    <w:rsid w:val="00872DD1"/>
    <w:rsid w:val="00874188"/>
    <w:rsid w:val="00885A62"/>
    <w:rsid w:val="008866A3"/>
    <w:rsid w:val="00887F84"/>
    <w:rsid w:val="00890970"/>
    <w:rsid w:val="00892C03"/>
    <w:rsid w:val="008934F1"/>
    <w:rsid w:val="00896C89"/>
    <w:rsid w:val="00897289"/>
    <w:rsid w:val="008A06BA"/>
    <w:rsid w:val="008A19CD"/>
    <w:rsid w:val="008A4AF0"/>
    <w:rsid w:val="008A6062"/>
    <w:rsid w:val="008A6A92"/>
    <w:rsid w:val="008A7193"/>
    <w:rsid w:val="008A79ED"/>
    <w:rsid w:val="008B117D"/>
    <w:rsid w:val="008B1317"/>
    <w:rsid w:val="008B138E"/>
    <w:rsid w:val="008B3336"/>
    <w:rsid w:val="008B488C"/>
    <w:rsid w:val="008B6417"/>
    <w:rsid w:val="008B68E4"/>
    <w:rsid w:val="008C0BD8"/>
    <w:rsid w:val="008C0FBB"/>
    <w:rsid w:val="008C426D"/>
    <w:rsid w:val="008C6458"/>
    <w:rsid w:val="008D0019"/>
    <w:rsid w:val="008D04D8"/>
    <w:rsid w:val="008D2486"/>
    <w:rsid w:val="008D56B4"/>
    <w:rsid w:val="008D722B"/>
    <w:rsid w:val="008E108B"/>
    <w:rsid w:val="008E3879"/>
    <w:rsid w:val="008E6643"/>
    <w:rsid w:val="008E753B"/>
    <w:rsid w:val="008E7D2F"/>
    <w:rsid w:val="008F1159"/>
    <w:rsid w:val="00901547"/>
    <w:rsid w:val="0090515B"/>
    <w:rsid w:val="009057A6"/>
    <w:rsid w:val="00910311"/>
    <w:rsid w:val="00910853"/>
    <w:rsid w:val="00910E6F"/>
    <w:rsid w:val="00910ED7"/>
    <w:rsid w:val="00911A7C"/>
    <w:rsid w:val="009164F2"/>
    <w:rsid w:val="00917A48"/>
    <w:rsid w:val="0092337F"/>
    <w:rsid w:val="00927EBC"/>
    <w:rsid w:val="00934A72"/>
    <w:rsid w:val="00935675"/>
    <w:rsid w:val="0093611A"/>
    <w:rsid w:val="009411F6"/>
    <w:rsid w:val="0094335E"/>
    <w:rsid w:val="009434D1"/>
    <w:rsid w:val="009436EA"/>
    <w:rsid w:val="00946E11"/>
    <w:rsid w:val="0095019A"/>
    <w:rsid w:val="00950796"/>
    <w:rsid w:val="00954B13"/>
    <w:rsid w:val="00954D2E"/>
    <w:rsid w:val="009557F2"/>
    <w:rsid w:val="009569CC"/>
    <w:rsid w:val="00956A98"/>
    <w:rsid w:val="00960AC8"/>
    <w:rsid w:val="00961D31"/>
    <w:rsid w:val="00964445"/>
    <w:rsid w:val="00965548"/>
    <w:rsid w:val="009664BC"/>
    <w:rsid w:val="00971126"/>
    <w:rsid w:val="00972818"/>
    <w:rsid w:val="00973A3A"/>
    <w:rsid w:val="009749E7"/>
    <w:rsid w:val="00975741"/>
    <w:rsid w:val="00977022"/>
    <w:rsid w:val="009829BD"/>
    <w:rsid w:val="009837E2"/>
    <w:rsid w:val="00984516"/>
    <w:rsid w:val="00986B82"/>
    <w:rsid w:val="009906D5"/>
    <w:rsid w:val="00992AD3"/>
    <w:rsid w:val="00995018"/>
    <w:rsid w:val="00996180"/>
    <w:rsid w:val="00996220"/>
    <w:rsid w:val="00996CC8"/>
    <w:rsid w:val="009A01D8"/>
    <w:rsid w:val="009A2594"/>
    <w:rsid w:val="009A6F29"/>
    <w:rsid w:val="009A70DC"/>
    <w:rsid w:val="009B078F"/>
    <w:rsid w:val="009B1A42"/>
    <w:rsid w:val="009B235B"/>
    <w:rsid w:val="009B4D06"/>
    <w:rsid w:val="009B58F8"/>
    <w:rsid w:val="009B5CAB"/>
    <w:rsid w:val="009B65C2"/>
    <w:rsid w:val="009B6D14"/>
    <w:rsid w:val="009B71EC"/>
    <w:rsid w:val="009C0DEA"/>
    <w:rsid w:val="009C2AB1"/>
    <w:rsid w:val="009C4E16"/>
    <w:rsid w:val="009C609C"/>
    <w:rsid w:val="009C6C9F"/>
    <w:rsid w:val="009D0168"/>
    <w:rsid w:val="009D01D6"/>
    <w:rsid w:val="009D1D65"/>
    <w:rsid w:val="009E1A3B"/>
    <w:rsid w:val="009E1AB1"/>
    <w:rsid w:val="009E32EA"/>
    <w:rsid w:val="009E414F"/>
    <w:rsid w:val="009E5A7C"/>
    <w:rsid w:val="009E5D7F"/>
    <w:rsid w:val="009E7E96"/>
    <w:rsid w:val="009F0219"/>
    <w:rsid w:val="009F140D"/>
    <w:rsid w:val="009F14DF"/>
    <w:rsid w:val="009F3BC3"/>
    <w:rsid w:val="009F757D"/>
    <w:rsid w:val="00A00C09"/>
    <w:rsid w:val="00A01916"/>
    <w:rsid w:val="00A02755"/>
    <w:rsid w:val="00A04E6E"/>
    <w:rsid w:val="00A10608"/>
    <w:rsid w:val="00A111AE"/>
    <w:rsid w:val="00A11748"/>
    <w:rsid w:val="00A1403C"/>
    <w:rsid w:val="00A14B60"/>
    <w:rsid w:val="00A16062"/>
    <w:rsid w:val="00A23336"/>
    <w:rsid w:val="00A23F48"/>
    <w:rsid w:val="00A24E3F"/>
    <w:rsid w:val="00A275A1"/>
    <w:rsid w:val="00A307DE"/>
    <w:rsid w:val="00A30C9F"/>
    <w:rsid w:val="00A32CB8"/>
    <w:rsid w:val="00A337C3"/>
    <w:rsid w:val="00A355C3"/>
    <w:rsid w:val="00A36EB1"/>
    <w:rsid w:val="00A40E68"/>
    <w:rsid w:val="00A44F41"/>
    <w:rsid w:val="00A4611A"/>
    <w:rsid w:val="00A52865"/>
    <w:rsid w:val="00A533C3"/>
    <w:rsid w:val="00A53A5F"/>
    <w:rsid w:val="00A548A3"/>
    <w:rsid w:val="00A646E1"/>
    <w:rsid w:val="00A679DB"/>
    <w:rsid w:val="00A7030F"/>
    <w:rsid w:val="00A73FCB"/>
    <w:rsid w:val="00A748B0"/>
    <w:rsid w:val="00A8091C"/>
    <w:rsid w:val="00A82C86"/>
    <w:rsid w:val="00A82E59"/>
    <w:rsid w:val="00A85310"/>
    <w:rsid w:val="00A85FB9"/>
    <w:rsid w:val="00A86D25"/>
    <w:rsid w:val="00A87062"/>
    <w:rsid w:val="00A95474"/>
    <w:rsid w:val="00A95859"/>
    <w:rsid w:val="00A97781"/>
    <w:rsid w:val="00AA50C9"/>
    <w:rsid w:val="00AA5692"/>
    <w:rsid w:val="00AB049D"/>
    <w:rsid w:val="00AB1403"/>
    <w:rsid w:val="00AB144D"/>
    <w:rsid w:val="00AB3A7D"/>
    <w:rsid w:val="00AB5C85"/>
    <w:rsid w:val="00AB5DFE"/>
    <w:rsid w:val="00AC49F8"/>
    <w:rsid w:val="00AC762C"/>
    <w:rsid w:val="00AD5195"/>
    <w:rsid w:val="00AD744C"/>
    <w:rsid w:val="00AD7E80"/>
    <w:rsid w:val="00AE0F09"/>
    <w:rsid w:val="00AE1B42"/>
    <w:rsid w:val="00AE1C7F"/>
    <w:rsid w:val="00AE398B"/>
    <w:rsid w:val="00AE5F13"/>
    <w:rsid w:val="00AE6A31"/>
    <w:rsid w:val="00AF010F"/>
    <w:rsid w:val="00AF0F15"/>
    <w:rsid w:val="00AF1BCF"/>
    <w:rsid w:val="00AF22F5"/>
    <w:rsid w:val="00AF2675"/>
    <w:rsid w:val="00AF2870"/>
    <w:rsid w:val="00AF2C2C"/>
    <w:rsid w:val="00B024BA"/>
    <w:rsid w:val="00B03BB8"/>
    <w:rsid w:val="00B0416C"/>
    <w:rsid w:val="00B12471"/>
    <w:rsid w:val="00B129B9"/>
    <w:rsid w:val="00B131D0"/>
    <w:rsid w:val="00B1402C"/>
    <w:rsid w:val="00B24719"/>
    <w:rsid w:val="00B30598"/>
    <w:rsid w:val="00B30B14"/>
    <w:rsid w:val="00B322EF"/>
    <w:rsid w:val="00B33B16"/>
    <w:rsid w:val="00B34DA0"/>
    <w:rsid w:val="00B40FAB"/>
    <w:rsid w:val="00B417AC"/>
    <w:rsid w:val="00B434EA"/>
    <w:rsid w:val="00B45249"/>
    <w:rsid w:val="00B50122"/>
    <w:rsid w:val="00B50277"/>
    <w:rsid w:val="00B517FD"/>
    <w:rsid w:val="00B52D1C"/>
    <w:rsid w:val="00B53F40"/>
    <w:rsid w:val="00B55F4F"/>
    <w:rsid w:val="00B568CF"/>
    <w:rsid w:val="00B57168"/>
    <w:rsid w:val="00B607D3"/>
    <w:rsid w:val="00B61C42"/>
    <w:rsid w:val="00B64BB2"/>
    <w:rsid w:val="00B703ED"/>
    <w:rsid w:val="00B71F03"/>
    <w:rsid w:val="00B74D3E"/>
    <w:rsid w:val="00B77800"/>
    <w:rsid w:val="00B81993"/>
    <w:rsid w:val="00B83E0A"/>
    <w:rsid w:val="00B85CC5"/>
    <w:rsid w:val="00B86FC2"/>
    <w:rsid w:val="00B91231"/>
    <w:rsid w:val="00B930AE"/>
    <w:rsid w:val="00B9355F"/>
    <w:rsid w:val="00B93F38"/>
    <w:rsid w:val="00B95328"/>
    <w:rsid w:val="00B978E2"/>
    <w:rsid w:val="00B97CE6"/>
    <w:rsid w:val="00BA1B40"/>
    <w:rsid w:val="00BA1BBF"/>
    <w:rsid w:val="00BA497E"/>
    <w:rsid w:val="00BA5A4C"/>
    <w:rsid w:val="00BB1DD4"/>
    <w:rsid w:val="00BB23F7"/>
    <w:rsid w:val="00BB36C0"/>
    <w:rsid w:val="00BB3AA8"/>
    <w:rsid w:val="00BB3D9E"/>
    <w:rsid w:val="00BB3EB0"/>
    <w:rsid w:val="00BB7325"/>
    <w:rsid w:val="00BC0783"/>
    <w:rsid w:val="00BC1CD3"/>
    <w:rsid w:val="00BC4F5B"/>
    <w:rsid w:val="00BC534E"/>
    <w:rsid w:val="00BC64F1"/>
    <w:rsid w:val="00BC6DB9"/>
    <w:rsid w:val="00BC76BF"/>
    <w:rsid w:val="00BD3685"/>
    <w:rsid w:val="00BD3852"/>
    <w:rsid w:val="00BD7878"/>
    <w:rsid w:val="00BE0292"/>
    <w:rsid w:val="00BE431D"/>
    <w:rsid w:val="00BE78CA"/>
    <w:rsid w:val="00BF05FE"/>
    <w:rsid w:val="00BF1DEA"/>
    <w:rsid w:val="00BF3251"/>
    <w:rsid w:val="00BF3577"/>
    <w:rsid w:val="00BF3945"/>
    <w:rsid w:val="00C01250"/>
    <w:rsid w:val="00C01AB6"/>
    <w:rsid w:val="00C10269"/>
    <w:rsid w:val="00C1149B"/>
    <w:rsid w:val="00C131A7"/>
    <w:rsid w:val="00C13376"/>
    <w:rsid w:val="00C14B7D"/>
    <w:rsid w:val="00C15D55"/>
    <w:rsid w:val="00C16FF4"/>
    <w:rsid w:val="00C17C1D"/>
    <w:rsid w:val="00C230C8"/>
    <w:rsid w:val="00C24378"/>
    <w:rsid w:val="00C243D5"/>
    <w:rsid w:val="00C2537B"/>
    <w:rsid w:val="00C25A7D"/>
    <w:rsid w:val="00C26C00"/>
    <w:rsid w:val="00C27025"/>
    <w:rsid w:val="00C30C62"/>
    <w:rsid w:val="00C31A5B"/>
    <w:rsid w:val="00C36B6E"/>
    <w:rsid w:val="00C43F10"/>
    <w:rsid w:val="00C46249"/>
    <w:rsid w:val="00C47CB2"/>
    <w:rsid w:val="00C5360C"/>
    <w:rsid w:val="00C54158"/>
    <w:rsid w:val="00C54FAC"/>
    <w:rsid w:val="00C56600"/>
    <w:rsid w:val="00C623AC"/>
    <w:rsid w:val="00C63D75"/>
    <w:rsid w:val="00C646C8"/>
    <w:rsid w:val="00C66DA4"/>
    <w:rsid w:val="00C73B7F"/>
    <w:rsid w:val="00C8489C"/>
    <w:rsid w:val="00C84F0B"/>
    <w:rsid w:val="00C8520D"/>
    <w:rsid w:val="00C91AF0"/>
    <w:rsid w:val="00C9386C"/>
    <w:rsid w:val="00C97EF3"/>
    <w:rsid w:val="00CA06E6"/>
    <w:rsid w:val="00CA2696"/>
    <w:rsid w:val="00CA2C8E"/>
    <w:rsid w:val="00CA36BB"/>
    <w:rsid w:val="00CA4645"/>
    <w:rsid w:val="00CA4792"/>
    <w:rsid w:val="00CA4933"/>
    <w:rsid w:val="00CB1D76"/>
    <w:rsid w:val="00CB3562"/>
    <w:rsid w:val="00CB376D"/>
    <w:rsid w:val="00CB3F6B"/>
    <w:rsid w:val="00CB457B"/>
    <w:rsid w:val="00CB51B5"/>
    <w:rsid w:val="00CB5C34"/>
    <w:rsid w:val="00CB7D48"/>
    <w:rsid w:val="00CC0B53"/>
    <w:rsid w:val="00CC1011"/>
    <w:rsid w:val="00CC2E99"/>
    <w:rsid w:val="00CC48BD"/>
    <w:rsid w:val="00CC7A70"/>
    <w:rsid w:val="00CD0FDA"/>
    <w:rsid w:val="00CD2102"/>
    <w:rsid w:val="00CD282D"/>
    <w:rsid w:val="00CE0149"/>
    <w:rsid w:val="00CE0E02"/>
    <w:rsid w:val="00CE27A9"/>
    <w:rsid w:val="00CE5555"/>
    <w:rsid w:val="00CE5ED6"/>
    <w:rsid w:val="00CE6704"/>
    <w:rsid w:val="00CE74FA"/>
    <w:rsid w:val="00CF2C13"/>
    <w:rsid w:val="00CF60A9"/>
    <w:rsid w:val="00CF6414"/>
    <w:rsid w:val="00CF7D38"/>
    <w:rsid w:val="00D0147D"/>
    <w:rsid w:val="00D04220"/>
    <w:rsid w:val="00D04B3E"/>
    <w:rsid w:val="00D1168A"/>
    <w:rsid w:val="00D14359"/>
    <w:rsid w:val="00D164C7"/>
    <w:rsid w:val="00D200C6"/>
    <w:rsid w:val="00D22E75"/>
    <w:rsid w:val="00D33117"/>
    <w:rsid w:val="00D334A0"/>
    <w:rsid w:val="00D36300"/>
    <w:rsid w:val="00D40831"/>
    <w:rsid w:val="00D44E76"/>
    <w:rsid w:val="00D45111"/>
    <w:rsid w:val="00D4563D"/>
    <w:rsid w:val="00D45F57"/>
    <w:rsid w:val="00D46BD4"/>
    <w:rsid w:val="00D47720"/>
    <w:rsid w:val="00D50B7E"/>
    <w:rsid w:val="00D50DB0"/>
    <w:rsid w:val="00D54E21"/>
    <w:rsid w:val="00D61175"/>
    <w:rsid w:val="00D6398A"/>
    <w:rsid w:val="00D64BDF"/>
    <w:rsid w:val="00D66F5E"/>
    <w:rsid w:val="00D709AD"/>
    <w:rsid w:val="00D70BD4"/>
    <w:rsid w:val="00D70C97"/>
    <w:rsid w:val="00D71BA5"/>
    <w:rsid w:val="00D723A2"/>
    <w:rsid w:val="00D74794"/>
    <w:rsid w:val="00D75930"/>
    <w:rsid w:val="00D82EC1"/>
    <w:rsid w:val="00D86C89"/>
    <w:rsid w:val="00D90662"/>
    <w:rsid w:val="00D9106C"/>
    <w:rsid w:val="00D91848"/>
    <w:rsid w:val="00D94C40"/>
    <w:rsid w:val="00D956D7"/>
    <w:rsid w:val="00D965E0"/>
    <w:rsid w:val="00DA32A9"/>
    <w:rsid w:val="00DA36BC"/>
    <w:rsid w:val="00DA4ECF"/>
    <w:rsid w:val="00DA6FA1"/>
    <w:rsid w:val="00DA7CC5"/>
    <w:rsid w:val="00DB005A"/>
    <w:rsid w:val="00DB3D06"/>
    <w:rsid w:val="00DB3EC5"/>
    <w:rsid w:val="00DB4A5E"/>
    <w:rsid w:val="00DB7254"/>
    <w:rsid w:val="00DB7E8D"/>
    <w:rsid w:val="00DC08F1"/>
    <w:rsid w:val="00DC4624"/>
    <w:rsid w:val="00DC665F"/>
    <w:rsid w:val="00DC7345"/>
    <w:rsid w:val="00DD2AD0"/>
    <w:rsid w:val="00DE0741"/>
    <w:rsid w:val="00DE0F67"/>
    <w:rsid w:val="00DE1443"/>
    <w:rsid w:val="00DE52CF"/>
    <w:rsid w:val="00DE7C3A"/>
    <w:rsid w:val="00DF1267"/>
    <w:rsid w:val="00DF1674"/>
    <w:rsid w:val="00DF2167"/>
    <w:rsid w:val="00DF2F3D"/>
    <w:rsid w:val="00DF6964"/>
    <w:rsid w:val="00DF7A5F"/>
    <w:rsid w:val="00E034D5"/>
    <w:rsid w:val="00E05E13"/>
    <w:rsid w:val="00E113C4"/>
    <w:rsid w:val="00E1397A"/>
    <w:rsid w:val="00E13F38"/>
    <w:rsid w:val="00E14037"/>
    <w:rsid w:val="00E20C48"/>
    <w:rsid w:val="00E20D36"/>
    <w:rsid w:val="00E20D89"/>
    <w:rsid w:val="00E21AB1"/>
    <w:rsid w:val="00E276FB"/>
    <w:rsid w:val="00E3101A"/>
    <w:rsid w:val="00E3155D"/>
    <w:rsid w:val="00E33346"/>
    <w:rsid w:val="00E407BB"/>
    <w:rsid w:val="00E4464E"/>
    <w:rsid w:val="00E44713"/>
    <w:rsid w:val="00E4511A"/>
    <w:rsid w:val="00E504E5"/>
    <w:rsid w:val="00E54DA9"/>
    <w:rsid w:val="00E60447"/>
    <w:rsid w:val="00E6419F"/>
    <w:rsid w:val="00E64C41"/>
    <w:rsid w:val="00E659D1"/>
    <w:rsid w:val="00E70304"/>
    <w:rsid w:val="00E706BD"/>
    <w:rsid w:val="00E75BDF"/>
    <w:rsid w:val="00E77F40"/>
    <w:rsid w:val="00E77F87"/>
    <w:rsid w:val="00E809DF"/>
    <w:rsid w:val="00E87CB8"/>
    <w:rsid w:val="00E9012A"/>
    <w:rsid w:val="00E91E4A"/>
    <w:rsid w:val="00E923CF"/>
    <w:rsid w:val="00E93323"/>
    <w:rsid w:val="00E9393E"/>
    <w:rsid w:val="00E93FB6"/>
    <w:rsid w:val="00E94F8A"/>
    <w:rsid w:val="00E97914"/>
    <w:rsid w:val="00EA3B3E"/>
    <w:rsid w:val="00EA46B1"/>
    <w:rsid w:val="00EA4A53"/>
    <w:rsid w:val="00EA50BB"/>
    <w:rsid w:val="00EA75B8"/>
    <w:rsid w:val="00EB00B9"/>
    <w:rsid w:val="00EB02A0"/>
    <w:rsid w:val="00EB187B"/>
    <w:rsid w:val="00EB59E7"/>
    <w:rsid w:val="00EC0E7E"/>
    <w:rsid w:val="00EC2760"/>
    <w:rsid w:val="00EC2A81"/>
    <w:rsid w:val="00EC33EE"/>
    <w:rsid w:val="00EC6958"/>
    <w:rsid w:val="00ED06F3"/>
    <w:rsid w:val="00ED2A79"/>
    <w:rsid w:val="00ED32D1"/>
    <w:rsid w:val="00ED5E59"/>
    <w:rsid w:val="00ED6ACF"/>
    <w:rsid w:val="00EE0A65"/>
    <w:rsid w:val="00EE0D65"/>
    <w:rsid w:val="00EE1D89"/>
    <w:rsid w:val="00EE1E66"/>
    <w:rsid w:val="00EE1E7E"/>
    <w:rsid w:val="00EE2523"/>
    <w:rsid w:val="00EE4C08"/>
    <w:rsid w:val="00EF1F24"/>
    <w:rsid w:val="00EF2257"/>
    <w:rsid w:val="00F03190"/>
    <w:rsid w:val="00F036D4"/>
    <w:rsid w:val="00F043B1"/>
    <w:rsid w:val="00F05D58"/>
    <w:rsid w:val="00F06FF6"/>
    <w:rsid w:val="00F071E8"/>
    <w:rsid w:val="00F0765C"/>
    <w:rsid w:val="00F07D3D"/>
    <w:rsid w:val="00F07E49"/>
    <w:rsid w:val="00F1799D"/>
    <w:rsid w:val="00F17DF8"/>
    <w:rsid w:val="00F20349"/>
    <w:rsid w:val="00F22572"/>
    <w:rsid w:val="00F22CD7"/>
    <w:rsid w:val="00F24207"/>
    <w:rsid w:val="00F27161"/>
    <w:rsid w:val="00F34544"/>
    <w:rsid w:val="00F366D5"/>
    <w:rsid w:val="00F37308"/>
    <w:rsid w:val="00F427C3"/>
    <w:rsid w:val="00F42D81"/>
    <w:rsid w:val="00F43BEE"/>
    <w:rsid w:val="00F43E55"/>
    <w:rsid w:val="00F452E4"/>
    <w:rsid w:val="00F46173"/>
    <w:rsid w:val="00F52540"/>
    <w:rsid w:val="00F525D1"/>
    <w:rsid w:val="00F52D19"/>
    <w:rsid w:val="00F52F9A"/>
    <w:rsid w:val="00F53847"/>
    <w:rsid w:val="00F53B66"/>
    <w:rsid w:val="00F5433E"/>
    <w:rsid w:val="00F54F6D"/>
    <w:rsid w:val="00F57E23"/>
    <w:rsid w:val="00F601D6"/>
    <w:rsid w:val="00F60508"/>
    <w:rsid w:val="00F62CBC"/>
    <w:rsid w:val="00F641F1"/>
    <w:rsid w:val="00F64346"/>
    <w:rsid w:val="00F64F7F"/>
    <w:rsid w:val="00F70D05"/>
    <w:rsid w:val="00F71DB8"/>
    <w:rsid w:val="00F73271"/>
    <w:rsid w:val="00F80256"/>
    <w:rsid w:val="00F80D3B"/>
    <w:rsid w:val="00F82B94"/>
    <w:rsid w:val="00F82EDC"/>
    <w:rsid w:val="00F84E41"/>
    <w:rsid w:val="00F87873"/>
    <w:rsid w:val="00F95AEC"/>
    <w:rsid w:val="00F95B7E"/>
    <w:rsid w:val="00FA2707"/>
    <w:rsid w:val="00FA46DB"/>
    <w:rsid w:val="00FA5FFA"/>
    <w:rsid w:val="00FA6EC9"/>
    <w:rsid w:val="00FA729C"/>
    <w:rsid w:val="00FA7409"/>
    <w:rsid w:val="00FB1E24"/>
    <w:rsid w:val="00FB1E25"/>
    <w:rsid w:val="00FB2540"/>
    <w:rsid w:val="00FB2B8A"/>
    <w:rsid w:val="00FB4EDC"/>
    <w:rsid w:val="00FB57F9"/>
    <w:rsid w:val="00FB5899"/>
    <w:rsid w:val="00FB64AD"/>
    <w:rsid w:val="00FC033E"/>
    <w:rsid w:val="00FC1CA6"/>
    <w:rsid w:val="00FC2BEC"/>
    <w:rsid w:val="00FC5AE1"/>
    <w:rsid w:val="00FD2E2D"/>
    <w:rsid w:val="00FD594B"/>
    <w:rsid w:val="00FD62E1"/>
    <w:rsid w:val="00FD7BB0"/>
    <w:rsid w:val="00FE01E7"/>
    <w:rsid w:val="00FE31A6"/>
    <w:rsid w:val="00FE716A"/>
    <w:rsid w:val="00FE7E4E"/>
    <w:rsid w:val="00FF0CAD"/>
    <w:rsid w:val="00FF2B92"/>
    <w:rsid w:val="00FF2D61"/>
    <w:rsid w:val="00FF4D55"/>
    <w:rsid w:val="00FF6A8B"/>
    <w:rsid w:val="00FF72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09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SimSun;宋体" w:hAnsi="Times New Roman" w:cs="Mangal;Courier New"/>
      <w:sz w:val="24"/>
      <w:lang w:val="ru-RU"/>
    </w:rPr>
  </w:style>
  <w:style w:type="paragraph" w:styleId="4">
    <w:name w:val="heading 4"/>
    <w:next w:val="a0"/>
    <w:qFormat/>
    <w:pPr>
      <w:numPr>
        <w:ilvl w:val="3"/>
        <w:numId w:val="1"/>
      </w:numPr>
      <w:outlineLvl w:val="3"/>
    </w:pPr>
    <w:rPr>
      <w:rFonts w:cs="Arial"/>
      <w:b/>
      <w:bCs/>
      <w:i/>
      <w:i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
    <w:name w:val="Основной шрифт абзаца1"/>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DefaultParagraphFont1">
    <w:name w:val="WW-Default Paragraph Font1"/>
    <w:qFormat/>
  </w:style>
  <w:style w:type="character" w:customStyle="1" w:styleId="rvts15">
    <w:name w:val="rvts15"/>
    <w:basedOn w:val="WW-DefaultParagraphFont1"/>
    <w:qFormat/>
  </w:style>
  <w:style w:type="character" w:customStyle="1" w:styleId="10">
    <w:name w:val="Гіперпосилання1"/>
    <w:qFormat/>
    <w:rPr>
      <w:color w:val="000080"/>
      <w:u w:val="single"/>
    </w:rPr>
  </w:style>
  <w:style w:type="character" w:customStyle="1" w:styleId="BalloonTextChar">
    <w:name w:val="Balloon Text Char"/>
    <w:qFormat/>
    <w:rPr>
      <w:rFonts w:ascii="Segoe UI" w:eastAsia="SimSun;宋体" w:hAnsi="Segoe UI" w:cs="Mangal;Courier New"/>
      <w:kern w:val="2"/>
      <w:sz w:val="18"/>
      <w:szCs w:val="16"/>
      <w:lang w:val="ru-RU" w:eastAsia="zh-CN" w:bidi="hi-IN"/>
    </w:rPr>
  </w:style>
  <w:style w:type="character" w:customStyle="1" w:styleId="CommentReference">
    <w:name w:val="Comment Reference"/>
    <w:qFormat/>
    <w:rPr>
      <w:sz w:val="16"/>
      <w:szCs w:val="16"/>
    </w:rPr>
  </w:style>
  <w:style w:type="character" w:customStyle="1" w:styleId="CommentTextChar">
    <w:name w:val="Comment Text Char"/>
    <w:qFormat/>
    <w:rPr>
      <w:rFonts w:eastAsia="SimSun;宋体" w:cs="Mangal;Courier New"/>
      <w:kern w:val="2"/>
      <w:szCs w:val="18"/>
      <w:lang w:val="ru-RU" w:eastAsia="zh-CN" w:bidi="hi-IN"/>
    </w:rPr>
  </w:style>
  <w:style w:type="character" w:customStyle="1" w:styleId="CommentSubjectChar">
    <w:name w:val="Comment Subject Char"/>
    <w:qFormat/>
    <w:rPr>
      <w:rFonts w:eastAsia="SimSun;宋体" w:cs="Mangal;Courier New"/>
      <w:b/>
      <w:bCs/>
      <w:kern w:val="2"/>
      <w:szCs w:val="18"/>
      <w:lang w:val="ru-RU" w:eastAsia="zh-CN" w:bidi="hi-IN"/>
    </w:rPr>
  </w:style>
  <w:style w:type="character" w:customStyle="1" w:styleId="a4">
    <w:name w:val="Текст выноски Знак"/>
    <w:qFormat/>
    <w:rPr>
      <w:rFonts w:ascii="Tahoma" w:eastAsia="SimSun;宋体" w:hAnsi="Tahoma" w:cs="Mangal;Courier New"/>
      <w:kern w:val="2"/>
      <w:sz w:val="16"/>
      <w:szCs w:val="14"/>
      <w:lang w:val="ru-RU" w:eastAsia="zh-CN" w:bidi="hi-IN"/>
    </w:rPr>
  </w:style>
  <w:style w:type="character" w:customStyle="1" w:styleId="rvts0">
    <w:name w:val="rvts0"/>
    <w:qFormat/>
  </w:style>
  <w:style w:type="character" w:styleId="a5">
    <w:name w:val="annotation reference"/>
    <w:qFormat/>
    <w:rPr>
      <w:sz w:val="16"/>
      <w:szCs w:val="16"/>
    </w:rPr>
  </w:style>
  <w:style w:type="character" w:customStyle="1" w:styleId="a6">
    <w:name w:val="Текст примечания Знак"/>
    <w:qFormat/>
    <w:rPr>
      <w:rFonts w:eastAsia="SimSun;宋体" w:cs="Mangal;Courier New"/>
      <w:kern w:val="2"/>
      <w:szCs w:val="18"/>
      <w:lang w:val="ru-RU" w:eastAsia="zh-CN" w:bidi="hi-IN"/>
    </w:rPr>
  </w:style>
  <w:style w:type="character" w:customStyle="1" w:styleId="a7">
    <w:name w:val="Тема примечания Знак"/>
    <w:qFormat/>
    <w:rPr>
      <w:rFonts w:eastAsia="SimSun;宋体" w:cs="Mangal;Courier New"/>
      <w:b/>
      <w:bCs/>
      <w:kern w:val="2"/>
      <w:szCs w:val="18"/>
      <w:lang w:val="ru-RU" w:eastAsia="zh-CN" w:bidi="hi-IN"/>
    </w:rPr>
  </w:style>
  <w:style w:type="character" w:customStyle="1" w:styleId="2">
    <w:name w:val="Гіперпосилання2"/>
    <w:qFormat/>
    <w:rPr>
      <w:color w:val="000080"/>
      <w:u w:val="single"/>
    </w:rPr>
  </w:style>
  <w:style w:type="character" w:customStyle="1" w:styleId="11">
    <w:name w:val="Виділення1"/>
    <w:qFormat/>
    <w:rPr>
      <w:i/>
      <w:iCs/>
    </w:rPr>
  </w:style>
  <w:style w:type="character" w:customStyle="1" w:styleId="a8">
    <w:name w:val="Текст примітки Знак"/>
    <w:basedOn w:val="a1"/>
    <w:qFormat/>
    <w:rPr>
      <w:rFonts w:eastAsia="Times New Roman"/>
    </w:rPr>
  </w:style>
  <w:style w:type="character" w:customStyle="1" w:styleId="a9">
    <w:name w:val="Тема примітки Знак"/>
    <w:basedOn w:val="a8"/>
    <w:qFormat/>
    <w:rPr>
      <w:rFonts w:eastAsia="Times New Roman"/>
      <w:b/>
      <w:bCs/>
    </w:rPr>
  </w:style>
  <w:style w:type="character" w:customStyle="1" w:styleId="aa">
    <w:name w:val="Текст у виносці Знак"/>
    <w:basedOn w:val="a1"/>
    <w:qFormat/>
    <w:rPr>
      <w:rFonts w:ascii="Segoe UI" w:eastAsia="Times New Roman" w:hAnsi="Segoe UI" w:cs="Segoe UI"/>
      <w:sz w:val="18"/>
      <w:szCs w:val="18"/>
    </w:rPr>
  </w:style>
  <w:style w:type="character" w:customStyle="1" w:styleId="ab">
    <w:name w:val="Верхній колонтитул Знак"/>
    <w:basedOn w:val="a1"/>
    <w:uiPriority w:val="99"/>
    <w:qFormat/>
    <w:rPr>
      <w:rFonts w:eastAsia="Times New Roman"/>
      <w:sz w:val="24"/>
      <w:szCs w:val="24"/>
    </w:rPr>
  </w:style>
  <w:style w:type="character" w:customStyle="1" w:styleId="ac">
    <w:name w:val="Нижній колонтитул Знак"/>
    <w:basedOn w:val="a1"/>
    <w:qFormat/>
    <w:rPr>
      <w:rFonts w:eastAsia="Times New Roman"/>
      <w:sz w:val="24"/>
      <w:szCs w:val="24"/>
    </w:rPr>
  </w:style>
  <w:style w:type="character" w:customStyle="1" w:styleId="ad">
    <w:name w:val="Звичайний (веб) Знак"/>
    <w:qFormat/>
    <w:rPr>
      <w:rFonts w:eastAsia="Times New Roman"/>
      <w:sz w:val="24"/>
      <w:szCs w:val="24"/>
    </w:rPr>
  </w:style>
  <w:style w:type="character" w:customStyle="1" w:styleId="12">
    <w:name w:val="Шрифт абзацу за промовчанням1"/>
    <w:qFormat/>
  </w:style>
  <w:style w:type="character" w:styleId="ae">
    <w:name w:val="Strong"/>
    <w:basedOn w:val="a1"/>
    <w:qFormat/>
    <w:rPr>
      <w:b/>
      <w:bCs/>
    </w:rPr>
  </w:style>
  <w:style w:type="character" w:customStyle="1" w:styleId="ListLabel1">
    <w:name w:val="ListLabel 1"/>
    <w:qFormat/>
    <w:rPr>
      <w:color w:val="000000"/>
    </w:rPr>
  </w:style>
  <w:style w:type="character" w:customStyle="1" w:styleId="ListLabel2">
    <w:name w:val="ListLabel 2"/>
    <w:qFormat/>
    <w:rPr>
      <w:rFonts w:ascii="Liberation Serif" w:eastAsia="NSimSun" w:hAnsi="Liberation Serif" w:cs="Arial"/>
      <w:b w:val="0"/>
      <w:bCs w:val="0"/>
      <w:i w:val="0"/>
      <w:iCs w:val="0"/>
      <w:caps w:val="0"/>
      <w:smallCaps w:val="0"/>
      <w:strike w:val="0"/>
      <w:dstrike w:val="0"/>
      <w:color w:val="C9211E"/>
      <w:spacing w:val="0"/>
      <w:w w:val="100"/>
      <w:kern w:val="0"/>
      <w:position w:val="0"/>
      <w:sz w:val="20"/>
      <w:szCs w:val="24"/>
      <w:u w:val="none"/>
      <w:vertAlign w:val="baseline"/>
      <w:em w:val="none"/>
      <w:lang w:val="uk-UA" w:eastAsia="zh-C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rvts9">
    <w:name w:val="rvts9"/>
    <w:basedOn w:val="a1"/>
    <w:qFormat/>
    <w:rsid w:val="00DC0F9D"/>
  </w:style>
  <w:style w:type="paragraph" w:customStyle="1" w:styleId="13">
    <w:name w:val="Заголовок1"/>
    <w:basedOn w:val="a"/>
    <w:next w:val="a0"/>
    <w:qFormat/>
    <w:pPr>
      <w:keepNext/>
      <w:spacing w:before="240" w:after="120"/>
    </w:pPr>
    <w:rPr>
      <w:rFonts w:ascii="Liberation Sans" w:eastAsia="Microsoft YaHei" w:hAnsi="Liberation Sans" w:cs="Arial Unicode MS"/>
      <w:sz w:val="28"/>
      <w:szCs w:val="28"/>
    </w:rPr>
  </w:style>
  <w:style w:type="paragraph" w:styleId="a0">
    <w:name w:val="Body Text"/>
    <w:basedOn w:val="a"/>
    <w:pPr>
      <w:spacing w:after="120"/>
    </w:pPr>
  </w:style>
  <w:style w:type="paragraph" w:styleId="af">
    <w:name w:val="List"/>
    <w:basedOn w:val="a0"/>
  </w:style>
  <w:style w:type="paragraph" w:styleId="af0">
    <w:name w:val="caption"/>
    <w:basedOn w:val="a"/>
    <w:qFormat/>
    <w:pPr>
      <w:suppressLineNumbers/>
      <w:spacing w:before="120" w:after="120"/>
    </w:pPr>
    <w:rPr>
      <w:rFonts w:cs="Arial"/>
      <w:i/>
      <w:iCs/>
    </w:rPr>
  </w:style>
  <w:style w:type="paragraph" w:customStyle="1" w:styleId="af1">
    <w:name w:val="Покажчик"/>
    <w:basedOn w:val="a"/>
    <w:qFormat/>
    <w:pPr>
      <w:suppressLineNumbers/>
    </w:pPr>
    <w:rPr>
      <w:rFonts w:cs="Arial"/>
    </w:rPr>
  </w:style>
  <w:style w:type="paragraph" w:customStyle="1" w:styleId="14">
    <w:name w:val="Заголовок1"/>
    <w:basedOn w:val="a"/>
    <w:next w:val="a0"/>
    <w:qFormat/>
    <w:pPr>
      <w:keepNext/>
      <w:spacing w:before="240" w:after="120"/>
    </w:pPr>
    <w:rPr>
      <w:rFonts w:ascii="Arial" w:eastAsia="Microsoft YaHei" w:hAnsi="Arial"/>
      <w:sz w:val="28"/>
      <w:szCs w:val="28"/>
    </w:rPr>
  </w:style>
  <w:style w:type="paragraph" w:customStyle="1" w:styleId="15">
    <w:name w:val="Название объекта1"/>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WW-Caption">
    <w:name w:val="WW-Caption"/>
    <w:basedOn w:val="a"/>
    <w:qFormat/>
    <w:pPr>
      <w:suppressLineNumbers/>
      <w:spacing w:before="120" w:after="120"/>
    </w:pPr>
    <w:rPr>
      <w:i/>
      <w:iCs/>
    </w:rPr>
  </w:style>
  <w:style w:type="paragraph" w:customStyle="1" w:styleId="LO-Normal">
    <w:name w:val="LO-Normal"/>
    <w:qFormat/>
    <w:pPr>
      <w:suppressAutoHyphens/>
      <w:spacing w:line="100" w:lineRule="atLeast"/>
    </w:pPr>
    <w:rPr>
      <w:rFonts w:ascii="Times New Roman" w:eastAsia="SimSun;宋体" w:hAnsi="Times New Roman" w:cs="Calibri"/>
      <w:color w:val="000000"/>
      <w:sz w:val="24"/>
      <w:lang w:val="ru-RU"/>
    </w:rPr>
  </w:style>
  <w:style w:type="paragraph" w:customStyle="1" w:styleId="rvps2">
    <w:name w:val="rvps2"/>
    <w:basedOn w:val="a"/>
    <w:qFormat/>
    <w:pPr>
      <w:spacing w:before="28" w:after="28" w:line="100" w:lineRule="atLeast"/>
    </w:pPr>
    <w:rPr>
      <w:rFonts w:eastAsia="Times New Roman" w:cs="Times New Roman"/>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styleId="af4">
    <w:name w:val="Balloon Text"/>
    <w:basedOn w:val="a"/>
    <w:qFormat/>
    <w:rPr>
      <w:rFonts w:ascii="Tahoma" w:hAnsi="Tahoma" w:cs="Tahoma"/>
      <w:sz w:val="16"/>
      <w:szCs w:val="14"/>
    </w:rPr>
  </w:style>
  <w:style w:type="paragraph" w:customStyle="1" w:styleId="CommentText">
    <w:name w:val="Comment Text"/>
    <w:basedOn w:val="a"/>
    <w:qFormat/>
    <w:rPr>
      <w:sz w:val="20"/>
      <w:szCs w:val="18"/>
    </w:rPr>
  </w:style>
  <w:style w:type="paragraph" w:customStyle="1" w:styleId="CommentSubject">
    <w:name w:val="Comment Subject"/>
    <w:basedOn w:val="CommentText"/>
    <w:next w:val="CommentText"/>
    <w:qFormat/>
    <w:rPr>
      <w:b/>
      <w:bCs/>
    </w:rPr>
  </w:style>
  <w:style w:type="paragraph" w:customStyle="1" w:styleId="af5">
    <w:name w:val="Вміст таблиці"/>
    <w:basedOn w:val="a"/>
    <w:qFormat/>
    <w:pPr>
      <w:suppressLineNumbers/>
    </w:pPr>
  </w:style>
  <w:style w:type="paragraph" w:customStyle="1" w:styleId="af6">
    <w:name w:val="Заголовок таблиці"/>
    <w:basedOn w:val="af5"/>
    <w:qFormat/>
    <w:pPr>
      <w:jc w:val="center"/>
    </w:pPr>
    <w:rPr>
      <w:b/>
      <w:bCs/>
    </w:rPr>
  </w:style>
  <w:style w:type="paragraph" w:styleId="af7">
    <w:name w:val="Revision"/>
    <w:qFormat/>
    <w:pPr>
      <w:suppressAutoHyphens/>
    </w:pPr>
    <w:rPr>
      <w:rFonts w:ascii="Times New Roman" w:eastAsia="SimSun;宋体" w:hAnsi="Times New Roman" w:cs="Mangal;Courier New"/>
      <w:sz w:val="24"/>
      <w:szCs w:val="21"/>
      <w:lang w:val="ru-RU"/>
    </w:rPr>
  </w:style>
  <w:style w:type="paragraph" w:styleId="af8">
    <w:name w:val="annotation text"/>
    <w:basedOn w:val="a"/>
    <w:uiPriority w:val="99"/>
    <w:qFormat/>
    <w:rPr>
      <w:sz w:val="20"/>
      <w:szCs w:val="18"/>
    </w:rPr>
  </w:style>
  <w:style w:type="paragraph" w:styleId="af9">
    <w:name w:val="annotation subject"/>
    <w:basedOn w:val="af8"/>
    <w:next w:val="af8"/>
    <w:qFormat/>
    <w:rPr>
      <w:b/>
      <w:bCs/>
    </w:rPr>
  </w:style>
  <w:style w:type="paragraph" w:styleId="afa">
    <w:name w:val="List Paragraph"/>
    <w:basedOn w:val="a"/>
    <w:uiPriority w:val="34"/>
    <w:qFormat/>
    <w:rsid w:val="00DA6504"/>
    <w:pPr>
      <w:ind w:left="720"/>
      <w:contextualSpacing/>
    </w:pPr>
    <w:rPr>
      <w:rFonts w:cs="Mangal"/>
      <w:szCs w:val="21"/>
    </w:rPr>
  </w:style>
  <w:style w:type="paragraph" w:customStyle="1" w:styleId="msonormal0">
    <w:name w:val="msonormal"/>
    <w:basedOn w:val="a"/>
    <w:qFormat/>
    <w:pPr>
      <w:spacing w:before="280" w:after="280"/>
    </w:pPr>
  </w:style>
  <w:style w:type="paragraph" w:styleId="afb">
    <w:name w:val="Normal (Web)"/>
    <w:basedOn w:val="a"/>
    <w:uiPriority w:val="99"/>
    <w:qFormat/>
    <w:pPr>
      <w:spacing w:before="280" w:after="280"/>
    </w:pPr>
  </w:style>
  <w:style w:type="paragraph" w:styleId="afc">
    <w:name w:val="header"/>
    <w:basedOn w:val="a"/>
    <w:uiPriority w:val="99"/>
    <w:pPr>
      <w:tabs>
        <w:tab w:val="center" w:pos="4819"/>
        <w:tab w:val="right" w:pos="9639"/>
      </w:tabs>
    </w:pPr>
  </w:style>
  <w:style w:type="paragraph" w:styleId="afd">
    <w:name w:val="footer"/>
    <w:basedOn w:val="a"/>
    <w:pPr>
      <w:tabs>
        <w:tab w:val="center" w:pos="4819"/>
        <w:tab w:val="right" w:pos="9639"/>
      </w:tabs>
    </w:pPr>
  </w:style>
  <w:style w:type="paragraph" w:customStyle="1" w:styleId="17">
    <w:name w:val="Звичайний1"/>
    <w:qFormat/>
    <w:rPr>
      <w:sz w:val="24"/>
    </w:rPr>
  </w:style>
  <w:style w:type="numbering" w:customStyle="1" w:styleId="WW8Num1">
    <w:name w:val="WW8Num1"/>
    <w:qFormat/>
  </w:style>
  <w:style w:type="table" w:styleId="afe">
    <w:name w:val="Table Grid"/>
    <w:basedOn w:val="a2"/>
    <w:uiPriority w:val="59"/>
    <w:rsid w:val="00960AC8"/>
    <w:rPr>
      <w:rFonts w:asciiTheme="minorHAnsi" w:eastAsia="Times New Roman"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1"/>
    <w:uiPriority w:val="20"/>
    <w:qFormat/>
    <w:rsid w:val="00B71F03"/>
    <w:rPr>
      <w:i/>
      <w:iCs/>
    </w:rPr>
  </w:style>
  <w:style w:type="paragraph" w:customStyle="1" w:styleId="Default">
    <w:name w:val="Default"/>
    <w:rsid w:val="002E35FD"/>
    <w:pPr>
      <w:autoSpaceDE w:val="0"/>
      <w:autoSpaceDN w:val="0"/>
      <w:adjustRightInd w:val="0"/>
    </w:pPr>
    <w:rPr>
      <w:rFonts w:ascii="Times New Roman" w:hAnsi="Times New Roman" w:cs="Times New Roman"/>
      <w:color w:val="000000"/>
      <w:kern w:val="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5605">
      <w:bodyDiv w:val="1"/>
      <w:marLeft w:val="0"/>
      <w:marRight w:val="0"/>
      <w:marTop w:val="0"/>
      <w:marBottom w:val="0"/>
      <w:divBdr>
        <w:top w:val="none" w:sz="0" w:space="0" w:color="auto"/>
        <w:left w:val="none" w:sz="0" w:space="0" w:color="auto"/>
        <w:bottom w:val="none" w:sz="0" w:space="0" w:color="auto"/>
        <w:right w:val="none" w:sz="0" w:space="0" w:color="auto"/>
      </w:divBdr>
    </w:div>
    <w:div w:id="338775269">
      <w:bodyDiv w:val="1"/>
      <w:marLeft w:val="0"/>
      <w:marRight w:val="0"/>
      <w:marTop w:val="0"/>
      <w:marBottom w:val="0"/>
      <w:divBdr>
        <w:top w:val="none" w:sz="0" w:space="0" w:color="auto"/>
        <w:left w:val="none" w:sz="0" w:space="0" w:color="auto"/>
        <w:bottom w:val="none" w:sz="0" w:space="0" w:color="auto"/>
        <w:right w:val="none" w:sz="0" w:space="0" w:color="auto"/>
      </w:divBdr>
    </w:div>
    <w:div w:id="426007069">
      <w:bodyDiv w:val="1"/>
      <w:marLeft w:val="0"/>
      <w:marRight w:val="0"/>
      <w:marTop w:val="0"/>
      <w:marBottom w:val="0"/>
      <w:divBdr>
        <w:top w:val="none" w:sz="0" w:space="0" w:color="auto"/>
        <w:left w:val="none" w:sz="0" w:space="0" w:color="auto"/>
        <w:bottom w:val="none" w:sz="0" w:space="0" w:color="auto"/>
        <w:right w:val="none" w:sz="0" w:space="0" w:color="auto"/>
      </w:divBdr>
    </w:div>
    <w:div w:id="450782164">
      <w:bodyDiv w:val="1"/>
      <w:marLeft w:val="0"/>
      <w:marRight w:val="0"/>
      <w:marTop w:val="0"/>
      <w:marBottom w:val="0"/>
      <w:divBdr>
        <w:top w:val="none" w:sz="0" w:space="0" w:color="auto"/>
        <w:left w:val="none" w:sz="0" w:space="0" w:color="auto"/>
        <w:bottom w:val="none" w:sz="0" w:space="0" w:color="auto"/>
        <w:right w:val="none" w:sz="0" w:space="0" w:color="auto"/>
      </w:divBdr>
    </w:div>
    <w:div w:id="564799971">
      <w:bodyDiv w:val="1"/>
      <w:marLeft w:val="0"/>
      <w:marRight w:val="0"/>
      <w:marTop w:val="0"/>
      <w:marBottom w:val="0"/>
      <w:divBdr>
        <w:top w:val="none" w:sz="0" w:space="0" w:color="auto"/>
        <w:left w:val="none" w:sz="0" w:space="0" w:color="auto"/>
        <w:bottom w:val="none" w:sz="0" w:space="0" w:color="auto"/>
        <w:right w:val="none" w:sz="0" w:space="0" w:color="auto"/>
      </w:divBdr>
    </w:div>
    <w:div w:id="722291206">
      <w:bodyDiv w:val="1"/>
      <w:marLeft w:val="0"/>
      <w:marRight w:val="0"/>
      <w:marTop w:val="0"/>
      <w:marBottom w:val="0"/>
      <w:divBdr>
        <w:top w:val="none" w:sz="0" w:space="0" w:color="auto"/>
        <w:left w:val="none" w:sz="0" w:space="0" w:color="auto"/>
        <w:bottom w:val="none" w:sz="0" w:space="0" w:color="auto"/>
        <w:right w:val="none" w:sz="0" w:space="0" w:color="auto"/>
      </w:divBdr>
    </w:div>
    <w:div w:id="1147207831">
      <w:bodyDiv w:val="1"/>
      <w:marLeft w:val="0"/>
      <w:marRight w:val="0"/>
      <w:marTop w:val="0"/>
      <w:marBottom w:val="0"/>
      <w:divBdr>
        <w:top w:val="none" w:sz="0" w:space="0" w:color="auto"/>
        <w:left w:val="none" w:sz="0" w:space="0" w:color="auto"/>
        <w:bottom w:val="none" w:sz="0" w:space="0" w:color="auto"/>
        <w:right w:val="none" w:sz="0" w:space="0" w:color="auto"/>
      </w:divBdr>
    </w:div>
    <w:div w:id="155820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547B-C6AA-4459-A0E0-F8567FCD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11607</Words>
  <Characters>6617</Characters>
  <Application>Microsoft Office Word</Application>
  <DocSecurity>0</DocSecurity>
  <Lines>55</Lines>
  <Paragraphs>36</Paragraphs>
  <ScaleCrop>false</ScaleCrop>
  <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2021-06-14T11:38:00Z</dcterms:created>
  <dcterms:modified xsi:type="dcterms:W3CDTF">2021-06-14T11:43:00Z</dcterms:modified>
  <dc:language/>
</cp:coreProperties>
</file>