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E7FAF" w14:textId="77777777" w:rsidR="000B45FA" w:rsidRPr="00641A09" w:rsidRDefault="001218FB" w:rsidP="000B45FA">
      <w:pPr>
        <w:ind w:firstLine="709"/>
        <w:rPr>
          <w:sz w:val="2"/>
          <w:szCs w:val="2"/>
        </w:rPr>
      </w:pPr>
      <w:r w:rsidRPr="00641A09">
        <w:rPr>
          <w:sz w:val="28"/>
          <w:szCs w:val="28"/>
        </w:rPr>
        <w:t xml:space="preserve">                                                        </w:t>
      </w:r>
    </w:p>
    <w:p w14:paraId="6755470C" w14:textId="77777777" w:rsidR="000B45FA" w:rsidRPr="00641A09" w:rsidRDefault="000B45FA" w:rsidP="000B45FA">
      <w:pPr>
        <w:ind w:firstLine="709"/>
        <w:rPr>
          <w:sz w:val="2"/>
          <w:szCs w:val="2"/>
        </w:rPr>
      </w:pPr>
    </w:p>
    <w:p w14:paraId="4D93758B" w14:textId="77777777" w:rsidR="000B45FA" w:rsidRPr="00641A09" w:rsidRDefault="000B45FA" w:rsidP="000B45FA">
      <w:pPr>
        <w:rPr>
          <w:sz w:val="2"/>
          <w:szCs w:val="2"/>
        </w:rPr>
      </w:pPr>
    </w:p>
    <w:p w14:paraId="2D113BB3" w14:textId="77777777" w:rsidR="004D5585" w:rsidRPr="00641A09" w:rsidRDefault="004D5585" w:rsidP="000B45FA">
      <w:pPr>
        <w:rPr>
          <w:sz w:val="2"/>
          <w:szCs w:val="2"/>
        </w:rPr>
      </w:pPr>
    </w:p>
    <w:p w14:paraId="092C1294" w14:textId="77777777" w:rsidR="000B45FA" w:rsidRPr="00641A09" w:rsidRDefault="000B45FA" w:rsidP="000B45FA">
      <w:pPr>
        <w:rPr>
          <w:sz w:val="2"/>
          <w:szCs w:val="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226"/>
        <w:gridCol w:w="3205"/>
      </w:tblGrid>
      <w:tr w:rsidR="004D5585" w:rsidRPr="00641A09" w14:paraId="6167EF0E" w14:textId="77777777" w:rsidTr="004D5585">
        <w:trPr>
          <w:trHeight w:val="851"/>
        </w:trPr>
        <w:tc>
          <w:tcPr>
            <w:tcW w:w="3208" w:type="dxa"/>
          </w:tcPr>
          <w:p w14:paraId="7AD1755A" w14:textId="77777777" w:rsidR="004D5585" w:rsidRPr="00641A09" w:rsidRDefault="004D5585" w:rsidP="00EE2BFE">
            <w:r w:rsidRPr="00641A09">
              <w:br w:type="page"/>
            </w:r>
          </w:p>
        </w:tc>
        <w:tc>
          <w:tcPr>
            <w:tcW w:w="3226" w:type="dxa"/>
            <w:vMerge w:val="restart"/>
          </w:tcPr>
          <w:p w14:paraId="509009BC" w14:textId="77777777" w:rsidR="004D5585" w:rsidRPr="00641A09" w:rsidRDefault="004D5585" w:rsidP="00EE2BFE">
            <w:pPr>
              <w:jc w:val="center"/>
            </w:pPr>
            <w:r w:rsidRPr="00641A09">
              <w:object w:dxaOrig="1595" w:dyaOrig="2201" w14:anchorId="748FC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55pt;height:47.25pt" o:ole="">
                  <v:imagedata r:id="rId8" o:title=""/>
                </v:shape>
                <o:OLEObject Type="Embed" ProgID="CorelDraw.Graphic.16" ShapeID="_x0000_i1029" DrawAspect="Content" ObjectID="_1778939555" r:id="rId9"/>
              </w:object>
            </w:r>
          </w:p>
        </w:tc>
        <w:tc>
          <w:tcPr>
            <w:tcW w:w="3205" w:type="dxa"/>
          </w:tcPr>
          <w:p w14:paraId="40D25DDE" w14:textId="00896AB7" w:rsidR="004D5585" w:rsidRPr="00490791" w:rsidRDefault="00490791" w:rsidP="00490791">
            <w:pPr>
              <w:jc w:val="right"/>
            </w:pPr>
            <w:r>
              <w:t>ПРОЄКТ</w:t>
            </w:r>
          </w:p>
        </w:tc>
      </w:tr>
      <w:tr w:rsidR="004D5585" w:rsidRPr="00641A09" w14:paraId="77E64EC1" w14:textId="77777777" w:rsidTr="004D5585">
        <w:tc>
          <w:tcPr>
            <w:tcW w:w="3208" w:type="dxa"/>
          </w:tcPr>
          <w:p w14:paraId="6B4ACB05" w14:textId="77777777" w:rsidR="004D5585" w:rsidRPr="00641A09" w:rsidRDefault="004D5585" w:rsidP="00EE2BFE"/>
        </w:tc>
        <w:tc>
          <w:tcPr>
            <w:tcW w:w="3226" w:type="dxa"/>
            <w:vMerge/>
          </w:tcPr>
          <w:p w14:paraId="2F5B5DFA" w14:textId="77777777" w:rsidR="004D5585" w:rsidRPr="00641A09" w:rsidRDefault="004D5585" w:rsidP="00EE2BFE"/>
        </w:tc>
        <w:tc>
          <w:tcPr>
            <w:tcW w:w="3205" w:type="dxa"/>
          </w:tcPr>
          <w:p w14:paraId="5F310DAB" w14:textId="77777777" w:rsidR="004D5585" w:rsidRPr="00641A09" w:rsidRDefault="004D5585" w:rsidP="00EE2BFE"/>
        </w:tc>
      </w:tr>
      <w:tr w:rsidR="004D5585" w:rsidRPr="00641A09" w14:paraId="55D98580" w14:textId="77777777" w:rsidTr="004D5585">
        <w:tc>
          <w:tcPr>
            <w:tcW w:w="9639" w:type="dxa"/>
            <w:gridSpan w:val="3"/>
          </w:tcPr>
          <w:p w14:paraId="5968490F" w14:textId="77777777" w:rsidR="00C04A98" w:rsidRPr="00641A09" w:rsidRDefault="00C04A98" w:rsidP="00C04A98">
            <w:pPr>
              <w:tabs>
                <w:tab w:val="left" w:pos="-3600"/>
              </w:tabs>
              <w:spacing w:before="120" w:after="120"/>
              <w:jc w:val="center"/>
              <w:rPr>
                <w:b/>
                <w:bCs/>
                <w:color w:val="006600"/>
                <w:spacing w:val="10"/>
                <w:sz w:val="28"/>
                <w:szCs w:val="28"/>
              </w:rPr>
            </w:pPr>
            <w:r w:rsidRPr="00641A09">
              <w:rPr>
                <w:b/>
                <w:bCs/>
                <w:color w:val="006600"/>
                <w:spacing w:val="10"/>
                <w:sz w:val="28"/>
                <w:szCs w:val="28"/>
              </w:rPr>
              <w:t>Правління Національного банку України</w:t>
            </w:r>
          </w:p>
          <w:p w14:paraId="10C7A389" w14:textId="77777777" w:rsidR="004D5585" w:rsidRPr="00641A09" w:rsidRDefault="00C04A98" w:rsidP="00C04A98">
            <w:pPr>
              <w:jc w:val="center"/>
            </w:pPr>
            <w:r w:rsidRPr="00641A09">
              <w:rPr>
                <w:b/>
                <w:bCs/>
                <w:color w:val="006600"/>
                <w:sz w:val="32"/>
                <w:szCs w:val="32"/>
              </w:rPr>
              <w:t>П О С Т А Н О В А</w:t>
            </w:r>
          </w:p>
        </w:tc>
      </w:tr>
    </w:tbl>
    <w:p w14:paraId="14E36B53" w14:textId="77777777" w:rsidR="004D5585" w:rsidRPr="00641A09" w:rsidRDefault="004D5585" w:rsidP="004D5585">
      <w:pPr>
        <w:rPr>
          <w:sz w:val="4"/>
          <w:szCs w:val="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2229"/>
        <w:gridCol w:w="1818"/>
        <w:gridCol w:w="1892"/>
      </w:tblGrid>
      <w:tr w:rsidR="004D5585" w:rsidRPr="00641A09" w14:paraId="47B8B1FC" w14:textId="77777777" w:rsidTr="00EE2BFE">
        <w:tc>
          <w:tcPr>
            <w:tcW w:w="3794" w:type="dxa"/>
            <w:vAlign w:val="bottom"/>
          </w:tcPr>
          <w:p w14:paraId="7399113C" w14:textId="77777777" w:rsidR="004D5585" w:rsidRPr="00641A09" w:rsidRDefault="004D5585" w:rsidP="00EE2BFE"/>
        </w:tc>
        <w:tc>
          <w:tcPr>
            <w:tcW w:w="2268" w:type="dxa"/>
          </w:tcPr>
          <w:p w14:paraId="523732F1" w14:textId="77777777" w:rsidR="004D5585" w:rsidRPr="00641A09" w:rsidRDefault="004D5585" w:rsidP="00EE2BFE">
            <w:pPr>
              <w:spacing w:before="240"/>
              <w:ind w:firstLine="34"/>
              <w:jc w:val="center"/>
              <w:rPr>
                <w:sz w:val="28"/>
                <w:szCs w:val="28"/>
              </w:rPr>
            </w:pPr>
            <w:r w:rsidRPr="00641A09">
              <w:rPr>
                <w:color w:val="006600"/>
                <w:sz w:val="28"/>
                <w:szCs w:val="28"/>
              </w:rPr>
              <w:t>Київ</w:t>
            </w:r>
          </w:p>
        </w:tc>
        <w:tc>
          <w:tcPr>
            <w:tcW w:w="1855" w:type="dxa"/>
            <w:vAlign w:val="bottom"/>
          </w:tcPr>
          <w:p w14:paraId="2AAA230A" w14:textId="77777777" w:rsidR="004D5585" w:rsidRPr="00641A09" w:rsidRDefault="004D5585" w:rsidP="00EE2BFE">
            <w:pPr>
              <w:jc w:val="right"/>
            </w:pPr>
            <w:r w:rsidRPr="00641A09">
              <w:rPr>
                <w:color w:val="FFFFFF" w:themeColor="background1"/>
              </w:rPr>
              <w:t>№</w:t>
            </w:r>
          </w:p>
        </w:tc>
        <w:tc>
          <w:tcPr>
            <w:tcW w:w="1937" w:type="dxa"/>
            <w:vAlign w:val="bottom"/>
          </w:tcPr>
          <w:p w14:paraId="5C0F0827" w14:textId="77777777" w:rsidR="004D5585" w:rsidRPr="00641A09" w:rsidRDefault="004D5585" w:rsidP="00EE2BFE"/>
        </w:tc>
      </w:tr>
    </w:tbl>
    <w:p w14:paraId="1390E704" w14:textId="77777777" w:rsidR="004D5585" w:rsidRPr="00641A09" w:rsidRDefault="004D5585" w:rsidP="004D5585">
      <w:pPr>
        <w:rPr>
          <w:sz w:val="2"/>
          <w:szCs w:val="2"/>
        </w:rPr>
      </w:pPr>
    </w:p>
    <w:p w14:paraId="38FB4F75" w14:textId="77777777" w:rsidR="004D5585" w:rsidRPr="00641A09" w:rsidRDefault="004D5585" w:rsidP="004D5585">
      <w:pPr>
        <w:jc w:val="center"/>
        <w:rPr>
          <w:rFonts w:eastAsiaTheme="minorEastAsia"/>
          <w:color w:val="000000" w:themeColor="text1"/>
          <w:lang w:eastAsia="en-US"/>
        </w:rPr>
      </w:pPr>
    </w:p>
    <w:p w14:paraId="1C240E87" w14:textId="77777777" w:rsidR="004D5585" w:rsidRPr="00641A09" w:rsidRDefault="004D5585" w:rsidP="004D5585">
      <w:pPr>
        <w:rPr>
          <w:noProof/>
          <w:sz w:val="2"/>
          <w:szCs w:val="2"/>
        </w:rPr>
      </w:pPr>
    </w:p>
    <w:p w14:paraId="2E4E0E69" w14:textId="77777777" w:rsidR="000B45FA" w:rsidRPr="00641A09" w:rsidRDefault="000B45FA" w:rsidP="000B45FA">
      <w:pPr>
        <w:rPr>
          <w:sz w:val="4"/>
          <w:szCs w:val="4"/>
        </w:rPr>
      </w:pPr>
    </w:p>
    <w:p w14:paraId="038BA2EC" w14:textId="77777777" w:rsidR="000B45FA" w:rsidRPr="00641A09" w:rsidRDefault="000B45FA" w:rsidP="000B45FA">
      <w:pPr>
        <w:rPr>
          <w:sz w:val="2"/>
          <w:szCs w:val="2"/>
        </w:rPr>
      </w:pPr>
    </w:p>
    <w:tbl>
      <w:tblPr>
        <w:tblStyle w:val="1c"/>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tblGrid>
      <w:tr w:rsidR="000B45FA" w:rsidRPr="00641A09" w14:paraId="5A3394F6" w14:textId="77777777" w:rsidTr="000B45FA">
        <w:trPr>
          <w:jc w:val="center"/>
        </w:trPr>
        <w:tc>
          <w:tcPr>
            <w:tcW w:w="5000" w:type="pct"/>
          </w:tcPr>
          <w:p w14:paraId="1EF5E3DF" w14:textId="77777777" w:rsidR="000B45FA" w:rsidRPr="00641A09" w:rsidRDefault="002062A8" w:rsidP="00ED0203">
            <w:pPr>
              <w:tabs>
                <w:tab w:val="left" w:pos="840"/>
                <w:tab w:val="center" w:pos="3293"/>
              </w:tabs>
              <w:spacing w:before="240" w:after="240"/>
              <w:jc w:val="center"/>
              <w:rPr>
                <w:rFonts w:eastAsiaTheme="minorEastAsia"/>
                <w:color w:val="000000" w:themeColor="text1"/>
                <w:sz w:val="28"/>
                <w:szCs w:val="28"/>
                <w:lang w:eastAsia="en-US"/>
              </w:rPr>
            </w:pPr>
            <w:r w:rsidRPr="00641A09">
              <w:rPr>
                <w:bCs/>
                <w:sz w:val="28"/>
                <w:szCs w:val="28"/>
              </w:rPr>
              <w:t xml:space="preserve">Про затвердження Положення про провадження </w:t>
            </w:r>
            <w:r w:rsidR="00ED0203" w:rsidRPr="00641A09">
              <w:rPr>
                <w:bCs/>
                <w:sz w:val="28"/>
                <w:szCs w:val="28"/>
              </w:rPr>
              <w:t xml:space="preserve">Національним банком України </w:t>
            </w:r>
            <w:r w:rsidRPr="00641A09">
              <w:rPr>
                <w:bCs/>
                <w:sz w:val="28"/>
                <w:szCs w:val="28"/>
              </w:rPr>
              <w:t>депозитарної діяльності депозитарної установи</w:t>
            </w:r>
          </w:p>
        </w:tc>
        <w:bookmarkStart w:id="0" w:name="_GoBack"/>
        <w:bookmarkEnd w:id="0"/>
      </w:tr>
    </w:tbl>
    <w:p w14:paraId="07E68EFE" w14:textId="0089AC74" w:rsidR="000B45FA" w:rsidRPr="00641A09" w:rsidRDefault="000B45FA" w:rsidP="000B45FA">
      <w:pPr>
        <w:spacing w:before="240" w:after="240"/>
        <w:ind w:firstLine="709"/>
        <w:jc w:val="both"/>
        <w:rPr>
          <w:b/>
          <w:sz w:val="28"/>
          <w:szCs w:val="28"/>
        </w:rPr>
      </w:pPr>
      <w:r w:rsidRPr="00641A09">
        <w:rPr>
          <w:rFonts w:eastAsiaTheme="minorEastAsia"/>
          <w:color w:val="000000" w:themeColor="text1"/>
          <w:sz w:val="28"/>
          <w:szCs w:val="28"/>
          <w:lang w:eastAsia="en-US"/>
        </w:rPr>
        <w:t xml:space="preserve">Відповідно до статей 7, 15, 56 Закону України “Про Національний </w:t>
      </w:r>
      <w:r w:rsidR="00DB4DEB" w:rsidRPr="00641A09">
        <w:rPr>
          <w:rFonts w:eastAsiaTheme="minorEastAsia"/>
          <w:color w:val="000000" w:themeColor="text1"/>
          <w:sz w:val="28"/>
          <w:szCs w:val="28"/>
          <w:lang w:eastAsia="en-US"/>
        </w:rPr>
        <w:t>банк України”, статей 3, 13</w:t>
      </w:r>
      <w:r w:rsidR="00DA1FBD" w:rsidRPr="00641A09">
        <w:rPr>
          <w:rFonts w:eastAsiaTheme="minorEastAsia"/>
          <w:color w:val="000000" w:themeColor="text1"/>
          <w:sz w:val="28"/>
          <w:szCs w:val="28"/>
          <w:lang w:eastAsia="en-US"/>
        </w:rPr>
        <w:t xml:space="preserve">, </w:t>
      </w:r>
      <w:r w:rsidR="000D4F30" w:rsidRPr="00641A09">
        <w:rPr>
          <w:rFonts w:eastAsiaTheme="minorEastAsia"/>
          <w:color w:val="000000" w:themeColor="text1"/>
          <w:sz w:val="28"/>
          <w:szCs w:val="28"/>
          <w:lang w:eastAsia="en-US"/>
        </w:rPr>
        <w:t xml:space="preserve">17, </w:t>
      </w:r>
      <w:r w:rsidR="00DA1FBD" w:rsidRPr="00641A09">
        <w:rPr>
          <w:rFonts w:eastAsiaTheme="minorEastAsia"/>
          <w:color w:val="000000" w:themeColor="text1"/>
          <w:sz w:val="28"/>
          <w:szCs w:val="28"/>
          <w:lang w:eastAsia="en-US"/>
        </w:rPr>
        <w:t>29</w:t>
      </w:r>
      <w:r w:rsidRPr="00641A09">
        <w:rPr>
          <w:rFonts w:eastAsiaTheme="minorEastAsia"/>
          <w:color w:val="000000" w:themeColor="text1"/>
          <w:sz w:val="28"/>
          <w:szCs w:val="28"/>
          <w:lang w:eastAsia="en-US"/>
        </w:rPr>
        <w:t xml:space="preserve"> Закону України “Про депозитарну систему України”, з метою забезпечення провадження Національним банком України депозитарної діяльності депозитарної установи,</w:t>
      </w:r>
      <w:r w:rsidR="00075EA0" w:rsidRPr="00641A09">
        <w:rPr>
          <w:sz w:val="28"/>
          <w:szCs w:val="28"/>
          <w:lang w:eastAsia="ru-RU"/>
        </w:rPr>
        <w:t xml:space="preserve"> діяльності із зберігання активів пенсійних фондів</w:t>
      </w:r>
      <w:r w:rsidRPr="00641A09">
        <w:rPr>
          <w:rFonts w:eastAsiaTheme="minorEastAsia"/>
          <w:color w:val="000000" w:themeColor="text1"/>
          <w:sz w:val="28"/>
          <w:szCs w:val="28"/>
          <w:lang w:eastAsia="en-US"/>
        </w:rPr>
        <w:t xml:space="preserve"> та врегулювання відносин щодо взаємодії між Національним банком України як депозитарною установою </w:t>
      </w:r>
      <w:r w:rsidR="00855F25" w:rsidRPr="00641A09">
        <w:rPr>
          <w:rFonts w:eastAsiaTheme="minorEastAsia"/>
          <w:color w:val="000000" w:themeColor="text1"/>
          <w:sz w:val="28"/>
          <w:szCs w:val="28"/>
          <w:lang w:eastAsia="en-US"/>
        </w:rPr>
        <w:t>та депонентами</w:t>
      </w:r>
      <w:r w:rsidR="00855F25" w:rsidRPr="00641A09">
        <w:rPr>
          <w:b/>
          <w:sz w:val="28"/>
          <w:szCs w:val="28"/>
        </w:rPr>
        <w:t xml:space="preserve"> </w:t>
      </w:r>
      <w:r w:rsidRPr="00641A09">
        <w:rPr>
          <w:sz w:val="28"/>
          <w:szCs w:val="28"/>
        </w:rPr>
        <w:t>Правління Національного банку України</w:t>
      </w:r>
      <w:r w:rsidR="004D5585" w:rsidRPr="00641A09">
        <w:rPr>
          <w:b/>
          <w:sz w:val="28"/>
          <w:szCs w:val="28"/>
        </w:rPr>
        <w:t xml:space="preserve"> </w:t>
      </w:r>
      <w:r w:rsidR="00B87634">
        <w:rPr>
          <w:b/>
          <w:sz w:val="28"/>
          <w:szCs w:val="28"/>
        </w:rPr>
        <w:t>постановляє</w:t>
      </w:r>
      <w:r w:rsidRPr="00641A09">
        <w:rPr>
          <w:b/>
          <w:sz w:val="28"/>
          <w:szCs w:val="28"/>
        </w:rPr>
        <w:t>:</w:t>
      </w:r>
    </w:p>
    <w:p w14:paraId="33084FC9" w14:textId="77777777" w:rsidR="000B45FA" w:rsidRPr="00641A09" w:rsidRDefault="000B45FA" w:rsidP="000B45FA">
      <w:pPr>
        <w:spacing w:before="240" w:after="240"/>
        <w:ind w:firstLine="709"/>
        <w:jc w:val="both"/>
        <w:rPr>
          <w:rFonts w:eastAsiaTheme="minorEastAsia"/>
          <w:noProof/>
          <w:color w:val="000000" w:themeColor="text1"/>
          <w:sz w:val="28"/>
          <w:szCs w:val="28"/>
          <w:lang w:eastAsia="en-US"/>
        </w:rPr>
      </w:pPr>
      <w:r w:rsidRPr="00641A09">
        <w:rPr>
          <w:sz w:val="28"/>
          <w:szCs w:val="28"/>
        </w:rPr>
        <w:t>1. </w:t>
      </w:r>
      <w:r w:rsidRPr="00641A09">
        <w:rPr>
          <w:sz w:val="28"/>
          <w:szCs w:val="28"/>
          <w:lang w:eastAsia="ru-RU"/>
        </w:rPr>
        <w:t xml:space="preserve">Затвердити  </w:t>
      </w:r>
      <w:r w:rsidRPr="00641A09">
        <w:rPr>
          <w:bCs/>
          <w:sz w:val="28"/>
          <w:szCs w:val="28"/>
        </w:rPr>
        <w:t>Положення про провадження</w:t>
      </w:r>
      <w:r w:rsidR="00C66A38" w:rsidRPr="00641A09">
        <w:rPr>
          <w:bCs/>
          <w:sz w:val="28"/>
          <w:szCs w:val="28"/>
        </w:rPr>
        <w:t xml:space="preserve"> Національним банком</w:t>
      </w:r>
      <w:r w:rsidR="00ED0203" w:rsidRPr="00641A09">
        <w:rPr>
          <w:bCs/>
          <w:sz w:val="28"/>
          <w:szCs w:val="28"/>
        </w:rPr>
        <w:t xml:space="preserve"> України </w:t>
      </w:r>
      <w:r w:rsidRPr="00641A09">
        <w:rPr>
          <w:bCs/>
          <w:sz w:val="28"/>
          <w:szCs w:val="28"/>
        </w:rPr>
        <w:t xml:space="preserve"> депозитарної</w:t>
      </w:r>
      <w:r w:rsidR="00245E7B" w:rsidRPr="00641A09">
        <w:rPr>
          <w:bCs/>
          <w:sz w:val="28"/>
          <w:szCs w:val="28"/>
        </w:rPr>
        <w:t xml:space="preserve"> діяльності депозитарної установи</w:t>
      </w:r>
      <w:r w:rsidR="00245E7B" w:rsidRPr="00641A09">
        <w:rPr>
          <w:sz w:val="28"/>
          <w:szCs w:val="28"/>
          <w:lang w:eastAsia="ru-RU"/>
        </w:rPr>
        <w:t>, що додає</w:t>
      </w:r>
      <w:r w:rsidRPr="00641A09">
        <w:rPr>
          <w:sz w:val="28"/>
          <w:szCs w:val="28"/>
          <w:lang w:eastAsia="ru-RU"/>
        </w:rPr>
        <w:t>ться.</w:t>
      </w:r>
    </w:p>
    <w:p w14:paraId="60E99D9F" w14:textId="77777777" w:rsidR="000B45FA" w:rsidRPr="00641A09" w:rsidRDefault="000B45FA" w:rsidP="000B45FA">
      <w:pPr>
        <w:spacing w:before="240" w:after="240"/>
        <w:ind w:firstLine="709"/>
        <w:jc w:val="both"/>
        <w:rPr>
          <w:rFonts w:eastAsiaTheme="minorEastAsia"/>
          <w:noProof/>
          <w:color w:val="000000" w:themeColor="text1"/>
          <w:sz w:val="28"/>
          <w:szCs w:val="28"/>
          <w:lang w:eastAsia="en-US"/>
        </w:rPr>
      </w:pPr>
      <w:r w:rsidRPr="00641A09">
        <w:rPr>
          <w:rFonts w:eastAsiaTheme="minorEastAsia"/>
          <w:noProof/>
          <w:color w:val="000000" w:themeColor="text1"/>
          <w:sz w:val="28"/>
          <w:szCs w:val="28"/>
          <w:lang w:eastAsia="en-US"/>
        </w:rPr>
        <w:t>2. </w:t>
      </w:r>
      <w:r w:rsidRPr="00641A09">
        <w:rPr>
          <w:sz w:val="28"/>
          <w:szCs w:val="28"/>
          <w:lang w:eastAsia="ru-RU"/>
        </w:rPr>
        <w:t>Управлінню корпоративних прав та депозитарної діяльності Національного банку України (Андрій Супрун) після офіційного опублікування довести до відома депонентів</w:t>
      </w:r>
      <w:r w:rsidR="00EB3D30" w:rsidRPr="00641A09">
        <w:rPr>
          <w:sz w:val="28"/>
          <w:szCs w:val="28"/>
          <w:lang w:eastAsia="ru-RU"/>
        </w:rPr>
        <w:t xml:space="preserve"> </w:t>
      </w:r>
      <w:r w:rsidRPr="00641A09">
        <w:rPr>
          <w:sz w:val="28"/>
          <w:szCs w:val="28"/>
          <w:lang w:eastAsia="ru-RU"/>
        </w:rPr>
        <w:t xml:space="preserve">депозитарної установи Національного банку України інформацію про прийняття </w:t>
      </w:r>
      <w:r w:rsidR="00C04A98" w:rsidRPr="00641A09">
        <w:rPr>
          <w:sz w:val="28"/>
          <w:szCs w:val="28"/>
          <w:lang w:eastAsia="ru-RU"/>
        </w:rPr>
        <w:t>цієї постанови</w:t>
      </w:r>
      <w:r w:rsidRPr="00641A09">
        <w:rPr>
          <w:sz w:val="28"/>
          <w:szCs w:val="28"/>
          <w:lang w:eastAsia="ru-RU"/>
        </w:rPr>
        <w:t>.</w:t>
      </w:r>
    </w:p>
    <w:p w14:paraId="7D50C12A" w14:textId="77777777" w:rsidR="000B45FA" w:rsidRPr="00641A09" w:rsidRDefault="000B45FA" w:rsidP="000B45FA">
      <w:pPr>
        <w:spacing w:before="240" w:after="240"/>
        <w:ind w:firstLine="709"/>
        <w:jc w:val="both"/>
        <w:rPr>
          <w:rFonts w:eastAsiaTheme="minorEastAsia"/>
          <w:noProof/>
          <w:color w:val="000000" w:themeColor="text1"/>
          <w:sz w:val="28"/>
          <w:szCs w:val="28"/>
          <w:lang w:eastAsia="en-US"/>
        </w:rPr>
      </w:pPr>
      <w:r w:rsidRPr="00641A09">
        <w:rPr>
          <w:rFonts w:eastAsiaTheme="minorEastAsia"/>
          <w:noProof/>
          <w:color w:val="000000" w:themeColor="text1"/>
          <w:sz w:val="28"/>
          <w:szCs w:val="28"/>
          <w:lang w:eastAsia="en-US"/>
        </w:rPr>
        <w:t xml:space="preserve">3. Контроль за виконанням </w:t>
      </w:r>
      <w:r w:rsidR="00C04A98" w:rsidRPr="00641A09">
        <w:rPr>
          <w:rFonts w:eastAsiaTheme="minorEastAsia"/>
          <w:noProof/>
          <w:color w:val="000000" w:themeColor="text1"/>
          <w:sz w:val="28"/>
          <w:szCs w:val="28"/>
          <w:lang w:eastAsia="en-US"/>
        </w:rPr>
        <w:t>цієї</w:t>
      </w:r>
      <w:r w:rsidRPr="00641A09">
        <w:rPr>
          <w:rFonts w:eastAsiaTheme="minorEastAsia"/>
          <w:noProof/>
          <w:color w:val="000000" w:themeColor="text1"/>
          <w:sz w:val="28"/>
          <w:szCs w:val="28"/>
          <w:lang w:eastAsia="en-US"/>
        </w:rPr>
        <w:t xml:space="preserve"> </w:t>
      </w:r>
      <w:r w:rsidR="00C04A98" w:rsidRPr="00641A09">
        <w:rPr>
          <w:rFonts w:eastAsiaTheme="minorEastAsia"/>
          <w:noProof/>
          <w:color w:val="000000" w:themeColor="text1"/>
          <w:sz w:val="28"/>
          <w:szCs w:val="28"/>
          <w:lang w:eastAsia="en-US"/>
        </w:rPr>
        <w:t>постанови</w:t>
      </w:r>
      <w:r w:rsidR="002062A8" w:rsidRPr="00641A09">
        <w:rPr>
          <w:rFonts w:eastAsiaTheme="minorEastAsia"/>
          <w:noProof/>
          <w:color w:val="000000" w:themeColor="text1"/>
          <w:sz w:val="28"/>
          <w:szCs w:val="28"/>
          <w:lang w:eastAsia="en-US"/>
        </w:rPr>
        <w:t xml:space="preserve"> </w:t>
      </w:r>
      <w:r w:rsidRPr="00641A09">
        <w:rPr>
          <w:rFonts w:eastAsiaTheme="minorEastAsia"/>
          <w:noProof/>
          <w:color w:val="000000" w:themeColor="text1"/>
          <w:sz w:val="28"/>
          <w:szCs w:val="28"/>
          <w:lang w:eastAsia="en-US"/>
        </w:rPr>
        <w:t>покласти на заступника Голови Національного банку України Юрія Гелетія.</w:t>
      </w:r>
    </w:p>
    <w:p w14:paraId="1E0F5162" w14:textId="77777777" w:rsidR="000B45FA" w:rsidRPr="00641A09" w:rsidRDefault="000B45FA" w:rsidP="000B45FA">
      <w:pPr>
        <w:spacing w:before="240" w:after="240"/>
        <w:ind w:firstLine="709"/>
        <w:jc w:val="both"/>
        <w:rPr>
          <w:rFonts w:eastAsiaTheme="minorEastAsia"/>
          <w:noProof/>
          <w:color w:val="000000" w:themeColor="text1"/>
          <w:sz w:val="28"/>
          <w:szCs w:val="28"/>
          <w:lang w:eastAsia="en-US"/>
        </w:rPr>
      </w:pPr>
      <w:r w:rsidRPr="00641A09">
        <w:rPr>
          <w:rFonts w:eastAsiaTheme="minorEastAsia"/>
          <w:noProof/>
          <w:color w:val="000000" w:themeColor="text1"/>
          <w:sz w:val="28"/>
          <w:szCs w:val="28"/>
          <w:lang w:eastAsia="en-US"/>
        </w:rPr>
        <w:t>4. </w:t>
      </w:r>
      <w:r w:rsidR="00C04A98" w:rsidRPr="00641A09">
        <w:rPr>
          <w:rFonts w:eastAsiaTheme="minorEastAsia"/>
          <w:noProof/>
          <w:color w:val="000000" w:themeColor="text1"/>
          <w:sz w:val="28"/>
          <w:szCs w:val="28"/>
          <w:lang w:eastAsia="en-US"/>
        </w:rPr>
        <w:t>Постанова</w:t>
      </w:r>
      <w:r w:rsidRPr="00641A09">
        <w:rPr>
          <w:rFonts w:eastAsiaTheme="minorEastAsia"/>
          <w:noProof/>
          <w:color w:val="000000" w:themeColor="text1"/>
          <w:sz w:val="28"/>
          <w:szCs w:val="28"/>
          <w:lang w:eastAsia="en-US"/>
        </w:rPr>
        <w:t xml:space="preserve"> набирає чинності з дня, наступного за днем </w:t>
      </w:r>
      <w:r w:rsidR="00C04A98" w:rsidRPr="00641A09">
        <w:rPr>
          <w:rFonts w:eastAsiaTheme="minorEastAsia"/>
          <w:noProof/>
          <w:color w:val="000000" w:themeColor="text1"/>
          <w:sz w:val="28"/>
          <w:szCs w:val="28"/>
          <w:lang w:eastAsia="en-US"/>
        </w:rPr>
        <w:t>її</w:t>
      </w:r>
      <w:r w:rsidRPr="00641A09">
        <w:rPr>
          <w:rFonts w:eastAsiaTheme="minorEastAsia"/>
          <w:noProof/>
          <w:color w:val="000000" w:themeColor="text1"/>
          <w:sz w:val="28"/>
          <w:szCs w:val="28"/>
          <w:lang w:eastAsia="en-US"/>
        </w:rPr>
        <w:t xml:space="preserve"> офіційного опублікування.</w:t>
      </w:r>
    </w:p>
    <w:p w14:paraId="4CB1F072" w14:textId="77777777" w:rsidR="000B45FA" w:rsidRPr="00641A09" w:rsidRDefault="000B45FA" w:rsidP="000B45FA">
      <w:pPr>
        <w:spacing w:after="120"/>
        <w:rPr>
          <w:sz w:val="28"/>
          <w:szCs w:val="28"/>
        </w:rPr>
      </w:pPr>
    </w:p>
    <w:p w14:paraId="61622911" w14:textId="77777777" w:rsidR="000B45FA" w:rsidRPr="00641A09" w:rsidRDefault="000B45FA" w:rsidP="000B45FA">
      <w:pPr>
        <w:spacing w:after="120"/>
        <w:rPr>
          <w:sz w:val="28"/>
          <w:szCs w:val="28"/>
        </w:rPr>
      </w:pPr>
    </w:p>
    <w:tbl>
      <w:tblPr>
        <w:tblStyle w:val="1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0B45FA" w:rsidRPr="00641A09" w14:paraId="6422AA6E" w14:textId="77777777" w:rsidTr="000B45FA">
        <w:tc>
          <w:tcPr>
            <w:tcW w:w="5387" w:type="dxa"/>
            <w:vAlign w:val="bottom"/>
          </w:tcPr>
          <w:p w14:paraId="0DCE6159" w14:textId="77777777" w:rsidR="000B45FA" w:rsidRPr="00641A09" w:rsidRDefault="000B45FA" w:rsidP="000B45FA">
            <w:pPr>
              <w:autoSpaceDE w:val="0"/>
              <w:autoSpaceDN w:val="0"/>
              <w:rPr>
                <w:sz w:val="28"/>
                <w:szCs w:val="28"/>
              </w:rPr>
            </w:pPr>
            <w:r w:rsidRPr="00641A09">
              <w:rPr>
                <w:sz w:val="28"/>
                <w:szCs w:val="28"/>
              </w:rPr>
              <w:t>Голова</w:t>
            </w:r>
          </w:p>
        </w:tc>
        <w:tc>
          <w:tcPr>
            <w:tcW w:w="4252" w:type="dxa"/>
            <w:vAlign w:val="bottom"/>
          </w:tcPr>
          <w:p w14:paraId="41794396" w14:textId="77777777" w:rsidR="000B45FA" w:rsidRPr="00641A09" w:rsidRDefault="00D94D2F" w:rsidP="000B45FA">
            <w:pPr>
              <w:tabs>
                <w:tab w:val="left" w:pos="7020"/>
                <w:tab w:val="left" w:pos="7200"/>
              </w:tabs>
              <w:autoSpaceDE w:val="0"/>
              <w:autoSpaceDN w:val="0"/>
              <w:ind w:left="32"/>
              <w:jc w:val="right"/>
              <w:rPr>
                <w:sz w:val="28"/>
                <w:szCs w:val="28"/>
              </w:rPr>
            </w:pPr>
            <w:r w:rsidRPr="00641A09">
              <w:rPr>
                <w:sz w:val="28"/>
                <w:szCs w:val="28"/>
              </w:rPr>
              <w:t xml:space="preserve">Андрій ПИШНИЙ </w:t>
            </w:r>
          </w:p>
        </w:tc>
      </w:tr>
    </w:tbl>
    <w:p w14:paraId="20F12F1B" w14:textId="77777777" w:rsidR="000B45FA" w:rsidRPr="00641A09" w:rsidRDefault="000B45FA" w:rsidP="000B45FA">
      <w:pPr>
        <w:rPr>
          <w:sz w:val="28"/>
          <w:szCs w:val="28"/>
        </w:rPr>
      </w:pPr>
    </w:p>
    <w:p w14:paraId="5FA8DCEC" w14:textId="77777777" w:rsidR="000B45FA" w:rsidRPr="00641A09" w:rsidRDefault="000B45FA" w:rsidP="000B45FA">
      <w:pPr>
        <w:rPr>
          <w:sz w:val="28"/>
          <w:szCs w:val="28"/>
        </w:rPr>
      </w:pPr>
    </w:p>
    <w:p w14:paraId="6C3039D3" w14:textId="77777777" w:rsidR="000B45FA" w:rsidRPr="00641A09" w:rsidRDefault="000B45FA" w:rsidP="000B45FA">
      <w:pPr>
        <w:rPr>
          <w:sz w:val="28"/>
          <w:szCs w:val="28"/>
        </w:rPr>
      </w:pPr>
      <w:r w:rsidRPr="00641A09">
        <w:rPr>
          <w:sz w:val="28"/>
          <w:szCs w:val="28"/>
        </w:rPr>
        <w:t>Інд. 42</w:t>
      </w:r>
    </w:p>
    <w:p w14:paraId="112749AB" w14:textId="77777777" w:rsidR="000B45FA" w:rsidRPr="00641A09" w:rsidRDefault="001218FB" w:rsidP="000B45FA">
      <w:pPr>
        <w:rPr>
          <w:sz w:val="28"/>
          <w:szCs w:val="28"/>
        </w:rPr>
      </w:pPr>
      <w:r w:rsidRPr="00641A09">
        <w:rPr>
          <w:sz w:val="28"/>
          <w:szCs w:val="28"/>
        </w:rPr>
        <w:t xml:space="preserve">            </w:t>
      </w:r>
      <w:r w:rsidR="000B45FA" w:rsidRPr="00641A09">
        <w:rPr>
          <w:sz w:val="28"/>
          <w:szCs w:val="28"/>
        </w:rPr>
        <w:tab/>
      </w:r>
      <w:r w:rsidR="000B45FA" w:rsidRPr="00641A09">
        <w:rPr>
          <w:sz w:val="28"/>
          <w:szCs w:val="28"/>
        </w:rPr>
        <w:tab/>
      </w:r>
    </w:p>
    <w:p w14:paraId="2B41DBE5" w14:textId="77777777" w:rsidR="005861A5" w:rsidRPr="00641A09" w:rsidRDefault="000B45FA" w:rsidP="002A20B9">
      <w:pPr>
        <w:spacing w:line="259" w:lineRule="auto"/>
        <w:rPr>
          <w:sz w:val="28"/>
          <w:szCs w:val="28"/>
        </w:rPr>
      </w:pPr>
      <w:r w:rsidRPr="00641A09">
        <w:rPr>
          <w:sz w:val="28"/>
          <w:szCs w:val="28"/>
        </w:rPr>
        <w:br w:type="page"/>
      </w:r>
      <w:r w:rsidRPr="00641A09">
        <w:rPr>
          <w:sz w:val="28"/>
          <w:szCs w:val="28"/>
        </w:rPr>
        <w:lastRenderedPageBreak/>
        <w:tab/>
      </w:r>
      <w:r w:rsidRPr="00641A09">
        <w:rPr>
          <w:sz w:val="28"/>
          <w:szCs w:val="28"/>
        </w:rPr>
        <w:tab/>
      </w:r>
      <w:r w:rsidRPr="00641A09">
        <w:rPr>
          <w:sz w:val="28"/>
          <w:szCs w:val="28"/>
        </w:rPr>
        <w:tab/>
      </w:r>
      <w:r w:rsidRPr="00641A09">
        <w:rPr>
          <w:sz w:val="28"/>
          <w:szCs w:val="28"/>
        </w:rPr>
        <w:tab/>
      </w:r>
      <w:r w:rsidRPr="00641A09">
        <w:rPr>
          <w:sz w:val="28"/>
          <w:szCs w:val="28"/>
        </w:rPr>
        <w:tab/>
      </w:r>
      <w:r w:rsidRPr="00641A09">
        <w:rPr>
          <w:sz w:val="28"/>
          <w:szCs w:val="28"/>
        </w:rPr>
        <w:tab/>
      </w:r>
      <w:r w:rsidRPr="00641A09">
        <w:rPr>
          <w:sz w:val="28"/>
          <w:szCs w:val="28"/>
        </w:rPr>
        <w:tab/>
      </w:r>
      <w:r w:rsidRPr="00641A09">
        <w:rPr>
          <w:sz w:val="28"/>
          <w:szCs w:val="28"/>
        </w:rPr>
        <w:tab/>
      </w:r>
      <w:r w:rsidR="005861A5" w:rsidRPr="00641A09">
        <w:rPr>
          <w:sz w:val="28"/>
          <w:szCs w:val="28"/>
        </w:rPr>
        <w:t>ЗАТВЕРДЖЕНО</w:t>
      </w:r>
    </w:p>
    <w:p w14:paraId="189DB191" w14:textId="77777777" w:rsidR="000B45FA" w:rsidRPr="00641A09" w:rsidRDefault="000B45FA" w:rsidP="001218FB">
      <w:pPr>
        <w:tabs>
          <w:tab w:val="left" w:pos="851"/>
        </w:tabs>
        <w:ind w:left="4820"/>
        <w:jc w:val="both"/>
        <w:rPr>
          <w:sz w:val="28"/>
          <w:szCs w:val="28"/>
        </w:rPr>
      </w:pPr>
      <w:r w:rsidRPr="00641A09">
        <w:rPr>
          <w:sz w:val="28"/>
          <w:szCs w:val="28"/>
        </w:rPr>
        <w:tab/>
      </w:r>
      <w:r w:rsidRPr="00641A09">
        <w:rPr>
          <w:sz w:val="28"/>
          <w:szCs w:val="28"/>
        </w:rPr>
        <w:tab/>
      </w:r>
      <w:r w:rsidR="00EC166E" w:rsidRPr="00641A09">
        <w:rPr>
          <w:sz w:val="28"/>
          <w:szCs w:val="28"/>
        </w:rPr>
        <w:t>Постанова</w:t>
      </w:r>
      <w:r w:rsidR="005861A5" w:rsidRPr="00641A09">
        <w:rPr>
          <w:sz w:val="28"/>
          <w:szCs w:val="28"/>
        </w:rPr>
        <w:t xml:space="preserve"> Правління </w:t>
      </w:r>
    </w:p>
    <w:p w14:paraId="74B1C530" w14:textId="77777777" w:rsidR="005861A5" w:rsidRPr="00641A09" w:rsidRDefault="000B45FA" w:rsidP="001218FB">
      <w:pPr>
        <w:tabs>
          <w:tab w:val="left" w:pos="851"/>
        </w:tabs>
        <w:ind w:left="4820"/>
        <w:jc w:val="both"/>
        <w:rPr>
          <w:sz w:val="28"/>
          <w:szCs w:val="28"/>
        </w:rPr>
      </w:pPr>
      <w:r w:rsidRPr="00641A09">
        <w:rPr>
          <w:sz w:val="28"/>
          <w:szCs w:val="28"/>
        </w:rPr>
        <w:tab/>
      </w:r>
      <w:r w:rsidRPr="00641A09">
        <w:rPr>
          <w:sz w:val="28"/>
          <w:szCs w:val="28"/>
        </w:rPr>
        <w:tab/>
      </w:r>
      <w:r w:rsidR="004D5585" w:rsidRPr="00641A09">
        <w:rPr>
          <w:sz w:val="28"/>
          <w:szCs w:val="28"/>
        </w:rPr>
        <w:t xml:space="preserve">Національного </w:t>
      </w:r>
      <w:r w:rsidR="005861A5" w:rsidRPr="00641A09">
        <w:rPr>
          <w:sz w:val="28"/>
          <w:szCs w:val="28"/>
        </w:rPr>
        <w:t>банку України</w:t>
      </w:r>
    </w:p>
    <w:p w14:paraId="62E6C782" w14:textId="77777777" w:rsidR="009F3BDE" w:rsidRPr="00641A09" w:rsidRDefault="001218FB" w:rsidP="000B45FA">
      <w:pPr>
        <w:widowControl w:val="0"/>
        <w:spacing w:after="120"/>
        <w:rPr>
          <w:b/>
          <w:caps/>
          <w:sz w:val="28"/>
          <w:szCs w:val="28"/>
          <w:lang w:eastAsia="ru-RU"/>
        </w:rPr>
      </w:pPr>
      <w:r w:rsidRPr="00641A09">
        <w:rPr>
          <w:sz w:val="28"/>
          <w:szCs w:val="28"/>
          <w:lang w:eastAsia="ru-RU"/>
        </w:rPr>
        <w:t xml:space="preserve">                   </w:t>
      </w:r>
    </w:p>
    <w:p w14:paraId="4A80B6D8" w14:textId="77777777" w:rsidR="009F3BDE" w:rsidRPr="00641A09" w:rsidRDefault="009F3BDE" w:rsidP="009F3BDE">
      <w:pPr>
        <w:widowControl w:val="0"/>
        <w:spacing w:after="120"/>
        <w:jc w:val="center"/>
        <w:rPr>
          <w:sz w:val="27"/>
          <w:szCs w:val="27"/>
        </w:rPr>
      </w:pPr>
    </w:p>
    <w:p w14:paraId="46F35688" w14:textId="77777777" w:rsidR="00E14F09" w:rsidRPr="00641A09" w:rsidRDefault="00E14F09" w:rsidP="009939F0">
      <w:pPr>
        <w:widowControl w:val="0"/>
        <w:jc w:val="center"/>
        <w:rPr>
          <w:sz w:val="28"/>
          <w:szCs w:val="27"/>
        </w:rPr>
      </w:pPr>
      <w:r w:rsidRPr="00641A09">
        <w:rPr>
          <w:sz w:val="28"/>
          <w:szCs w:val="27"/>
        </w:rPr>
        <w:t>Положення</w:t>
      </w:r>
    </w:p>
    <w:p w14:paraId="004B85FD" w14:textId="77777777" w:rsidR="00ED0203" w:rsidRPr="00641A09" w:rsidRDefault="006745BD" w:rsidP="00ED0203">
      <w:pPr>
        <w:widowControl w:val="0"/>
        <w:jc w:val="center"/>
        <w:rPr>
          <w:sz w:val="28"/>
          <w:szCs w:val="27"/>
        </w:rPr>
      </w:pPr>
      <w:r w:rsidRPr="00641A09">
        <w:rPr>
          <w:sz w:val="28"/>
          <w:szCs w:val="27"/>
        </w:rPr>
        <w:t>п</w:t>
      </w:r>
      <w:r w:rsidR="00E14F09" w:rsidRPr="00641A09">
        <w:rPr>
          <w:sz w:val="28"/>
          <w:szCs w:val="27"/>
        </w:rPr>
        <w:t>ро</w:t>
      </w:r>
      <w:r w:rsidR="00486712" w:rsidRPr="00641A09">
        <w:rPr>
          <w:sz w:val="28"/>
          <w:szCs w:val="27"/>
        </w:rPr>
        <w:t xml:space="preserve"> провадження</w:t>
      </w:r>
      <w:r w:rsidR="00ED0203" w:rsidRPr="00641A09">
        <w:rPr>
          <w:sz w:val="28"/>
          <w:szCs w:val="27"/>
        </w:rPr>
        <w:t xml:space="preserve"> Національним банком України</w:t>
      </w:r>
    </w:p>
    <w:p w14:paraId="6C5FE192" w14:textId="77777777" w:rsidR="00E14F09" w:rsidRPr="00641A09" w:rsidRDefault="00486712" w:rsidP="00ED0203">
      <w:pPr>
        <w:widowControl w:val="0"/>
        <w:jc w:val="center"/>
        <w:rPr>
          <w:sz w:val="28"/>
          <w:szCs w:val="27"/>
        </w:rPr>
      </w:pPr>
      <w:r w:rsidRPr="00641A09">
        <w:rPr>
          <w:sz w:val="28"/>
          <w:szCs w:val="27"/>
        </w:rPr>
        <w:t xml:space="preserve"> депозитарної</w:t>
      </w:r>
      <w:r w:rsidR="00E14F09" w:rsidRPr="00641A09">
        <w:rPr>
          <w:sz w:val="28"/>
          <w:szCs w:val="27"/>
        </w:rPr>
        <w:t xml:space="preserve"> діяльн</w:t>
      </w:r>
      <w:r w:rsidR="006745BD" w:rsidRPr="00641A09">
        <w:rPr>
          <w:sz w:val="28"/>
          <w:szCs w:val="27"/>
        </w:rPr>
        <w:t>ості</w:t>
      </w:r>
      <w:r w:rsidR="00E14F09" w:rsidRPr="00641A09">
        <w:rPr>
          <w:sz w:val="28"/>
          <w:szCs w:val="27"/>
        </w:rPr>
        <w:t xml:space="preserve"> депозитарної установи</w:t>
      </w:r>
    </w:p>
    <w:p w14:paraId="355D93C1" w14:textId="77777777" w:rsidR="00D80DB0" w:rsidRPr="00641A09" w:rsidRDefault="00D80DB0" w:rsidP="009939F0">
      <w:pPr>
        <w:widowControl w:val="0"/>
        <w:jc w:val="center"/>
        <w:rPr>
          <w:sz w:val="28"/>
          <w:szCs w:val="27"/>
        </w:rPr>
      </w:pPr>
    </w:p>
    <w:p w14:paraId="61FA22C3" w14:textId="3604FB81" w:rsidR="00E10647" w:rsidRPr="00641A09" w:rsidRDefault="00E10647" w:rsidP="00A04C2C">
      <w:pPr>
        <w:pStyle w:val="10"/>
        <w:spacing w:before="0"/>
        <w:jc w:val="center"/>
        <w:rPr>
          <w:rFonts w:ascii="Times New Roman" w:hAnsi="Times New Roman"/>
          <w:color w:val="auto"/>
          <w:sz w:val="28"/>
          <w:szCs w:val="28"/>
        </w:rPr>
      </w:pPr>
      <w:r w:rsidRPr="00641A09">
        <w:rPr>
          <w:rFonts w:ascii="Times New Roman" w:hAnsi="Times New Roman"/>
          <w:color w:val="auto"/>
          <w:sz w:val="28"/>
          <w:szCs w:val="28"/>
        </w:rPr>
        <w:t>I. Загальні положення та</w:t>
      </w:r>
      <w:r w:rsidR="00E51630" w:rsidRPr="00641A09">
        <w:rPr>
          <w:rFonts w:ascii="Times New Roman" w:hAnsi="Times New Roman"/>
          <w:color w:val="auto"/>
          <w:sz w:val="28"/>
          <w:szCs w:val="28"/>
        </w:rPr>
        <w:t xml:space="preserve"> визначення термінів</w:t>
      </w:r>
      <w:r w:rsidRPr="00641A09">
        <w:rPr>
          <w:rFonts w:ascii="Times New Roman" w:hAnsi="Times New Roman"/>
          <w:color w:val="auto"/>
          <w:sz w:val="28"/>
          <w:szCs w:val="28"/>
        </w:rPr>
        <w:t xml:space="preserve"> </w:t>
      </w:r>
    </w:p>
    <w:p w14:paraId="6FC020C9" w14:textId="77777777" w:rsidR="00461243" w:rsidRPr="00641A09" w:rsidRDefault="00461243" w:rsidP="00A04C2C">
      <w:pPr>
        <w:tabs>
          <w:tab w:val="left" w:pos="567"/>
        </w:tabs>
        <w:jc w:val="center"/>
        <w:rPr>
          <w:b/>
          <w:sz w:val="28"/>
          <w:szCs w:val="28"/>
        </w:rPr>
      </w:pPr>
    </w:p>
    <w:p w14:paraId="38B6C3B8" w14:textId="5477115C" w:rsidR="00461243" w:rsidRPr="00641A09" w:rsidRDefault="00857D74" w:rsidP="001259B0">
      <w:pPr>
        <w:pStyle w:val="a3"/>
        <w:numPr>
          <w:ilvl w:val="0"/>
          <w:numId w:val="5"/>
        </w:numPr>
        <w:ind w:left="0" w:firstLine="851"/>
        <w:jc w:val="both"/>
        <w:rPr>
          <w:sz w:val="28"/>
          <w:szCs w:val="28"/>
          <w:lang w:eastAsia="ru-RU"/>
        </w:rPr>
      </w:pPr>
      <w:r w:rsidRPr="00641A09">
        <w:rPr>
          <w:sz w:val="28"/>
          <w:szCs w:val="28"/>
          <w:lang w:eastAsia="ru-RU"/>
        </w:rPr>
        <w:t>Це</w:t>
      </w:r>
      <w:r w:rsidR="00461243" w:rsidRPr="00641A09">
        <w:rPr>
          <w:sz w:val="28"/>
          <w:szCs w:val="28"/>
          <w:lang w:eastAsia="ru-RU"/>
        </w:rPr>
        <w:t xml:space="preserve"> Положення розроблено відповідно до Законів України</w:t>
      </w:r>
      <w:r w:rsidR="006745BD" w:rsidRPr="00641A09">
        <w:rPr>
          <w:sz w:val="28"/>
          <w:szCs w:val="28"/>
          <w:lang w:eastAsia="ru-RU"/>
        </w:rPr>
        <w:t xml:space="preserve"> “Про Національний банк України”,</w:t>
      </w:r>
      <w:r w:rsidR="00461243" w:rsidRPr="00641A09">
        <w:rPr>
          <w:sz w:val="28"/>
          <w:szCs w:val="28"/>
          <w:lang w:eastAsia="ru-RU"/>
        </w:rPr>
        <w:t xml:space="preserve"> </w:t>
      </w:r>
      <w:r w:rsidR="00EA5F32" w:rsidRPr="00641A09">
        <w:rPr>
          <w:sz w:val="28"/>
          <w:szCs w:val="28"/>
          <w:lang w:eastAsia="ru-RU"/>
        </w:rPr>
        <w:t>“</w:t>
      </w:r>
      <w:r w:rsidR="00461243" w:rsidRPr="00641A09">
        <w:rPr>
          <w:sz w:val="28"/>
          <w:szCs w:val="28"/>
          <w:lang w:eastAsia="ru-RU"/>
        </w:rPr>
        <w:t>Про депозитарну систему України</w:t>
      </w:r>
      <w:r w:rsidR="00EA5F32" w:rsidRPr="00641A09">
        <w:rPr>
          <w:sz w:val="28"/>
          <w:szCs w:val="28"/>
          <w:lang w:eastAsia="ru-RU"/>
        </w:rPr>
        <w:t>”</w:t>
      </w:r>
      <w:r w:rsidR="009B1F03" w:rsidRPr="00641A09">
        <w:rPr>
          <w:sz w:val="28"/>
          <w:szCs w:val="28"/>
          <w:lang w:eastAsia="ru-RU"/>
        </w:rPr>
        <w:t xml:space="preserve"> (далі – Закон)</w:t>
      </w:r>
      <w:r w:rsidR="00461243" w:rsidRPr="00641A09">
        <w:rPr>
          <w:sz w:val="28"/>
          <w:szCs w:val="28"/>
          <w:lang w:eastAsia="ru-RU"/>
        </w:rPr>
        <w:t xml:space="preserve">, </w:t>
      </w:r>
      <w:r w:rsidR="000A5555" w:rsidRPr="00641A09">
        <w:rPr>
          <w:sz w:val="28"/>
          <w:szCs w:val="28"/>
          <w:lang w:eastAsia="ru-RU"/>
        </w:rPr>
        <w:t>“</w:t>
      </w:r>
      <w:r w:rsidR="00461243" w:rsidRPr="00641A09">
        <w:rPr>
          <w:sz w:val="28"/>
          <w:szCs w:val="28"/>
          <w:lang w:eastAsia="ru-RU"/>
        </w:rPr>
        <w:t xml:space="preserve">Про </w:t>
      </w:r>
      <w:r w:rsidR="00861484" w:rsidRPr="00641A09">
        <w:rPr>
          <w:sz w:val="28"/>
          <w:szCs w:val="28"/>
          <w:lang w:eastAsia="ru-RU"/>
        </w:rPr>
        <w:t>ринки капіталу та організовані товарні ринки</w:t>
      </w:r>
      <w:r w:rsidR="000A5555" w:rsidRPr="00641A09">
        <w:rPr>
          <w:sz w:val="28"/>
          <w:szCs w:val="28"/>
          <w:lang w:eastAsia="ru-RU"/>
        </w:rPr>
        <w:t>”</w:t>
      </w:r>
      <w:r w:rsidR="00461243" w:rsidRPr="00641A09">
        <w:rPr>
          <w:sz w:val="28"/>
          <w:szCs w:val="28"/>
          <w:lang w:eastAsia="ru-RU"/>
        </w:rPr>
        <w:t xml:space="preserve">, </w:t>
      </w:r>
      <w:r w:rsidR="000A5555" w:rsidRPr="00641A09">
        <w:rPr>
          <w:sz w:val="28"/>
          <w:szCs w:val="28"/>
          <w:lang w:eastAsia="ru-RU"/>
        </w:rPr>
        <w:t>“</w:t>
      </w:r>
      <w:r w:rsidR="00461243" w:rsidRPr="00641A09">
        <w:rPr>
          <w:sz w:val="28"/>
          <w:szCs w:val="28"/>
          <w:lang w:eastAsia="ru-RU"/>
        </w:rPr>
        <w:t>Про недержавне пенсійне забезпечення</w:t>
      </w:r>
      <w:r w:rsidR="000A5555" w:rsidRPr="00641A09">
        <w:rPr>
          <w:sz w:val="28"/>
          <w:szCs w:val="28"/>
          <w:lang w:eastAsia="ru-RU"/>
        </w:rPr>
        <w:t>”</w:t>
      </w:r>
      <w:r w:rsidR="00605674" w:rsidRPr="00641A09">
        <w:rPr>
          <w:sz w:val="28"/>
          <w:szCs w:val="28"/>
          <w:lang w:eastAsia="ru-RU"/>
        </w:rPr>
        <w:t xml:space="preserve"> (далі – Закон про НПЗ)</w:t>
      </w:r>
      <w:r w:rsidR="00461243" w:rsidRPr="00641A09">
        <w:rPr>
          <w:sz w:val="28"/>
          <w:szCs w:val="28"/>
          <w:lang w:eastAsia="ru-RU"/>
        </w:rPr>
        <w:t xml:space="preserve">, </w:t>
      </w:r>
      <w:r w:rsidR="000A5555" w:rsidRPr="00641A09">
        <w:rPr>
          <w:sz w:val="28"/>
          <w:szCs w:val="28"/>
          <w:lang w:eastAsia="ru-RU"/>
        </w:rPr>
        <w:t>“</w:t>
      </w:r>
      <w:r w:rsidR="00C928F1" w:rsidRPr="00641A09">
        <w:rPr>
          <w:sz w:val="28"/>
          <w:szCs w:val="28"/>
          <w:lang w:eastAsia="ru-RU"/>
        </w:rPr>
        <w:t>Про фінансові послуги та фінансові компанії</w:t>
      </w:r>
      <w:r w:rsidR="000A5555" w:rsidRPr="00641A09">
        <w:rPr>
          <w:sz w:val="28"/>
          <w:szCs w:val="28"/>
          <w:lang w:eastAsia="ru-RU"/>
        </w:rPr>
        <w:t>”</w:t>
      </w:r>
      <w:r w:rsidR="00461243" w:rsidRPr="00641A09">
        <w:rPr>
          <w:sz w:val="28"/>
          <w:szCs w:val="28"/>
          <w:lang w:eastAsia="ru-RU"/>
        </w:rPr>
        <w:t xml:space="preserve">, </w:t>
      </w:r>
      <w:r w:rsidR="000A5555" w:rsidRPr="00641A09">
        <w:rPr>
          <w:sz w:val="28"/>
          <w:szCs w:val="28"/>
          <w:lang w:eastAsia="ru-RU"/>
        </w:rPr>
        <w:t>“</w:t>
      </w:r>
      <w:r w:rsidR="00461243" w:rsidRPr="00641A09">
        <w:rPr>
          <w:sz w:val="28"/>
          <w:szCs w:val="28"/>
          <w:lang w:eastAsia="ru-RU"/>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0A5555" w:rsidRPr="00641A09">
        <w:rPr>
          <w:sz w:val="28"/>
          <w:szCs w:val="28"/>
          <w:lang w:eastAsia="ru-RU"/>
        </w:rPr>
        <w:t>”</w:t>
      </w:r>
      <w:r w:rsidR="00461243" w:rsidRPr="00641A09">
        <w:rPr>
          <w:sz w:val="28"/>
          <w:szCs w:val="28"/>
          <w:lang w:eastAsia="ru-RU"/>
        </w:rPr>
        <w:t>,</w:t>
      </w:r>
      <w:r w:rsidR="00C66A38" w:rsidRPr="00641A09">
        <w:rPr>
          <w:sz w:val="28"/>
          <w:szCs w:val="28"/>
          <w:lang w:eastAsia="ru-RU"/>
        </w:rPr>
        <w:t xml:space="preserve"> “Про санкції”,</w:t>
      </w:r>
      <w:r w:rsidR="00675269" w:rsidRPr="00641A09">
        <w:rPr>
          <w:sz w:val="28"/>
          <w:szCs w:val="28"/>
          <w:lang w:eastAsia="ru-RU"/>
        </w:rPr>
        <w:t xml:space="preserve"> </w:t>
      </w:r>
      <w:r w:rsidR="00675269" w:rsidRPr="00641A09">
        <w:rPr>
          <w:color w:val="000000" w:themeColor="text1"/>
          <w:sz w:val="28"/>
          <w:szCs w:val="28"/>
        </w:rPr>
        <w:t xml:space="preserve">рішення Національної комісії з цінних паперів та фондового ринку від </w:t>
      </w:r>
      <w:r w:rsidR="00675269" w:rsidRPr="00641A09">
        <w:rPr>
          <w:color w:val="000000" w:themeColor="text1"/>
          <w:sz w:val="28"/>
          <w:szCs w:val="28"/>
          <w:lang w:eastAsia="en-US" w:bidi="en-US"/>
        </w:rPr>
        <w:t xml:space="preserve">13 </w:t>
      </w:r>
      <w:r w:rsidR="00675269" w:rsidRPr="00641A09">
        <w:rPr>
          <w:color w:val="000000" w:themeColor="text1"/>
          <w:sz w:val="28"/>
          <w:szCs w:val="28"/>
        </w:rPr>
        <w:t xml:space="preserve">жовтня </w:t>
      </w:r>
      <w:r w:rsidR="00675269" w:rsidRPr="00641A09">
        <w:rPr>
          <w:color w:val="000000" w:themeColor="text1"/>
          <w:sz w:val="28"/>
          <w:szCs w:val="28"/>
          <w:lang w:eastAsia="en-US" w:bidi="en-US"/>
        </w:rPr>
        <w:t xml:space="preserve">2015 </w:t>
      </w:r>
      <w:r w:rsidR="00675269" w:rsidRPr="00641A09">
        <w:rPr>
          <w:color w:val="000000" w:themeColor="text1"/>
          <w:sz w:val="28"/>
          <w:szCs w:val="28"/>
        </w:rPr>
        <w:t xml:space="preserve">року </w:t>
      </w:r>
      <w:r w:rsidR="00675269" w:rsidRPr="00641A09">
        <w:rPr>
          <w:color w:val="000000" w:themeColor="text1"/>
          <w:sz w:val="28"/>
          <w:szCs w:val="28"/>
          <w:lang w:eastAsia="en-US" w:bidi="en-US"/>
        </w:rPr>
        <w:t xml:space="preserve">№ 1707 </w:t>
      </w:r>
      <w:r w:rsidR="00675269" w:rsidRPr="00641A09">
        <w:rPr>
          <w:color w:val="000000" w:themeColor="text1"/>
          <w:sz w:val="28"/>
          <w:szCs w:val="28"/>
        </w:rPr>
        <w:t>“Щодо порядку виконання учасниками ринків капіталу рішень Ради національної безпеки і оборони України про застосування персональних спеціальних економічних та інших обмежувальних заходів (санкцій)</w:t>
      </w:r>
      <w:r w:rsidR="0017746D" w:rsidRPr="00641A09">
        <w:rPr>
          <w:color w:val="000000" w:themeColor="text1"/>
          <w:sz w:val="28"/>
          <w:szCs w:val="28"/>
        </w:rPr>
        <w:t xml:space="preserve">”, зареєстрованого в Міністерстві юстиції України </w:t>
      </w:r>
      <w:r w:rsidR="0017746D">
        <w:rPr>
          <w:color w:val="000000" w:themeColor="text1"/>
          <w:sz w:val="28"/>
          <w:szCs w:val="28"/>
          <w:lang w:eastAsia="en-US" w:bidi="en-US"/>
        </w:rPr>
        <w:t>29</w:t>
      </w:r>
      <w:r w:rsidR="0017746D" w:rsidRPr="00641A09">
        <w:rPr>
          <w:color w:val="000000" w:themeColor="text1"/>
          <w:sz w:val="28"/>
          <w:szCs w:val="28"/>
          <w:lang w:eastAsia="en-US" w:bidi="en-US"/>
        </w:rPr>
        <w:t xml:space="preserve"> </w:t>
      </w:r>
      <w:r w:rsidR="0017746D">
        <w:rPr>
          <w:color w:val="000000" w:themeColor="text1"/>
          <w:sz w:val="28"/>
          <w:szCs w:val="28"/>
        </w:rPr>
        <w:t>жовтня</w:t>
      </w:r>
      <w:r w:rsidR="0017746D" w:rsidRPr="00641A09">
        <w:rPr>
          <w:color w:val="000000" w:themeColor="text1"/>
          <w:sz w:val="28"/>
          <w:szCs w:val="28"/>
        </w:rPr>
        <w:t xml:space="preserve"> </w:t>
      </w:r>
      <w:r w:rsidR="0017746D">
        <w:rPr>
          <w:color w:val="000000" w:themeColor="text1"/>
          <w:sz w:val="28"/>
          <w:szCs w:val="28"/>
          <w:lang w:eastAsia="en-US" w:bidi="en-US"/>
        </w:rPr>
        <w:t>2015</w:t>
      </w:r>
      <w:r w:rsidR="0017746D" w:rsidRPr="00641A09">
        <w:rPr>
          <w:color w:val="000000" w:themeColor="text1"/>
          <w:sz w:val="28"/>
          <w:szCs w:val="28"/>
          <w:lang w:eastAsia="en-US" w:bidi="en-US"/>
        </w:rPr>
        <w:t xml:space="preserve"> </w:t>
      </w:r>
      <w:r w:rsidR="0017746D" w:rsidRPr="00641A09">
        <w:rPr>
          <w:color w:val="000000" w:themeColor="text1"/>
          <w:sz w:val="28"/>
          <w:szCs w:val="28"/>
        </w:rPr>
        <w:t xml:space="preserve">року за </w:t>
      </w:r>
      <w:r w:rsidR="0017746D" w:rsidRPr="00641A09">
        <w:rPr>
          <w:color w:val="000000" w:themeColor="text1"/>
          <w:sz w:val="28"/>
          <w:szCs w:val="28"/>
          <w:lang w:eastAsia="en-US" w:bidi="en-US"/>
        </w:rPr>
        <w:t xml:space="preserve">№ </w:t>
      </w:r>
      <w:r w:rsidR="0017746D">
        <w:rPr>
          <w:color w:val="000000" w:themeColor="text1"/>
          <w:sz w:val="28"/>
          <w:szCs w:val="28"/>
          <w:lang w:eastAsia="en-US" w:bidi="en-US"/>
        </w:rPr>
        <w:t>1325/27770</w:t>
      </w:r>
      <w:r w:rsidR="00E45970" w:rsidRPr="00641A09">
        <w:rPr>
          <w:color w:val="000000" w:themeColor="text1"/>
          <w:sz w:val="28"/>
          <w:szCs w:val="28"/>
        </w:rPr>
        <w:t xml:space="preserve"> (зі змінами)</w:t>
      </w:r>
      <w:r w:rsidR="00675269" w:rsidRPr="00641A09">
        <w:rPr>
          <w:color w:val="000000" w:themeColor="text1"/>
          <w:sz w:val="28"/>
          <w:szCs w:val="28"/>
        </w:rPr>
        <w:t>,</w:t>
      </w:r>
      <w:r w:rsidR="00451FE5" w:rsidRPr="00641A09">
        <w:rPr>
          <w:sz w:val="28"/>
          <w:szCs w:val="28"/>
          <w:lang w:eastAsia="ru-RU"/>
        </w:rPr>
        <w:t xml:space="preserve"> </w:t>
      </w:r>
      <w:r w:rsidR="00451FE5" w:rsidRPr="00641A09">
        <w:rPr>
          <w:color w:val="000000" w:themeColor="text1"/>
          <w:sz w:val="28"/>
          <w:szCs w:val="28"/>
        </w:rPr>
        <w:t xml:space="preserve">рішення Національної комісії з цінних паперів та фондового ринку від </w:t>
      </w:r>
      <w:r w:rsidR="00451FE5" w:rsidRPr="00641A09">
        <w:rPr>
          <w:color w:val="000000" w:themeColor="text1"/>
          <w:sz w:val="28"/>
          <w:szCs w:val="28"/>
          <w:lang w:eastAsia="en-US" w:bidi="en-US"/>
        </w:rPr>
        <w:t xml:space="preserve">30 </w:t>
      </w:r>
      <w:r w:rsidR="00451FE5" w:rsidRPr="00641A09">
        <w:rPr>
          <w:color w:val="000000" w:themeColor="text1"/>
          <w:sz w:val="28"/>
          <w:szCs w:val="28"/>
        </w:rPr>
        <w:t xml:space="preserve">липня </w:t>
      </w:r>
      <w:r w:rsidR="00451FE5" w:rsidRPr="00641A09">
        <w:rPr>
          <w:color w:val="000000" w:themeColor="text1"/>
          <w:sz w:val="28"/>
          <w:szCs w:val="28"/>
          <w:lang w:eastAsia="en-US" w:bidi="en-US"/>
        </w:rPr>
        <w:t xml:space="preserve">2013 </w:t>
      </w:r>
      <w:r w:rsidR="00451FE5" w:rsidRPr="00641A09">
        <w:rPr>
          <w:color w:val="000000" w:themeColor="text1"/>
          <w:sz w:val="28"/>
          <w:szCs w:val="28"/>
        </w:rPr>
        <w:t xml:space="preserve">року </w:t>
      </w:r>
      <w:r w:rsidR="00451FE5" w:rsidRPr="00641A09">
        <w:rPr>
          <w:color w:val="000000" w:themeColor="text1"/>
          <w:sz w:val="28"/>
          <w:szCs w:val="28"/>
          <w:lang w:eastAsia="en-US" w:bidi="en-US"/>
        </w:rPr>
        <w:t xml:space="preserve">№ 1331 </w:t>
      </w:r>
      <w:r w:rsidR="00451FE5" w:rsidRPr="00641A09">
        <w:rPr>
          <w:color w:val="000000" w:themeColor="text1"/>
          <w:sz w:val="28"/>
          <w:szCs w:val="28"/>
        </w:rPr>
        <w:t xml:space="preserve">“Про особливості провадження діяльності Національного банку України як учасника депозитарної системи України”, зареєстрованого в Міністерстві юстиції України </w:t>
      </w:r>
      <w:r w:rsidR="00451FE5" w:rsidRPr="00641A09">
        <w:rPr>
          <w:color w:val="000000" w:themeColor="text1"/>
          <w:sz w:val="28"/>
          <w:szCs w:val="28"/>
          <w:lang w:eastAsia="en-US" w:bidi="en-US"/>
        </w:rPr>
        <w:t xml:space="preserve">20 </w:t>
      </w:r>
      <w:r w:rsidR="00451FE5" w:rsidRPr="00641A09">
        <w:rPr>
          <w:color w:val="000000" w:themeColor="text1"/>
          <w:sz w:val="28"/>
          <w:szCs w:val="28"/>
        </w:rPr>
        <w:t xml:space="preserve">серпня </w:t>
      </w:r>
      <w:r w:rsidR="00451FE5" w:rsidRPr="00641A09">
        <w:rPr>
          <w:color w:val="000000" w:themeColor="text1"/>
          <w:sz w:val="28"/>
          <w:szCs w:val="28"/>
          <w:lang w:eastAsia="en-US" w:bidi="en-US"/>
        </w:rPr>
        <w:t xml:space="preserve">2013 </w:t>
      </w:r>
      <w:r w:rsidR="00451FE5" w:rsidRPr="00641A09">
        <w:rPr>
          <w:color w:val="000000" w:themeColor="text1"/>
          <w:sz w:val="28"/>
          <w:szCs w:val="28"/>
        </w:rPr>
        <w:t xml:space="preserve">року за </w:t>
      </w:r>
      <w:r w:rsidR="00451FE5" w:rsidRPr="00641A09">
        <w:rPr>
          <w:color w:val="000000" w:themeColor="text1"/>
          <w:sz w:val="28"/>
          <w:szCs w:val="28"/>
          <w:lang w:eastAsia="en-US" w:bidi="en-US"/>
        </w:rPr>
        <w:t xml:space="preserve">№ 1431/23963 </w:t>
      </w:r>
      <w:r w:rsidR="00451FE5" w:rsidRPr="00641A09">
        <w:rPr>
          <w:color w:val="000000" w:themeColor="text1"/>
          <w:sz w:val="28"/>
          <w:szCs w:val="28"/>
        </w:rPr>
        <w:t>(зі змінами)</w:t>
      </w:r>
      <w:r w:rsidR="00D84C14" w:rsidRPr="00641A09">
        <w:rPr>
          <w:color w:val="000000" w:themeColor="text1"/>
          <w:sz w:val="28"/>
          <w:szCs w:val="28"/>
        </w:rPr>
        <w:t xml:space="preserve"> (далі – Рішення №1331)</w:t>
      </w:r>
      <w:r w:rsidR="00451FE5" w:rsidRPr="00641A09">
        <w:rPr>
          <w:color w:val="000000" w:themeColor="text1"/>
          <w:sz w:val="28"/>
          <w:szCs w:val="28"/>
        </w:rPr>
        <w:t>,</w:t>
      </w:r>
      <w:r w:rsidR="00461243" w:rsidRPr="00641A09">
        <w:rPr>
          <w:sz w:val="28"/>
          <w:szCs w:val="28"/>
          <w:lang w:eastAsia="ru-RU"/>
        </w:rPr>
        <w:t xml:space="preserve"> </w:t>
      </w:r>
      <w:r w:rsidR="00451FE5" w:rsidRPr="00641A09">
        <w:rPr>
          <w:color w:val="000000"/>
          <w:sz w:val="28"/>
          <w:szCs w:val="28"/>
        </w:rPr>
        <w:t>Положення про провадження депозитарної діяльності</w:t>
      </w:r>
      <w:r w:rsidR="00D34068">
        <w:rPr>
          <w:color w:val="000000"/>
          <w:sz w:val="28"/>
          <w:szCs w:val="28"/>
        </w:rPr>
        <w:t xml:space="preserve">, затвердженого </w:t>
      </w:r>
      <w:r w:rsidR="00D34068" w:rsidRPr="00641A09">
        <w:rPr>
          <w:color w:val="000000"/>
          <w:sz w:val="28"/>
          <w:szCs w:val="28"/>
        </w:rPr>
        <w:t>рішення</w:t>
      </w:r>
      <w:r w:rsidR="00F7346B">
        <w:rPr>
          <w:color w:val="000000"/>
          <w:sz w:val="28"/>
          <w:szCs w:val="28"/>
        </w:rPr>
        <w:t>м</w:t>
      </w:r>
      <w:r w:rsidR="00D34068" w:rsidRPr="00641A09">
        <w:rPr>
          <w:color w:val="000000"/>
          <w:sz w:val="28"/>
          <w:szCs w:val="28"/>
        </w:rPr>
        <w:t xml:space="preserve"> Національної комісії з цінних паперів та фондового ринку від 23 квітня 2013 року №735</w:t>
      </w:r>
      <w:r w:rsidR="00E168C0" w:rsidRPr="00641A09">
        <w:rPr>
          <w:color w:val="000000"/>
          <w:sz w:val="28"/>
          <w:szCs w:val="28"/>
        </w:rPr>
        <w:t>, зареєстрованого в Міністерстві юстиції України 27</w:t>
      </w:r>
      <w:r w:rsidR="00451FE5" w:rsidRPr="00641A09">
        <w:rPr>
          <w:color w:val="000000"/>
          <w:sz w:val="28"/>
          <w:szCs w:val="28"/>
        </w:rPr>
        <w:t xml:space="preserve"> червня </w:t>
      </w:r>
      <w:r w:rsidR="00E168C0" w:rsidRPr="00641A09">
        <w:rPr>
          <w:color w:val="000000"/>
          <w:sz w:val="28"/>
          <w:szCs w:val="28"/>
        </w:rPr>
        <w:t>2013 року</w:t>
      </w:r>
      <w:r w:rsidR="00451FE5" w:rsidRPr="00641A09">
        <w:rPr>
          <w:color w:val="000000"/>
          <w:sz w:val="28"/>
          <w:szCs w:val="28"/>
        </w:rPr>
        <w:t xml:space="preserve"> за</w:t>
      </w:r>
      <w:r w:rsidR="00E168C0" w:rsidRPr="00641A09">
        <w:rPr>
          <w:color w:val="000000"/>
          <w:sz w:val="28"/>
          <w:szCs w:val="28"/>
        </w:rPr>
        <w:t xml:space="preserve"> №</w:t>
      </w:r>
      <w:r w:rsidR="00E168C0" w:rsidRPr="00641A09">
        <w:rPr>
          <w:sz w:val="28"/>
          <w:szCs w:val="28"/>
        </w:rPr>
        <w:t>1084/23616</w:t>
      </w:r>
      <w:r w:rsidR="00D34068">
        <w:rPr>
          <w:sz w:val="28"/>
          <w:szCs w:val="28"/>
        </w:rPr>
        <w:t xml:space="preserve"> </w:t>
      </w:r>
      <w:r w:rsidR="00D34068" w:rsidRPr="00641A09">
        <w:rPr>
          <w:color w:val="000000"/>
          <w:sz w:val="28"/>
          <w:szCs w:val="28"/>
        </w:rPr>
        <w:t>(зі змінами)</w:t>
      </w:r>
      <w:r w:rsidR="00C874C5" w:rsidRPr="00641A09">
        <w:rPr>
          <w:sz w:val="28"/>
          <w:szCs w:val="28"/>
        </w:rPr>
        <w:t xml:space="preserve"> (далі – Положення №735)</w:t>
      </w:r>
      <w:r w:rsidR="00461243" w:rsidRPr="00641A09">
        <w:rPr>
          <w:sz w:val="28"/>
          <w:szCs w:val="28"/>
          <w:lang w:eastAsia="ru-RU"/>
        </w:rPr>
        <w:t xml:space="preserve">, </w:t>
      </w:r>
      <w:r w:rsidR="00E168C0" w:rsidRPr="00641A09">
        <w:rPr>
          <w:bCs/>
          <w:sz w:val="28"/>
          <w:szCs w:val="28"/>
        </w:rPr>
        <w:t>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w:t>
      </w:r>
      <w:r w:rsidR="008134C9">
        <w:rPr>
          <w:bCs/>
          <w:sz w:val="28"/>
          <w:szCs w:val="28"/>
        </w:rPr>
        <w:t xml:space="preserve"> грудня </w:t>
      </w:r>
      <w:r w:rsidR="00E168C0" w:rsidRPr="00641A09">
        <w:rPr>
          <w:bCs/>
          <w:sz w:val="28"/>
          <w:szCs w:val="28"/>
        </w:rPr>
        <w:t>2017 року №140</w:t>
      </w:r>
      <w:r w:rsidR="003B6683" w:rsidRPr="00641A09">
        <w:rPr>
          <w:bCs/>
          <w:sz w:val="28"/>
          <w:szCs w:val="28"/>
        </w:rPr>
        <w:t xml:space="preserve"> (зі змінами)</w:t>
      </w:r>
      <w:r w:rsidR="00C874C5" w:rsidRPr="00641A09">
        <w:rPr>
          <w:bCs/>
          <w:sz w:val="28"/>
          <w:szCs w:val="28"/>
        </w:rPr>
        <w:t xml:space="preserve"> (далі – Положення №140)</w:t>
      </w:r>
      <w:r w:rsidR="00461243" w:rsidRPr="00641A09">
        <w:rPr>
          <w:sz w:val="28"/>
          <w:szCs w:val="28"/>
          <w:lang w:eastAsia="ru-RU"/>
        </w:rPr>
        <w:t>, інших нормативно</w:t>
      </w:r>
      <w:r w:rsidR="00E10647" w:rsidRPr="00641A09">
        <w:rPr>
          <w:sz w:val="28"/>
          <w:szCs w:val="28"/>
          <w:lang w:eastAsia="ru-RU"/>
        </w:rPr>
        <w:t>-</w:t>
      </w:r>
      <w:r w:rsidR="00461243" w:rsidRPr="00641A09">
        <w:rPr>
          <w:sz w:val="28"/>
          <w:szCs w:val="28"/>
          <w:lang w:eastAsia="ru-RU"/>
        </w:rPr>
        <w:t>правових актів</w:t>
      </w:r>
      <w:r w:rsidR="00DE7C2F">
        <w:rPr>
          <w:sz w:val="28"/>
          <w:szCs w:val="28"/>
          <w:lang w:eastAsia="ru-RU"/>
        </w:rPr>
        <w:t xml:space="preserve"> України</w:t>
      </w:r>
      <w:r w:rsidR="00461243" w:rsidRPr="00641A09">
        <w:rPr>
          <w:sz w:val="28"/>
          <w:szCs w:val="28"/>
          <w:lang w:eastAsia="ru-RU"/>
        </w:rPr>
        <w:t xml:space="preserve">, що регламентують </w:t>
      </w:r>
      <w:r w:rsidR="003C307E" w:rsidRPr="00641A09">
        <w:rPr>
          <w:sz w:val="28"/>
          <w:szCs w:val="28"/>
          <w:lang w:eastAsia="ru-RU"/>
        </w:rPr>
        <w:t xml:space="preserve">провадження </w:t>
      </w:r>
      <w:r w:rsidR="00461243" w:rsidRPr="00641A09">
        <w:rPr>
          <w:sz w:val="28"/>
          <w:szCs w:val="28"/>
          <w:lang w:eastAsia="ru-RU"/>
        </w:rPr>
        <w:t>депозитарної діяльності</w:t>
      </w:r>
      <w:r w:rsidR="004F1138" w:rsidRPr="00641A09">
        <w:rPr>
          <w:sz w:val="28"/>
          <w:szCs w:val="28"/>
          <w:lang w:eastAsia="ru-RU"/>
        </w:rPr>
        <w:t>, з метою забезпечення</w:t>
      </w:r>
      <w:r w:rsidR="004F1138" w:rsidRPr="00641A09">
        <w:rPr>
          <w:sz w:val="28"/>
          <w:szCs w:val="28"/>
        </w:rPr>
        <w:t xml:space="preserve"> провадження Національним банком України (далі – Національний банк) депозитарної діяльності депозитарної установи</w:t>
      </w:r>
      <w:r w:rsidR="004F1138" w:rsidRPr="00641A09">
        <w:rPr>
          <w:sz w:val="28"/>
          <w:szCs w:val="28"/>
          <w:lang w:eastAsia="ru-RU"/>
        </w:rPr>
        <w:t xml:space="preserve"> та діяльності із зберігання активів пенсійних фондів</w:t>
      </w:r>
      <w:r w:rsidR="004F1138" w:rsidRPr="00641A09">
        <w:rPr>
          <w:sz w:val="28"/>
          <w:szCs w:val="28"/>
        </w:rPr>
        <w:t>.</w:t>
      </w:r>
    </w:p>
    <w:p w14:paraId="567F37B1" w14:textId="77777777" w:rsidR="008909A9" w:rsidRPr="00641A09" w:rsidRDefault="008909A9" w:rsidP="00F63648">
      <w:pPr>
        <w:ind w:firstLine="851"/>
        <w:jc w:val="both"/>
        <w:rPr>
          <w:sz w:val="28"/>
          <w:szCs w:val="28"/>
          <w:lang w:eastAsia="ru-RU"/>
        </w:rPr>
      </w:pPr>
    </w:p>
    <w:p w14:paraId="698876F0" w14:textId="4220284C" w:rsidR="00F22B57" w:rsidRPr="00641A09" w:rsidRDefault="00F22B57" w:rsidP="00145FC6">
      <w:pPr>
        <w:pStyle w:val="a3"/>
        <w:ind w:left="851"/>
        <w:jc w:val="both"/>
        <w:rPr>
          <w:sz w:val="28"/>
          <w:szCs w:val="28"/>
          <w:lang w:eastAsia="ru-RU"/>
        </w:rPr>
      </w:pPr>
    </w:p>
    <w:p w14:paraId="3347B5C5" w14:textId="77777777" w:rsidR="00A61C47" w:rsidRPr="00641A09" w:rsidRDefault="00A61C47" w:rsidP="00A61C47">
      <w:pPr>
        <w:jc w:val="both"/>
        <w:rPr>
          <w:sz w:val="28"/>
          <w:szCs w:val="28"/>
          <w:lang w:eastAsia="ru-RU"/>
        </w:rPr>
      </w:pPr>
    </w:p>
    <w:p w14:paraId="034F5E89" w14:textId="787164AC" w:rsidR="007E5764" w:rsidRPr="00641A09" w:rsidRDefault="007E5764" w:rsidP="007E5764">
      <w:pPr>
        <w:ind w:firstLine="851"/>
        <w:jc w:val="both"/>
        <w:rPr>
          <w:sz w:val="28"/>
          <w:szCs w:val="28"/>
          <w:lang w:eastAsia="ru-RU"/>
        </w:rPr>
      </w:pPr>
    </w:p>
    <w:p w14:paraId="16EA50FD" w14:textId="3BF024E2" w:rsidR="00EE06C3" w:rsidRPr="00641A09" w:rsidRDefault="00EE06C3" w:rsidP="00145FC6">
      <w:pPr>
        <w:pStyle w:val="a3"/>
        <w:ind w:left="851"/>
        <w:jc w:val="both"/>
        <w:rPr>
          <w:sz w:val="28"/>
          <w:szCs w:val="28"/>
          <w:lang w:eastAsia="ru-RU"/>
        </w:rPr>
      </w:pPr>
    </w:p>
    <w:p w14:paraId="3631BBA0" w14:textId="11CD4494" w:rsidR="00461243" w:rsidRPr="00641A09" w:rsidRDefault="00461243" w:rsidP="00C42834">
      <w:pPr>
        <w:jc w:val="both"/>
        <w:rPr>
          <w:sz w:val="28"/>
          <w:szCs w:val="28"/>
          <w:lang w:eastAsia="ru-RU"/>
        </w:rPr>
      </w:pPr>
      <w:r w:rsidRPr="00641A09">
        <w:rPr>
          <w:sz w:val="28"/>
          <w:szCs w:val="28"/>
          <w:lang w:eastAsia="ru-RU"/>
        </w:rPr>
        <w:t xml:space="preserve"> </w:t>
      </w:r>
    </w:p>
    <w:p w14:paraId="2CF7BF12" w14:textId="5119E7BE" w:rsidR="005968CC" w:rsidRPr="00641A09" w:rsidRDefault="00850FCA" w:rsidP="001259B0">
      <w:pPr>
        <w:pStyle w:val="a3"/>
        <w:numPr>
          <w:ilvl w:val="0"/>
          <w:numId w:val="5"/>
        </w:numPr>
        <w:ind w:left="0" w:firstLine="851"/>
        <w:jc w:val="both"/>
        <w:rPr>
          <w:sz w:val="28"/>
          <w:szCs w:val="28"/>
          <w:lang w:eastAsia="ru-RU"/>
        </w:rPr>
      </w:pPr>
      <w:r>
        <w:rPr>
          <w:sz w:val="28"/>
          <w:szCs w:val="28"/>
        </w:rPr>
        <w:t xml:space="preserve">Терміни </w:t>
      </w:r>
      <w:r w:rsidR="00E27106">
        <w:rPr>
          <w:sz w:val="28"/>
          <w:szCs w:val="28"/>
        </w:rPr>
        <w:t>в</w:t>
      </w:r>
      <w:r w:rsidR="00851517" w:rsidRPr="00641A09">
        <w:rPr>
          <w:sz w:val="28"/>
          <w:szCs w:val="28"/>
        </w:rPr>
        <w:t xml:space="preserve"> цьому Положенні вживаються в такому значенні:</w:t>
      </w:r>
    </w:p>
    <w:p w14:paraId="3769D621" w14:textId="77777777" w:rsidR="005968CC" w:rsidRPr="00641A09" w:rsidRDefault="005968CC" w:rsidP="00C42834">
      <w:pPr>
        <w:jc w:val="both"/>
        <w:rPr>
          <w:sz w:val="28"/>
          <w:szCs w:val="28"/>
          <w:lang w:eastAsia="ru-RU"/>
        </w:rPr>
      </w:pPr>
    </w:p>
    <w:p w14:paraId="7248797D" w14:textId="0198D39C" w:rsidR="00851517" w:rsidRPr="00641A09" w:rsidRDefault="00851517" w:rsidP="001259B0">
      <w:pPr>
        <w:pStyle w:val="a3"/>
        <w:numPr>
          <w:ilvl w:val="0"/>
          <w:numId w:val="8"/>
        </w:numPr>
        <w:ind w:left="0" w:firstLine="851"/>
        <w:jc w:val="both"/>
        <w:rPr>
          <w:color w:val="000000"/>
          <w:sz w:val="28"/>
          <w:szCs w:val="28"/>
          <w:lang w:eastAsia="en-US"/>
        </w:rPr>
      </w:pPr>
      <w:r w:rsidRPr="00641A09">
        <w:rPr>
          <w:bCs/>
          <w:color w:val="000000"/>
          <w:sz w:val="28"/>
          <w:szCs w:val="28"/>
          <w:lang w:eastAsia="en-US"/>
        </w:rPr>
        <w:t xml:space="preserve">виписка з рахунку в цінних паперах депонента </w:t>
      </w:r>
      <w:r w:rsidR="003E4EB5" w:rsidRPr="00641A09">
        <w:rPr>
          <w:bCs/>
          <w:color w:val="000000"/>
          <w:sz w:val="28"/>
          <w:szCs w:val="28"/>
          <w:lang w:eastAsia="en-US"/>
        </w:rPr>
        <w:t xml:space="preserve">– </w:t>
      </w:r>
      <w:r w:rsidRPr="00641A09">
        <w:rPr>
          <w:color w:val="000000"/>
          <w:sz w:val="28"/>
          <w:szCs w:val="28"/>
          <w:lang w:eastAsia="en-US"/>
        </w:rPr>
        <w:t>документ</w:t>
      </w:r>
      <w:r w:rsidR="00EF6DD4" w:rsidRPr="00641A09">
        <w:rPr>
          <w:color w:val="000000"/>
          <w:sz w:val="28"/>
          <w:szCs w:val="28"/>
          <w:lang w:eastAsia="en-US"/>
        </w:rPr>
        <w:t>, який</w:t>
      </w:r>
      <w:r w:rsidRPr="00641A09">
        <w:rPr>
          <w:color w:val="000000"/>
          <w:sz w:val="28"/>
          <w:szCs w:val="28"/>
          <w:lang w:eastAsia="en-US"/>
        </w:rPr>
        <w:t xml:space="preserve"> підтвердж</w:t>
      </w:r>
      <w:r w:rsidR="00EF6DD4" w:rsidRPr="00641A09">
        <w:rPr>
          <w:color w:val="000000"/>
          <w:sz w:val="28"/>
          <w:szCs w:val="28"/>
          <w:lang w:eastAsia="en-US"/>
        </w:rPr>
        <w:t>ує</w:t>
      </w:r>
      <w:r w:rsidRPr="00641A09">
        <w:rPr>
          <w:color w:val="000000"/>
          <w:sz w:val="28"/>
          <w:szCs w:val="28"/>
          <w:lang w:eastAsia="en-US"/>
        </w:rPr>
        <w:t xml:space="preserve"> наявн</w:t>
      </w:r>
      <w:r w:rsidR="00EF6DD4" w:rsidRPr="00641A09">
        <w:rPr>
          <w:color w:val="000000"/>
          <w:sz w:val="28"/>
          <w:szCs w:val="28"/>
          <w:lang w:eastAsia="en-US"/>
        </w:rPr>
        <w:t>ість</w:t>
      </w:r>
      <w:r w:rsidRPr="00641A09">
        <w:rPr>
          <w:color w:val="000000"/>
          <w:sz w:val="28"/>
          <w:szCs w:val="28"/>
          <w:lang w:eastAsia="en-US"/>
        </w:rPr>
        <w:t xml:space="preserve"> на певний момент часу прав на цінні папери та прав за цінними паперами</w:t>
      </w:r>
      <w:r w:rsidR="00EF6DD4" w:rsidRPr="00641A09">
        <w:rPr>
          <w:color w:val="000000"/>
          <w:sz w:val="28"/>
          <w:szCs w:val="28"/>
          <w:lang w:eastAsia="en-US"/>
        </w:rPr>
        <w:t xml:space="preserve"> депонента</w:t>
      </w:r>
      <w:r w:rsidRPr="00641A09">
        <w:rPr>
          <w:color w:val="000000"/>
          <w:sz w:val="28"/>
          <w:szCs w:val="28"/>
          <w:lang w:eastAsia="en-US"/>
        </w:rPr>
        <w:t xml:space="preserve">, що надається </w:t>
      </w:r>
      <w:r w:rsidR="00500C61">
        <w:rPr>
          <w:color w:val="000000"/>
          <w:sz w:val="28"/>
          <w:szCs w:val="28"/>
          <w:lang w:eastAsia="en-US"/>
        </w:rPr>
        <w:t>д</w:t>
      </w:r>
      <w:r w:rsidRPr="00641A09">
        <w:rPr>
          <w:color w:val="000000"/>
          <w:sz w:val="28"/>
          <w:szCs w:val="28"/>
          <w:lang w:eastAsia="en-US"/>
        </w:rPr>
        <w:t>епозитарною установою</w:t>
      </w:r>
      <w:r w:rsidR="00F22B57" w:rsidRPr="00641A09">
        <w:rPr>
          <w:color w:val="000000"/>
          <w:sz w:val="28"/>
          <w:szCs w:val="28"/>
          <w:lang w:eastAsia="en-US"/>
        </w:rPr>
        <w:t xml:space="preserve"> Національного банку</w:t>
      </w:r>
      <w:r w:rsidRPr="00641A09">
        <w:rPr>
          <w:color w:val="000000"/>
          <w:sz w:val="28"/>
          <w:szCs w:val="28"/>
          <w:lang w:eastAsia="en-US"/>
        </w:rPr>
        <w:t xml:space="preserve"> на вимогу депонента або в інших випадках, установлених законодавством</w:t>
      </w:r>
      <w:r w:rsidR="003574AB" w:rsidRPr="00641A09">
        <w:rPr>
          <w:color w:val="000000"/>
          <w:sz w:val="28"/>
          <w:szCs w:val="28"/>
          <w:lang w:eastAsia="en-US"/>
        </w:rPr>
        <w:t xml:space="preserve"> України</w:t>
      </w:r>
      <w:r w:rsidRPr="00641A09">
        <w:rPr>
          <w:color w:val="000000"/>
          <w:sz w:val="28"/>
          <w:szCs w:val="28"/>
          <w:lang w:eastAsia="en-US"/>
        </w:rPr>
        <w:t xml:space="preserve"> та договором про обслуговування рахунк</w:t>
      </w:r>
      <w:r w:rsidR="003574AB" w:rsidRPr="00641A09">
        <w:rPr>
          <w:color w:val="000000"/>
          <w:sz w:val="28"/>
          <w:szCs w:val="28"/>
          <w:lang w:eastAsia="en-US"/>
        </w:rPr>
        <w:t>у</w:t>
      </w:r>
      <w:r w:rsidR="00024E8F" w:rsidRPr="00641A09">
        <w:rPr>
          <w:color w:val="000000"/>
          <w:sz w:val="28"/>
          <w:szCs w:val="28"/>
          <w:lang w:eastAsia="en-US"/>
        </w:rPr>
        <w:t xml:space="preserve"> в цінних паперах;</w:t>
      </w:r>
    </w:p>
    <w:p w14:paraId="6169B7E1" w14:textId="77777777" w:rsidR="003574AB" w:rsidRPr="00641A09" w:rsidRDefault="003574AB" w:rsidP="00F63648">
      <w:pPr>
        <w:ind w:firstLine="851"/>
        <w:jc w:val="both"/>
        <w:rPr>
          <w:bCs/>
          <w:color w:val="000000"/>
          <w:sz w:val="28"/>
          <w:szCs w:val="28"/>
          <w:lang w:eastAsia="en-US"/>
        </w:rPr>
      </w:pPr>
    </w:p>
    <w:p w14:paraId="2FC01C2A" w14:textId="5C408B5A" w:rsidR="00851517" w:rsidRPr="00641A09" w:rsidRDefault="00851517" w:rsidP="001259B0">
      <w:pPr>
        <w:pStyle w:val="a3"/>
        <w:numPr>
          <w:ilvl w:val="0"/>
          <w:numId w:val="8"/>
        </w:numPr>
        <w:ind w:left="0" w:firstLine="851"/>
        <w:jc w:val="both"/>
        <w:rPr>
          <w:color w:val="000000"/>
          <w:sz w:val="28"/>
          <w:szCs w:val="28"/>
          <w:lang w:eastAsia="en-US"/>
        </w:rPr>
      </w:pPr>
      <w:r w:rsidRPr="00641A09">
        <w:rPr>
          <w:bCs/>
          <w:color w:val="000000"/>
          <w:sz w:val="28"/>
          <w:szCs w:val="28"/>
          <w:lang w:eastAsia="en-US"/>
        </w:rPr>
        <w:t>власник рахунк</w:t>
      </w:r>
      <w:r w:rsidR="003574AB" w:rsidRPr="00641A09">
        <w:rPr>
          <w:bCs/>
          <w:color w:val="000000"/>
          <w:sz w:val="28"/>
          <w:szCs w:val="28"/>
          <w:lang w:eastAsia="en-US"/>
        </w:rPr>
        <w:t>у</w:t>
      </w:r>
      <w:r w:rsidRPr="00641A09">
        <w:rPr>
          <w:bCs/>
          <w:color w:val="000000"/>
          <w:sz w:val="28"/>
          <w:szCs w:val="28"/>
          <w:lang w:eastAsia="en-US"/>
        </w:rPr>
        <w:t xml:space="preserve"> в цінних паперах </w:t>
      </w:r>
      <w:r w:rsidR="003E4EB5" w:rsidRPr="00641A09">
        <w:rPr>
          <w:bCs/>
          <w:color w:val="000000"/>
          <w:sz w:val="28"/>
          <w:szCs w:val="28"/>
          <w:lang w:eastAsia="en-US"/>
        </w:rPr>
        <w:t>–</w:t>
      </w:r>
      <w:r w:rsidRPr="00641A09">
        <w:rPr>
          <w:bCs/>
          <w:color w:val="000000"/>
          <w:sz w:val="28"/>
          <w:szCs w:val="28"/>
          <w:lang w:eastAsia="en-US"/>
        </w:rPr>
        <w:t xml:space="preserve"> </w:t>
      </w:r>
      <w:r w:rsidRPr="00641A09">
        <w:rPr>
          <w:color w:val="000000"/>
          <w:sz w:val="28"/>
          <w:szCs w:val="28"/>
          <w:lang w:eastAsia="en-US"/>
        </w:rPr>
        <w:t xml:space="preserve">особа, якій у </w:t>
      </w:r>
      <w:r w:rsidR="00500C61">
        <w:rPr>
          <w:color w:val="000000"/>
          <w:sz w:val="28"/>
          <w:szCs w:val="28"/>
          <w:lang w:eastAsia="en-US"/>
        </w:rPr>
        <w:t>д</w:t>
      </w:r>
      <w:r w:rsidRPr="00641A09">
        <w:rPr>
          <w:color w:val="000000"/>
          <w:sz w:val="28"/>
          <w:szCs w:val="28"/>
          <w:lang w:eastAsia="en-US"/>
        </w:rPr>
        <w:t>епозитарній установі</w:t>
      </w:r>
      <w:r w:rsidR="00F22B57" w:rsidRPr="00641A09">
        <w:rPr>
          <w:color w:val="000000"/>
          <w:sz w:val="28"/>
          <w:szCs w:val="28"/>
          <w:lang w:eastAsia="en-US"/>
        </w:rPr>
        <w:t xml:space="preserve"> Національного банку</w:t>
      </w:r>
      <w:r w:rsidRPr="00641A09">
        <w:rPr>
          <w:color w:val="000000"/>
          <w:sz w:val="28"/>
          <w:szCs w:val="28"/>
          <w:lang w:eastAsia="en-US"/>
        </w:rPr>
        <w:t xml:space="preserve"> від</w:t>
      </w:r>
      <w:r w:rsidR="00024E8F" w:rsidRPr="00641A09">
        <w:rPr>
          <w:color w:val="000000"/>
          <w:sz w:val="28"/>
          <w:szCs w:val="28"/>
          <w:lang w:eastAsia="en-US"/>
        </w:rPr>
        <w:t>крито рахунок у цінних паперах;</w:t>
      </w:r>
    </w:p>
    <w:p w14:paraId="78054089" w14:textId="77777777" w:rsidR="007E3659" w:rsidRPr="00641A09" w:rsidRDefault="007E3659" w:rsidP="00F22B57">
      <w:pPr>
        <w:jc w:val="both"/>
        <w:rPr>
          <w:sz w:val="28"/>
          <w:szCs w:val="28"/>
        </w:rPr>
      </w:pPr>
    </w:p>
    <w:p w14:paraId="7C89BA55" w14:textId="6B794C46" w:rsidR="00851517" w:rsidRPr="00641A09" w:rsidRDefault="00851517" w:rsidP="001259B0">
      <w:pPr>
        <w:pStyle w:val="a3"/>
        <w:numPr>
          <w:ilvl w:val="0"/>
          <w:numId w:val="8"/>
        </w:numPr>
        <w:ind w:left="0" w:firstLine="851"/>
        <w:jc w:val="both"/>
        <w:rPr>
          <w:color w:val="000000"/>
          <w:sz w:val="28"/>
          <w:szCs w:val="28"/>
          <w:lang w:eastAsia="en-US"/>
        </w:rPr>
      </w:pPr>
      <w:r w:rsidRPr="00641A09">
        <w:rPr>
          <w:bCs/>
          <w:color w:val="000000"/>
          <w:sz w:val="28"/>
          <w:szCs w:val="28"/>
          <w:lang w:eastAsia="en-US"/>
        </w:rPr>
        <w:t xml:space="preserve">депозитарна операція </w:t>
      </w:r>
      <w:r w:rsidR="003E4EB5" w:rsidRPr="00641A09">
        <w:rPr>
          <w:bCs/>
          <w:color w:val="000000"/>
          <w:sz w:val="28"/>
          <w:szCs w:val="28"/>
          <w:lang w:eastAsia="en-US"/>
        </w:rPr>
        <w:t>–</w:t>
      </w:r>
      <w:r w:rsidRPr="00641A09">
        <w:rPr>
          <w:bCs/>
          <w:color w:val="000000"/>
          <w:sz w:val="28"/>
          <w:szCs w:val="28"/>
          <w:lang w:eastAsia="en-US"/>
        </w:rPr>
        <w:t xml:space="preserve"> </w:t>
      </w:r>
      <w:r w:rsidRPr="00641A09">
        <w:rPr>
          <w:color w:val="000000"/>
          <w:sz w:val="28"/>
          <w:szCs w:val="28"/>
          <w:lang w:eastAsia="en-US"/>
        </w:rPr>
        <w:t>сукупність дій Централь</w:t>
      </w:r>
      <w:r w:rsidR="009B1F03" w:rsidRPr="00641A09">
        <w:rPr>
          <w:color w:val="000000"/>
          <w:sz w:val="28"/>
          <w:szCs w:val="28"/>
          <w:lang w:eastAsia="en-US"/>
        </w:rPr>
        <w:t>ного депозитарію</w:t>
      </w:r>
      <w:r w:rsidR="006D5308" w:rsidRPr="00641A09">
        <w:rPr>
          <w:color w:val="000000"/>
          <w:sz w:val="28"/>
          <w:szCs w:val="28"/>
          <w:lang w:eastAsia="en-US"/>
        </w:rPr>
        <w:t xml:space="preserve"> цінних паперів (далі – Центральний депозитарій)</w:t>
      </w:r>
      <w:r w:rsidR="00807F25" w:rsidRPr="00641A09">
        <w:rPr>
          <w:color w:val="000000"/>
          <w:sz w:val="28"/>
          <w:szCs w:val="28"/>
          <w:lang w:eastAsia="en-US"/>
        </w:rPr>
        <w:t xml:space="preserve">, </w:t>
      </w:r>
      <w:r w:rsidR="007E3659" w:rsidRPr="00641A09">
        <w:rPr>
          <w:color w:val="000000"/>
          <w:sz w:val="28"/>
          <w:szCs w:val="28"/>
          <w:lang w:eastAsia="en-US"/>
        </w:rPr>
        <w:t xml:space="preserve">депозитарію </w:t>
      </w:r>
      <w:r w:rsidRPr="00641A09">
        <w:rPr>
          <w:color w:val="000000"/>
          <w:sz w:val="28"/>
          <w:szCs w:val="28"/>
          <w:lang w:eastAsia="en-US"/>
        </w:rPr>
        <w:t xml:space="preserve">Національного банку (щодо цінних паперів, облік яких відповідно до компетенції, встановленої Законом, веде Національний банк), </w:t>
      </w:r>
      <w:r w:rsidR="00500C61">
        <w:rPr>
          <w:color w:val="000000"/>
          <w:sz w:val="28"/>
          <w:szCs w:val="28"/>
          <w:lang w:eastAsia="en-US"/>
        </w:rPr>
        <w:t>д</w:t>
      </w:r>
      <w:r w:rsidR="009A3A79" w:rsidRPr="00641A09">
        <w:rPr>
          <w:color w:val="000000"/>
          <w:sz w:val="28"/>
          <w:szCs w:val="28"/>
          <w:lang w:eastAsia="en-US"/>
        </w:rPr>
        <w:t>е</w:t>
      </w:r>
      <w:r w:rsidRPr="00641A09">
        <w:rPr>
          <w:color w:val="000000"/>
          <w:sz w:val="28"/>
          <w:szCs w:val="28"/>
          <w:lang w:eastAsia="en-US"/>
        </w:rPr>
        <w:t>позитарної установи</w:t>
      </w:r>
      <w:r w:rsidR="00F40560" w:rsidRPr="00641A09">
        <w:rPr>
          <w:color w:val="000000"/>
          <w:sz w:val="28"/>
          <w:szCs w:val="28"/>
          <w:lang w:eastAsia="en-US"/>
        </w:rPr>
        <w:t xml:space="preserve"> Національного банку</w:t>
      </w:r>
      <w:r w:rsidRPr="00641A09">
        <w:rPr>
          <w:color w:val="000000"/>
          <w:sz w:val="28"/>
          <w:szCs w:val="28"/>
          <w:lang w:eastAsia="en-US"/>
        </w:rPr>
        <w:t>, щодо здійснення ними депозитарної діяльності відпо</w:t>
      </w:r>
      <w:r w:rsidR="00024E8F" w:rsidRPr="00641A09">
        <w:rPr>
          <w:color w:val="000000"/>
          <w:sz w:val="28"/>
          <w:szCs w:val="28"/>
          <w:lang w:eastAsia="en-US"/>
        </w:rPr>
        <w:t>відно до законодавства України;</w:t>
      </w:r>
    </w:p>
    <w:p w14:paraId="1EB36B6A" w14:textId="77777777" w:rsidR="00495B78" w:rsidRPr="00641A09" w:rsidRDefault="00495B78" w:rsidP="00495B78">
      <w:pPr>
        <w:pStyle w:val="a3"/>
        <w:rPr>
          <w:color w:val="000000"/>
          <w:sz w:val="28"/>
          <w:szCs w:val="28"/>
          <w:lang w:eastAsia="en-US"/>
        </w:rPr>
      </w:pPr>
    </w:p>
    <w:p w14:paraId="277CA1E6" w14:textId="57ED54C0" w:rsidR="00495B78" w:rsidRPr="00641A09" w:rsidRDefault="00AF5278" w:rsidP="001259B0">
      <w:pPr>
        <w:pStyle w:val="a3"/>
        <w:numPr>
          <w:ilvl w:val="0"/>
          <w:numId w:val="8"/>
        </w:numPr>
        <w:ind w:left="0" w:firstLine="851"/>
        <w:jc w:val="both"/>
        <w:rPr>
          <w:color w:val="000000"/>
          <w:sz w:val="28"/>
          <w:szCs w:val="28"/>
          <w:lang w:eastAsia="en-US"/>
        </w:rPr>
      </w:pPr>
      <w:r>
        <w:rPr>
          <w:sz w:val="28"/>
          <w:szCs w:val="28"/>
        </w:rPr>
        <w:t>д</w:t>
      </w:r>
      <w:r w:rsidR="00495B78" w:rsidRPr="00641A09">
        <w:rPr>
          <w:sz w:val="28"/>
          <w:szCs w:val="28"/>
        </w:rPr>
        <w:t xml:space="preserve">епозитарна установа Національного банку – структурний підрозділ Національного банку, </w:t>
      </w:r>
      <w:r w:rsidR="000F76CF" w:rsidRPr="00641A09">
        <w:rPr>
          <w:sz w:val="28"/>
          <w:szCs w:val="28"/>
        </w:rPr>
        <w:t>одним</w:t>
      </w:r>
      <w:r w:rsidR="00591496" w:rsidRPr="00641A09">
        <w:rPr>
          <w:sz w:val="28"/>
          <w:szCs w:val="28"/>
        </w:rPr>
        <w:t xml:space="preserve"> з</w:t>
      </w:r>
      <w:r w:rsidR="000F76CF" w:rsidRPr="00641A09">
        <w:rPr>
          <w:sz w:val="28"/>
          <w:szCs w:val="28"/>
        </w:rPr>
        <w:t xml:space="preserve"> </w:t>
      </w:r>
      <w:r w:rsidR="00591496" w:rsidRPr="00641A09">
        <w:rPr>
          <w:sz w:val="28"/>
          <w:szCs w:val="28"/>
        </w:rPr>
        <w:t>основних</w:t>
      </w:r>
      <w:r w:rsidR="00495B78" w:rsidRPr="00641A09">
        <w:rPr>
          <w:sz w:val="28"/>
          <w:szCs w:val="28"/>
        </w:rPr>
        <w:t xml:space="preserve"> завданням якого є провадження Національним банком депозитарної діяльності депозитарної установи </w:t>
      </w:r>
      <w:r w:rsidR="00495B78" w:rsidRPr="00641A09">
        <w:rPr>
          <w:sz w:val="28"/>
          <w:szCs w:val="28"/>
          <w:lang w:eastAsia="ru-RU"/>
        </w:rPr>
        <w:t>та діяльності із зберігання активів пенсійних фондів</w:t>
      </w:r>
      <w:r w:rsidR="0043290F">
        <w:rPr>
          <w:sz w:val="28"/>
          <w:szCs w:val="28"/>
          <w:lang w:eastAsia="ru-RU"/>
        </w:rPr>
        <w:t xml:space="preserve"> для </w:t>
      </w:r>
      <w:r w:rsidR="0043290F" w:rsidRPr="00641A09">
        <w:rPr>
          <w:sz w:val="28"/>
          <w:szCs w:val="28"/>
          <w:lang w:eastAsia="ru-RU"/>
        </w:rPr>
        <w:t>Корпоративного недержавного пенсійного фонду Національного банку</w:t>
      </w:r>
      <w:r w:rsidR="004F7118" w:rsidRPr="00641A09">
        <w:rPr>
          <w:sz w:val="28"/>
          <w:szCs w:val="28"/>
        </w:rPr>
        <w:t>;</w:t>
      </w:r>
    </w:p>
    <w:p w14:paraId="4ABE44BE" w14:textId="77777777" w:rsidR="009B1F03" w:rsidRPr="00641A09" w:rsidRDefault="009B1F03" w:rsidP="00F63648">
      <w:pPr>
        <w:ind w:firstLine="851"/>
        <w:jc w:val="both"/>
        <w:rPr>
          <w:bCs/>
          <w:color w:val="000000"/>
          <w:sz w:val="28"/>
          <w:szCs w:val="28"/>
          <w:lang w:eastAsia="en-US"/>
        </w:rPr>
      </w:pPr>
    </w:p>
    <w:p w14:paraId="7D5BF051" w14:textId="352A20EA" w:rsidR="009B1F03" w:rsidRPr="006C46C5" w:rsidRDefault="00851517" w:rsidP="006C46C5">
      <w:pPr>
        <w:pStyle w:val="a3"/>
        <w:numPr>
          <w:ilvl w:val="0"/>
          <w:numId w:val="8"/>
        </w:numPr>
        <w:ind w:left="0" w:firstLine="851"/>
        <w:jc w:val="both"/>
        <w:rPr>
          <w:bCs/>
          <w:color w:val="000000"/>
          <w:sz w:val="28"/>
          <w:szCs w:val="28"/>
          <w:lang w:eastAsia="en-US"/>
        </w:rPr>
      </w:pPr>
      <w:r w:rsidRPr="00641A09">
        <w:rPr>
          <w:bCs/>
          <w:color w:val="000000"/>
          <w:sz w:val="28"/>
          <w:szCs w:val="28"/>
          <w:lang w:eastAsia="en-US"/>
        </w:rPr>
        <w:t xml:space="preserve">депонент </w:t>
      </w:r>
      <w:r w:rsidR="003E4EB5" w:rsidRPr="00641A09">
        <w:rPr>
          <w:bCs/>
          <w:color w:val="000000"/>
          <w:sz w:val="28"/>
          <w:szCs w:val="28"/>
          <w:lang w:eastAsia="en-US"/>
        </w:rPr>
        <w:t>–</w:t>
      </w:r>
      <w:r w:rsidRPr="00641A09">
        <w:rPr>
          <w:color w:val="000000"/>
          <w:sz w:val="28"/>
          <w:szCs w:val="28"/>
          <w:lang w:eastAsia="en-US"/>
        </w:rPr>
        <w:t xml:space="preserve">  власник цінних паперів,</w:t>
      </w:r>
      <w:r w:rsidR="00E13F97" w:rsidRPr="00641A09">
        <w:rPr>
          <w:color w:val="000000"/>
          <w:sz w:val="28"/>
          <w:szCs w:val="28"/>
          <w:lang w:eastAsia="en-US"/>
        </w:rPr>
        <w:t xml:space="preserve"> якому рахунок у цінних паперах відкривається </w:t>
      </w:r>
      <w:r w:rsidR="00500C61">
        <w:rPr>
          <w:color w:val="000000"/>
          <w:sz w:val="28"/>
          <w:szCs w:val="28"/>
          <w:lang w:eastAsia="en-US"/>
        </w:rPr>
        <w:t>д</w:t>
      </w:r>
      <w:r w:rsidR="00E13F97" w:rsidRPr="00641A09">
        <w:rPr>
          <w:color w:val="000000"/>
          <w:sz w:val="28"/>
          <w:szCs w:val="28"/>
          <w:lang w:eastAsia="en-US"/>
        </w:rPr>
        <w:t>епозитарною установою Національного банку</w:t>
      </w:r>
      <w:r w:rsidRPr="00641A09">
        <w:rPr>
          <w:color w:val="000000"/>
          <w:sz w:val="28"/>
          <w:szCs w:val="28"/>
          <w:lang w:eastAsia="en-US"/>
        </w:rPr>
        <w:t xml:space="preserve"> </w:t>
      </w:r>
      <w:r w:rsidR="00041A87" w:rsidRPr="00641A09">
        <w:rPr>
          <w:color w:val="000000"/>
          <w:sz w:val="28"/>
          <w:szCs w:val="28"/>
          <w:lang w:eastAsia="en-US"/>
        </w:rPr>
        <w:t>на підставі відповідного</w:t>
      </w:r>
      <w:r w:rsidRPr="00641A09">
        <w:rPr>
          <w:color w:val="000000"/>
          <w:sz w:val="28"/>
          <w:szCs w:val="28"/>
          <w:lang w:eastAsia="en-US"/>
        </w:rPr>
        <w:t xml:space="preserve"> договору про обслуговування </w:t>
      </w:r>
      <w:r w:rsidR="00B845E6" w:rsidRPr="00641A09">
        <w:rPr>
          <w:color w:val="000000"/>
          <w:sz w:val="28"/>
          <w:szCs w:val="28"/>
          <w:lang w:eastAsia="en-US"/>
        </w:rPr>
        <w:t xml:space="preserve">рахунка </w:t>
      </w:r>
      <w:r w:rsidRPr="00641A09">
        <w:rPr>
          <w:color w:val="000000"/>
          <w:sz w:val="28"/>
          <w:szCs w:val="28"/>
          <w:lang w:eastAsia="en-US"/>
        </w:rPr>
        <w:t>в цінних паперах</w:t>
      </w:r>
      <w:r w:rsidR="00A21625" w:rsidRPr="00641A09">
        <w:rPr>
          <w:color w:val="000000"/>
          <w:sz w:val="28"/>
          <w:szCs w:val="28"/>
          <w:lang w:eastAsia="en-US"/>
        </w:rPr>
        <w:t>,</w:t>
      </w:r>
      <w:r w:rsidR="00CE0209" w:rsidRPr="00641A09">
        <w:rPr>
          <w:color w:val="000000"/>
          <w:sz w:val="28"/>
          <w:szCs w:val="28"/>
          <w:lang w:eastAsia="en-US"/>
        </w:rPr>
        <w:t xml:space="preserve"> а також </w:t>
      </w:r>
      <w:r w:rsidR="00500C61">
        <w:rPr>
          <w:color w:val="000000"/>
          <w:sz w:val="28"/>
          <w:szCs w:val="28"/>
          <w:lang w:eastAsia="en-US"/>
        </w:rPr>
        <w:t>д</w:t>
      </w:r>
      <w:r w:rsidR="00CE0209" w:rsidRPr="00641A09">
        <w:rPr>
          <w:color w:val="000000"/>
          <w:sz w:val="28"/>
          <w:szCs w:val="28"/>
          <w:lang w:eastAsia="en-US"/>
        </w:rPr>
        <w:t xml:space="preserve">епозитарна установа Національного банку, яка відкриває власний рахунок у цінних паперах на підставі наказу Національного </w:t>
      </w:r>
      <w:r w:rsidR="00CE0209" w:rsidRPr="00DE7C2F">
        <w:rPr>
          <w:color w:val="000000"/>
          <w:sz w:val="28"/>
          <w:szCs w:val="28"/>
          <w:lang w:eastAsia="en-US"/>
        </w:rPr>
        <w:t>банку</w:t>
      </w:r>
      <w:r w:rsidR="00DE7C2F" w:rsidRPr="00DE7C2F">
        <w:rPr>
          <w:color w:val="000000"/>
          <w:sz w:val="28"/>
          <w:szCs w:val="28"/>
          <w:lang w:eastAsia="en-US"/>
        </w:rPr>
        <w:t xml:space="preserve"> </w:t>
      </w:r>
      <w:r w:rsidR="00DE7C2F" w:rsidRPr="00DE7C2F">
        <w:rPr>
          <w:sz w:val="28"/>
          <w:szCs w:val="28"/>
        </w:rPr>
        <w:t>за підписом Голови Національного банку</w:t>
      </w:r>
      <w:r w:rsidR="001815EA" w:rsidRPr="00641A09">
        <w:rPr>
          <w:color w:val="000000"/>
          <w:sz w:val="28"/>
          <w:szCs w:val="28"/>
          <w:lang w:eastAsia="en-US"/>
        </w:rPr>
        <w:t>;</w:t>
      </w:r>
    </w:p>
    <w:p w14:paraId="1FF5CFA3" w14:textId="77777777" w:rsidR="00616CC8" w:rsidRDefault="00616CC8" w:rsidP="00F63648">
      <w:pPr>
        <w:ind w:firstLine="851"/>
        <w:jc w:val="both"/>
        <w:rPr>
          <w:bCs/>
          <w:color w:val="000000"/>
          <w:sz w:val="28"/>
          <w:szCs w:val="28"/>
          <w:lang w:eastAsia="en-US"/>
        </w:rPr>
      </w:pPr>
    </w:p>
    <w:p w14:paraId="4B1F5CEC" w14:textId="04A908CE" w:rsidR="009B1F03" w:rsidRPr="00641A09" w:rsidRDefault="00851517" w:rsidP="001259B0">
      <w:pPr>
        <w:pStyle w:val="a3"/>
        <w:numPr>
          <w:ilvl w:val="0"/>
          <w:numId w:val="8"/>
        </w:numPr>
        <w:ind w:left="0" w:firstLine="851"/>
        <w:jc w:val="both"/>
        <w:rPr>
          <w:color w:val="000000"/>
          <w:sz w:val="28"/>
          <w:szCs w:val="28"/>
          <w:lang w:eastAsia="en-US"/>
        </w:rPr>
      </w:pPr>
      <w:r w:rsidRPr="00641A09">
        <w:rPr>
          <w:bCs/>
          <w:color w:val="000000"/>
          <w:sz w:val="28"/>
          <w:szCs w:val="28"/>
          <w:lang w:eastAsia="en-US"/>
        </w:rPr>
        <w:t xml:space="preserve">ініціатор депозитарної операції </w:t>
      </w:r>
      <w:r w:rsidR="003E4EB5" w:rsidRPr="00641A09">
        <w:rPr>
          <w:bCs/>
          <w:color w:val="000000"/>
          <w:sz w:val="28"/>
          <w:szCs w:val="28"/>
          <w:lang w:eastAsia="en-US"/>
        </w:rPr>
        <w:t>–</w:t>
      </w:r>
      <w:r w:rsidRPr="00641A09">
        <w:rPr>
          <w:bCs/>
          <w:color w:val="000000"/>
          <w:sz w:val="28"/>
          <w:szCs w:val="28"/>
          <w:lang w:eastAsia="en-US"/>
        </w:rPr>
        <w:t xml:space="preserve"> </w:t>
      </w:r>
      <w:r w:rsidRPr="00641A09">
        <w:rPr>
          <w:color w:val="000000"/>
          <w:sz w:val="28"/>
          <w:szCs w:val="28"/>
          <w:lang w:eastAsia="en-US"/>
        </w:rPr>
        <w:t xml:space="preserve">особа, за розпорядженням чи </w:t>
      </w:r>
      <w:r w:rsidR="00AF3A54" w:rsidRPr="00641A09">
        <w:rPr>
          <w:color w:val="000000"/>
          <w:sz w:val="28"/>
          <w:szCs w:val="28"/>
          <w:lang w:eastAsia="en-US"/>
        </w:rPr>
        <w:t xml:space="preserve">іншою вимогою </w:t>
      </w:r>
      <w:r w:rsidRPr="00641A09">
        <w:rPr>
          <w:color w:val="000000"/>
          <w:sz w:val="28"/>
          <w:szCs w:val="28"/>
          <w:lang w:eastAsia="en-US"/>
        </w:rPr>
        <w:t xml:space="preserve">якої в системі депозитарного обліку </w:t>
      </w:r>
      <w:r w:rsidR="00DD3847">
        <w:rPr>
          <w:color w:val="000000"/>
          <w:sz w:val="28"/>
          <w:szCs w:val="28"/>
          <w:lang w:eastAsia="en-US"/>
        </w:rPr>
        <w:t>д</w:t>
      </w:r>
      <w:r w:rsidRPr="00641A09">
        <w:rPr>
          <w:color w:val="000000"/>
          <w:sz w:val="28"/>
          <w:szCs w:val="28"/>
          <w:lang w:eastAsia="en-US"/>
        </w:rPr>
        <w:t>епозитарної установи</w:t>
      </w:r>
      <w:r w:rsidR="00F40560" w:rsidRPr="00641A09">
        <w:rPr>
          <w:color w:val="000000"/>
          <w:sz w:val="28"/>
          <w:szCs w:val="28"/>
          <w:lang w:eastAsia="en-US"/>
        </w:rPr>
        <w:t xml:space="preserve"> Національного банку</w:t>
      </w:r>
      <w:r w:rsidRPr="00641A09">
        <w:rPr>
          <w:color w:val="000000"/>
          <w:sz w:val="28"/>
          <w:szCs w:val="28"/>
          <w:lang w:eastAsia="en-US"/>
        </w:rPr>
        <w:t xml:space="preserve"> виконуються депозитарні операції</w:t>
      </w:r>
      <w:r w:rsidR="00024E8F" w:rsidRPr="00641A09">
        <w:rPr>
          <w:color w:val="000000"/>
          <w:sz w:val="28"/>
          <w:szCs w:val="28"/>
          <w:lang w:eastAsia="en-US"/>
        </w:rPr>
        <w:t>;</w:t>
      </w:r>
    </w:p>
    <w:p w14:paraId="0D3C9797" w14:textId="77777777" w:rsidR="002215BE" w:rsidRPr="00641A09" w:rsidRDefault="002215BE" w:rsidP="002215BE">
      <w:pPr>
        <w:jc w:val="both"/>
        <w:rPr>
          <w:color w:val="000000"/>
          <w:sz w:val="28"/>
          <w:szCs w:val="28"/>
          <w:lang w:eastAsia="en-US"/>
        </w:rPr>
      </w:pPr>
    </w:p>
    <w:p w14:paraId="689024C4" w14:textId="48BCF55C" w:rsidR="00851517" w:rsidRPr="00641A09" w:rsidRDefault="00851517" w:rsidP="001259B0">
      <w:pPr>
        <w:pStyle w:val="a3"/>
        <w:numPr>
          <w:ilvl w:val="0"/>
          <w:numId w:val="8"/>
        </w:numPr>
        <w:ind w:left="0" w:firstLine="851"/>
        <w:jc w:val="both"/>
        <w:rPr>
          <w:color w:val="000000"/>
          <w:sz w:val="28"/>
          <w:szCs w:val="28"/>
          <w:lang w:eastAsia="en-US"/>
        </w:rPr>
      </w:pPr>
      <w:r w:rsidRPr="00641A09">
        <w:rPr>
          <w:bCs/>
          <w:color w:val="000000"/>
          <w:sz w:val="28"/>
          <w:szCs w:val="28"/>
          <w:lang w:eastAsia="en-US"/>
        </w:rPr>
        <w:t xml:space="preserve">керуючий рахунком у цінних паперах </w:t>
      </w:r>
      <w:r w:rsidR="003E4EB5" w:rsidRPr="00641A09">
        <w:rPr>
          <w:bCs/>
          <w:color w:val="000000"/>
          <w:sz w:val="28"/>
          <w:szCs w:val="28"/>
          <w:lang w:eastAsia="en-US"/>
        </w:rPr>
        <w:t>–</w:t>
      </w:r>
      <w:r w:rsidRPr="00641A09">
        <w:rPr>
          <w:color w:val="000000"/>
          <w:sz w:val="28"/>
          <w:szCs w:val="28"/>
          <w:lang w:eastAsia="en-US"/>
        </w:rPr>
        <w:t xml:space="preserve"> статус, якого в </w:t>
      </w:r>
      <w:r w:rsidR="00DD3847">
        <w:rPr>
          <w:color w:val="000000"/>
          <w:sz w:val="28"/>
          <w:szCs w:val="28"/>
          <w:lang w:eastAsia="en-US"/>
        </w:rPr>
        <w:t>д</w:t>
      </w:r>
      <w:r w:rsidRPr="00641A09">
        <w:rPr>
          <w:color w:val="000000"/>
          <w:sz w:val="28"/>
          <w:szCs w:val="28"/>
          <w:lang w:eastAsia="en-US"/>
        </w:rPr>
        <w:t>епозитарній установі</w:t>
      </w:r>
      <w:r w:rsidR="00F40560" w:rsidRPr="00641A09">
        <w:rPr>
          <w:color w:val="000000"/>
          <w:sz w:val="28"/>
          <w:szCs w:val="28"/>
          <w:lang w:eastAsia="en-US"/>
        </w:rPr>
        <w:t xml:space="preserve"> Національного банку</w:t>
      </w:r>
      <w:r w:rsidRPr="00641A09">
        <w:rPr>
          <w:color w:val="000000"/>
          <w:sz w:val="28"/>
          <w:szCs w:val="28"/>
          <w:lang w:eastAsia="en-US"/>
        </w:rPr>
        <w:t xml:space="preserve"> набуває особа, якій депонентом надані повноваження щодо управління </w:t>
      </w:r>
      <w:r w:rsidR="009B1F03" w:rsidRPr="00641A09">
        <w:rPr>
          <w:color w:val="000000"/>
          <w:sz w:val="28"/>
          <w:szCs w:val="28"/>
          <w:lang w:eastAsia="en-US"/>
        </w:rPr>
        <w:t>його рахунком у цінних паперах,</w:t>
      </w:r>
      <w:r w:rsidR="002C1ACE" w:rsidRPr="00641A09">
        <w:rPr>
          <w:color w:val="000000"/>
          <w:sz w:val="28"/>
          <w:szCs w:val="28"/>
          <w:lang w:eastAsia="en-US"/>
        </w:rPr>
        <w:t xml:space="preserve"> або суб’єкт управління об’єктами державної власності, який відповідно до законодавства України виконує функції з управління цінними паперами, корпоративними правами за цінними паперами, які є об’єктами державної власності, належать державі та права на які обліковуються на такому рахунку в цінних паперах</w:t>
      </w:r>
      <w:r w:rsidR="00024E8F" w:rsidRPr="00641A09">
        <w:rPr>
          <w:color w:val="000000"/>
          <w:sz w:val="28"/>
          <w:szCs w:val="28"/>
          <w:lang w:eastAsia="en-US"/>
        </w:rPr>
        <w:t>;</w:t>
      </w:r>
    </w:p>
    <w:p w14:paraId="7CDF53C8" w14:textId="77777777" w:rsidR="009C1C38" w:rsidRPr="00641A09" w:rsidRDefault="009C1C38" w:rsidP="0064633B">
      <w:pPr>
        <w:jc w:val="both"/>
        <w:rPr>
          <w:bCs/>
          <w:color w:val="000000"/>
          <w:sz w:val="28"/>
          <w:szCs w:val="28"/>
          <w:lang w:eastAsia="en-US"/>
        </w:rPr>
      </w:pPr>
    </w:p>
    <w:p w14:paraId="1E9E2508" w14:textId="7F68660F" w:rsidR="00851517" w:rsidRPr="00641A09" w:rsidRDefault="00851517" w:rsidP="00FC5A62">
      <w:pPr>
        <w:pStyle w:val="a3"/>
        <w:numPr>
          <w:ilvl w:val="0"/>
          <w:numId w:val="8"/>
        </w:numPr>
        <w:ind w:left="0" w:firstLine="851"/>
        <w:jc w:val="both"/>
        <w:rPr>
          <w:color w:val="000000"/>
          <w:sz w:val="28"/>
          <w:szCs w:val="28"/>
          <w:lang w:eastAsia="en-US"/>
        </w:rPr>
      </w:pPr>
      <w:r w:rsidRPr="00641A09">
        <w:rPr>
          <w:bCs/>
          <w:color w:val="000000"/>
          <w:sz w:val="28"/>
          <w:szCs w:val="28"/>
          <w:lang w:eastAsia="en-US"/>
        </w:rPr>
        <w:t>операційний день</w:t>
      </w:r>
      <w:r w:rsidR="00392278" w:rsidRPr="00641A09">
        <w:rPr>
          <w:bCs/>
          <w:color w:val="000000"/>
          <w:sz w:val="28"/>
          <w:szCs w:val="28"/>
          <w:lang w:eastAsia="en-US"/>
        </w:rPr>
        <w:t xml:space="preserve"> </w:t>
      </w:r>
      <w:r w:rsidR="003E4EB5" w:rsidRPr="00641A09">
        <w:rPr>
          <w:bCs/>
          <w:color w:val="000000"/>
          <w:sz w:val="28"/>
          <w:szCs w:val="28"/>
          <w:lang w:eastAsia="en-US"/>
        </w:rPr>
        <w:t>–</w:t>
      </w:r>
      <w:r w:rsidRPr="00641A09">
        <w:rPr>
          <w:bCs/>
          <w:color w:val="000000"/>
          <w:sz w:val="28"/>
          <w:szCs w:val="28"/>
          <w:lang w:eastAsia="en-US"/>
        </w:rPr>
        <w:t xml:space="preserve"> </w:t>
      </w:r>
      <w:r w:rsidR="0036037B" w:rsidRPr="00641A09">
        <w:rPr>
          <w:color w:val="000000"/>
          <w:sz w:val="28"/>
          <w:szCs w:val="28"/>
          <w:lang w:eastAsia="en-US"/>
        </w:rPr>
        <w:t xml:space="preserve">час </w:t>
      </w:r>
      <w:r w:rsidRPr="00641A09">
        <w:rPr>
          <w:color w:val="000000"/>
          <w:sz w:val="28"/>
          <w:szCs w:val="28"/>
          <w:lang w:eastAsia="en-US"/>
        </w:rPr>
        <w:t>роботи</w:t>
      </w:r>
      <w:r w:rsidR="009F2829" w:rsidRPr="00641A09">
        <w:rPr>
          <w:color w:val="000000"/>
          <w:sz w:val="28"/>
          <w:szCs w:val="28"/>
          <w:lang w:eastAsia="en-US"/>
        </w:rPr>
        <w:t xml:space="preserve"> </w:t>
      </w:r>
      <w:r w:rsidR="00DD3847">
        <w:rPr>
          <w:color w:val="000000"/>
          <w:sz w:val="28"/>
          <w:szCs w:val="28"/>
          <w:lang w:eastAsia="en-US"/>
        </w:rPr>
        <w:t>д</w:t>
      </w:r>
      <w:r w:rsidR="009F2829" w:rsidRPr="00641A09">
        <w:rPr>
          <w:color w:val="000000"/>
          <w:sz w:val="28"/>
          <w:szCs w:val="28"/>
          <w:lang w:eastAsia="en-US"/>
        </w:rPr>
        <w:t>епозитарної установи Національного банку</w:t>
      </w:r>
      <w:r w:rsidRPr="00641A09">
        <w:rPr>
          <w:color w:val="000000"/>
          <w:sz w:val="28"/>
          <w:szCs w:val="28"/>
          <w:lang w:eastAsia="en-US"/>
        </w:rPr>
        <w:t>, протягом якого вона пров</w:t>
      </w:r>
      <w:r w:rsidR="009B1F03" w:rsidRPr="00641A09">
        <w:rPr>
          <w:color w:val="000000"/>
          <w:sz w:val="28"/>
          <w:szCs w:val="28"/>
          <w:lang w:eastAsia="en-US"/>
        </w:rPr>
        <w:t>о</w:t>
      </w:r>
      <w:r w:rsidRPr="00641A09">
        <w:rPr>
          <w:color w:val="000000"/>
          <w:sz w:val="28"/>
          <w:szCs w:val="28"/>
          <w:lang w:eastAsia="en-US"/>
        </w:rPr>
        <w:t xml:space="preserve">дить </w:t>
      </w:r>
      <w:r w:rsidR="0036037B" w:rsidRPr="00641A09">
        <w:rPr>
          <w:color w:val="000000"/>
          <w:sz w:val="28"/>
          <w:szCs w:val="28"/>
          <w:lang w:eastAsia="en-US"/>
        </w:rPr>
        <w:t xml:space="preserve">депозитарні </w:t>
      </w:r>
      <w:r w:rsidRPr="00641A09">
        <w:rPr>
          <w:color w:val="000000"/>
          <w:sz w:val="28"/>
          <w:szCs w:val="28"/>
          <w:lang w:eastAsia="en-US"/>
        </w:rPr>
        <w:t xml:space="preserve">операції; </w:t>
      </w:r>
    </w:p>
    <w:p w14:paraId="4124018F" w14:textId="77777777" w:rsidR="00434213" w:rsidRPr="00641A09" w:rsidRDefault="00434213" w:rsidP="00D169BD">
      <w:pPr>
        <w:pStyle w:val="a3"/>
        <w:rPr>
          <w:color w:val="000000"/>
          <w:sz w:val="28"/>
          <w:szCs w:val="28"/>
          <w:lang w:eastAsia="en-US"/>
        </w:rPr>
      </w:pPr>
    </w:p>
    <w:p w14:paraId="4C7B5DAB" w14:textId="7D3F0422" w:rsidR="00434213" w:rsidRPr="00641A09" w:rsidRDefault="00434213" w:rsidP="00FC5A62">
      <w:pPr>
        <w:pStyle w:val="a3"/>
        <w:numPr>
          <w:ilvl w:val="0"/>
          <w:numId w:val="8"/>
        </w:numPr>
        <w:ind w:left="0" w:firstLine="851"/>
        <w:jc w:val="both"/>
        <w:rPr>
          <w:color w:val="000000"/>
          <w:sz w:val="28"/>
          <w:szCs w:val="28"/>
          <w:lang w:eastAsia="en-US"/>
        </w:rPr>
      </w:pPr>
      <w:r w:rsidRPr="00641A09">
        <w:rPr>
          <w:bCs/>
          <w:color w:val="000000"/>
          <w:sz w:val="28"/>
          <w:szCs w:val="28"/>
          <w:lang w:eastAsia="en-US"/>
        </w:rPr>
        <w:t xml:space="preserve">операційний день депозитарію Національного банку – час роботи, </w:t>
      </w:r>
      <w:r w:rsidRPr="00641A09">
        <w:rPr>
          <w:color w:val="000000"/>
          <w:sz w:val="28"/>
          <w:szCs w:val="28"/>
          <w:lang w:eastAsia="en-US"/>
        </w:rPr>
        <w:t xml:space="preserve">визначений </w:t>
      </w:r>
      <w:r w:rsidR="004F7B93">
        <w:rPr>
          <w:color w:val="000000"/>
          <w:sz w:val="28"/>
          <w:szCs w:val="28"/>
          <w:lang w:eastAsia="en-US"/>
        </w:rPr>
        <w:t>Положенням №140</w:t>
      </w:r>
      <w:r w:rsidR="002939C5" w:rsidRPr="00641A09">
        <w:rPr>
          <w:color w:val="000000"/>
          <w:sz w:val="28"/>
          <w:szCs w:val="28"/>
          <w:lang w:eastAsia="en-US"/>
        </w:rPr>
        <w:t xml:space="preserve"> протягом якого він</w:t>
      </w:r>
      <w:r w:rsidRPr="00641A09">
        <w:rPr>
          <w:color w:val="000000"/>
          <w:sz w:val="28"/>
          <w:szCs w:val="28"/>
          <w:lang w:eastAsia="en-US"/>
        </w:rPr>
        <w:t xml:space="preserve"> прово</w:t>
      </w:r>
      <w:r w:rsidR="002939C5" w:rsidRPr="00641A09">
        <w:rPr>
          <w:color w:val="000000"/>
          <w:sz w:val="28"/>
          <w:szCs w:val="28"/>
          <w:lang w:eastAsia="en-US"/>
        </w:rPr>
        <w:t>дить</w:t>
      </w:r>
      <w:r w:rsidRPr="00641A09">
        <w:rPr>
          <w:color w:val="000000"/>
          <w:sz w:val="28"/>
          <w:szCs w:val="28"/>
          <w:lang w:eastAsia="en-US"/>
        </w:rPr>
        <w:t xml:space="preserve"> депозитарні операції </w:t>
      </w:r>
      <w:r w:rsidR="002939C5" w:rsidRPr="00641A09">
        <w:rPr>
          <w:color w:val="000000"/>
          <w:sz w:val="28"/>
          <w:szCs w:val="28"/>
          <w:lang w:eastAsia="en-US"/>
        </w:rPr>
        <w:t>та/або надає</w:t>
      </w:r>
      <w:r w:rsidRPr="00641A09">
        <w:rPr>
          <w:color w:val="000000"/>
          <w:sz w:val="28"/>
          <w:szCs w:val="28"/>
          <w:lang w:eastAsia="en-US"/>
        </w:rPr>
        <w:t xml:space="preserve"> клірингові послуги;</w:t>
      </w:r>
    </w:p>
    <w:p w14:paraId="33FF63AC" w14:textId="77777777" w:rsidR="00084FC8" w:rsidRPr="00641A09" w:rsidRDefault="00084FC8" w:rsidP="00F63648">
      <w:pPr>
        <w:ind w:firstLine="851"/>
        <w:jc w:val="both"/>
        <w:rPr>
          <w:bCs/>
          <w:color w:val="000000"/>
          <w:sz w:val="28"/>
          <w:szCs w:val="28"/>
          <w:lang w:eastAsia="en-US"/>
        </w:rPr>
      </w:pPr>
    </w:p>
    <w:p w14:paraId="679F8710" w14:textId="548C1171" w:rsidR="00851517" w:rsidRPr="00641A09" w:rsidRDefault="00851517" w:rsidP="00FC5A62">
      <w:pPr>
        <w:pStyle w:val="a3"/>
        <w:numPr>
          <w:ilvl w:val="0"/>
          <w:numId w:val="8"/>
        </w:numPr>
        <w:ind w:left="0" w:firstLine="851"/>
        <w:jc w:val="both"/>
        <w:rPr>
          <w:color w:val="000000"/>
          <w:sz w:val="28"/>
          <w:szCs w:val="28"/>
          <w:lang w:eastAsia="en-US"/>
        </w:rPr>
      </w:pPr>
      <w:r w:rsidRPr="00641A09">
        <w:rPr>
          <w:bCs/>
          <w:color w:val="000000"/>
          <w:sz w:val="28"/>
          <w:szCs w:val="28"/>
          <w:lang w:eastAsia="en-US"/>
        </w:rPr>
        <w:t>операційний день Центрального депозитарію</w:t>
      </w:r>
      <w:r w:rsidR="009B1F03" w:rsidRPr="00641A09">
        <w:rPr>
          <w:bCs/>
          <w:color w:val="000000"/>
          <w:sz w:val="28"/>
          <w:szCs w:val="28"/>
          <w:lang w:eastAsia="en-US"/>
        </w:rPr>
        <w:t xml:space="preserve"> </w:t>
      </w:r>
      <w:r w:rsidR="003E4EB5" w:rsidRPr="00641A09">
        <w:rPr>
          <w:bCs/>
          <w:color w:val="000000"/>
          <w:sz w:val="28"/>
          <w:szCs w:val="28"/>
          <w:lang w:eastAsia="en-US"/>
        </w:rPr>
        <w:t>–</w:t>
      </w:r>
      <w:r w:rsidRPr="00641A09">
        <w:rPr>
          <w:bCs/>
          <w:color w:val="000000"/>
          <w:sz w:val="28"/>
          <w:szCs w:val="28"/>
          <w:lang w:eastAsia="en-US"/>
        </w:rPr>
        <w:t xml:space="preserve"> </w:t>
      </w:r>
      <w:r w:rsidR="00C670BC" w:rsidRPr="00641A09">
        <w:rPr>
          <w:bCs/>
          <w:color w:val="000000"/>
          <w:sz w:val="28"/>
          <w:szCs w:val="28"/>
          <w:lang w:eastAsia="en-US"/>
        </w:rPr>
        <w:t xml:space="preserve">час роботи, </w:t>
      </w:r>
      <w:r w:rsidRPr="00641A09">
        <w:rPr>
          <w:color w:val="000000"/>
          <w:sz w:val="28"/>
          <w:szCs w:val="28"/>
          <w:lang w:eastAsia="en-US"/>
        </w:rPr>
        <w:t xml:space="preserve">визначений </w:t>
      </w:r>
      <w:r w:rsidR="00500C61">
        <w:rPr>
          <w:color w:val="000000"/>
          <w:sz w:val="28"/>
          <w:szCs w:val="28"/>
          <w:lang w:eastAsia="en-US"/>
        </w:rPr>
        <w:t>Правилами</w:t>
      </w:r>
      <w:r w:rsidR="001F5627" w:rsidRPr="00641A09">
        <w:rPr>
          <w:color w:val="000000"/>
          <w:sz w:val="28"/>
          <w:szCs w:val="28"/>
          <w:lang w:eastAsia="en-US"/>
        </w:rPr>
        <w:t xml:space="preserve"> Центрального депозитарію</w:t>
      </w:r>
      <w:r w:rsidR="00500C61">
        <w:rPr>
          <w:color w:val="000000"/>
          <w:sz w:val="28"/>
          <w:szCs w:val="28"/>
          <w:lang w:eastAsia="en-US"/>
        </w:rPr>
        <w:t xml:space="preserve"> цінних паперів</w:t>
      </w:r>
      <w:r w:rsidR="005E2B5D">
        <w:rPr>
          <w:color w:val="000000"/>
          <w:sz w:val="28"/>
          <w:szCs w:val="28"/>
          <w:lang w:eastAsia="en-US"/>
        </w:rPr>
        <w:t>,</w:t>
      </w:r>
      <w:r w:rsidR="00500C61">
        <w:rPr>
          <w:color w:val="000000"/>
          <w:sz w:val="28"/>
          <w:szCs w:val="28"/>
          <w:lang w:eastAsia="en-US"/>
        </w:rPr>
        <w:t xml:space="preserve"> які </w:t>
      </w:r>
      <w:r w:rsidR="00DD3847">
        <w:rPr>
          <w:color w:val="000000"/>
          <w:sz w:val="28"/>
          <w:szCs w:val="28"/>
          <w:lang w:eastAsia="en-US"/>
        </w:rPr>
        <w:t>розміщені</w:t>
      </w:r>
      <w:r w:rsidR="00DD3847">
        <w:rPr>
          <w:sz w:val="28"/>
          <w:szCs w:val="28"/>
          <w:lang w:eastAsia="ru-RU"/>
        </w:rPr>
        <w:t xml:space="preserve"> на</w:t>
      </w:r>
      <w:r w:rsidR="00DD3847" w:rsidRPr="00641A09">
        <w:rPr>
          <w:sz w:val="28"/>
          <w:szCs w:val="28"/>
        </w:rPr>
        <w:t xml:space="preserve"> </w:t>
      </w:r>
      <w:r w:rsidR="00563735">
        <w:rPr>
          <w:sz w:val="28"/>
          <w:szCs w:val="28"/>
        </w:rPr>
        <w:t xml:space="preserve">офіційному </w:t>
      </w:r>
      <w:proofErr w:type="spellStart"/>
      <w:r w:rsidR="00563735">
        <w:rPr>
          <w:sz w:val="28"/>
          <w:szCs w:val="28"/>
        </w:rPr>
        <w:t>вебсайті</w:t>
      </w:r>
      <w:proofErr w:type="spellEnd"/>
      <w:r w:rsidR="00DD3847">
        <w:rPr>
          <w:sz w:val="28"/>
          <w:szCs w:val="28"/>
        </w:rPr>
        <w:t xml:space="preserve"> Центрального депозитарію</w:t>
      </w:r>
      <w:r w:rsidR="00C670BC" w:rsidRPr="00641A09">
        <w:rPr>
          <w:color w:val="000000"/>
          <w:sz w:val="28"/>
          <w:szCs w:val="28"/>
          <w:lang w:eastAsia="en-US"/>
        </w:rPr>
        <w:t>,</w:t>
      </w:r>
      <w:r w:rsidRPr="00641A09">
        <w:rPr>
          <w:color w:val="000000"/>
          <w:sz w:val="28"/>
          <w:szCs w:val="28"/>
          <w:lang w:eastAsia="en-US"/>
        </w:rPr>
        <w:t xml:space="preserve"> протягом якого в</w:t>
      </w:r>
      <w:r w:rsidR="00C670BC" w:rsidRPr="00641A09">
        <w:rPr>
          <w:color w:val="000000"/>
          <w:sz w:val="28"/>
          <w:szCs w:val="28"/>
          <w:lang w:eastAsia="en-US"/>
        </w:rPr>
        <w:t>ін</w:t>
      </w:r>
      <w:r w:rsidRPr="00641A09">
        <w:rPr>
          <w:color w:val="000000"/>
          <w:sz w:val="28"/>
          <w:szCs w:val="28"/>
          <w:lang w:eastAsia="en-US"/>
        </w:rPr>
        <w:t xml:space="preserve"> пров</w:t>
      </w:r>
      <w:r w:rsidR="009B1F03" w:rsidRPr="00641A09">
        <w:rPr>
          <w:color w:val="000000"/>
          <w:sz w:val="28"/>
          <w:szCs w:val="28"/>
          <w:lang w:eastAsia="en-US"/>
        </w:rPr>
        <w:t>о</w:t>
      </w:r>
      <w:r w:rsidRPr="00641A09">
        <w:rPr>
          <w:color w:val="000000"/>
          <w:sz w:val="28"/>
          <w:szCs w:val="28"/>
          <w:lang w:eastAsia="en-US"/>
        </w:rPr>
        <w:t>д</w:t>
      </w:r>
      <w:r w:rsidR="00C670BC" w:rsidRPr="00641A09">
        <w:rPr>
          <w:color w:val="000000"/>
          <w:sz w:val="28"/>
          <w:szCs w:val="28"/>
          <w:lang w:eastAsia="en-US"/>
        </w:rPr>
        <w:t>и</w:t>
      </w:r>
      <w:r w:rsidRPr="00641A09">
        <w:rPr>
          <w:color w:val="000000"/>
          <w:sz w:val="28"/>
          <w:szCs w:val="28"/>
          <w:lang w:eastAsia="en-US"/>
        </w:rPr>
        <w:t>ть</w:t>
      </w:r>
      <w:r w:rsidR="00AF0885" w:rsidRPr="00641A09">
        <w:rPr>
          <w:color w:val="000000"/>
          <w:sz w:val="28"/>
          <w:szCs w:val="28"/>
          <w:lang w:eastAsia="en-US"/>
        </w:rPr>
        <w:t xml:space="preserve"> депозитарні</w:t>
      </w:r>
      <w:r w:rsidRPr="00641A09">
        <w:rPr>
          <w:color w:val="000000"/>
          <w:sz w:val="28"/>
          <w:szCs w:val="28"/>
          <w:lang w:eastAsia="en-US"/>
        </w:rPr>
        <w:t xml:space="preserve"> операції; </w:t>
      </w:r>
    </w:p>
    <w:p w14:paraId="6E0D58E3" w14:textId="77777777" w:rsidR="00084FC8" w:rsidRPr="00641A09" w:rsidRDefault="00084FC8" w:rsidP="0064633B">
      <w:pPr>
        <w:jc w:val="both"/>
        <w:rPr>
          <w:color w:val="000000"/>
          <w:sz w:val="28"/>
          <w:szCs w:val="28"/>
          <w:lang w:eastAsia="en-US"/>
        </w:rPr>
      </w:pPr>
    </w:p>
    <w:p w14:paraId="1117E1C5" w14:textId="31BE2468" w:rsidR="00084FC8" w:rsidRPr="00641A09" w:rsidRDefault="00084FC8" w:rsidP="00FC5A62">
      <w:pPr>
        <w:pStyle w:val="a3"/>
        <w:numPr>
          <w:ilvl w:val="0"/>
          <w:numId w:val="8"/>
        </w:numPr>
        <w:ind w:left="0" w:firstLine="851"/>
        <w:jc w:val="both"/>
        <w:rPr>
          <w:sz w:val="28"/>
          <w:szCs w:val="28"/>
          <w:lang w:eastAsia="en-US"/>
        </w:rPr>
      </w:pPr>
      <w:r w:rsidRPr="00641A09">
        <w:rPr>
          <w:bCs/>
          <w:sz w:val="28"/>
          <w:szCs w:val="28"/>
          <w:lang w:eastAsia="en-US"/>
        </w:rPr>
        <w:t xml:space="preserve">працівник </w:t>
      </w:r>
      <w:r w:rsidR="00500C61">
        <w:rPr>
          <w:bCs/>
          <w:sz w:val="28"/>
          <w:szCs w:val="28"/>
          <w:lang w:eastAsia="en-US"/>
        </w:rPr>
        <w:t>д</w:t>
      </w:r>
      <w:r w:rsidR="00996A5A" w:rsidRPr="00641A09">
        <w:rPr>
          <w:bCs/>
          <w:sz w:val="28"/>
          <w:szCs w:val="28"/>
          <w:lang w:eastAsia="en-US"/>
        </w:rPr>
        <w:t>епозитарної установи Національного банку</w:t>
      </w:r>
      <w:r w:rsidRPr="00641A09">
        <w:rPr>
          <w:bCs/>
          <w:sz w:val="28"/>
          <w:szCs w:val="28"/>
          <w:lang w:eastAsia="en-US"/>
        </w:rPr>
        <w:t xml:space="preserve"> </w:t>
      </w:r>
      <w:r w:rsidR="003E4EB5" w:rsidRPr="00641A09">
        <w:rPr>
          <w:bCs/>
          <w:color w:val="000000"/>
          <w:sz w:val="28"/>
          <w:szCs w:val="28"/>
          <w:lang w:eastAsia="en-US"/>
        </w:rPr>
        <w:t>–</w:t>
      </w:r>
      <w:r w:rsidRPr="00641A09">
        <w:rPr>
          <w:sz w:val="28"/>
          <w:szCs w:val="28"/>
          <w:lang w:eastAsia="en-US"/>
        </w:rPr>
        <w:t xml:space="preserve"> сертифікований працівник </w:t>
      </w:r>
      <w:r w:rsidR="00982A95" w:rsidRPr="00641A09">
        <w:rPr>
          <w:sz w:val="28"/>
          <w:szCs w:val="28"/>
          <w:lang w:eastAsia="en-US"/>
        </w:rPr>
        <w:t>Національного банку</w:t>
      </w:r>
      <w:r w:rsidR="004D1FF2" w:rsidRPr="00641A09">
        <w:rPr>
          <w:sz w:val="28"/>
          <w:szCs w:val="28"/>
          <w:lang w:eastAsia="en-US"/>
        </w:rPr>
        <w:t>,</w:t>
      </w:r>
      <w:r w:rsidR="00982A95" w:rsidRPr="00641A09">
        <w:rPr>
          <w:sz w:val="28"/>
          <w:szCs w:val="28"/>
          <w:lang w:eastAsia="en-US"/>
        </w:rPr>
        <w:t xml:space="preserve"> до основних завдань якого належить </w:t>
      </w:r>
      <w:r w:rsidR="00982A95" w:rsidRPr="00641A09">
        <w:rPr>
          <w:sz w:val="28"/>
          <w:szCs w:val="28"/>
        </w:rPr>
        <w:t xml:space="preserve">здійснення депозитарної діяльності </w:t>
      </w:r>
      <w:r w:rsidR="00500C61">
        <w:rPr>
          <w:sz w:val="28"/>
          <w:szCs w:val="28"/>
        </w:rPr>
        <w:t>д</w:t>
      </w:r>
      <w:r w:rsidR="00982A95" w:rsidRPr="00641A09">
        <w:rPr>
          <w:sz w:val="28"/>
          <w:szCs w:val="28"/>
        </w:rPr>
        <w:t>епозитарної установи Національного банку, а також здійснення депозитарної діяльності із зберігання активів пенсійних фондів</w:t>
      </w:r>
      <w:r w:rsidRPr="00641A09">
        <w:rPr>
          <w:sz w:val="28"/>
          <w:szCs w:val="28"/>
          <w:lang w:eastAsia="en-US"/>
        </w:rPr>
        <w:t>;</w:t>
      </w:r>
    </w:p>
    <w:p w14:paraId="5C3D0C38" w14:textId="77777777" w:rsidR="00084FC8" w:rsidRPr="00641A09" w:rsidRDefault="00084FC8" w:rsidP="005C3D6A">
      <w:pPr>
        <w:jc w:val="both"/>
        <w:rPr>
          <w:sz w:val="28"/>
          <w:szCs w:val="28"/>
          <w:lang w:eastAsia="en-US"/>
        </w:rPr>
      </w:pPr>
    </w:p>
    <w:p w14:paraId="2D0AAF64" w14:textId="2FFBC017" w:rsidR="00084FC8" w:rsidRPr="00641A09" w:rsidRDefault="00851517" w:rsidP="00FC5A62">
      <w:pPr>
        <w:pStyle w:val="a3"/>
        <w:numPr>
          <w:ilvl w:val="0"/>
          <w:numId w:val="8"/>
        </w:numPr>
        <w:ind w:left="0" w:firstLine="851"/>
        <w:jc w:val="both"/>
        <w:rPr>
          <w:sz w:val="28"/>
          <w:szCs w:val="28"/>
          <w:lang w:eastAsia="en-US"/>
        </w:rPr>
      </w:pPr>
      <w:r w:rsidRPr="00641A09">
        <w:rPr>
          <w:bCs/>
          <w:sz w:val="28"/>
          <w:szCs w:val="28"/>
          <w:lang w:eastAsia="en-US"/>
        </w:rPr>
        <w:t xml:space="preserve">розпорядження </w:t>
      </w:r>
      <w:r w:rsidR="003E4EB5" w:rsidRPr="00641A09">
        <w:rPr>
          <w:bCs/>
          <w:color w:val="000000"/>
          <w:sz w:val="28"/>
          <w:szCs w:val="28"/>
          <w:lang w:eastAsia="en-US"/>
        </w:rPr>
        <w:t>–</w:t>
      </w:r>
      <w:r w:rsidRPr="00641A09">
        <w:rPr>
          <w:bCs/>
          <w:sz w:val="28"/>
          <w:szCs w:val="28"/>
          <w:lang w:eastAsia="en-US"/>
        </w:rPr>
        <w:t xml:space="preserve"> </w:t>
      </w:r>
      <w:r w:rsidRPr="00641A09">
        <w:rPr>
          <w:sz w:val="28"/>
          <w:szCs w:val="28"/>
          <w:lang w:eastAsia="en-US"/>
        </w:rPr>
        <w:t xml:space="preserve">документ, що містить </w:t>
      </w:r>
      <w:r w:rsidR="00020478" w:rsidRPr="00641A09">
        <w:rPr>
          <w:sz w:val="28"/>
          <w:szCs w:val="28"/>
          <w:lang w:eastAsia="en-US"/>
        </w:rPr>
        <w:t xml:space="preserve">вимогу </w:t>
      </w:r>
      <w:r w:rsidRPr="00641A09">
        <w:rPr>
          <w:sz w:val="28"/>
          <w:szCs w:val="28"/>
          <w:lang w:eastAsia="en-US"/>
        </w:rPr>
        <w:t xml:space="preserve">до </w:t>
      </w:r>
      <w:r w:rsidR="00500C61">
        <w:rPr>
          <w:sz w:val="28"/>
          <w:szCs w:val="28"/>
          <w:lang w:eastAsia="en-US"/>
        </w:rPr>
        <w:t>д</w:t>
      </w:r>
      <w:r w:rsidRPr="00641A09">
        <w:rPr>
          <w:sz w:val="28"/>
          <w:szCs w:val="28"/>
          <w:lang w:eastAsia="en-US"/>
        </w:rPr>
        <w:t>епозитарної установи</w:t>
      </w:r>
      <w:r w:rsidR="00F40560" w:rsidRPr="00641A09">
        <w:rPr>
          <w:sz w:val="28"/>
          <w:szCs w:val="28"/>
          <w:lang w:eastAsia="en-US"/>
        </w:rPr>
        <w:t xml:space="preserve"> Національного банку</w:t>
      </w:r>
      <w:r w:rsidRPr="00641A09">
        <w:rPr>
          <w:sz w:val="28"/>
          <w:szCs w:val="28"/>
          <w:lang w:eastAsia="en-US"/>
        </w:rPr>
        <w:t xml:space="preserve"> виконати одну чи декілька взаємопов’язаних депозитарних операцій;</w:t>
      </w:r>
    </w:p>
    <w:p w14:paraId="0DF74A26" w14:textId="77777777" w:rsidR="00084FC8" w:rsidRPr="00641A09" w:rsidRDefault="00084FC8" w:rsidP="00F63648">
      <w:pPr>
        <w:ind w:firstLine="851"/>
        <w:jc w:val="both"/>
        <w:rPr>
          <w:sz w:val="28"/>
          <w:szCs w:val="28"/>
          <w:lang w:eastAsia="en-US"/>
        </w:rPr>
      </w:pPr>
    </w:p>
    <w:p w14:paraId="62E45DD5" w14:textId="4A591A2E" w:rsidR="00084FC8" w:rsidRPr="00641A09" w:rsidRDefault="00851517" w:rsidP="00FC5A62">
      <w:pPr>
        <w:pStyle w:val="a3"/>
        <w:numPr>
          <w:ilvl w:val="0"/>
          <w:numId w:val="8"/>
        </w:numPr>
        <w:ind w:left="0" w:firstLine="851"/>
        <w:jc w:val="both"/>
        <w:rPr>
          <w:sz w:val="28"/>
          <w:szCs w:val="28"/>
          <w:lang w:eastAsia="en-US"/>
        </w:rPr>
      </w:pPr>
      <w:r w:rsidRPr="00641A09">
        <w:rPr>
          <w:bCs/>
          <w:sz w:val="28"/>
          <w:szCs w:val="28"/>
          <w:lang w:eastAsia="en-US"/>
        </w:rPr>
        <w:t xml:space="preserve">розпорядник рахунку в цінних паперах </w:t>
      </w:r>
      <w:r w:rsidR="003E4EB5" w:rsidRPr="00641A09">
        <w:rPr>
          <w:bCs/>
          <w:color w:val="000000"/>
          <w:sz w:val="28"/>
          <w:szCs w:val="28"/>
          <w:lang w:eastAsia="en-US"/>
        </w:rPr>
        <w:t>–</w:t>
      </w:r>
      <w:r w:rsidRPr="00641A09">
        <w:rPr>
          <w:bCs/>
          <w:sz w:val="28"/>
          <w:szCs w:val="28"/>
          <w:lang w:eastAsia="en-US"/>
        </w:rPr>
        <w:t xml:space="preserve"> </w:t>
      </w:r>
      <w:r w:rsidRPr="00641A09">
        <w:rPr>
          <w:sz w:val="28"/>
          <w:szCs w:val="28"/>
          <w:lang w:eastAsia="en-US"/>
        </w:rPr>
        <w:t xml:space="preserve">статус, якого в </w:t>
      </w:r>
      <w:r w:rsidR="00500C61">
        <w:rPr>
          <w:sz w:val="28"/>
          <w:szCs w:val="28"/>
          <w:lang w:eastAsia="en-US"/>
        </w:rPr>
        <w:t>д</w:t>
      </w:r>
      <w:r w:rsidRPr="00641A09">
        <w:rPr>
          <w:sz w:val="28"/>
          <w:szCs w:val="28"/>
          <w:lang w:eastAsia="en-US"/>
        </w:rPr>
        <w:t xml:space="preserve">епозитарній установі </w:t>
      </w:r>
      <w:r w:rsidR="00251EBF" w:rsidRPr="00641A09">
        <w:rPr>
          <w:sz w:val="28"/>
          <w:szCs w:val="28"/>
          <w:lang w:eastAsia="en-US"/>
        </w:rPr>
        <w:t xml:space="preserve">Національного банку </w:t>
      </w:r>
      <w:r w:rsidRPr="00641A09">
        <w:rPr>
          <w:sz w:val="28"/>
          <w:szCs w:val="28"/>
          <w:lang w:eastAsia="en-US"/>
        </w:rPr>
        <w:t xml:space="preserve">набуває фізична особа, яка має повноваження підписувати розпорядження або надавати іншим чином, передбаченим цим Положенням або відповідними договорами, укладеними з </w:t>
      </w:r>
      <w:r w:rsidR="00DD3847">
        <w:rPr>
          <w:sz w:val="28"/>
          <w:szCs w:val="28"/>
          <w:lang w:eastAsia="en-US"/>
        </w:rPr>
        <w:t>д</w:t>
      </w:r>
      <w:r w:rsidRPr="00641A09">
        <w:rPr>
          <w:sz w:val="28"/>
          <w:szCs w:val="28"/>
          <w:lang w:eastAsia="en-US"/>
        </w:rPr>
        <w:t>епозитарною установою</w:t>
      </w:r>
      <w:r w:rsidR="00F40560" w:rsidRPr="00641A09">
        <w:rPr>
          <w:sz w:val="28"/>
          <w:szCs w:val="28"/>
          <w:lang w:eastAsia="en-US"/>
        </w:rPr>
        <w:t xml:space="preserve"> Національного банку</w:t>
      </w:r>
      <w:r w:rsidRPr="00641A09">
        <w:rPr>
          <w:sz w:val="28"/>
          <w:szCs w:val="28"/>
          <w:lang w:eastAsia="en-US"/>
        </w:rPr>
        <w:t>, оформлені вимоги щодо виконання операцій</w:t>
      </w:r>
      <w:r w:rsidR="000B2B40" w:rsidRPr="00641A09">
        <w:rPr>
          <w:sz w:val="28"/>
          <w:szCs w:val="28"/>
          <w:lang w:eastAsia="en-US"/>
        </w:rPr>
        <w:t xml:space="preserve"> в системі депозитарного обліку;</w:t>
      </w:r>
    </w:p>
    <w:p w14:paraId="6DF09FE6" w14:textId="77777777" w:rsidR="00FA53EB" w:rsidRPr="00641A09" w:rsidRDefault="00FA53EB" w:rsidP="00FA53EB">
      <w:pPr>
        <w:pStyle w:val="a3"/>
        <w:rPr>
          <w:sz w:val="28"/>
          <w:szCs w:val="28"/>
          <w:lang w:eastAsia="en-US"/>
        </w:rPr>
      </w:pPr>
    </w:p>
    <w:p w14:paraId="43332D7F" w14:textId="3647BE22" w:rsidR="00FA53EB" w:rsidRPr="00641A09" w:rsidRDefault="002062DA" w:rsidP="00FC5A62">
      <w:pPr>
        <w:pStyle w:val="a3"/>
        <w:numPr>
          <w:ilvl w:val="0"/>
          <w:numId w:val="8"/>
        </w:numPr>
        <w:ind w:left="0" w:firstLine="851"/>
        <w:jc w:val="both"/>
        <w:rPr>
          <w:sz w:val="28"/>
          <w:szCs w:val="28"/>
        </w:rPr>
      </w:pPr>
      <w:r w:rsidRPr="00641A09">
        <w:rPr>
          <w:sz w:val="28"/>
          <w:szCs w:val="28"/>
        </w:rPr>
        <w:t>с</w:t>
      </w:r>
      <w:r w:rsidR="001B1A4C" w:rsidRPr="00641A09">
        <w:rPr>
          <w:sz w:val="28"/>
          <w:szCs w:val="28"/>
        </w:rPr>
        <w:t xml:space="preserve">истема автоматизації </w:t>
      </w:r>
      <w:r w:rsidR="00500C61">
        <w:rPr>
          <w:sz w:val="28"/>
          <w:szCs w:val="28"/>
        </w:rPr>
        <w:t>д</w:t>
      </w:r>
      <w:r w:rsidR="001B1A4C" w:rsidRPr="00641A09">
        <w:rPr>
          <w:sz w:val="28"/>
          <w:szCs w:val="28"/>
        </w:rPr>
        <w:t>епозитарної установи Національного банку - сукупність програмно-технічних засобів (із вбудованими засобами захисту інформації Національного банку), які розробляються та підтримуються фахівцями Національного банку і за допомогою яких здійснюється автоматизація депозитарного обліку та обігу цінних паперів, прав та зобов’язань за правочинами щодо цінних паперів у випадках, передбачених цим Положенням</w:t>
      </w:r>
      <w:r w:rsidR="00D53980" w:rsidRPr="00641A09">
        <w:rPr>
          <w:sz w:val="28"/>
          <w:szCs w:val="28"/>
        </w:rPr>
        <w:t xml:space="preserve"> (далі – система Депозитарна установа НБУ)</w:t>
      </w:r>
      <w:r w:rsidR="008134C9">
        <w:rPr>
          <w:sz w:val="28"/>
          <w:szCs w:val="28"/>
        </w:rPr>
        <w:t>.</w:t>
      </w:r>
    </w:p>
    <w:p w14:paraId="4D83724A" w14:textId="19C25943" w:rsidR="000B2B40" w:rsidRPr="00641A09" w:rsidRDefault="00EF1F2C" w:rsidP="00145FC6">
      <w:pPr>
        <w:pStyle w:val="a3"/>
        <w:ind w:left="0" w:firstLine="851"/>
        <w:jc w:val="both"/>
        <w:rPr>
          <w:bCs/>
          <w:color w:val="000000"/>
          <w:sz w:val="28"/>
          <w:szCs w:val="28"/>
          <w:lang w:eastAsia="en-US"/>
        </w:rPr>
      </w:pPr>
      <w:r w:rsidRPr="00641A09">
        <w:rPr>
          <w:sz w:val="28"/>
          <w:szCs w:val="28"/>
        </w:rPr>
        <w:t>Т</w:t>
      </w:r>
      <w:r w:rsidR="00603E3D" w:rsidRPr="00641A09">
        <w:rPr>
          <w:sz w:val="28"/>
          <w:szCs w:val="28"/>
        </w:rPr>
        <w:t>ермін “електронний підпис Національного банку”</w:t>
      </w:r>
      <w:r w:rsidR="001B1A4C" w:rsidRPr="00641A09">
        <w:rPr>
          <w:sz w:val="28"/>
          <w:szCs w:val="28"/>
        </w:rPr>
        <w:t xml:space="preserve"> (далі – ЕП Національного банку)</w:t>
      </w:r>
      <w:r w:rsidR="00603E3D" w:rsidRPr="00641A09">
        <w:rPr>
          <w:sz w:val="28"/>
          <w:szCs w:val="28"/>
        </w:rPr>
        <w:t xml:space="preserve"> використовується</w:t>
      </w:r>
      <w:r w:rsidR="00603E3D" w:rsidRPr="00641A09">
        <w:rPr>
          <w:bCs/>
          <w:color w:val="000000"/>
          <w:sz w:val="28"/>
          <w:szCs w:val="28"/>
          <w:lang w:eastAsia="en-US"/>
        </w:rPr>
        <w:t xml:space="preserve"> у значенні наведеному</w:t>
      </w:r>
      <w:r w:rsidR="00802AA7" w:rsidRPr="00641A09">
        <w:rPr>
          <w:bCs/>
          <w:color w:val="000000"/>
          <w:sz w:val="28"/>
          <w:szCs w:val="28"/>
          <w:lang w:eastAsia="en-US"/>
        </w:rPr>
        <w:t xml:space="preserve"> в</w:t>
      </w:r>
      <w:r w:rsidR="005D6F39" w:rsidRPr="00641A09">
        <w:rPr>
          <w:bCs/>
          <w:color w:val="000000"/>
          <w:sz w:val="28"/>
          <w:szCs w:val="28"/>
          <w:lang w:eastAsia="en-US"/>
        </w:rPr>
        <w:t xml:space="preserve"> Положенні про використання електронного підпису та електронної печатки, затверджено</w:t>
      </w:r>
      <w:r w:rsidR="00DD6213">
        <w:rPr>
          <w:bCs/>
          <w:color w:val="000000"/>
          <w:sz w:val="28"/>
          <w:szCs w:val="28"/>
          <w:lang w:eastAsia="en-US"/>
        </w:rPr>
        <w:t>му</w:t>
      </w:r>
      <w:r w:rsidR="00802AA7" w:rsidRPr="00641A09">
        <w:rPr>
          <w:bCs/>
          <w:color w:val="000000"/>
          <w:sz w:val="28"/>
          <w:szCs w:val="28"/>
          <w:lang w:eastAsia="en-US"/>
        </w:rPr>
        <w:t xml:space="preserve"> </w:t>
      </w:r>
      <w:r w:rsidR="00471113" w:rsidRPr="00641A09">
        <w:rPr>
          <w:bCs/>
          <w:color w:val="000000"/>
          <w:sz w:val="28"/>
          <w:szCs w:val="28"/>
          <w:lang w:eastAsia="en-US"/>
        </w:rPr>
        <w:t>п</w:t>
      </w:r>
      <w:r w:rsidR="00802AA7" w:rsidRPr="00641A09">
        <w:rPr>
          <w:bCs/>
          <w:color w:val="000000"/>
          <w:sz w:val="28"/>
          <w:szCs w:val="28"/>
          <w:lang w:eastAsia="en-US"/>
        </w:rPr>
        <w:t>останов</w:t>
      </w:r>
      <w:r w:rsidR="005D6F39" w:rsidRPr="00641A09">
        <w:rPr>
          <w:bCs/>
          <w:color w:val="000000"/>
          <w:sz w:val="28"/>
          <w:szCs w:val="28"/>
          <w:lang w:eastAsia="en-US"/>
        </w:rPr>
        <w:t>ою</w:t>
      </w:r>
      <w:r w:rsidR="00802AA7" w:rsidRPr="00641A09">
        <w:rPr>
          <w:bCs/>
          <w:color w:val="000000"/>
          <w:sz w:val="28"/>
          <w:szCs w:val="28"/>
          <w:lang w:eastAsia="en-US"/>
        </w:rPr>
        <w:t xml:space="preserve"> Правління</w:t>
      </w:r>
      <w:r w:rsidR="00471113" w:rsidRPr="00641A09">
        <w:rPr>
          <w:bCs/>
          <w:color w:val="000000"/>
          <w:sz w:val="28"/>
          <w:szCs w:val="28"/>
          <w:lang w:eastAsia="en-US"/>
        </w:rPr>
        <w:t xml:space="preserve"> Національного банку України</w:t>
      </w:r>
      <w:r w:rsidR="00802AA7" w:rsidRPr="00641A09">
        <w:rPr>
          <w:bCs/>
          <w:color w:val="000000"/>
          <w:sz w:val="28"/>
          <w:szCs w:val="28"/>
          <w:lang w:eastAsia="en-US"/>
        </w:rPr>
        <w:t xml:space="preserve"> від </w:t>
      </w:r>
      <w:r w:rsidR="005D6F39" w:rsidRPr="00641A09">
        <w:rPr>
          <w:bCs/>
          <w:color w:val="000000"/>
          <w:sz w:val="28"/>
          <w:szCs w:val="28"/>
          <w:lang w:eastAsia="en-US"/>
        </w:rPr>
        <w:t>20</w:t>
      </w:r>
      <w:r w:rsidR="005D1367">
        <w:rPr>
          <w:bCs/>
          <w:color w:val="000000"/>
          <w:sz w:val="28"/>
          <w:szCs w:val="28"/>
          <w:lang w:eastAsia="en-US"/>
        </w:rPr>
        <w:t xml:space="preserve"> </w:t>
      </w:r>
      <w:r w:rsidR="008134C9">
        <w:rPr>
          <w:bCs/>
          <w:color w:val="000000"/>
          <w:sz w:val="28"/>
          <w:szCs w:val="28"/>
          <w:lang w:eastAsia="en-US"/>
        </w:rPr>
        <w:t>грудня</w:t>
      </w:r>
      <w:r w:rsidR="005D1367">
        <w:rPr>
          <w:bCs/>
          <w:color w:val="000000"/>
          <w:sz w:val="28"/>
          <w:szCs w:val="28"/>
          <w:lang w:eastAsia="en-US"/>
        </w:rPr>
        <w:t xml:space="preserve"> </w:t>
      </w:r>
      <w:r w:rsidR="005D6F39" w:rsidRPr="00641A09">
        <w:rPr>
          <w:bCs/>
          <w:color w:val="000000"/>
          <w:sz w:val="28"/>
          <w:szCs w:val="28"/>
          <w:lang w:eastAsia="en-US"/>
        </w:rPr>
        <w:t>2023</w:t>
      </w:r>
      <w:r w:rsidR="00802AA7" w:rsidRPr="00641A09">
        <w:rPr>
          <w:bCs/>
          <w:color w:val="000000"/>
          <w:sz w:val="28"/>
          <w:szCs w:val="28"/>
          <w:lang w:eastAsia="en-US"/>
        </w:rPr>
        <w:t xml:space="preserve"> року</w:t>
      </w:r>
      <w:r w:rsidR="00471113" w:rsidRPr="00641A09">
        <w:rPr>
          <w:bCs/>
          <w:color w:val="000000"/>
          <w:sz w:val="28"/>
          <w:szCs w:val="28"/>
          <w:lang w:eastAsia="en-US"/>
        </w:rPr>
        <w:t xml:space="preserve"> №</w:t>
      </w:r>
      <w:r w:rsidR="005D6F39" w:rsidRPr="00641A09">
        <w:rPr>
          <w:bCs/>
          <w:color w:val="000000"/>
          <w:sz w:val="28"/>
          <w:szCs w:val="28"/>
          <w:lang w:eastAsia="en-US"/>
        </w:rPr>
        <w:t>172</w:t>
      </w:r>
      <w:r w:rsidR="008134C9">
        <w:rPr>
          <w:bCs/>
          <w:color w:val="000000"/>
          <w:sz w:val="28"/>
          <w:szCs w:val="28"/>
          <w:lang w:eastAsia="en-US"/>
        </w:rPr>
        <w:t>.</w:t>
      </w:r>
    </w:p>
    <w:p w14:paraId="746F0D2C" w14:textId="77777777" w:rsidR="00CB2FA4" w:rsidRPr="00641A09" w:rsidRDefault="00D06EAE" w:rsidP="00145FC6">
      <w:pPr>
        <w:pStyle w:val="a3"/>
        <w:ind w:left="0" w:firstLine="851"/>
        <w:jc w:val="both"/>
        <w:rPr>
          <w:sz w:val="28"/>
          <w:szCs w:val="28"/>
        </w:rPr>
      </w:pPr>
      <w:r w:rsidRPr="00641A09">
        <w:rPr>
          <w:color w:val="000000"/>
          <w:sz w:val="28"/>
          <w:szCs w:val="28"/>
          <w:lang w:eastAsia="en-US"/>
        </w:rPr>
        <w:t>Термін “кваліфікований електронний підпис”</w:t>
      </w:r>
      <w:r w:rsidR="000076EC" w:rsidRPr="00641A09">
        <w:rPr>
          <w:color w:val="000000"/>
          <w:sz w:val="28"/>
          <w:szCs w:val="28"/>
          <w:lang w:eastAsia="en-US"/>
        </w:rPr>
        <w:t xml:space="preserve"> (далі - КЕП)</w:t>
      </w:r>
      <w:r w:rsidRPr="00641A09">
        <w:rPr>
          <w:color w:val="000000"/>
          <w:sz w:val="28"/>
          <w:szCs w:val="28"/>
          <w:lang w:eastAsia="en-US"/>
        </w:rPr>
        <w:t xml:space="preserve"> використовується у значенні наведеному в </w:t>
      </w:r>
      <w:r w:rsidRPr="00641A09">
        <w:rPr>
          <w:color w:val="000000"/>
          <w:sz w:val="28"/>
          <w:szCs w:val="28"/>
        </w:rPr>
        <w:t>Законі України “Про</w:t>
      </w:r>
      <w:r w:rsidR="00623862" w:rsidRPr="00641A09">
        <w:rPr>
          <w:color w:val="000000"/>
          <w:sz w:val="28"/>
          <w:szCs w:val="28"/>
        </w:rPr>
        <w:t xml:space="preserve"> електронну ідентифікацію та </w:t>
      </w:r>
      <w:r w:rsidRPr="00641A09">
        <w:rPr>
          <w:color w:val="000000"/>
          <w:sz w:val="28"/>
          <w:szCs w:val="28"/>
        </w:rPr>
        <w:t xml:space="preserve"> електронні довірчі послуги”</w:t>
      </w:r>
      <w:r w:rsidR="008924FE" w:rsidRPr="00641A09">
        <w:rPr>
          <w:color w:val="000000"/>
          <w:sz w:val="28"/>
          <w:szCs w:val="28"/>
        </w:rPr>
        <w:t>.</w:t>
      </w:r>
    </w:p>
    <w:p w14:paraId="71CF0FBD" w14:textId="0F1E6245" w:rsidR="00E776E7" w:rsidRPr="00641A09" w:rsidRDefault="00084FC8" w:rsidP="00972767">
      <w:pPr>
        <w:ind w:firstLine="851"/>
        <w:jc w:val="both"/>
        <w:rPr>
          <w:sz w:val="28"/>
          <w:szCs w:val="28"/>
        </w:rPr>
      </w:pPr>
      <w:r w:rsidRPr="00641A09">
        <w:rPr>
          <w:sz w:val="28"/>
          <w:szCs w:val="28"/>
        </w:rPr>
        <w:lastRenderedPageBreak/>
        <w:t>Інші терміни в цьому Положенні вживаються</w:t>
      </w:r>
      <w:r w:rsidR="00AF5278" w:rsidRPr="00AF5278">
        <w:rPr>
          <w:sz w:val="28"/>
          <w:szCs w:val="28"/>
        </w:rPr>
        <w:t xml:space="preserve"> в значеннях, визначених  Законами України “Про депозитарну систему України”, “Про ринки капіталу та організовані товарні ринки”, іншими законами України,  нормативно-правовими актами Національного банку та Національної комісії з цінних паперів та фондового ринку</w:t>
      </w:r>
      <w:r w:rsidR="00F444E4">
        <w:rPr>
          <w:sz w:val="28"/>
          <w:szCs w:val="28"/>
        </w:rPr>
        <w:t xml:space="preserve"> (далі – Комісія)</w:t>
      </w:r>
      <w:r w:rsidR="006C0CAA" w:rsidRPr="00641A09">
        <w:rPr>
          <w:sz w:val="28"/>
          <w:szCs w:val="28"/>
        </w:rPr>
        <w:t>.</w:t>
      </w:r>
    </w:p>
    <w:p w14:paraId="1195BC1F" w14:textId="4FF93033" w:rsidR="00495B78" w:rsidRPr="00641A09" w:rsidRDefault="00495B78" w:rsidP="00495B78">
      <w:pPr>
        <w:pStyle w:val="a3"/>
        <w:ind w:left="851"/>
        <w:jc w:val="both"/>
        <w:rPr>
          <w:sz w:val="28"/>
          <w:szCs w:val="28"/>
        </w:rPr>
      </w:pPr>
    </w:p>
    <w:p w14:paraId="188EE848" w14:textId="62B72010" w:rsidR="00495B78" w:rsidRPr="00641A09" w:rsidRDefault="00495B78" w:rsidP="00495B78">
      <w:pPr>
        <w:pStyle w:val="a3"/>
        <w:numPr>
          <w:ilvl w:val="0"/>
          <w:numId w:val="5"/>
        </w:numPr>
        <w:ind w:left="0" w:firstLine="851"/>
        <w:jc w:val="both"/>
        <w:rPr>
          <w:sz w:val="28"/>
          <w:szCs w:val="28"/>
          <w:lang w:eastAsia="ru-RU"/>
        </w:rPr>
      </w:pPr>
      <w:r w:rsidRPr="00641A09">
        <w:rPr>
          <w:sz w:val="28"/>
          <w:szCs w:val="28"/>
          <w:lang w:eastAsia="ru-RU"/>
        </w:rPr>
        <w:t xml:space="preserve">Депозитарна діяльність </w:t>
      </w:r>
      <w:r w:rsidR="00DD3847">
        <w:rPr>
          <w:sz w:val="28"/>
          <w:szCs w:val="28"/>
          <w:lang w:eastAsia="ru-RU"/>
        </w:rPr>
        <w:t>д</w:t>
      </w:r>
      <w:r w:rsidRPr="00641A09">
        <w:rPr>
          <w:sz w:val="28"/>
          <w:szCs w:val="28"/>
          <w:lang w:eastAsia="ru-RU"/>
        </w:rPr>
        <w:t xml:space="preserve">епозитарної установи Національного банку  провадиться Національним банком без отримання відповідної ліцензії у порядку, встановленому  </w:t>
      </w:r>
      <w:r w:rsidRPr="00641A09">
        <w:rPr>
          <w:sz w:val="28"/>
          <w:szCs w:val="28"/>
        </w:rPr>
        <w:t>Положенням №735 та Рішенням №1331</w:t>
      </w:r>
      <w:r w:rsidRPr="00641A09">
        <w:rPr>
          <w:sz w:val="28"/>
          <w:szCs w:val="28"/>
          <w:lang w:eastAsia="ru-RU"/>
        </w:rPr>
        <w:t>.</w:t>
      </w:r>
    </w:p>
    <w:p w14:paraId="25BAFFD4" w14:textId="279475D0" w:rsidR="00495B78" w:rsidRPr="00641A09" w:rsidRDefault="00495B78" w:rsidP="00495B78">
      <w:pPr>
        <w:pStyle w:val="a3"/>
        <w:ind w:left="851"/>
        <w:jc w:val="both"/>
        <w:rPr>
          <w:sz w:val="28"/>
          <w:szCs w:val="28"/>
        </w:rPr>
      </w:pPr>
    </w:p>
    <w:p w14:paraId="05787AA4" w14:textId="03DAAC3F" w:rsidR="00495B78" w:rsidRPr="00641A09" w:rsidRDefault="00AF5278" w:rsidP="00495B78">
      <w:pPr>
        <w:pStyle w:val="a3"/>
        <w:numPr>
          <w:ilvl w:val="0"/>
          <w:numId w:val="5"/>
        </w:numPr>
        <w:ind w:left="0" w:firstLine="851"/>
        <w:jc w:val="both"/>
        <w:rPr>
          <w:sz w:val="28"/>
          <w:szCs w:val="28"/>
        </w:rPr>
      </w:pPr>
      <w:r>
        <w:rPr>
          <w:sz w:val="28"/>
          <w:szCs w:val="28"/>
          <w:lang w:eastAsia="ru-RU"/>
        </w:rPr>
        <w:t>П</w:t>
      </w:r>
      <w:r w:rsidR="00376DDF" w:rsidRPr="00641A09">
        <w:rPr>
          <w:sz w:val="28"/>
          <w:szCs w:val="28"/>
          <w:lang w:eastAsia="ru-RU"/>
        </w:rPr>
        <w:t>итання, які не врегульовані цим Положенням, регулюються нормативно-правовими актами Національного банку та/або Комісі</w:t>
      </w:r>
      <w:r w:rsidR="001E61F1">
        <w:rPr>
          <w:sz w:val="28"/>
          <w:szCs w:val="28"/>
          <w:lang w:eastAsia="ru-RU"/>
        </w:rPr>
        <w:t>ї</w:t>
      </w:r>
      <w:r w:rsidR="00376DDF" w:rsidRPr="00641A09">
        <w:rPr>
          <w:sz w:val="28"/>
          <w:szCs w:val="28"/>
          <w:lang w:eastAsia="ru-RU"/>
        </w:rPr>
        <w:t xml:space="preserve">, договором про обслуговування Корпоративного недержавного пенсійного фонду Національного банку України </w:t>
      </w:r>
      <w:r w:rsidR="00376DDF" w:rsidRPr="00641A09">
        <w:rPr>
          <w:sz w:val="28"/>
          <w:szCs w:val="28"/>
        </w:rPr>
        <w:t>(далі – Пенсійний фонд)</w:t>
      </w:r>
      <w:r w:rsidR="00376DDF" w:rsidRPr="00641A09">
        <w:rPr>
          <w:sz w:val="28"/>
          <w:szCs w:val="28"/>
          <w:lang w:eastAsia="ru-RU"/>
        </w:rPr>
        <w:t xml:space="preserve"> зберігачем, договором про обслуговування рахунка в цінних паперах, договором застави та законодавством України.</w:t>
      </w:r>
    </w:p>
    <w:p w14:paraId="1F9929D4" w14:textId="77777777" w:rsidR="00495B78" w:rsidRPr="00641A09" w:rsidRDefault="00495B78" w:rsidP="00495B78">
      <w:pPr>
        <w:pStyle w:val="a3"/>
        <w:ind w:left="851"/>
        <w:jc w:val="both"/>
        <w:rPr>
          <w:sz w:val="28"/>
          <w:szCs w:val="28"/>
        </w:rPr>
      </w:pPr>
    </w:p>
    <w:p w14:paraId="02734A1B" w14:textId="29264A3B" w:rsidR="00972767" w:rsidRPr="00641A09" w:rsidRDefault="00CA610E" w:rsidP="001259B0">
      <w:pPr>
        <w:pStyle w:val="a3"/>
        <w:numPr>
          <w:ilvl w:val="0"/>
          <w:numId w:val="5"/>
        </w:numPr>
        <w:ind w:left="0" w:firstLine="851"/>
        <w:jc w:val="both"/>
        <w:rPr>
          <w:sz w:val="28"/>
          <w:szCs w:val="28"/>
        </w:rPr>
      </w:pPr>
      <w:r w:rsidRPr="00641A09">
        <w:rPr>
          <w:sz w:val="28"/>
          <w:szCs w:val="28"/>
        </w:rPr>
        <w:t xml:space="preserve">Захист </w:t>
      </w:r>
      <w:r w:rsidR="00972767" w:rsidRPr="00641A09">
        <w:rPr>
          <w:sz w:val="28"/>
          <w:szCs w:val="28"/>
        </w:rPr>
        <w:t>інформації, що міститься в системі депозитарного обліку</w:t>
      </w:r>
      <w:r w:rsidRPr="00641A09">
        <w:rPr>
          <w:sz w:val="28"/>
          <w:szCs w:val="28"/>
        </w:rPr>
        <w:t xml:space="preserve"> </w:t>
      </w:r>
      <w:r w:rsidR="00DD3847">
        <w:rPr>
          <w:sz w:val="28"/>
          <w:szCs w:val="28"/>
        </w:rPr>
        <w:t>д</w:t>
      </w:r>
      <w:r w:rsidRPr="00641A09">
        <w:rPr>
          <w:sz w:val="28"/>
          <w:szCs w:val="28"/>
        </w:rPr>
        <w:t>епозитарної установи Національного банку,</w:t>
      </w:r>
      <w:r w:rsidR="0074687B" w:rsidRPr="00641A09">
        <w:rPr>
          <w:sz w:val="28"/>
          <w:szCs w:val="28"/>
        </w:rPr>
        <w:t xml:space="preserve"> під час її оброблення, зберігання та резервування,</w:t>
      </w:r>
      <w:r w:rsidRPr="00641A09">
        <w:rPr>
          <w:sz w:val="28"/>
          <w:szCs w:val="28"/>
        </w:rPr>
        <w:t xml:space="preserve"> </w:t>
      </w:r>
      <w:r w:rsidR="00972767" w:rsidRPr="00641A09">
        <w:rPr>
          <w:sz w:val="28"/>
          <w:szCs w:val="28"/>
        </w:rPr>
        <w:t xml:space="preserve">здійснюється відповідно до нормативно-правових та розпорядчих актів </w:t>
      </w:r>
      <w:r w:rsidR="00ED0CA6" w:rsidRPr="00641A09">
        <w:rPr>
          <w:sz w:val="28"/>
          <w:szCs w:val="28"/>
        </w:rPr>
        <w:t>Національного банку</w:t>
      </w:r>
      <w:r w:rsidR="005C0793" w:rsidRPr="00641A09">
        <w:rPr>
          <w:sz w:val="28"/>
          <w:szCs w:val="28"/>
        </w:rPr>
        <w:t xml:space="preserve"> з питань</w:t>
      </w:r>
      <w:r w:rsidR="00C96C08" w:rsidRPr="00641A09">
        <w:rPr>
          <w:sz w:val="28"/>
          <w:szCs w:val="28"/>
        </w:rPr>
        <w:t xml:space="preserve"> </w:t>
      </w:r>
      <w:r w:rsidR="003A3F63" w:rsidRPr="00641A09">
        <w:rPr>
          <w:sz w:val="28"/>
          <w:szCs w:val="28"/>
        </w:rPr>
        <w:t>інформаційної безпеки</w:t>
      </w:r>
      <w:r w:rsidR="008134C9">
        <w:rPr>
          <w:sz w:val="28"/>
          <w:szCs w:val="28"/>
        </w:rPr>
        <w:t>.</w:t>
      </w:r>
    </w:p>
    <w:p w14:paraId="1BEEB0CC" w14:textId="6DE446E6" w:rsidR="00C7274D" w:rsidRDefault="00C7274D" w:rsidP="001A0C98">
      <w:pPr>
        <w:jc w:val="both"/>
        <w:rPr>
          <w:sz w:val="28"/>
          <w:szCs w:val="28"/>
        </w:rPr>
      </w:pPr>
    </w:p>
    <w:p w14:paraId="7B1EAA35" w14:textId="5833ECE1" w:rsidR="006073C3" w:rsidRDefault="006073C3" w:rsidP="00F57A0C">
      <w:pPr>
        <w:pStyle w:val="a3"/>
        <w:numPr>
          <w:ilvl w:val="0"/>
          <w:numId w:val="5"/>
        </w:numPr>
        <w:ind w:left="0" w:firstLine="851"/>
        <w:jc w:val="both"/>
        <w:rPr>
          <w:sz w:val="28"/>
          <w:szCs w:val="28"/>
        </w:rPr>
      </w:pPr>
      <w:r>
        <w:rPr>
          <w:sz w:val="28"/>
          <w:szCs w:val="28"/>
        </w:rPr>
        <w:t xml:space="preserve">Депозитарна установа Національного банку </w:t>
      </w:r>
      <w:r w:rsidRPr="006073C3">
        <w:rPr>
          <w:sz w:val="28"/>
          <w:szCs w:val="28"/>
        </w:rPr>
        <w:t>для обміну документами в електронній формі з державними органами виконавчої влади, банківськими установами та небанківськими фінансовими установами, іншими установами та організа</w:t>
      </w:r>
      <w:r>
        <w:rPr>
          <w:sz w:val="28"/>
          <w:szCs w:val="28"/>
        </w:rPr>
        <w:t>ціями будь-якої форми власності</w:t>
      </w:r>
      <w:r w:rsidR="00DC17C3">
        <w:rPr>
          <w:sz w:val="28"/>
          <w:szCs w:val="28"/>
        </w:rPr>
        <w:t>, використовує наступні засоби зв’язку</w:t>
      </w:r>
      <w:r w:rsidR="008E7E57">
        <w:rPr>
          <w:sz w:val="28"/>
          <w:szCs w:val="28"/>
        </w:rPr>
        <w:t xml:space="preserve"> (далі – засоби електронного зв’язку)</w:t>
      </w:r>
      <w:r>
        <w:rPr>
          <w:sz w:val="28"/>
          <w:szCs w:val="28"/>
        </w:rPr>
        <w:t>:</w:t>
      </w:r>
    </w:p>
    <w:p w14:paraId="13298D2D" w14:textId="77777777" w:rsidR="006073C3" w:rsidRDefault="006073C3" w:rsidP="006073C3">
      <w:pPr>
        <w:ind w:firstLine="708"/>
        <w:jc w:val="both"/>
        <w:rPr>
          <w:sz w:val="28"/>
          <w:szCs w:val="28"/>
        </w:rPr>
      </w:pPr>
    </w:p>
    <w:p w14:paraId="0401CAF8" w14:textId="506BD08A" w:rsidR="006073C3" w:rsidRDefault="006073C3" w:rsidP="006073C3">
      <w:pPr>
        <w:pStyle w:val="a3"/>
        <w:numPr>
          <w:ilvl w:val="0"/>
          <w:numId w:val="68"/>
        </w:numPr>
        <w:ind w:left="0" w:firstLine="851"/>
        <w:jc w:val="both"/>
        <w:rPr>
          <w:sz w:val="28"/>
          <w:szCs w:val="28"/>
        </w:rPr>
      </w:pPr>
      <w:r w:rsidRPr="006073C3">
        <w:rPr>
          <w:sz w:val="28"/>
          <w:szCs w:val="28"/>
        </w:rPr>
        <w:t>система електронної взаємодії органів виконавчої влади;</w:t>
      </w:r>
    </w:p>
    <w:p w14:paraId="532C12F3" w14:textId="77777777" w:rsidR="006073C3" w:rsidRPr="006073C3" w:rsidRDefault="006073C3" w:rsidP="006073C3">
      <w:pPr>
        <w:pStyle w:val="a3"/>
        <w:ind w:left="851"/>
        <w:jc w:val="both"/>
        <w:rPr>
          <w:sz w:val="28"/>
          <w:szCs w:val="28"/>
        </w:rPr>
      </w:pPr>
    </w:p>
    <w:p w14:paraId="78F6F508" w14:textId="77777777" w:rsidR="006073C3" w:rsidRPr="006073C3" w:rsidRDefault="006073C3" w:rsidP="006073C3">
      <w:pPr>
        <w:pStyle w:val="a3"/>
        <w:numPr>
          <w:ilvl w:val="0"/>
          <w:numId w:val="68"/>
        </w:numPr>
        <w:ind w:left="0" w:firstLine="851"/>
        <w:jc w:val="both"/>
        <w:rPr>
          <w:sz w:val="28"/>
          <w:szCs w:val="28"/>
        </w:rPr>
      </w:pPr>
      <w:r w:rsidRPr="006073C3">
        <w:rPr>
          <w:sz w:val="28"/>
          <w:szCs w:val="28"/>
        </w:rPr>
        <w:t>система електронної пошти Національного банку;</w:t>
      </w:r>
    </w:p>
    <w:p w14:paraId="54633FE8" w14:textId="77777777" w:rsidR="006073C3" w:rsidRPr="006073C3" w:rsidRDefault="006073C3" w:rsidP="006073C3">
      <w:pPr>
        <w:pStyle w:val="a3"/>
        <w:rPr>
          <w:sz w:val="28"/>
          <w:szCs w:val="28"/>
        </w:rPr>
      </w:pPr>
    </w:p>
    <w:p w14:paraId="6980E1B5" w14:textId="1002C180" w:rsidR="006073C3" w:rsidRDefault="006073C3" w:rsidP="006073C3">
      <w:pPr>
        <w:pStyle w:val="a3"/>
        <w:numPr>
          <w:ilvl w:val="0"/>
          <w:numId w:val="68"/>
        </w:numPr>
        <w:ind w:left="0" w:firstLine="851"/>
        <w:jc w:val="both"/>
        <w:rPr>
          <w:sz w:val="28"/>
          <w:szCs w:val="28"/>
        </w:rPr>
      </w:pPr>
      <w:r w:rsidRPr="006073C3">
        <w:rPr>
          <w:sz w:val="28"/>
          <w:szCs w:val="28"/>
        </w:rPr>
        <w:t>корпоративна електронна пошта (</w:t>
      </w:r>
      <w:r w:rsidRPr="006073C3">
        <w:rPr>
          <w:sz w:val="28"/>
          <w:szCs w:val="28"/>
          <w:lang w:val="en-US"/>
        </w:rPr>
        <w:t>e</w:t>
      </w:r>
      <w:r w:rsidRPr="006073C3">
        <w:rPr>
          <w:sz w:val="28"/>
          <w:szCs w:val="28"/>
          <w:lang w:val="ru-RU"/>
        </w:rPr>
        <w:t>-</w:t>
      </w:r>
      <w:r w:rsidRPr="006073C3">
        <w:rPr>
          <w:sz w:val="28"/>
          <w:szCs w:val="28"/>
          <w:lang w:val="en-US"/>
        </w:rPr>
        <w:t>mail</w:t>
      </w:r>
      <w:r w:rsidRPr="006073C3">
        <w:rPr>
          <w:sz w:val="28"/>
          <w:szCs w:val="28"/>
        </w:rPr>
        <w:t>) Національного банку</w:t>
      </w:r>
      <w:r>
        <w:rPr>
          <w:sz w:val="28"/>
          <w:szCs w:val="28"/>
        </w:rPr>
        <w:t>;</w:t>
      </w:r>
    </w:p>
    <w:p w14:paraId="4BD1AD9F" w14:textId="77777777" w:rsidR="006073C3" w:rsidRPr="006073C3" w:rsidRDefault="006073C3" w:rsidP="006073C3">
      <w:pPr>
        <w:pStyle w:val="a3"/>
        <w:rPr>
          <w:sz w:val="28"/>
          <w:szCs w:val="28"/>
        </w:rPr>
      </w:pPr>
    </w:p>
    <w:p w14:paraId="01B6C181" w14:textId="7D9608E6" w:rsidR="006073C3" w:rsidRPr="006073C3" w:rsidRDefault="00DC17C3" w:rsidP="006073C3">
      <w:pPr>
        <w:pStyle w:val="a3"/>
        <w:numPr>
          <w:ilvl w:val="0"/>
          <w:numId w:val="68"/>
        </w:numPr>
        <w:ind w:left="0" w:firstLine="851"/>
        <w:jc w:val="both"/>
        <w:rPr>
          <w:sz w:val="28"/>
          <w:szCs w:val="28"/>
        </w:rPr>
      </w:pPr>
      <w:r>
        <w:rPr>
          <w:bCs/>
          <w:color w:val="000000"/>
          <w:sz w:val="28"/>
          <w:szCs w:val="28"/>
          <w:lang w:eastAsia="en-US"/>
        </w:rPr>
        <w:t>АРМ-НБУ-інформаційний (для документів що містять професійну таємницю).</w:t>
      </w:r>
    </w:p>
    <w:p w14:paraId="03CBB71A" w14:textId="77777777" w:rsidR="006073C3" w:rsidRPr="00641A09" w:rsidRDefault="006073C3" w:rsidP="001A0C98">
      <w:pPr>
        <w:jc w:val="both"/>
        <w:rPr>
          <w:sz w:val="28"/>
          <w:szCs w:val="28"/>
        </w:rPr>
      </w:pPr>
    </w:p>
    <w:p w14:paraId="2F01446D" w14:textId="4DCEF43E" w:rsidR="00A02D33" w:rsidRPr="00641A09" w:rsidRDefault="00A02D33" w:rsidP="001259B0">
      <w:pPr>
        <w:pStyle w:val="a3"/>
        <w:numPr>
          <w:ilvl w:val="0"/>
          <w:numId w:val="5"/>
        </w:numPr>
        <w:ind w:left="0" w:firstLine="851"/>
        <w:jc w:val="both"/>
        <w:rPr>
          <w:sz w:val="28"/>
          <w:szCs w:val="28"/>
          <w:lang w:eastAsia="ru-RU"/>
        </w:rPr>
      </w:pPr>
      <w:r w:rsidRPr="00641A09">
        <w:rPr>
          <w:sz w:val="28"/>
          <w:szCs w:val="28"/>
          <w:lang w:eastAsia="ru-RU"/>
        </w:rPr>
        <w:t>Національн</w:t>
      </w:r>
      <w:r w:rsidR="00031939">
        <w:rPr>
          <w:sz w:val="28"/>
          <w:szCs w:val="28"/>
          <w:lang w:eastAsia="ru-RU"/>
        </w:rPr>
        <w:t>ий</w:t>
      </w:r>
      <w:r w:rsidRPr="00641A09">
        <w:rPr>
          <w:sz w:val="28"/>
          <w:szCs w:val="28"/>
          <w:lang w:eastAsia="ru-RU"/>
        </w:rPr>
        <w:t xml:space="preserve"> банк</w:t>
      </w:r>
      <w:r w:rsidR="00904AD2">
        <w:rPr>
          <w:sz w:val="28"/>
          <w:szCs w:val="28"/>
          <w:lang w:eastAsia="ru-RU"/>
        </w:rPr>
        <w:t xml:space="preserve"> при провадженні депозитарної діяльності депозитарної установи,</w:t>
      </w:r>
      <w:r w:rsidRPr="00641A09">
        <w:rPr>
          <w:sz w:val="28"/>
          <w:szCs w:val="28"/>
          <w:lang w:eastAsia="ru-RU"/>
        </w:rPr>
        <w:t xml:space="preserve"> </w:t>
      </w:r>
      <w:r w:rsidR="00406CF3" w:rsidRPr="00641A09">
        <w:rPr>
          <w:sz w:val="28"/>
          <w:szCs w:val="28"/>
          <w:lang w:eastAsia="ru-RU"/>
        </w:rPr>
        <w:t>здійснює</w:t>
      </w:r>
      <w:r w:rsidRPr="00641A09">
        <w:rPr>
          <w:sz w:val="28"/>
          <w:szCs w:val="28"/>
          <w:lang w:eastAsia="ru-RU"/>
        </w:rPr>
        <w:t xml:space="preserve"> внутрішній аудит</w:t>
      </w:r>
      <w:r w:rsidR="00031939">
        <w:rPr>
          <w:sz w:val="28"/>
          <w:szCs w:val="28"/>
          <w:lang w:eastAsia="ru-RU"/>
        </w:rPr>
        <w:t xml:space="preserve"> відповідно до вимог статті 6</w:t>
      </w:r>
      <w:r w:rsidR="00904AD2">
        <w:rPr>
          <w:sz w:val="28"/>
          <w:szCs w:val="28"/>
          <w:lang w:eastAsia="ru-RU"/>
        </w:rPr>
        <w:t xml:space="preserve">9 Закону України </w:t>
      </w:r>
      <w:r w:rsidR="00904AD2" w:rsidRPr="00904AD2">
        <w:rPr>
          <w:sz w:val="28"/>
          <w:szCs w:val="28"/>
          <w:lang w:eastAsia="ru-RU"/>
        </w:rPr>
        <w:t>“</w:t>
      </w:r>
      <w:r w:rsidR="00904AD2">
        <w:rPr>
          <w:sz w:val="28"/>
          <w:szCs w:val="28"/>
          <w:lang w:eastAsia="ru-RU"/>
        </w:rPr>
        <w:t>П</w:t>
      </w:r>
      <w:r w:rsidR="00031939">
        <w:rPr>
          <w:sz w:val="28"/>
          <w:szCs w:val="28"/>
          <w:lang w:eastAsia="ru-RU"/>
        </w:rPr>
        <w:t>ро Національний банк України</w:t>
      </w:r>
      <w:r w:rsidR="00904AD2" w:rsidRPr="00904AD2">
        <w:rPr>
          <w:sz w:val="28"/>
          <w:szCs w:val="28"/>
          <w:lang w:eastAsia="ru-RU"/>
        </w:rPr>
        <w:t>”</w:t>
      </w:r>
      <w:r w:rsidRPr="00641A09">
        <w:rPr>
          <w:sz w:val="28"/>
          <w:szCs w:val="28"/>
          <w:lang w:eastAsia="ru-RU"/>
        </w:rPr>
        <w:t>.</w:t>
      </w:r>
    </w:p>
    <w:p w14:paraId="5EAACA8F" w14:textId="1765E46B" w:rsidR="00D7308C" w:rsidRPr="00641A09" w:rsidRDefault="00D7308C" w:rsidP="00302205">
      <w:pPr>
        <w:jc w:val="both"/>
        <w:rPr>
          <w:sz w:val="28"/>
          <w:szCs w:val="28"/>
          <w:lang w:eastAsia="ru-RU"/>
        </w:rPr>
      </w:pPr>
    </w:p>
    <w:p w14:paraId="5929BC4B" w14:textId="75394547" w:rsidR="00D7308C" w:rsidRPr="00641A09" w:rsidRDefault="00D7308C" w:rsidP="00D7308C">
      <w:pPr>
        <w:pStyle w:val="a3"/>
        <w:numPr>
          <w:ilvl w:val="0"/>
          <w:numId w:val="5"/>
        </w:numPr>
        <w:ind w:left="0" w:firstLine="851"/>
        <w:jc w:val="both"/>
        <w:rPr>
          <w:sz w:val="28"/>
          <w:szCs w:val="28"/>
        </w:rPr>
      </w:pPr>
      <w:r w:rsidRPr="00641A09">
        <w:rPr>
          <w:sz w:val="28"/>
          <w:szCs w:val="28"/>
        </w:rPr>
        <w:t xml:space="preserve">Депозитарна установа </w:t>
      </w:r>
      <w:r w:rsidRPr="00641A09">
        <w:rPr>
          <w:sz w:val="28"/>
          <w:szCs w:val="28"/>
          <w:lang w:eastAsia="ru-RU"/>
        </w:rPr>
        <w:t>Національного банку</w:t>
      </w:r>
      <w:r w:rsidRPr="00641A09">
        <w:rPr>
          <w:sz w:val="28"/>
          <w:szCs w:val="28"/>
        </w:rPr>
        <w:t xml:space="preserve"> надає послуги щодо депозитарного обслуговування</w:t>
      </w:r>
      <w:r w:rsidR="00540415" w:rsidRPr="00641A09">
        <w:rPr>
          <w:sz w:val="28"/>
          <w:szCs w:val="28"/>
        </w:rPr>
        <w:t xml:space="preserve"> окремим категоріям юридичних осіб (резидентам та не резидентам) перелік яких </w:t>
      </w:r>
      <w:r w:rsidR="003A3F63" w:rsidRPr="00641A09">
        <w:rPr>
          <w:sz w:val="28"/>
          <w:szCs w:val="28"/>
        </w:rPr>
        <w:t>визначений</w:t>
      </w:r>
      <w:r w:rsidR="00540415" w:rsidRPr="00641A09">
        <w:rPr>
          <w:sz w:val="28"/>
          <w:szCs w:val="28"/>
        </w:rPr>
        <w:t xml:space="preserve"> </w:t>
      </w:r>
      <w:r w:rsidR="00540415" w:rsidRPr="00641A09">
        <w:rPr>
          <w:bCs/>
          <w:sz w:val="28"/>
          <w:szCs w:val="28"/>
        </w:rPr>
        <w:t>Положення</w:t>
      </w:r>
      <w:r w:rsidR="00C96C08" w:rsidRPr="00641A09">
        <w:rPr>
          <w:bCs/>
          <w:sz w:val="28"/>
          <w:szCs w:val="28"/>
        </w:rPr>
        <w:t>м</w:t>
      </w:r>
      <w:r w:rsidR="00540415" w:rsidRPr="00641A09">
        <w:rPr>
          <w:bCs/>
          <w:sz w:val="28"/>
          <w:szCs w:val="28"/>
        </w:rPr>
        <w:t xml:space="preserve"> №140 за погодженням з Комісією.</w:t>
      </w:r>
    </w:p>
    <w:p w14:paraId="03B8F0EA" w14:textId="77777777" w:rsidR="00846043" w:rsidRPr="00283BC2" w:rsidRDefault="00846043" w:rsidP="00846043">
      <w:pPr>
        <w:ind w:firstLine="851"/>
        <w:jc w:val="both"/>
        <w:rPr>
          <w:sz w:val="28"/>
          <w:szCs w:val="28"/>
          <w:lang w:eastAsia="ru-RU"/>
        </w:rPr>
      </w:pPr>
    </w:p>
    <w:p w14:paraId="2774DC2A" w14:textId="773E54AD" w:rsidR="00461243" w:rsidRPr="00283BC2" w:rsidRDefault="00846043" w:rsidP="001259B0">
      <w:pPr>
        <w:pStyle w:val="a3"/>
        <w:numPr>
          <w:ilvl w:val="0"/>
          <w:numId w:val="5"/>
        </w:numPr>
        <w:ind w:left="0" w:firstLine="851"/>
        <w:jc w:val="both"/>
        <w:rPr>
          <w:sz w:val="28"/>
          <w:szCs w:val="28"/>
          <w:lang w:eastAsia="ru-RU"/>
        </w:rPr>
      </w:pPr>
      <w:r w:rsidRPr="00283BC2">
        <w:rPr>
          <w:sz w:val="28"/>
          <w:szCs w:val="28"/>
          <w:lang w:eastAsia="ru-RU"/>
        </w:rPr>
        <w:t>Організаційна структура Національного банку</w:t>
      </w:r>
      <w:r w:rsidR="00A763A5">
        <w:rPr>
          <w:sz w:val="28"/>
          <w:szCs w:val="28"/>
          <w:lang w:eastAsia="ru-RU"/>
        </w:rPr>
        <w:t>,</w:t>
      </w:r>
      <w:r w:rsidR="0091666C">
        <w:rPr>
          <w:sz w:val="28"/>
          <w:szCs w:val="28"/>
          <w:lang w:eastAsia="ru-RU"/>
        </w:rPr>
        <w:t xml:space="preserve"> яка містить інформацію про </w:t>
      </w:r>
      <w:r w:rsidR="00002906">
        <w:rPr>
          <w:sz w:val="28"/>
          <w:szCs w:val="28"/>
          <w:lang w:eastAsia="ru-RU"/>
        </w:rPr>
        <w:t xml:space="preserve">структурний </w:t>
      </w:r>
      <w:r w:rsidR="0091666C">
        <w:rPr>
          <w:sz w:val="28"/>
          <w:szCs w:val="28"/>
          <w:lang w:eastAsia="ru-RU"/>
        </w:rPr>
        <w:t>підрозділ Національ</w:t>
      </w:r>
      <w:r w:rsidR="0043290F">
        <w:rPr>
          <w:sz w:val="28"/>
          <w:szCs w:val="28"/>
          <w:lang w:eastAsia="ru-RU"/>
        </w:rPr>
        <w:t xml:space="preserve">ного банку </w:t>
      </w:r>
      <w:r w:rsidR="0043290F" w:rsidRPr="00641A09">
        <w:rPr>
          <w:sz w:val="28"/>
          <w:szCs w:val="28"/>
        </w:rPr>
        <w:t>одн</w:t>
      </w:r>
      <w:r w:rsidR="00E347F9">
        <w:rPr>
          <w:sz w:val="28"/>
          <w:szCs w:val="28"/>
        </w:rPr>
        <w:t>ією</w:t>
      </w:r>
      <w:r w:rsidR="0043290F" w:rsidRPr="00641A09">
        <w:rPr>
          <w:sz w:val="28"/>
          <w:szCs w:val="28"/>
        </w:rPr>
        <w:t xml:space="preserve"> з основних</w:t>
      </w:r>
      <w:r w:rsidR="0043290F">
        <w:rPr>
          <w:sz w:val="28"/>
          <w:szCs w:val="28"/>
        </w:rPr>
        <w:t xml:space="preserve"> функцій</w:t>
      </w:r>
      <w:r w:rsidR="0043290F" w:rsidRPr="00641A09">
        <w:rPr>
          <w:sz w:val="28"/>
          <w:szCs w:val="28"/>
        </w:rPr>
        <w:t xml:space="preserve"> якого є провадження Національним банком депозитарної діяльності депозитарної установи</w:t>
      </w:r>
      <w:r w:rsidR="00A763A5">
        <w:rPr>
          <w:sz w:val="28"/>
          <w:szCs w:val="28"/>
        </w:rPr>
        <w:t xml:space="preserve"> </w:t>
      </w:r>
      <w:r w:rsidR="00A763A5" w:rsidRPr="00641A09">
        <w:rPr>
          <w:sz w:val="28"/>
          <w:szCs w:val="28"/>
          <w:lang w:eastAsia="ru-RU"/>
        </w:rPr>
        <w:t>та діяльності із зберігання активів пенсійних фондів</w:t>
      </w:r>
      <w:r w:rsidR="00A763A5">
        <w:rPr>
          <w:sz w:val="28"/>
          <w:szCs w:val="28"/>
          <w:lang w:eastAsia="ru-RU"/>
        </w:rPr>
        <w:t xml:space="preserve"> для </w:t>
      </w:r>
      <w:r w:rsidR="00A763A5" w:rsidRPr="00641A09">
        <w:rPr>
          <w:sz w:val="28"/>
          <w:szCs w:val="28"/>
          <w:lang w:eastAsia="ru-RU"/>
        </w:rPr>
        <w:t>Корпоративного недержавного пенсійного фонду Національного банку</w:t>
      </w:r>
      <w:r w:rsidR="0043290F">
        <w:rPr>
          <w:sz w:val="28"/>
          <w:szCs w:val="28"/>
        </w:rPr>
        <w:t>,</w:t>
      </w:r>
      <w:r w:rsidRPr="00283BC2">
        <w:rPr>
          <w:sz w:val="28"/>
          <w:szCs w:val="28"/>
        </w:rPr>
        <w:t xml:space="preserve"> </w:t>
      </w:r>
      <w:r w:rsidR="00283BC2">
        <w:rPr>
          <w:sz w:val="28"/>
          <w:szCs w:val="28"/>
          <w:lang w:eastAsia="ru-RU"/>
        </w:rPr>
        <w:t xml:space="preserve">розміщена на </w:t>
      </w:r>
      <w:r w:rsidR="00391B55" w:rsidRPr="00641A09">
        <w:rPr>
          <w:sz w:val="28"/>
          <w:szCs w:val="28"/>
        </w:rPr>
        <w:t xml:space="preserve"> сторінці офіційного Інтернет-представництва Національного банку</w:t>
      </w:r>
      <w:r w:rsidR="00391B55">
        <w:rPr>
          <w:sz w:val="28"/>
          <w:szCs w:val="28"/>
        </w:rPr>
        <w:t>.</w:t>
      </w:r>
    </w:p>
    <w:p w14:paraId="492EEFD4" w14:textId="235F5283" w:rsidR="009E19DB" w:rsidRPr="00641A09" w:rsidRDefault="009E19DB" w:rsidP="00A843EF">
      <w:pPr>
        <w:pStyle w:val="a3"/>
        <w:ind w:left="851"/>
        <w:rPr>
          <w:sz w:val="28"/>
          <w:szCs w:val="28"/>
          <w:lang w:eastAsia="ru-RU"/>
        </w:rPr>
      </w:pPr>
    </w:p>
    <w:p w14:paraId="14B3FF10" w14:textId="500EEBEA" w:rsidR="00077598" w:rsidRPr="00641A09" w:rsidRDefault="000A1BCA" w:rsidP="008B50E0">
      <w:pPr>
        <w:pStyle w:val="10"/>
        <w:spacing w:before="0"/>
        <w:jc w:val="center"/>
        <w:rPr>
          <w:rFonts w:ascii="Times New Roman" w:hAnsi="Times New Roman"/>
          <w:color w:val="auto"/>
          <w:sz w:val="28"/>
          <w:szCs w:val="28"/>
        </w:rPr>
      </w:pPr>
      <w:r w:rsidRPr="00641A09">
        <w:rPr>
          <w:rFonts w:ascii="Times New Roman" w:hAnsi="Times New Roman"/>
          <w:color w:val="auto"/>
          <w:sz w:val="28"/>
          <w:szCs w:val="28"/>
        </w:rPr>
        <w:t xml:space="preserve"> II. </w:t>
      </w:r>
      <w:r w:rsidR="00077598" w:rsidRPr="00641A09">
        <w:rPr>
          <w:rFonts w:ascii="Times New Roman" w:hAnsi="Times New Roman"/>
          <w:color w:val="auto"/>
          <w:sz w:val="28"/>
          <w:szCs w:val="28"/>
        </w:rPr>
        <w:t xml:space="preserve">Порядок роботи </w:t>
      </w:r>
      <w:r w:rsidR="00DD3847">
        <w:rPr>
          <w:rFonts w:ascii="Times New Roman" w:hAnsi="Times New Roman"/>
          <w:color w:val="auto"/>
          <w:sz w:val="28"/>
          <w:szCs w:val="28"/>
        </w:rPr>
        <w:t>д</w:t>
      </w:r>
      <w:r w:rsidR="00ED6B5F" w:rsidRPr="00641A09">
        <w:rPr>
          <w:rFonts w:ascii="Times New Roman" w:hAnsi="Times New Roman"/>
          <w:color w:val="auto"/>
          <w:sz w:val="28"/>
          <w:szCs w:val="28"/>
        </w:rPr>
        <w:t xml:space="preserve">епозитарної </w:t>
      </w:r>
      <w:r w:rsidR="00077598" w:rsidRPr="00641A09">
        <w:rPr>
          <w:rFonts w:ascii="Times New Roman" w:hAnsi="Times New Roman"/>
          <w:color w:val="auto"/>
          <w:sz w:val="28"/>
          <w:szCs w:val="28"/>
        </w:rPr>
        <w:t xml:space="preserve">установи </w:t>
      </w:r>
      <w:r w:rsidR="00ED6B5F" w:rsidRPr="00641A09">
        <w:rPr>
          <w:rFonts w:ascii="Times New Roman" w:hAnsi="Times New Roman"/>
          <w:color w:val="auto"/>
          <w:sz w:val="28"/>
          <w:szCs w:val="28"/>
        </w:rPr>
        <w:t xml:space="preserve">Національного банку </w:t>
      </w:r>
      <w:r w:rsidR="00077598" w:rsidRPr="00641A09">
        <w:rPr>
          <w:rFonts w:ascii="Times New Roman" w:hAnsi="Times New Roman"/>
          <w:color w:val="auto"/>
          <w:sz w:val="28"/>
          <w:szCs w:val="28"/>
        </w:rPr>
        <w:t>та приймання д</w:t>
      </w:r>
      <w:r w:rsidR="00EF608B" w:rsidRPr="00641A09">
        <w:rPr>
          <w:rFonts w:ascii="Times New Roman" w:hAnsi="Times New Roman"/>
          <w:color w:val="auto"/>
          <w:sz w:val="28"/>
          <w:szCs w:val="28"/>
        </w:rPr>
        <w:t>епонентів</w:t>
      </w:r>
    </w:p>
    <w:p w14:paraId="584CCB46" w14:textId="77777777" w:rsidR="00077598" w:rsidRPr="00641A09" w:rsidRDefault="00077598" w:rsidP="00A04C2C">
      <w:pPr>
        <w:ind w:firstLine="708"/>
        <w:jc w:val="center"/>
        <w:rPr>
          <w:sz w:val="28"/>
          <w:szCs w:val="28"/>
          <w:lang w:eastAsia="ru-RU"/>
        </w:rPr>
      </w:pPr>
    </w:p>
    <w:p w14:paraId="151F1AB1" w14:textId="77777777" w:rsidR="00077598" w:rsidRPr="00641A09" w:rsidRDefault="00077598" w:rsidP="001259B0">
      <w:pPr>
        <w:pStyle w:val="a3"/>
        <w:numPr>
          <w:ilvl w:val="0"/>
          <w:numId w:val="5"/>
        </w:numPr>
        <w:ind w:left="0" w:firstLine="851"/>
        <w:jc w:val="both"/>
        <w:rPr>
          <w:rFonts w:eastAsiaTheme="minorEastAsia"/>
          <w:sz w:val="28"/>
          <w:szCs w:val="28"/>
        </w:rPr>
      </w:pPr>
      <w:r w:rsidRPr="00641A09">
        <w:rPr>
          <w:sz w:val="28"/>
          <w:szCs w:val="28"/>
          <w:lang w:eastAsia="ru-RU"/>
        </w:rPr>
        <w:t>Депозитарна установа</w:t>
      </w:r>
      <w:r w:rsidR="00392BE2" w:rsidRPr="00641A09">
        <w:rPr>
          <w:sz w:val="28"/>
          <w:szCs w:val="28"/>
          <w:lang w:eastAsia="ru-RU"/>
        </w:rPr>
        <w:t xml:space="preserve"> Національного банку</w:t>
      </w:r>
      <w:r w:rsidRPr="00641A09">
        <w:rPr>
          <w:rFonts w:eastAsiaTheme="minorEastAsia"/>
          <w:sz w:val="28"/>
          <w:szCs w:val="28"/>
        </w:rPr>
        <w:t xml:space="preserve"> працює </w:t>
      </w:r>
      <w:r w:rsidR="002B2B5D" w:rsidRPr="00641A09">
        <w:rPr>
          <w:rFonts w:eastAsiaTheme="minorEastAsia"/>
          <w:sz w:val="28"/>
          <w:szCs w:val="28"/>
        </w:rPr>
        <w:t xml:space="preserve">та </w:t>
      </w:r>
      <w:r w:rsidR="00693B70" w:rsidRPr="00641A09">
        <w:rPr>
          <w:rFonts w:eastAsiaTheme="minorEastAsia"/>
          <w:sz w:val="28"/>
          <w:szCs w:val="28"/>
        </w:rPr>
        <w:t xml:space="preserve">провадить </w:t>
      </w:r>
      <w:r w:rsidR="002B2B5D" w:rsidRPr="00641A09">
        <w:rPr>
          <w:rFonts w:eastAsiaTheme="minorEastAsia"/>
          <w:sz w:val="28"/>
          <w:szCs w:val="28"/>
        </w:rPr>
        <w:t xml:space="preserve">депозитарну діяльність </w:t>
      </w:r>
      <w:r w:rsidRPr="00641A09">
        <w:rPr>
          <w:rFonts w:eastAsiaTheme="minorEastAsia"/>
          <w:sz w:val="28"/>
          <w:szCs w:val="28"/>
        </w:rPr>
        <w:t>кожного робочого дня з 9:00  до 18:00 (у п’ятницю та передсвяткові дні</w:t>
      </w:r>
      <w:r w:rsidR="000F4CA9" w:rsidRPr="00641A09">
        <w:rPr>
          <w:rFonts w:eastAsiaTheme="minorEastAsia"/>
          <w:sz w:val="28"/>
          <w:szCs w:val="28"/>
        </w:rPr>
        <w:t xml:space="preserve"> – з 9.00</w:t>
      </w:r>
      <w:r w:rsidRPr="00641A09">
        <w:rPr>
          <w:rFonts w:eastAsiaTheme="minorEastAsia"/>
          <w:sz w:val="28"/>
          <w:szCs w:val="28"/>
        </w:rPr>
        <w:t xml:space="preserve"> до 16:45). Обідня  перерва з 13:00 до 13:45. Вихідними днями є субота та неділя, а також святкові та неробочі дні.</w:t>
      </w:r>
    </w:p>
    <w:p w14:paraId="654FBF1B" w14:textId="77777777" w:rsidR="00077598" w:rsidRPr="00641A09" w:rsidRDefault="00077598" w:rsidP="00DA2208">
      <w:pPr>
        <w:ind w:firstLine="851"/>
        <w:jc w:val="both"/>
        <w:rPr>
          <w:rFonts w:eastAsiaTheme="minorEastAsia"/>
          <w:sz w:val="28"/>
          <w:szCs w:val="28"/>
        </w:rPr>
      </w:pPr>
    </w:p>
    <w:p w14:paraId="3F636199" w14:textId="5F567A6D" w:rsidR="00077598" w:rsidRPr="00641A09" w:rsidRDefault="00077598" w:rsidP="001259B0">
      <w:pPr>
        <w:pStyle w:val="a3"/>
        <w:numPr>
          <w:ilvl w:val="0"/>
          <w:numId w:val="5"/>
        </w:numPr>
        <w:ind w:left="0" w:firstLine="851"/>
        <w:jc w:val="both"/>
        <w:rPr>
          <w:rFonts w:eastAsiaTheme="minorEastAsia"/>
          <w:sz w:val="28"/>
          <w:szCs w:val="28"/>
        </w:rPr>
      </w:pPr>
      <w:r w:rsidRPr="00641A09">
        <w:rPr>
          <w:rFonts w:eastAsiaTheme="minorEastAsia"/>
          <w:sz w:val="28"/>
          <w:szCs w:val="28"/>
        </w:rPr>
        <w:t xml:space="preserve">Приймання осіб з питань депозитарної діяльності, </w:t>
      </w:r>
      <w:r w:rsidRPr="00641A09">
        <w:rPr>
          <w:sz w:val="28"/>
          <w:szCs w:val="28"/>
          <w:lang w:eastAsia="en-US"/>
        </w:rPr>
        <w:t>надання депозитарних послуг, а також прийом розпоряджень (заяв, запитів), інших документів щодо здійснення депозитарних операцій</w:t>
      </w:r>
      <w:r w:rsidRPr="00641A09">
        <w:rPr>
          <w:rFonts w:eastAsiaTheme="minorEastAsia"/>
          <w:sz w:val="28"/>
          <w:szCs w:val="28"/>
        </w:rPr>
        <w:t xml:space="preserve"> здійснюється кожного </w:t>
      </w:r>
      <w:r w:rsidR="004D1FF2" w:rsidRPr="00641A09">
        <w:rPr>
          <w:rFonts w:eastAsiaTheme="minorEastAsia"/>
          <w:sz w:val="28"/>
          <w:szCs w:val="28"/>
        </w:rPr>
        <w:t>робочого</w:t>
      </w:r>
      <w:r w:rsidR="006D08B8" w:rsidRPr="00641A09">
        <w:rPr>
          <w:rFonts w:eastAsiaTheme="minorEastAsia"/>
          <w:sz w:val="28"/>
          <w:szCs w:val="28"/>
        </w:rPr>
        <w:t xml:space="preserve"> дня </w:t>
      </w:r>
      <w:r w:rsidR="00DD3847">
        <w:rPr>
          <w:rFonts w:eastAsiaTheme="minorEastAsia"/>
          <w:sz w:val="28"/>
          <w:szCs w:val="28"/>
        </w:rPr>
        <w:t>д</w:t>
      </w:r>
      <w:r w:rsidR="006D08B8" w:rsidRPr="00641A09">
        <w:rPr>
          <w:rFonts w:eastAsiaTheme="minorEastAsia"/>
          <w:sz w:val="28"/>
          <w:szCs w:val="28"/>
        </w:rPr>
        <w:t>епозитарної установи Національного банку</w:t>
      </w:r>
      <w:r w:rsidR="004D1FF2" w:rsidRPr="00641A09">
        <w:rPr>
          <w:rFonts w:eastAsiaTheme="minorEastAsia"/>
          <w:sz w:val="28"/>
          <w:szCs w:val="28"/>
        </w:rPr>
        <w:t xml:space="preserve"> з 9:</w:t>
      </w:r>
      <w:r w:rsidR="003A12BE" w:rsidRPr="00641A09">
        <w:rPr>
          <w:rFonts w:eastAsiaTheme="minorEastAsia"/>
          <w:sz w:val="28"/>
          <w:szCs w:val="28"/>
        </w:rPr>
        <w:t>0</w:t>
      </w:r>
      <w:r w:rsidR="004D1FF2" w:rsidRPr="00641A09">
        <w:rPr>
          <w:rFonts w:eastAsiaTheme="minorEastAsia"/>
          <w:sz w:val="28"/>
          <w:szCs w:val="28"/>
        </w:rPr>
        <w:t>0 до 17:30 (у п’ятницю та передсвяткові дні до 16:30)</w:t>
      </w:r>
      <w:r w:rsidRPr="00641A09">
        <w:rPr>
          <w:rFonts w:eastAsiaTheme="minorEastAsia"/>
          <w:sz w:val="28"/>
          <w:szCs w:val="28"/>
        </w:rPr>
        <w:t xml:space="preserve"> з перервою на обід.</w:t>
      </w:r>
    </w:p>
    <w:p w14:paraId="62A40EE9" w14:textId="77777777" w:rsidR="00077598" w:rsidRPr="00641A09" w:rsidRDefault="00077598" w:rsidP="00DA2208">
      <w:pPr>
        <w:autoSpaceDE w:val="0"/>
        <w:autoSpaceDN w:val="0"/>
        <w:adjustRightInd w:val="0"/>
        <w:ind w:firstLine="851"/>
        <w:jc w:val="both"/>
        <w:rPr>
          <w:sz w:val="28"/>
          <w:szCs w:val="28"/>
          <w:lang w:eastAsia="en-US"/>
        </w:rPr>
      </w:pPr>
    </w:p>
    <w:p w14:paraId="4ADCE2CD" w14:textId="77777777" w:rsidR="00077598" w:rsidRPr="00641A09" w:rsidRDefault="00846043" w:rsidP="001259B0">
      <w:pPr>
        <w:pStyle w:val="a3"/>
        <w:numPr>
          <w:ilvl w:val="0"/>
          <w:numId w:val="5"/>
        </w:numPr>
        <w:ind w:left="0" w:firstLine="851"/>
        <w:jc w:val="both"/>
        <w:rPr>
          <w:rFonts w:eastAsiaTheme="minorEastAsia"/>
          <w:sz w:val="28"/>
          <w:szCs w:val="28"/>
        </w:rPr>
      </w:pPr>
      <w:r w:rsidRPr="00641A09">
        <w:rPr>
          <w:sz w:val="28"/>
          <w:szCs w:val="28"/>
          <w:lang w:eastAsia="en-US"/>
        </w:rPr>
        <w:t>Видача звітів про виконання депозитарних операцій або інших інформаційних довідок</w:t>
      </w:r>
      <w:r w:rsidRPr="00641A09">
        <w:rPr>
          <w:rFonts w:eastAsiaTheme="minorEastAsia"/>
          <w:sz w:val="28"/>
          <w:szCs w:val="28"/>
        </w:rPr>
        <w:t xml:space="preserve"> </w:t>
      </w:r>
      <w:r w:rsidR="00077598" w:rsidRPr="00641A09">
        <w:rPr>
          <w:rFonts w:eastAsiaTheme="minorEastAsia"/>
          <w:sz w:val="28"/>
          <w:szCs w:val="28"/>
        </w:rPr>
        <w:t>здійснюється кожного робочого дня з 9:00 до 17:30 (у п’ятницю та передсвяткові дні до 16:30) з перервою на обід.</w:t>
      </w:r>
    </w:p>
    <w:p w14:paraId="16F5AA5E" w14:textId="77777777" w:rsidR="00077598" w:rsidRPr="00641A09" w:rsidRDefault="00077598" w:rsidP="00DA2208">
      <w:pPr>
        <w:ind w:firstLine="851"/>
        <w:jc w:val="both"/>
        <w:rPr>
          <w:rFonts w:eastAsiaTheme="minorEastAsia"/>
          <w:sz w:val="28"/>
          <w:szCs w:val="28"/>
        </w:rPr>
      </w:pPr>
    </w:p>
    <w:p w14:paraId="69958E18" w14:textId="6B95CC56" w:rsidR="00077598" w:rsidRPr="00641A09" w:rsidRDefault="00077598" w:rsidP="001259B0">
      <w:pPr>
        <w:pStyle w:val="a3"/>
        <w:numPr>
          <w:ilvl w:val="0"/>
          <w:numId w:val="5"/>
        </w:numPr>
        <w:ind w:left="0" w:firstLine="851"/>
        <w:jc w:val="both"/>
        <w:rPr>
          <w:rFonts w:eastAsiaTheme="minorEastAsia"/>
          <w:sz w:val="28"/>
          <w:szCs w:val="28"/>
        </w:rPr>
      </w:pPr>
      <w:r w:rsidRPr="00641A09">
        <w:rPr>
          <w:rFonts w:eastAsiaTheme="minorEastAsia"/>
          <w:sz w:val="28"/>
          <w:szCs w:val="28"/>
        </w:rPr>
        <w:t xml:space="preserve">Операційний день </w:t>
      </w:r>
      <w:r w:rsidR="00ED6B5F" w:rsidRPr="00641A09">
        <w:rPr>
          <w:rFonts w:eastAsiaTheme="minorEastAsia"/>
          <w:sz w:val="28"/>
          <w:szCs w:val="28"/>
        </w:rPr>
        <w:t xml:space="preserve"> </w:t>
      </w:r>
      <w:r w:rsidRPr="00641A09">
        <w:rPr>
          <w:rFonts w:eastAsiaTheme="minorEastAsia"/>
          <w:sz w:val="28"/>
          <w:szCs w:val="28"/>
        </w:rPr>
        <w:t>відкривається кожного операційного дня депозитарію Національного банку та/або Центрального депозитарію.</w:t>
      </w:r>
    </w:p>
    <w:p w14:paraId="29792688" w14:textId="787BDF19" w:rsidR="00077598" w:rsidRPr="00641A09" w:rsidRDefault="00077598" w:rsidP="00DA2208">
      <w:pPr>
        <w:ind w:firstLine="851"/>
        <w:jc w:val="both"/>
        <w:rPr>
          <w:rFonts w:eastAsiaTheme="minorEastAsia"/>
          <w:sz w:val="28"/>
          <w:szCs w:val="28"/>
        </w:rPr>
      </w:pPr>
      <w:r w:rsidRPr="00641A09">
        <w:rPr>
          <w:rFonts w:eastAsiaTheme="minorEastAsia"/>
          <w:sz w:val="28"/>
          <w:szCs w:val="28"/>
        </w:rPr>
        <w:t xml:space="preserve">Операційний день </w:t>
      </w:r>
      <w:r w:rsidR="00ED6B5F" w:rsidRPr="00641A09">
        <w:rPr>
          <w:rFonts w:eastAsiaTheme="minorEastAsia"/>
          <w:sz w:val="28"/>
          <w:szCs w:val="28"/>
        </w:rPr>
        <w:t xml:space="preserve"> </w:t>
      </w:r>
      <w:r w:rsidR="004D1FF2" w:rsidRPr="00641A09">
        <w:rPr>
          <w:rFonts w:eastAsiaTheme="minorEastAsia"/>
          <w:sz w:val="28"/>
          <w:szCs w:val="28"/>
        </w:rPr>
        <w:t>розп</w:t>
      </w:r>
      <w:r w:rsidRPr="00641A09">
        <w:rPr>
          <w:rFonts w:eastAsiaTheme="minorEastAsia"/>
          <w:sz w:val="28"/>
          <w:szCs w:val="28"/>
        </w:rPr>
        <w:t>очинається о 9:</w:t>
      </w:r>
      <w:r w:rsidR="004D1FF2" w:rsidRPr="00641A09">
        <w:rPr>
          <w:rFonts w:eastAsiaTheme="minorEastAsia"/>
          <w:sz w:val="28"/>
          <w:szCs w:val="28"/>
        </w:rPr>
        <w:t>0</w:t>
      </w:r>
      <w:r w:rsidRPr="00641A09">
        <w:rPr>
          <w:rFonts w:eastAsiaTheme="minorEastAsia"/>
          <w:sz w:val="28"/>
          <w:szCs w:val="28"/>
        </w:rPr>
        <w:t>0 та закінчується о 1</w:t>
      </w:r>
      <w:r w:rsidR="004D1FF2" w:rsidRPr="00641A09">
        <w:rPr>
          <w:rFonts w:eastAsiaTheme="minorEastAsia"/>
          <w:sz w:val="28"/>
          <w:szCs w:val="28"/>
        </w:rPr>
        <w:t>8</w:t>
      </w:r>
      <w:r w:rsidRPr="00641A09">
        <w:rPr>
          <w:rFonts w:eastAsiaTheme="minorEastAsia"/>
          <w:sz w:val="28"/>
          <w:szCs w:val="28"/>
        </w:rPr>
        <w:t>:</w:t>
      </w:r>
      <w:r w:rsidR="00DF0A17" w:rsidRPr="00641A09">
        <w:rPr>
          <w:rFonts w:eastAsiaTheme="minorEastAsia"/>
          <w:sz w:val="28"/>
          <w:szCs w:val="28"/>
        </w:rPr>
        <w:t>15</w:t>
      </w:r>
      <w:r w:rsidRPr="00641A09">
        <w:rPr>
          <w:rFonts w:eastAsiaTheme="minorEastAsia"/>
          <w:sz w:val="28"/>
          <w:szCs w:val="28"/>
        </w:rPr>
        <w:t>.</w:t>
      </w:r>
    </w:p>
    <w:p w14:paraId="27C7F3E4" w14:textId="0546C219" w:rsidR="00077598" w:rsidRDefault="009B02A9" w:rsidP="00DA2208">
      <w:pPr>
        <w:ind w:firstLine="851"/>
        <w:jc w:val="both"/>
        <w:rPr>
          <w:sz w:val="28"/>
          <w:szCs w:val="28"/>
        </w:rPr>
      </w:pPr>
      <w:r w:rsidRPr="00641A09">
        <w:rPr>
          <w:sz w:val="28"/>
          <w:szCs w:val="28"/>
        </w:rPr>
        <w:t>Д</w:t>
      </w:r>
      <w:r w:rsidR="00077598" w:rsidRPr="00641A09">
        <w:rPr>
          <w:sz w:val="28"/>
          <w:szCs w:val="28"/>
        </w:rPr>
        <w:t>епозитарна операція</w:t>
      </w:r>
      <w:r w:rsidRPr="00641A09">
        <w:rPr>
          <w:sz w:val="28"/>
          <w:szCs w:val="28"/>
        </w:rPr>
        <w:t xml:space="preserve"> яка</w:t>
      </w:r>
      <w:r w:rsidR="00077598" w:rsidRPr="00641A09">
        <w:rPr>
          <w:sz w:val="28"/>
          <w:szCs w:val="28"/>
        </w:rPr>
        <w:t xml:space="preserve"> виконується в системі депозитарного обліку Центрального депозитарію,</w:t>
      </w:r>
      <w:r w:rsidRPr="00641A09">
        <w:rPr>
          <w:sz w:val="28"/>
          <w:szCs w:val="28"/>
        </w:rPr>
        <w:t xml:space="preserve"> проводиться</w:t>
      </w:r>
      <w:r w:rsidR="00077598" w:rsidRPr="00641A09">
        <w:rPr>
          <w:sz w:val="28"/>
          <w:szCs w:val="28"/>
        </w:rPr>
        <w:t xml:space="preserve"> з урахуванням операційного дня Центрального депозитарію та</w:t>
      </w:r>
      <w:r w:rsidR="000E3809" w:rsidRPr="00641A09">
        <w:rPr>
          <w:sz w:val="28"/>
          <w:szCs w:val="28"/>
        </w:rPr>
        <w:t xml:space="preserve"> вимог</w:t>
      </w:r>
      <w:r w:rsidR="00077598" w:rsidRPr="00641A09">
        <w:rPr>
          <w:sz w:val="28"/>
          <w:szCs w:val="28"/>
        </w:rPr>
        <w:t xml:space="preserve"> </w:t>
      </w:r>
      <w:r w:rsidR="00B169B1">
        <w:rPr>
          <w:sz w:val="28"/>
          <w:szCs w:val="28"/>
        </w:rPr>
        <w:t>його</w:t>
      </w:r>
      <w:r w:rsidR="00077598" w:rsidRPr="00641A09">
        <w:rPr>
          <w:sz w:val="28"/>
          <w:szCs w:val="28"/>
        </w:rPr>
        <w:t xml:space="preserve"> внутрішніх документів</w:t>
      </w:r>
      <w:r w:rsidR="00B169B1">
        <w:rPr>
          <w:sz w:val="28"/>
          <w:szCs w:val="28"/>
        </w:rPr>
        <w:t xml:space="preserve">, розміщених на офіційному </w:t>
      </w:r>
      <w:proofErr w:type="spellStart"/>
      <w:r w:rsidR="00B169B1">
        <w:rPr>
          <w:sz w:val="28"/>
          <w:szCs w:val="28"/>
        </w:rPr>
        <w:t>вебсайті</w:t>
      </w:r>
      <w:proofErr w:type="spellEnd"/>
      <w:r w:rsidR="00B169B1">
        <w:rPr>
          <w:sz w:val="28"/>
          <w:szCs w:val="28"/>
        </w:rPr>
        <w:t xml:space="preserve"> Центрального депозитарію.</w:t>
      </w:r>
    </w:p>
    <w:p w14:paraId="5A114AF0" w14:textId="782E3F4E" w:rsidR="00B169B1" w:rsidRDefault="00B169B1" w:rsidP="00B169B1">
      <w:pPr>
        <w:ind w:firstLine="851"/>
        <w:jc w:val="both"/>
        <w:rPr>
          <w:sz w:val="28"/>
          <w:szCs w:val="28"/>
        </w:rPr>
      </w:pPr>
      <w:r w:rsidRPr="00641A09">
        <w:rPr>
          <w:sz w:val="28"/>
          <w:szCs w:val="28"/>
        </w:rPr>
        <w:t xml:space="preserve">Депозитарна операція яка виконується в системі депозитарного обліку депозитарію Національного банку, проводиться з урахуванням операційного дня депозитарію Національного банку та вимог </w:t>
      </w:r>
      <w:r>
        <w:rPr>
          <w:sz w:val="28"/>
          <w:szCs w:val="28"/>
        </w:rPr>
        <w:t>Положення №140</w:t>
      </w:r>
      <w:r w:rsidRPr="00641A09">
        <w:rPr>
          <w:sz w:val="28"/>
          <w:szCs w:val="28"/>
        </w:rPr>
        <w:t>.</w:t>
      </w:r>
    </w:p>
    <w:p w14:paraId="3CE44C6B" w14:textId="77777777" w:rsidR="00077598" w:rsidRPr="00641A09" w:rsidRDefault="00077598" w:rsidP="00DA2208">
      <w:pPr>
        <w:ind w:firstLine="851"/>
        <w:jc w:val="both"/>
        <w:rPr>
          <w:rFonts w:eastAsiaTheme="minorEastAsia"/>
          <w:sz w:val="28"/>
          <w:szCs w:val="28"/>
        </w:rPr>
      </w:pPr>
    </w:p>
    <w:p w14:paraId="754EAB85" w14:textId="5AA7245D" w:rsidR="00560DD5" w:rsidRPr="00641A09" w:rsidRDefault="00F36733" w:rsidP="00560DD5">
      <w:pPr>
        <w:pStyle w:val="a3"/>
        <w:numPr>
          <w:ilvl w:val="0"/>
          <w:numId w:val="5"/>
        </w:numPr>
        <w:ind w:left="0" w:firstLine="851"/>
        <w:jc w:val="both"/>
        <w:rPr>
          <w:sz w:val="28"/>
          <w:szCs w:val="28"/>
        </w:rPr>
      </w:pPr>
      <w:r w:rsidRPr="00641A09">
        <w:rPr>
          <w:color w:val="000000"/>
          <w:sz w:val="28"/>
          <w:szCs w:val="28"/>
        </w:rPr>
        <w:t>Депозитарна установа</w:t>
      </w:r>
      <w:r w:rsidR="00ED6B5F" w:rsidRPr="00641A09">
        <w:rPr>
          <w:color w:val="000000"/>
          <w:sz w:val="28"/>
          <w:szCs w:val="28"/>
        </w:rPr>
        <w:t xml:space="preserve"> Національного банку </w:t>
      </w:r>
      <w:r w:rsidR="002E3563" w:rsidRPr="00641A09">
        <w:rPr>
          <w:color w:val="000000"/>
          <w:sz w:val="28"/>
          <w:szCs w:val="28"/>
        </w:rPr>
        <w:t xml:space="preserve">має право </w:t>
      </w:r>
      <w:r w:rsidR="00ED6B5F" w:rsidRPr="00641A09">
        <w:rPr>
          <w:color w:val="000000"/>
          <w:sz w:val="28"/>
          <w:szCs w:val="28"/>
        </w:rPr>
        <w:t xml:space="preserve">продовжити операційний день </w:t>
      </w:r>
      <w:r w:rsidR="00083085" w:rsidRPr="00641A09">
        <w:rPr>
          <w:color w:val="000000"/>
          <w:sz w:val="28"/>
          <w:szCs w:val="28"/>
        </w:rPr>
        <w:t>за</w:t>
      </w:r>
      <w:r w:rsidR="002E3563" w:rsidRPr="00641A09">
        <w:rPr>
          <w:color w:val="000000"/>
          <w:sz w:val="28"/>
          <w:szCs w:val="28"/>
        </w:rPr>
        <w:t xml:space="preserve"> власною</w:t>
      </w:r>
      <w:r w:rsidR="00846043" w:rsidRPr="00641A09">
        <w:rPr>
          <w:color w:val="000000"/>
          <w:sz w:val="28"/>
          <w:szCs w:val="28"/>
        </w:rPr>
        <w:t xml:space="preserve"> ініціативою </w:t>
      </w:r>
      <w:r w:rsidR="00ED6B5F" w:rsidRPr="00641A09">
        <w:rPr>
          <w:color w:val="000000"/>
          <w:sz w:val="28"/>
          <w:szCs w:val="28"/>
        </w:rPr>
        <w:t xml:space="preserve">або за зверненням </w:t>
      </w:r>
      <w:r w:rsidR="00B909AB" w:rsidRPr="00641A09">
        <w:rPr>
          <w:color w:val="000000"/>
          <w:sz w:val="28"/>
          <w:szCs w:val="28"/>
        </w:rPr>
        <w:t>депонента</w:t>
      </w:r>
      <w:r w:rsidR="00ED6B5F" w:rsidRPr="00641A09">
        <w:rPr>
          <w:color w:val="000000"/>
          <w:sz w:val="28"/>
          <w:szCs w:val="28"/>
        </w:rPr>
        <w:t xml:space="preserve"> </w:t>
      </w:r>
      <w:r w:rsidR="000054EA">
        <w:rPr>
          <w:color w:val="000000"/>
          <w:sz w:val="28"/>
          <w:szCs w:val="28"/>
        </w:rPr>
        <w:t>д</w:t>
      </w:r>
      <w:r w:rsidR="00B909AB" w:rsidRPr="00641A09">
        <w:rPr>
          <w:color w:val="000000"/>
          <w:sz w:val="28"/>
          <w:szCs w:val="28"/>
        </w:rPr>
        <w:t>епозитарної установи</w:t>
      </w:r>
      <w:r w:rsidR="00ED6B5F" w:rsidRPr="00641A09">
        <w:rPr>
          <w:color w:val="000000"/>
          <w:sz w:val="28"/>
          <w:szCs w:val="28"/>
        </w:rPr>
        <w:t xml:space="preserve"> Національного банку</w:t>
      </w:r>
      <w:r w:rsidR="009652E2" w:rsidRPr="00641A09">
        <w:rPr>
          <w:color w:val="000000"/>
          <w:sz w:val="28"/>
          <w:szCs w:val="28"/>
        </w:rPr>
        <w:t>.</w:t>
      </w:r>
      <w:r w:rsidR="00ED6B5F" w:rsidRPr="00641A09">
        <w:rPr>
          <w:color w:val="000000"/>
          <w:sz w:val="28"/>
          <w:szCs w:val="28"/>
        </w:rPr>
        <w:t xml:space="preserve"> </w:t>
      </w:r>
      <w:r w:rsidR="00E06242" w:rsidRPr="00641A09">
        <w:rPr>
          <w:sz w:val="28"/>
          <w:szCs w:val="28"/>
        </w:rPr>
        <w:t xml:space="preserve"> </w:t>
      </w:r>
      <w:r w:rsidR="005F5742" w:rsidRPr="00641A09">
        <w:rPr>
          <w:sz w:val="28"/>
          <w:szCs w:val="28"/>
        </w:rPr>
        <w:t>Депозитарна установа Національного банку продовжує о</w:t>
      </w:r>
      <w:r w:rsidR="00E06242" w:rsidRPr="00641A09">
        <w:rPr>
          <w:sz w:val="28"/>
          <w:szCs w:val="28"/>
        </w:rPr>
        <w:t>пераці</w:t>
      </w:r>
      <w:r w:rsidR="007D3754" w:rsidRPr="00641A09">
        <w:rPr>
          <w:sz w:val="28"/>
          <w:szCs w:val="28"/>
        </w:rPr>
        <w:t>йний день</w:t>
      </w:r>
      <w:r w:rsidR="005F5742" w:rsidRPr="00641A09">
        <w:rPr>
          <w:sz w:val="28"/>
          <w:szCs w:val="28"/>
        </w:rPr>
        <w:t xml:space="preserve"> за запитом депонента</w:t>
      </w:r>
      <w:r w:rsidR="00E06242" w:rsidRPr="00641A09">
        <w:rPr>
          <w:sz w:val="28"/>
          <w:szCs w:val="28"/>
        </w:rPr>
        <w:t xml:space="preserve"> наступним чином:</w:t>
      </w:r>
    </w:p>
    <w:p w14:paraId="294F2EAD" w14:textId="0039BABF" w:rsidR="009F0F4C" w:rsidRPr="00641A09" w:rsidRDefault="009F0F4C" w:rsidP="00E06242">
      <w:pPr>
        <w:autoSpaceDE w:val="0"/>
        <w:autoSpaceDN w:val="0"/>
        <w:adjustRightInd w:val="0"/>
        <w:jc w:val="both"/>
        <w:rPr>
          <w:sz w:val="28"/>
          <w:szCs w:val="28"/>
        </w:rPr>
      </w:pPr>
    </w:p>
    <w:p w14:paraId="47083671" w14:textId="21973BB6" w:rsidR="005A70F8" w:rsidRPr="00641A09" w:rsidRDefault="000B1828" w:rsidP="00560DD5">
      <w:pPr>
        <w:pStyle w:val="a3"/>
        <w:numPr>
          <w:ilvl w:val="0"/>
          <w:numId w:val="48"/>
        </w:numPr>
        <w:autoSpaceDE w:val="0"/>
        <w:autoSpaceDN w:val="0"/>
        <w:adjustRightInd w:val="0"/>
        <w:ind w:left="0" w:firstLine="851"/>
        <w:jc w:val="both"/>
        <w:rPr>
          <w:sz w:val="28"/>
          <w:szCs w:val="28"/>
        </w:rPr>
      </w:pPr>
      <w:r>
        <w:rPr>
          <w:sz w:val="28"/>
          <w:szCs w:val="28"/>
        </w:rPr>
        <w:lastRenderedPageBreak/>
        <w:t>д</w:t>
      </w:r>
      <w:r w:rsidR="004B0484" w:rsidRPr="00641A09">
        <w:rPr>
          <w:sz w:val="28"/>
          <w:szCs w:val="28"/>
        </w:rPr>
        <w:t xml:space="preserve">епонент надсилає </w:t>
      </w:r>
      <w:r w:rsidR="005A70F8" w:rsidRPr="00641A09">
        <w:rPr>
          <w:sz w:val="28"/>
          <w:szCs w:val="28"/>
        </w:rPr>
        <w:t>звернення</w:t>
      </w:r>
      <w:r w:rsidR="00E41BCC" w:rsidRPr="00641A09">
        <w:rPr>
          <w:sz w:val="28"/>
          <w:szCs w:val="28"/>
        </w:rPr>
        <w:t xml:space="preserve"> про продовження операційного дня, оформлене у довільній формі, </w:t>
      </w:r>
      <w:r w:rsidR="009652E2" w:rsidRPr="00641A09">
        <w:rPr>
          <w:sz w:val="28"/>
          <w:szCs w:val="28"/>
        </w:rPr>
        <w:t xml:space="preserve">засобами </w:t>
      </w:r>
      <w:r w:rsidR="002B70ED">
        <w:rPr>
          <w:sz w:val="28"/>
          <w:szCs w:val="28"/>
        </w:rPr>
        <w:t xml:space="preserve">електронного </w:t>
      </w:r>
      <w:r w:rsidR="002B70ED" w:rsidRPr="00F70F42">
        <w:rPr>
          <w:sz w:val="28"/>
          <w:szCs w:val="28"/>
        </w:rPr>
        <w:t>зв’язку</w:t>
      </w:r>
      <w:r w:rsidR="004B0484" w:rsidRPr="00641A09">
        <w:rPr>
          <w:sz w:val="28"/>
          <w:szCs w:val="28"/>
        </w:rPr>
        <w:t xml:space="preserve"> </w:t>
      </w:r>
      <w:r w:rsidR="0022649A">
        <w:rPr>
          <w:sz w:val="28"/>
          <w:szCs w:val="28"/>
        </w:rPr>
        <w:t xml:space="preserve">протягом часу, визначеного </w:t>
      </w:r>
      <w:r w:rsidR="00EF769E" w:rsidRPr="00641A09">
        <w:rPr>
          <w:sz w:val="28"/>
          <w:szCs w:val="28"/>
        </w:rPr>
        <w:t xml:space="preserve">пунктом </w:t>
      </w:r>
      <w:r w:rsidR="004F1138" w:rsidRPr="00641A09">
        <w:rPr>
          <w:sz w:val="28"/>
          <w:szCs w:val="28"/>
        </w:rPr>
        <w:t>1</w:t>
      </w:r>
      <w:r w:rsidR="00302205">
        <w:rPr>
          <w:sz w:val="28"/>
          <w:szCs w:val="28"/>
        </w:rPr>
        <w:t>5</w:t>
      </w:r>
      <w:r w:rsidR="00EF769E" w:rsidRPr="00641A09">
        <w:rPr>
          <w:sz w:val="28"/>
          <w:szCs w:val="28"/>
        </w:rPr>
        <w:t xml:space="preserve">  розділу І</w:t>
      </w:r>
      <w:r w:rsidR="00D913E4" w:rsidRPr="00641A09">
        <w:rPr>
          <w:sz w:val="28"/>
          <w:szCs w:val="28"/>
        </w:rPr>
        <w:t>I</w:t>
      </w:r>
      <w:r w:rsidR="00EF769E" w:rsidRPr="00641A09">
        <w:rPr>
          <w:sz w:val="28"/>
          <w:szCs w:val="28"/>
        </w:rPr>
        <w:t xml:space="preserve"> цього Положення</w:t>
      </w:r>
      <w:r w:rsidR="004B0484" w:rsidRPr="00641A09">
        <w:rPr>
          <w:sz w:val="28"/>
          <w:szCs w:val="28"/>
        </w:rPr>
        <w:t>;</w:t>
      </w:r>
    </w:p>
    <w:p w14:paraId="701A8247" w14:textId="77777777" w:rsidR="004B0484" w:rsidRPr="00641A09" w:rsidRDefault="004B0484" w:rsidP="004B0484">
      <w:pPr>
        <w:pStyle w:val="a3"/>
        <w:autoSpaceDE w:val="0"/>
        <w:autoSpaceDN w:val="0"/>
        <w:adjustRightInd w:val="0"/>
        <w:ind w:left="851"/>
        <w:jc w:val="both"/>
        <w:rPr>
          <w:sz w:val="28"/>
          <w:szCs w:val="28"/>
        </w:rPr>
      </w:pPr>
    </w:p>
    <w:p w14:paraId="03F34A79" w14:textId="0C062379" w:rsidR="00560DD5" w:rsidRPr="00641A09" w:rsidRDefault="00C47514" w:rsidP="00560DD5">
      <w:pPr>
        <w:pStyle w:val="a3"/>
        <w:numPr>
          <w:ilvl w:val="0"/>
          <w:numId w:val="48"/>
        </w:numPr>
        <w:autoSpaceDE w:val="0"/>
        <w:autoSpaceDN w:val="0"/>
        <w:adjustRightInd w:val="0"/>
        <w:ind w:left="0" w:firstLine="851"/>
        <w:jc w:val="both"/>
        <w:rPr>
          <w:sz w:val="28"/>
          <w:szCs w:val="28"/>
        </w:rPr>
      </w:pPr>
      <w:r>
        <w:rPr>
          <w:sz w:val="28"/>
          <w:szCs w:val="28"/>
        </w:rPr>
        <w:t>д</w:t>
      </w:r>
      <w:r w:rsidR="005F5742" w:rsidRPr="00641A09">
        <w:rPr>
          <w:sz w:val="28"/>
          <w:szCs w:val="28"/>
        </w:rPr>
        <w:t>епозитарна установа Національного банку</w:t>
      </w:r>
      <w:r w:rsidR="004B0484" w:rsidRPr="00641A09">
        <w:rPr>
          <w:sz w:val="28"/>
          <w:szCs w:val="28"/>
        </w:rPr>
        <w:t xml:space="preserve"> п</w:t>
      </w:r>
      <w:r w:rsidR="00560DD5" w:rsidRPr="00641A09">
        <w:rPr>
          <w:sz w:val="28"/>
          <w:szCs w:val="28"/>
        </w:rPr>
        <w:t xml:space="preserve">еревіряє отримане </w:t>
      </w:r>
      <w:r w:rsidR="00EF769E" w:rsidRPr="00641A09">
        <w:rPr>
          <w:sz w:val="28"/>
          <w:szCs w:val="28"/>
        </w:rPr>
        <w:t>звернення</w:t>
      </w:r>
      <w:r w:rsidR="00560DD5" w:rsidRPr="00641A09">
        <w:rPr>
          <w:sz w:val="28"/>
          <w:szCs w:val="28"/>
        </w:rPr>
        <w:t xml:space="preserve"> </w:t>
      </w:r>
      <w:r w:rsidR="009F0F4C" w:rsidRPr="00641A09">
        <w:rPr>
          <w:sz w:val="28"/>
          <w:szCs w:val="28"/>
        </w:rPr>
        <w:t>на відпо</w:t>
      </w:r>
      <w:r w:rsidR="00EF769E" w:rsidRPr="00641A09">
        <w:rPr>
          <w:sz w:val="28"/>
          <w:szCs w:val="28"/>
        </w:rPr>
        <w:t>відність інформації зазначен</w:t>
      </w:r>
      <w:r w:rsidR="00867155" w:rsidRPr="00641A09">
        <w:rPr>
          <w:sz w:val="28"/>
          <w:szCs w:val="28"/>
        </w:rPr>
        <w:t>ій</w:t>
      </w:r>
      <w:r w:rsidR="00EF769E" w:rsidRPr="00641A09">
        <w:rPr>
          <w:sz w:val="28"/>
          <w:szCs w:val="28"/>
        </w:rPr>
        <w:t xml:space="preserve"> в анкеті рахунку в цінних паперах депонента</w:t>
      </w:r>
      <w:r w:rsidR="00DF0A17" w:rsidRPr="00641A09">
        <w:rPr>
          <w:sz w:val="28"/>
          <w:szCs w:val="28"/>
        </w:rPr>
        <w:t xml:space="preserve"> та</w:t>
      </w:r>
      <w:r w:rsidR="00C42A9A" w:rsidRPr="00641A09">
        <w:rPr>
          <w:sz w:val="28"/>
          <w:szCs w:val="28"/>
        </w:rPr>
        <w:t>/або</w:t>
      </w:r>
      <w:r w:rsidR="00DF0A17" w:rsidRPr="00641A09">
        <w:rPr>
          <w:sz w:val="28"/>
          <w:szCs w:val="28"/>
        </w:rPr>
        <w:t xml:space="preserve"> вимогам депозитарію Національного банку та/або Центрального депозитарію</w:t>
      </w:r>
      <w:r w:rsidR="009F0F4C" w:rsidRPr="00641A09">
        <w:rPr>
          <w:sz w:val="28"/>
          <w:szCs w:val="28"/>
        </w:rPr>
        <w:t>;</w:t>
      </w:r>
    </w:p>
    <w:p w14:paraId="36939894" w14:textId="77777777" w:rsidR="009F0F4C" w:rsidRPr="00641A09" w:rsidRDefault="009F0F4C" w:rsidP="009F0F4C">
      <w:pPr>
        <w:pStyle w:val="a3"/>
        <w:autoSpaceDE w:val="0"/>
        <w:autoSpaceDN w:val="0"/>
        <w:adjustRightInd w:val="0"/>
        <w:ind w:left="851"/>
        <w:jc w:val="both"/>
        <w:rPr>
          <w:sz w:val="28"/>
          <w:szCs w:val="28"/>
        </w:rPr>
      </w:pPr>
    </w:p>
    <w:p w14:paraId="2111ACBA" w14:textId="27D33390" w:rsidR="009F0F4C" w:rsidRPr="00641A09" w:rsidRDefault="00C47514" w:rsidP="00560DD5">
      <w:pPr>
        <w:pStyle w:val="a3"/>
        <w:numPr>
          <w:ilvl w:val="0"/>
          <w:numId w:val="48"/>
        </w:numPr>
        <w:autoSpaceDE w:val="0"/>
        <w:autoSpaceDN w:val="0"/>
        <w:adjustRightInd w:val="0"/>
        <w:ind w:left="0" w:firstLine="851"/>
        <w:jc w:val="both"/>
        <w:rPr>
          <w:sz w:val="28"/>
          <w:szCs w:val="28"/>
        </w:rPr>
      </w:pPr>
      <w:r>
        <w:rPr>
          <w:sz w:val="28"/>
          <w:szCs w:val="28"/>
        </w:rPr>
        <w:t>д</w:t>
      </w:r>
      <w:r w:rsidR="005F5742" w:rsidRPr="00641A09">
        <w:rPr>
          <w:sz w:val="28"/>
          <w:szCs w:val="28"/>
        </w:rPr>
        <w:t>епозитарна установа Національного банку</w:t>
      </w:r>
      <w:r w:rsidR="00EF769E" w:rsidRPr="00641A09">
        <w:rPr>
          <w:sz w:val="28"/>
          <w:szCs w:val="28"/>
        </w:rPr>
        <w:t xml:space="preserve">, в разі </w:t>
      </w:r>
      <w:r w:rsidR="00867155" w:rsidRPr="00641A09">
        <w:rPr>
          <w:sz w:val="28"/>
          <w:szCs w:val="28"/>
        </w:rPr>
        <w:t>успішної</w:t>
      </w:r>
      <w:r w:rsidR="00EF769E" w:rsidRPr="00641A09">
        <w:rPr>
          <w:sz w:val="28"/>
          <w:szCs w:val="28"/>
        </w:rPr>
        <w:t xml:space="preserve"> перевірки отриманого</w:t>
      </w:r>
      <w:r w:rsidR="005A1A9B" w:rsidRPr="00641A09">
        <w:rPr>
          <w:sz w:val="28"/>
          <w:szCs w:val="28"/>
        </w:rPr>
        <w:t xml:space="preserve"> звернення,</w:t>
      </w:r>
      <w:r w:rsidR="00391B55">
        <w:rPr>
          <w:sz w:val="28"/>
          <w:szCs w:val="28"/>
        </w:rPr>
        <w:t xml:space="preserve"> засобами електронного </w:t>
      </w:r>
      <w:r w:rsidR="00391B55" w:rsidRPr="00AB44ED">
        <w:rPr>
          <w:sz w:val="28"/>
          <w:szCs w:val="28"/>
        </w:rPr>
        <w:t>зв’язку</w:t>
      </w:r>
      <w:r w:rsidR="00AB44ED">
        <w:rPr>
          <w:sz w:val="28"/>
          <w:szCs w:val="28"/>
        </w:rPr>
        <w:t xml:space="preserve"> </w:t>
      </w:r>
      <w:r w:rsidR="00EF769E" w:rsidRPr="00641A09">
        <w:rPr>
          <w:sz w:val="28"/>
          <w:szCs w:val="28"/>
        </w:rPr>
        <w:t>направляє запит на продовження операційного дня до депозитарію Національного банку та/або Центрального депозитарію;</w:t>
      </w:r>
    </w:p>
    <w:p w14:paraId="3BC35A0E" w14:textId="77777777" w:rsidR="00EF769E" w:rsidRPr="00641A09" w:rsidRDefault="00EF769E" w:rsidP="00EF769E">
      <w:pPr>
        <w:pStyle w:val="a3"/>
        <w:rPr>
          <w:sz w:val="28"/>
          <w:szCs w:val="28"/>
        </w:rPr>
      </w:pPr>
    </w:p>
    <w:p w14:paraId="5FE5F6EF" w14:textId="7A2C3358" w:rsidR="00EF769E" w:rsidRPr="00641A09" w:rsidRDefault="00C47514" w:rsidP="00560DD5">
      <w:pPr>
        <w:pStyle w:val="a3"/>
        <w:numPr>
          <w:ilvl w:val="0"/>
          <w:numId w:val="48"/>
        </w:numPr>
        <w:autoSpaceDE w:val="0"/>
        <w:autoSpaceDN w:val="0"/>
        <w:adjustRightInd w:val="0"/>
        <w:ind w:left="0" w:firstLine="851"/>
        <w:jc w:val="both"/>
        <w:rPr>
          <w:sz w:val="28"/>
          <w:szCs w:val="28"/>
        </w:rPr>
      </w:pPr>
      <w:r>
        <w:rPr>
          <w:sz w:val="28"/>
          <w:szCs w:val="28"/>
        </w:rPr>
        <w:t>д</w:t>
      </w:r>
      <w:r w:rsidR="005F5742" w:rsidRPr="00641A09">
        <w:rPr>
          <w:sz w:val="28"/>
          <w:szCs w:val="28"/>
        </w:rPr>
        <w:t>епозитарна установа Національного банку</w:t>
      </w:r>
      <w:r w:rsidR="00E06242" w:rsidRPr="00641A09">
        <w:rPr>
          <w:sz w:val="28"/>
          <w:szCs w:val="28"/>
        </w:rPr>
        <w:t>,</w:t>
      </w:r>
      <w:r w:rsidR="005A1A9B" w:rsidRPr="00641A09">
        <w:rPr>
          <w:sz w:val="28"/>
          <w:szCs w:val="28"/>
        </w:rPr>
        <w:t xml:space="preserve"> прод</w:t>
      </w:r>
      <w:r w:rsidR="007D3754" w:rsidRPr="00641A09">
        <w:rPr>
          <w:sz w:val="28"/>
          <w:szCs w:val="28"/>
        </w:rPr>
        <w:t>овжує операційний день</w:t>
      </w:r>
      <w:r w:rsidR="005A1A9B" w:rsidRPr="00641A09">
        <w:rPr>
          <w:sz w:val="28"/>
          <w:szCs w:val="28"/>
        </w:rPr>
        <w:t xml:space="preserve"> після отримання </w:t>
      </w:r>
      <w:r w:rsidR="00DA30AC" w:rsidRPr="00641A09">
        <w:rPr>
          <w:sz w:val="28"/>
          <w:szCs w:val="28"/>
        </w:rPr>
        <w:t xml:space="preserve">підтвердження про продовження операційного дня </w:t>
      </w:r>
      <w:r w:rsidR="005A1A9B" w:rsidRPr="00641A09">
        <w:rPr>
          <w:sz w:val="28"/>
          <w:szCs w:val="28"/>
        </w:rPr>
        <w:t xml:space="preserve"> від депозитарію Національного банку та/або Центрального депозитарію</w:t>
      </w:r>
      <w:r w:rsidR="00DA30AC" w:rsidRPr="00641A09">
        <w:rPr>
          <w:sz w:val="28"/>
          <w:szCs w:val="28"/>
        </w:rPr>
        <w:t xml:space="preserve"> та повідомляє про це</w:t>
      </w:r>
      <w:r w:rsidR="00EB0D0D" w:rsidRPr="00641A09">
        <w:rPr>
          <w:sz w:val="28"/>
          <w:szCs w:val="28"/>
        </w:rPr>
        <w:t xml:space="preserve"> </w:t>
      </w:r>
      <w:r w:rsidR="005A1A9B" w:rsidRPr="00641A09">
        <w:rPr>
          <w:sz w:val="28"/>
          <w:szCs w:val="28"/>
        </w:rPr>
        <w:t xml:space="preserve"> депонента засобами корпоративної електронної пошти</w:t>
      </w:r>
      <w:r w:rsidR="0097660F">
        <w:rPr>
          <w:sz w:val="28"/>
          <w:szCs w:val="28"/>
        </w:rPr>
        <w:t xml:space="preserve"> </w:t>
      </w:r>
      <w:r w:rsidR="0097660F" w:rsidRPr="009F54A7">
        <w:rPr>
          <w:sz w:val="28"/>
          <w:szCs w:val="28"/>
          <w:lang w:val="ru-RU"/>
        </w:rPr>
        <w:t>(</w:t>
      </w:r>
      <w:r w:rsidR="0097660F">
        <w:rPr>
          <w:sz w:val="28"/>
          <w:szCs w:val="28"/>
          <w:lang w:val="en-US"/>
        </w:rPr>
        <w:t>e</w:t>
      </w:r>
      <w:r w:rsidR="0097660F" w:rsidRPr="009F54A7">
        <w:rPr>
          <w:sz w:val="28"/>
          <w:szCs w:val="28"/>
          <w:lang w:val="ru-RU"/>
        </w:rPr>
        <w:t>-</w:t>
      </w:r>
      <w:r w:rsidR="0097660F">
        <w:rPr>
          <w:sz w:val="28"/>
          <w:szCs w:val="28"/>
          <w:lang w:val="en-US"/>
        </w:rPr>
        <w:t>mail</w:t>
      </w:r>
      <w:r w:rsidR="0097660F">
        <w:rPr>
          <w:sz w:val="28"/>
          <w:szCs w:val="28"/>
        </w:rPr>
        <w:t>) Національного банку України (далі – корпоративна електронна пошта)</w:t>
      </w:r>
      <w:r w:rsidR="005A1A9B" w:rsidRPr="00641A09">
        <w:rPr>
          <w:sz w:val="28"/>
          <w:szCs w:val="28"/>
        </w:rPr>
        <w:t>;</w:t>
      </w:r>
    </w:p>
    <w:p w14:paraId="05C6D6E1" w14:textId="77777777" w:rsidR="00E06242" w:rsidRPr="00641A09" w:rsidRDefault="00E06242" w:rsidP="00E06242">
      <w:pPr>
        <w:pStyle w:val="a3"/>
        <w:rPr>
          <w:sz w:val="28"/>
          <w:szCs w:val="28"/>
        </w:rPr>
      </w:pPr>
    </w:p>
    <w:p w14:paraId="70509209" w14:textId="2E3BFBD8" w:rsidR="006B1CC5" w:rsidRPr="00641A09" w:rsidRDefault="00C47514" w:rsidP="00560DD5">
      <w:pPr>
        <w:pStyle w:val="a3"/>
        <w:numPr>
          <w:ilvl w:val="0"/>
          <w:numId w:val="48"/>
        </w:numPr>
        <w:autoSpaceDE w:val="0"/>
        <w:autoSpaceDN w:val="0"/>
        <w:adjustRightInd w:val="0"/>
        <w:ind w:left="0" w:firstLine="851"/>
        <w:jc w:val="both"/>
        <w:rPr>
          <w:sz w:val="28"/>
          <w:szCs w:val="28"/>
        </w:rPr>
      </w:pPr>
      <w:r>
        <w:rPr>
          <w:sz w:val="28"/>
          <w:szCs w:val="28"/>
        </w:rPr>
        <w:t>д</w:t>
      </w:r>
      <w:r w:rsidR="005F5742" w:rsidRPr="00641A09">
        <w:rPr>
          <w:sz w:val="28"/>
          <w:szCs w:val="28"/>
        </w:rPr>
        <w:t>епозитарна установа Національного банку</w:t>
      </w:r>
      <w:r w:rsidR="00E06242" w:rsidRPr="00641A09">
        <w:rPr>
          <w:sz w:val="28"/>
          <w:szCs w:val="28"/>
        </w:rPr>
        <w:t xml:space="preserve"> </w:t>
      </w:r>
      <w:r w:rsidR="00EB0D0D" w:rsidRPr="00641A09">
        <w:rPr>
          <w:sz w:val="28"/>
          <w:szCs w:val="28"/>
        </w:rPr>
        <w:t>повідомляє депонента</w:t>
      </w:r>
      <w:r w:rsidR="00E236FC" w:rsidRPr="00641A09">
        <w:rPr>
          <w:sz w:val="28"/>
          <w:szCs w:val="28"/>
        </w:rPr>
        <w:t xml:space="preserve"> засобами корпоративної електронної пошти</w:t>
      </w:r>
      <w:r w:rsidR="00EB0D0D" w:rsidRPr="00641A09">
        <w:rPr>
          <w:sz w:val="28"/>
          <w:szCs w:val="28"/>
        </w:rPr>
        <w:t xml:space="preserve"> про відмову у продовженні операційного дня</w:t>
      </w:r>
      <w:r w:rsidR="00E06242" w:rsidRPr="00641A09">
        <w:rPr>
          <w:sz w:val="28"/>
          <w:szCs w:val="28"/>
        </w:rPr>
        <w:t xml:space="preserve"> у разі</w:t>
      </w:r>
      <w:r w:rsidR="006B1CC5" w:rsidRPr="00641A09">
        <w:rPr>
          <w:sz w:val="28"/>
          <w:szCs w:val="28"/>
        </w:rPr>
        <w:t>:</w:t>
      </w:r>
    </w:p>
    <w:p w14:paraId="6B1B97AA" w14:textId="27D6D08B" w:rsidR="006B1CC5" w:rsidRPr="00641A09" w:rsidRDefault="00E236FC" w:rsidP="006B1CC5">
      <w:pPr>
        <w:pStyle w:val="a3"/>
        <w:autoSpaceDE w:val="0"/>
        <w:autoSpaceDN w:val="0"/>
        <w:adjustRightInd w:val="0"/>
        <w:ind w:left="0" w:firstLine="708"/>
        <w:jc w:val="both"/>
        <w:rPr>
          <w:sz w:val="28"/>
          <w:szCs w:val="28"/>
        </w:rPr>
      </w:pPr>
      <w:r w:rsidRPr="00641A09">
        <w:rPr>
          <w:sz w:val="28"/>
          <w:szCs w:val="28"/>
        </w:rPr>
        <w:t>н</w:t>
      </w:r>
      <w:r w:rsidR="001614C1" w:rsidRPr="00641A09">
        <w:rPr>
          <w:sz w:val="28"/>
          <w:szCs w:val="28"/>
        </w:rPr>
        <w:t xml:space="preserve">е </w:t>
      </w:r>
      <w:r w:rsidR="0086064F" w:rsidRPr="00641A09">
        <w:rPr>
          <w:sz w:val="28"/>
          <w:szCs w:val="28"/>
        </w:rPr>
        <w:t xml:space="preserve">відповідності </w:t>
      </w:r>
      <w:r w:rsidR="00C42A9A" w:rsidRPr="00641A09">
        <w:rPr>
          <w:sz w:val="28"/>
          <w:szCs w:val="28"/>
        </w:rPr>
        <w:t>даних</w:t>
      </w:r>
      <w:r w:rsidR="0086064F" w:rsidRPr="00641A09">
        <w:rPr>
          <w:sz w:val="28"/>
          <w:szCs w:val="28"/>
        </w:rPr>
        <w:t xml:space="preserve"> у зверненні на продовження операційного дня </w:t>
      </w:r>
      <w:r w:rsidR="00C42A9A" w:rsidRPr="00641A09">
        <w:rPr>
          <w:sz w:val="28"/>
          <w:szCs w:val="28"/>
        </w:rPr>
        <w:t xml:space="preserve">інформації, </w:t>
      </w:r>
      <w:r w:rsidR="0086064F" w:rsidRPr="00641A09">
        <w:rPr>
          <w:sz w:val="28"/>
          <w:szCs w:val="28"/>
        </w:rPr>
        <w:t>зазначеній в анкеті рахунку в цінних паперах депонента та</w:t>
      </w:r>
      <w:r w:rsidR="00C42A9A" w:rsidRPr="00641A09">
        <w:rPr>
          <w:sz w:val="28"/>
          <w:szCs w:val="28"/>
        </w:rPr>
        <w:t>/або</w:t>
      </w:r>
      <w:r w:rsidR="0086064F" w:rsidRPr="00641A09">
        <w:rPr>
          <w:sz w:val="28"/>
          <w:szCs w:val="28"/>
        </w:rPr>
        <w:t xml:space="preserve"> вимогам депозитарію Національного банку та/або Центрального депозитарію</w:t>
      </w:r>
      <w:r w:rsidRPr="00641A09">
        <w:rPr>
          <w:sz w:val="28"/>
          <w:szCs w:val="28"/>
        </w:rPr>
        <w:t>;</w:t>
      </w:r>
    </w:p>
    <w:p w14:paraId="66559CBB" w14:textId="03698FD0" w:rsidR="006B1CC5" w:rsidRPr="00641A09" w:rsidRDefault="00E236FC" w:rsidP="00144A78">
      <w:pPr>
        <w:pStyle w:val="a3"/>
        <w:autoSpaceDE w:val="0"/>
        <w:autoSpaceDN w:val="0"/>
        <w:adjustRightInd w:val="0"/>
        <w:ind w:left="0" w:firstLine="708"/>
        <w:jc w:val="both"/>
        <w:rPr>
          <w:sz w:val="28"/>
          <w:szCs w:val="28"/>
        </w:rPr>
      </w:pPr>
      <w:r w:rsidRPr="00641A09">
        <w:rPr>
          <w:sz w:val="28"/>
          <w:szCs w:val="28"/>
        </w:rPr>
        <w:t xml:space="preserve">отримання </w:t>
      </w:r>
      <w:r w:rsidR="00E06242" w:rsidRPr="00641A09">
        <w:rPr>
          <w:sz w:val="28"/>
          <w:szCs w:val="28"/>
        </w:rPr>
        <w:t>відмови</w:t>
      </w:r>
      <w:r w:rsidRPr="00641A09">
        <w:rPr>
          <w:sz w:val="28"/>
          <w:szCs w:val="28"/>
        </w:rPr>
        <w:t xml:space="preserve"> у продовженні операційного дня від</w:t>
      </w:r>
      <w:r w:rsidR="00E06242" w:rsidRPr="00641A09">
        <w:rPr>
          <w:sz w:val="28"/>
          <w:szCs w:val="28"/>
        </w:rPr>
        <w:t xml:space="preserve"> депозитарію Національного банку </w:t>
      </w:r>
      <w:r w:rsidR="006B1CC5" w:rsidRPr="00641A09">
        <w:rPr>
          <w:sz w:val="28"/>
          <w:szCs w:val="28"/>
        </w:rPr>
        <w:t>та/або Центрального депозитарію</w:t>
      </w:r>
      <w:r w:rsidR="00144A78" w:rsidRPr="00641A09">
        <w:rPr>
          <w:sz w:val="28"/>
          <w:szCs w:val="28"/>
        </w:rPr>
        <w:t>.</w:t>
      </w:r>
    </w:p>
    <w:p w14:paraId="4A14AAD2" w14:textId="77777777" w:rsidR="00560DD5" w:rsidRPr="00641A09" w:rsidRDefault="00560DD5" w:rsidP="00DA2208">
      <w:pPr>
        <w:autoSpaceDE w:val="0"/>
        <w:autoSpaceDN w:val="0"/>
        <w:adjustRightInd w:val="0"/>
        <w:ind w:firstLine="851"/>
        <w:jc w:val="both"/>
        <w:rPr>
          <w:sz w:val="28"/>
          <w:szCs w:val="28"/>
        </w:rPr>
      </w:pPr>
    </w:p>
    <w:p w14:paraId="64AC6FF7" w14:textId="771D6576" w:rsidR="005F6C5C" w:rsidRPr="00641A09" w:rsidRDefault="005F6C5C" w:rsidP="001259B0">
      <w:pPr>
        <w:pStyle w:val="a3"/>
        <w:numPr>
          <w:ilvl w:val="0"/>
          <w:numId w:val="5"/>
        </w:numPr>
        <w:ind w:left="0" w:firstLine="851"/>
        <w:jc w:val="both"/>
        <w:rPr>
          <w:sz w:val="28"/>
          <w:szCs w:val="28"/>
        </w:rPr>
      </w:pPr>
      <w:r w:rsidRPr="00641A09">
        <w:rPr>
          <w:sz w:val="28"/>
          <w:szCs w:val="28"/>
        </w:rPr>
        <w:t xml:space="preserve">Депозитарна установа Національного банку приймає звернення </w:t>
      </w:r>
      <w:r w:rsidR="00220161" w:rsidRPr="00641A09">
        <w:rPr>
          <w:sz w:val="28"/>
          <w:szCs w:val="28"/>
        </w:rPr>
        <w:t xml:space="preserve">від </w:t>
      </w:r>
      <w:r w:rsidR="00220161" w:rsidRPr="00641A09">
        <w:rPr>
          <w:color w:val="000000"/>
          <w:sz w:val="28"/>
          <w:szCs w:val="28"/>
        </w:rPr>
        <w:t>депонент</w:t>
      </w:r>
      <w:r w:rsidR="00422D7D" w:rsidRPr="00641A09">
        <w:rPr>
          <w:color w:val="000000"/>
          <w:sz w:val="28"/>
          <w:szCs w:val="28"/>
        </w:rPr>
        <w:t>ів</w:t>
      </w:r>
      <w:r w:rsidR="00220161" w:rsidRPr="00641A09">
        <w:rPr>
          <w:color w:val="000000"/>
          <w:sz w:val="28"/>
          <w:szCs w:val="28"/>
        </w:rPr>
        <w:t xml:space="preserve"> </w:t>
      </w:r>
      <w:r w:rsidRPr="00641A09">
        <w:rPr>
          <w:sz w:val="28"/>
          <w:szCs w:val="28"/>
        </w:rPr>
        <w:t>на продовження операційного дня</w:t>
      </w:r>
      <w:r w:rsidR="00DA2445" w:rsidRPr="00641A09">
        <w:rPr>
          <w:sz w:val="28"/>
          <w:szCs w:val="28"/>
        </w:rPr>
        <w:t xml:space="preserve"> до 1</w:t>
      </w:r>
      <w:r w:rsidR="00422D7D" w:rsidRPr="00641A09">
        <w:rPr>
          <w:sz w:val="28"/>
          <w:szCs w:val="28"/>
        </w:rPr>
        <w:t>7</w:t>
      </w:r>
      <w:r w:rsidR="00DA2445" w:rsidRPr="00641A09">
        <w:rPr>
          <w:sz w:val="28"/>
          <w:szCs w:val="28"/>
        </w:rPr>
        <w:t>:</w:t>
      </w:r>
      <w:r w:rsidR="00F81E83" w:rsidRPr="00641A09">
        <w:rPr>
          <w:sz w:val="28"/>
          <w:szCs w:val="28"/>
        </w:rPr>
        <w:t>30</w:t>
      </w:r>
      <w:r w:rsidR="00422D7D" w:rsidRPr="00641A09">
        <w:rPr>
          <w:sz w:val="28"/>
          <w:szCs w:val="28"/>
        </w:rPr>
        <w:t xml:space="preserve"> поточного операційного дня</w:t>
      </w:r>
      <w:r w:rsidRPr="00641A09">
        <w:rPr>
          <w:sz w:val="28"/>
          <w:szCs w:val="28"/>
        </w:rPr>
        <w:t xml:space="preserve"> (у п’ятни</w:t>
      </w:r>
      <w:r w:rsidR="00DA2445" w:rsidRPr="00641A09">
        <w:rPr>
          <w:sz w:val="28"/>
          <w:szCs w:val="28"/>
        </w:rPr>
        <w:t>цю та передсвяткові дні – до 1</w:t>
      </w:r>
      <w:r w:rsidR="00422D7D" w:rsidRPr="00641A09">
        <w:rPr>
          <w:sz w:val="28"/>
          <w:szCs w:val="28"/>
        </w:rPr>
        <w:t>6</w:t>
      </w:r>
      <w:r w:rsidR="00DA2445" w:rsidRPr="00641A09">
        <w:rPr>
          <w:sz w:val="28"/>
          <w:szCs w:val="28"/>
        </w:rPr>
        <w:t>:</w:t>
      </w:r>
      <w:r w:rsidR="00F81E83" w:rsidRPr="00641A09">
        <w:rPr>
          <w:sz w:val="28"/>
          <w:szCs w:val="28"/>
        </w:rPr>
        <w:t>30</w:t>
      </w:r>
      <w:r w:rsidRPr="00641A09">
        <w:rPr>
          <w:sz w:val="28"/>
          <w:szCs w:val="28"/>
        </w:rPr>
        <w:t>).</w:t>
      </w:r>
      <w:r w:rsidR="00B21F42" w:rsidRPr="00641A09">
        <w:rPr>
          <w:sz w:val="28"/>
          <w:szCs w:val="28"/>
        </w:rPr>
        <w:t xml:space="preserve"> </w:t>
      </w:r>
      <w:r w:rsidR="009B02A9" w:rsidRPr="00641A09">
        <w:rPr>
          <w:sz w:val="28"/>
          <w:szCs w:val="28"/>
        </w:rPr>
        <w:t xml:space="preserve">Депозитарна установа Національного банку у разі </w:t>
      </w:r>
      <w:r w:rsidR="00B21F42" w:rsidRPr="00641A09">
        <w:rPr>
          <w:sz w:val="28"/>
          <w:szCs w:val="28"/>
        </w:rPr>
        <w:t>отримання звернення на продовження операційного дня після зазначеного часу,  самостійно приймає рішення про розгляд такого звернення</w:t>
      </w:r>
      <w:r w:rsidR="003A3F63" w:rsidRPr="00641A09">
        <w:rPr>
          <w:sz w:val="28"/>
          <w:szCs w:val="28"/>
        </w:rPr>
        <w:t xml:space="preserve"> з урахуванням режиму роботи відповідного депозитарію </w:t>
      </w:r>
      <w:r w:rsidR="001F1B46" w:rsidRPr="00641A09">
        <w:rPr>
          <w:sz w:val="28"/>
          <w:szCs w:val="28"/>
        </w:rPr>
        <w:t>та технічної можливості вчасного опрацювання такого звернення</w:t>
      </w:r>
      <w:r w:rsidR="00B21F42" w:rsidRPr="00641A09">
        <w:rPr>
          <w:sz w:val="28"/>
          <w:szCs w:val="28"/>
        </w:rPr>
        <w:t>.</w:t>
      </w:r>
    </w:p>
    <w:p w14:paraId="46504BFE" w14:textId="5F40FC59" w:rsidR="00E678EA" w:rsidRPr="00641A09" w:rsidRDefault="00E678EA" w:rsidP="00E678EA">
      <w:pPr>
        <w:pStyle w:val="1d"/>
        <w:shd w:val="clear" w:color="auto" w:fill="auto"/>
        <w:spacing w:after="0"/>
        <w:ind w:firstLine="709"/>
        <w:jc w:val="both"/>
        <w:rPr>
          <w:color w:val="000000" w:themeColor="text1"/>
        </w:rPr>
      </w:pPr>
    </w:p>
    <w:p w14:paraId="7E3FDD7C" w14:textId="11D1D13E" w:rsidR="00077598" w:rsidRPr="00641A09" w:rsidRDefault="005C416A" w:rsidP="001259B0">
      <w:pPr>
        <w:pStyle w:val="a3"/>
        <w:numPr>
          <w:ilvl w:val="0"/>
          <w:numId w:val="5"/>
        </w:numPr>
        <w:ind w:left="0" w:firstLine="851"/>
        <w:jc w:val="both"/>
        <w:rPr>
          <w:rFonts w:eastAsiaTheme="minorEastAsia"/>
          <w:sz w:val="28"/>
          <w:szCs w:val="28"/>
        </w:rPr>
      </w:pPr>
      <w:r w:rsidRPr="00641A09">
        <w:rPr>
          <w:sz w:val="28"/>
          <w:szCs w:val="28"/>
        </w:rPr>
        <w:t>Депозитарна установа</w:t>
      </w:r>
      <w:r w:rsidR="004E148E" w:rsidRPr="00641A09">
        <w:rPr>
          <w:sz w:val="28"/>
          <w:szCs w:val="28"/>
        </w:rPr>
        <w:t xml:space="preserve"> Національного банку</w:t>
      </w:r>
      <w:r w:rsidRPr="00641A09">
        <w:rPr>
          <w:sz w:val="28"/>
          <w:szCs w:val="28"/>
        </w:rPr>
        <w:t xml:space="preserve"> опрацьову</w:t>
      </w:r>
      <w:r w:rsidR="008E2B12">
        <w:rPr>
          <w:sz w:val="28"/>
          <w:szCs w:val="28"/>
        </w:rPr>
        <w:t>є</w:t>
      </w:r>
      <w:r w:rsidRPr="00641A09">
        <w:rPr>
          <w:sz w:val="28"/>
          <w:szCs w:val="28"/>
        </w:rPr>
        <w:t xml:space="preserve"> документи, які є підставою для проведення депозитарних операцій та надійшли після встановленого </w:t>
      </w:r>
      <w:r w:rsidR="000F4E13" w:rsidRPr="00641A09">
        <w:rPr>
          <w:sz w:val="28"/>
          <w:szCs w:val="28"/>
        </w:rPr>
        <w:t>в пункті 1</w:t>
      </w:r>
      <w:r w:rsidR="00302205">
        <w:rPr>
          <w:sz w:val="28"/>
          <w:szCs w:val="28"/>
        </w:rPr>
        <w:t>1</w:t>
      </w:r>
      <w:r w:rsidR="00FC3388" w:rsidRPr="00641A09">
        <w:rPr>
          <w:sz w:val="28"/>
          <w:szCs w:val="28"/>
        </w:rPr>
        <w:t xml:space="preserve"> розділу І</w:t>
      </w:r>
      <w:r w:rsidR="00D913E4" w:rsidRPr="00641A09">
        <w:rPr>
          <w:sz w:val="28"/>
          <w:szCs w:val="28"/>
        </w:rPr>
        <w:t>I</w:t>
      </w:r>
      <w:r w:rsidR="000F4E13" w:rsidRPr="00641A09">
        <w:rPr>
          <w:sz w:val="28"/>
          <w:szCs w:val="28"/>
        </w:rPr>
        <w:t xml:space="preserve"> цього</w:t>
      </w:r>
      <w:r w:rsidRPr="00641A09">
        <w:rPr>
          <w:sz w:val="28"/>
          <w:szCs w:val="28"/>
        </w:rPr>
        <w:t xml:space="preserve"> Положення </w:t>
      </w:r>
      <w:r w:rsidR="006363B1" w:rsidRPr="00641A09">
        <w:rPr>
          <w:sz w:val="28"/>
          <w:szCs w:val="28"/>
        </w:rPr>
        <w:t>часу</w:t>
      </w:r>
      <w:r w:rsidRPr="00641A09">
        <w:rPr>
          <w:sz w:val="28"/>
          <w:szCs w:val="28"/>
        </w:rPr>
        <w:t xml:space="preserve"> </w:t>
      </w:r>
      <w:r w:rsidR="00AF66A6">
        <w:rPr>
          <w:sz w:val="28"/>
          <w:szCs w:val="28"/>
        </w:rPr>
        <w:t xml:space="preserve">не пізніше </w:t>
      </w:r>
      <w:r w:rsidRPr="00641A09">
        <w:rPr>
          <w:sz w:val="28"/>
          <w:szCs w:val="28"/>
        </w:rPr>
        <w:t>наступного операційного дня.</w:t>
      </w:r>
    </w:p>
    <w:p w14:paraId="7320E8A9" w14:textId="77777777" w:rsidR="00C14BD7" w:rsidRPr="00641A09" w:rsidRDefault="00C14BD7" w:rsidP="00DA2208">
      <w:pPr>
        <w:ind w:firstLine="851"/>
        <w:jc w:val="both"/>
        <w:rPr>
          <w:rFonts w:eastAsiaTheme="minorEastAsia"/>
          <w:sz w:val="28"/>
          <w:szCs w:val="28"/>
        </w:rPr>
      </w:pPr>
    </w:p>
    <w:p w14:paraId="508A9D18" w14:textId="0D57E4EE" w:rsidR="002F6B6C" w:rsidRPr="00641A09" w:rsidRDefault="00846043" w:rsidP="001259B0">
      <w:pPr>
        <w:pStyle w:val="a3"/>
        <w:numPr>
          <w:ilvl w:val="0"/>
          <w:numId w:val="5"/>
        </w:numPr>
        <w:ind w:left="0" w:firstLine="851"/>
        <w:jc w:val="both"/>
        <w:rPr>
          <w:sz w:val="28"/>
          <w:szCs w:val="28"/>
          <w:lang w:eastAsia="ru-RU"/>
        </w:rPr>
      </w:pPr>
      <w:r w:rsidRPr="00641A09">
        <w:rPr>
          <w:rFonts w:eastAsiaTheme="minorEastAsia"/>
          <w:sz w:val="28"/>
          <w:szCs w:val="28"/>
        </w:rPr>
        <w:t xml:space="preserve">Депозитарна установа Національного банку виконує депозитарні операції протягом операційного дня. Після завершення операційного дня  </w:t>
      </w:r>
      <w:r w:rsidRPr="00641A09">
        <w:rPr>
          <w:rFonts w:eastAsiaTheme="minorEastAsia"/>
          <w:sz w:val="28"/>
          <w:szCs w:val="28"/>
        </w:rPr>
        <w:lastRenderedPageBreak/>
        <w:t xml:space="preserve">внесення будь-яких змін та </w:t>
      </w:r>
      <w:r w:rsidRPr="00641A09">
        <w:rPr>
          <w:sz w:val="28"/>
          <w:szCs w:val="28"/>
          <w:lang w:eastAsia="ru-RU"/>
        </w:rPr>
        <w:t>доповнень до документів цього операційного дня  заборонено.</w:t>
      </w:r>
    </w:p>
    <w:p w14:paraId="70B98BBD" w14:textId="77777777" w:rsidR="002F0E14" w:rsidRPr="00641A09" w:rsidRDefault="002F0E14" w:rsidP="00A04C2C">
      <w:pPr>
        <w:ind w:firstLine="708"/>
        <w:jc w:val="both"/>
        <w:rPr>
          <w:sz w:val="28"/>
          <w:szCs w:val="28"/>
          <w:lang w:eastAsia="ru-RU"/>
        </w:rPr>
      </w:pPr>
    </w:p>
    <w:p w14:paraId="1932D2B0" w14:textId="3CC1A8EA" w:rsidR="00664D42" w:rsidRPr="00641A09" w:rsidRDefault="000A1BCA" w:rsidP="008B50E0">
      <w:pPr>
        <w:pStyle w:val="10"/>
        <w:spacing w:before="0"/>
        <w:jc w:val="center"/>
        <w:rPr>
          <w:rFonts w:ascii="Times New Roman" w:hAnsi="Times New Roman"/>
          <w:color w:val="auto"/>
          <w:sz w:val="28"/>
          <w:szCs w:val="28"/>
        </w:rPr>
      </w:pPr>
      <w:r w:rsidRPr="00641A09">
        <w:rPr>
          <w:rFonts w:ascii="Times New Roman" w:hAnsi="Times New Roman"/>
          <w:color w:val="auto"/>
          <w:sz w:val="28"/>
          <w:szCs w:val="28"/>
        </w:rPr>
        <w:t>I</w:t>
      </w:r>
      <w:r w:rsidR="00391B55">
        <w:rPr>
          <w:rFonts w:ascii="Times New Roman" w:hAnsi="Times New Roman"/>
          <w:color w:val="auto"/>
          <w:sz w:val="28"/>
          <w:szCs w:val="28"/>
        </w:rPr>
        <w:t>ІІ</w:t>
      </w:r>
      <w:r w:rsidRPr="00641A09">
        <w:rPr>
          <w:rFonts w:ascii="Times New Roman" w:hAnsi="Times New Roman"/>
          <w:color w:val="auto"/>
          <w:sz w:val="28"/>
          <w:szCs w:val="28"/>
        </w:rPr>
        <w:t>.</w:t>
      </w:r>
      <w:r w:rsidR="002F6B6C" w:rsidRPr="00641A09">
        <w:rPr>
          <w:rFonts w:ascii="Times New Roman" w:hAnsi="Times New Roman"/>
          <w:color w:val="auto"/>
          <w:sz w:val="28"/>
          <w:szCs w:val="28"/>
        </w:rPr>
        <w:t xml:space="preserve"> Порядок оформлення, подання та приймання</w:t>
      </w:r>
      <w:r w:rsidR="00DA2445" w:rsidRPr="00641A09">
        <w:rPr>
          <w:rFonts w:ascii="Times New Roman" w:hAnsi="Times New Roman"/>
          <w:color w:val="auto"/>
          <w:sz w:val="28"/>
          <w:szCs w:val="28"/>
        </w:rPr>
        <w:t xml:space="preserve"> розпоряджень і</w:t>
      </w:r>
      <w:r w:rsidR="002F6B6C" w:rsidRPr="00641A09">
        <w:rPr>
          <w:rFonts w:ascii="Times New Roman" w:hAnsi="Times New Roman"/>
          <w:color w:val="auto"/>
          <w:sz w:val="28"/>
          <w:szCs w:val="28"/>
        </w:rPr>
        <w:t xml:space="preserve"> документів від депонентів</w:t>
      </w:r>
    </w:p>
    <w:p w14:paraId="4DC97BAF" w14:textId="77777777" w:rsidR="002A3630" w:rsidRPr="00641A09" w:rsidRDefault="002F6B6C" w:rsidP="00A04C2C">
      <w:pPr>
        <w:jc w:val="both"/>
        <w:rPr>
          <w:sz w:val="28"/>
          <w:szCs w:val="28"/>
          <w:lang w:eastAsia="ru-RU"/>
        </w:rPr>
      </w:pPr>
      <w:r w:rsidRPr="00641A09">
        <w:rPr>
          <w:sz w:val="28"/>
          <w:szCs w:val="28"/>
          <w:lang w:eastAsia="ru-RU"/>
        </w:rPr>
        <w:tab/>
      </w:r>
    </w:p>
    <w:p w14:paraId="459AC8EF" w14:textId="57650FB0" w:rsidR="002A3630" w:rsidRPr="00641A09" w:rsidRDefault="00227906" w:rsidP="001259B0">
      <w:pPr>
        <w:pStyle w:val="a3"/>
        <w:numPr>
          <w:ilvl w:val="0"/>
          <w:numId w:val="5"/>
        </w:numPr>
        <w:ind w:left="0" w:firstLine="851"/>
        <w:jc w:val="both"/>
        <w:rPr>
          <w:color w:val="000000"/>
          <w:sz w:val="28"/>
          <w:szCs w:val="28"/>
          <w:lang w:eastAsia="en-US"/>
        </w:rPr>
      </w:pPr>
      <w:r w:rsidRPr="00641A09">
        <w:rPr>
          <w:color w:val="000000"/>
          <w:sz w:val="28"/>
          <w:szCs w:val="28"/>
          <w:lang w:eastAsia="en-US"/>
        </w:rPr>
        <w:t xml:space="preserve">Депозитарна установа Національного банку виконує </w:t>
      </w:r>
      <w:r w:rsidRPr="00641A09">
        <w:rPr>
          <w:sz w:val="28"/>
          <w:szCs w:val="28"/>
          <w:lang w:eastAsia="ru-RU"/>
        </w:rPr>
        <w:t>д</w:t>
      </w:r>
      <w:r w:rsidRPr="00641A09">
        <w:rPr>
          <w:color w:val="000000"/>
          <w:sz w:val="28"/>
          <w:szCs w:val="28"/>
          <w:lang w:eastAsia="en-US"/>
        </w:rPr>
        <w:t xml:space="preserve">епозитарні операції (окрім адміністративної операції </w:t>
      </w:r>
      <w:r w:rsidRPr="00641A09">
        <w:rPr>
          <w:bCs/>
          <w:color w:val="000000"/>
          <w:sz w:val="28"/>
          <w:szCs w:val="28"/>
          <w:lang w:eastAsia="en-US"/>
        </w:rPr>
        <w:t>–</w:t>
      </w:r>
      <w:r w:rsidRPr="00641A09">
        <w:rPr>
          <w:color w:val="000000"/>
          <w:sz w:val="28"/>
          <w:szCs w:val="28"/>
          <w:lang w:eastAsia="en-US"/>
        </w:rPr>
        <w:t xml:space="preserve"> відкриття рахунку в цінних паперах), </w:t>
      </w:r>
      <w:r w:rsidRPr="00641A09">
        <w:rPr>
          <w:bCs/>
          <w:color w:val="000000"/>
          <w:sz w:val="28"/>
          <w:szCs w:val="28"/>
          <w:lang w:eastAsia="en-US"/>
        </w:rPr>
        <w:t xml:space="preserve">які </w:t>
      </w:r>
      <w:proofErr w:type="spellStart"/>
      <w:r w:rsidRPr="00641A09">
        <w:rPr>
          <w:bCs/>
          <w:color w:val="000000"/>
          <w:sz w:val="28"/>
          <w:szCs w:val="28"/>
          <w:lang w:eastAsia="en-US"/>
        </w:rPr>
        <w:t>ініціюються</w:t>
      </w:r>
      <w:proofErr w:type="spellEnd"/>
      <w:r w:rsidRPr="00641A09">
        <w:rPr>
          <w:bCs/>
          <w:color w:val="000000"/>
          <w:sz w:val="28"/>
          <w:szCs w:val="28"/>
          <w:lang w:eastAsia="en-US"/>
        </w:rPr>
        <w:t xml:space="preserve"> депонентом або </w:t>
      </w:r>
      <w:r w:rsidR="0099662F" w:rsidRPr="00641A09">
        <w:rPr>
          <w:bCs/>
          <w:color w:val="000000"/>
          <w:sz w:val="28"/>
          <w:szCs w:val="28"/>
          <w:lang w:eastAsia="en-US"/>
        </w:rPr>
        <w:t>керуючим</w:t>
      </w:r>
      <w:r w:rsidR="009F1DD5" w:rsidRPr="00641A09">
        <w:rPr>
          <w:bCs/>
          <w:color w:val="000000"/>
          <w:sz w:val="28"/>
          <w:szCs w:val="28"/>
          <w:lang w:eastAsia="en-US"/>
        </w:rPr>
        <w:t xml:space="preserve"> </w:t>
      </w:r>
      <w:r w:rsidR="0099662F" w:rsidRPr="00641A09">
        <w:rPr>
          <w:bCs/>
          <w:color w:val="000000"/>
          <w:sz w:val="28"/>
          <w:szCs w:val="28"/>
          <w:lang w:eastAsia="en-US"/>
        </w:rPr>
        <w:t>рахунком</w:t>
      </w:r>
      <w:r w:rsidR="003E56A3" w:rsidRPr="00641A09">
        <w:rPr>
          <w:bCs/>
          <w:color w:val="000000"/>
          <w:sz w:val="28"/>
          <w:szCs w:val="28"/>
          <w:lang w:eastAsia="en-US"/>
        </w:rPr>
        <w:t xml:space="preserve"> у цінних паперах</w:t>
      </w:r>
      <w:r w:rsidRPr="00641A09">
        <w:rPr>
          <w:color w:val="000000"/>
          <w:sz w:val="28"/>
          <w:szCs w:val="28"/>
          <w:lang w:eastAsia="en-US"/>
        </w:rPr>
        <w:t xml:space="preserve">, </w:t>
      </w:r>
      <w:r w:rsidR="002A3630" w:rsidRPr="00641A09">
        <w:rPr>
          <w:color w:val="000000"/>
          <w:sz w:val="28"/>
          <w:szCs w:val="28"/>
          <w:lang w:eastAsia="en-US"/>
        </w:rPr>
        <w:t xml:space="preserve">на підставі розпорядження та </w:t>
      </w:r>
      <w:r w:rsidR="00885C13" w:rsidRPr="00641A09">
        <w:rPr>
          <w:color w:val="000000"/>
          <w:sz w:val="28"/>
          <w:szCs w:val="28"/>
          <w:lang w:eastAsia="en-US"/>
        </w:rPr>
        <w:t xml:space="preserve">документів </w:t>
      </w:r>
      <w:r w:rsidR="00D7659D" w:rsidRPr="00641A09">
        <w:rPr>
          <w:color w:val="000000"/>
          <w:sz w:val="28"/>
          <w:szCs w:val="28"/>
          <w:lang w:eastAsia="en-US"/>
        </w:rPr>
        <w:t>(</w:t>
      </w:r>
      <w:r w:rsidR="00AC7559" w:rsidRPr="00641A09">
        <w:rPr>
          <w:color w:val="000000"/>
          <w:sz w:val="28"/>
          <w:szCs w:val="28"/>
          <w:lang w:eastAsia="en-US"/>
        </w:rPr>
        <w:t>у випадках передбачених законодавством</w:t>
      </w:r>
      <w:r w:rsidR="00A45A1F">
        <w:rPr>
          <w:color w:val="000000"/>
          <w:sz w:val="28"/>
          <w:szCs w:val="28"/>
          <w:lang w:eastAsia="en-US"/>
        </w:rPr>
        <w:t xml:space="preserve"> України</w:t>
      </w:r>
      <w:r w:rsidR="00D7659D" w:rsidRPr="00641A09">
        <w:rPr>
          <w:color w:val="000000"/>
          <w:sz w:val="28"/>
          <w:szCs w:val="28"/>
          <w:lang w:eastAsia="en-US"/>
        </w:rPr>
        <w:t>)</w:t>
      </w:r>
      <w:r w:rsidR="002A3630" w:rsidRPr="00641A09">
        <w:rPr>
          <w:color w:val="000000"/>
          <w:sz w:val="28"/>
          <w:szCs w:val="28"/>
          <w:lang w:eastAsia="en-US"/>
        </w:rPr>
        <w:t xml:space="preserve">, які підтверджують </w:t>
      </w:r>
      <w:r w:rsidR="00885C13" w:rsidRPr="00641A09">
        <w:rPr>
          <w:color w:val="000000"/>
          <w:sz w:val="28"/>
          <w:szCs w:val="28"/>
          <w:lang w:eastAsia="en-US"/>
        </w:rPr>
        <w:t xml:space="preserve">правомірність та </w:t>
      </w:r>
      <w:r w:rsidR="002A3630" w:rsidRPr="00641A09">
        <w:rPr>
          <w:color w:val="000000"/>
          <w:sz w:val="28"/>
          <w:szCs w:val="28"/>
          <w:lang w:eastAsia="en-US"/>
        </w:rPr>
        <w:t xml:space="preserve">наявність підстав для проведення депозитарних операцій. </w:t>
      </w:r>
    </w:p>
    <w:p w14:paraId="5E1B42ED" w14:textId="77777777" w:rsidR="000E30A0" w:rsidRPr="00641A09" w:rsidRDefault="000E30A0" w:rsidP="008101F0">
      <w:pPr>
        <w:ind w:firstLine="851"/>
        <w:jc w:val="both"/>
        <w:rPr>
          <w:color w:val="000000"/>
          <w:sz w:val="28"/>
          <w:szCs w:val="28"/>
          <w:lang w:eastAsia="en-US"/>
        </w:rPr>
      </w:pPr>
    </w:p>
    <w:p w14:paraId="56E37096" w14:textId="39B4F138" w:rsidR="002A3630" w:rsidRPr="00641A09" w:rsidRDefault="00227906" w:rsidP="001259B0">
      <w:pPr>
        <w:pStyle w:val="a3"/>
        <w:numPr>
          <w:ilvl w:val="0"/>
          <w:numId w:val="5"/>
        </w:numPr>
        <w:ind w:left="0" w:firstLine="851"/>
        <w:jc w:val="both"/>
        <w:rPr>
          <w:sz w:val="28"/>
          <w:szCs w:val="28"/>
        </w:rPr>
      </w:pPr>
      <w:r w:rsidRPr="00641A09">
        <w:rPr>
          <w:color w:val="000000"/>
          <w:sz w:val="28"/>
          <w:szCs w:val="28"/>
          <w:lang w:eastAsia="en-US"/>
        </w:rPr>
        <w:t>Депозитарна установа Національного банку приймає розпорядження та документи, які підтверджують</w:t>
      </w:r>
      <w:r w:rsidR="001057A3" w:rsidRPr="00641A09">
        <w:rPr>
          <w:color w:val="000000"/>
          <w:sz w:val="28"/>
          <w:szCs w:val="28"/>
          <w:lang w:eastAsia="en-US"/>
        </w:rPr>
        <w:t xml:space="preserve"> правомірність та</w:t>
      </w:r>
      <w:r w:rsidRPr="00641A09">
        <w:rPr>
          <w:color w:val="000000"/>
          <w:sz w:val="28"/>
          <w:szCs w:val="28"/>
          <w:lang w:eastAsia="en-US"/>
        </w:rPr>
        <w:t xml:space="preserve"> наявність підстав для проведення депозитарних операцій, </w:t>
      </w:r>
      <w:r w:rsidR="00051649" w:rsidRPr="00641A09">
        <w:rPr>
          <w:bCs/>
          <w:sz w:val="28"/>
          <w:szCs w:val="28"/>
          <w:lang w:eastAsia="en-US"/>
        </w:rPr>
        <w:t xml:space="preserve">у </w:t>
      </w:r>
      <w:r w:rsidR="001C1A16">
        <w:rPr>
          <w:bCs/>
          <w:sz w:val="28"/>
          <w:szCs w:val="28"/>
          <w:lang w:eastAsia="en-US"/>
        </w:rPr>
        <w:t>робочий час</w:t>
      </w:r>
      <w:r w:rsidR="002A3630" w:rsidRPr="00641A09">
        <w:rPr>
          <w:bCs/>
          <w:sz w:val="28"/>
          <w:szCs w:val="28"/>
          <w:lang w:eastAsia="en-US"/>
        </w:rPr>
        <w:t xml:space="preserve"> установлен</w:t>
      </w:r>
      <w:r w:rsidR="001C1A16">
        <w:rPr>
          <w:bCs/>
          <w:sz w:val="28"/>
          <w:szCs w:val="28"/>
          <w:lang w:eastAsia="en-US"/>
        </w:rPr>
        <w:t>ий</w:t>
      </w:r>
      <w:r w:rsidR="002A3630" w:rsidRPr="00641A09">
        <w:rPr>
          <w:bCs/>
          <w:sz w:val="28"/>
          <w:szCs w:val="28"/>
          <w:lang w:eastAsia="en-US"/>
        </w:rPr>
        <w:t xml:space="preserve"> </w:t>
      </w:r>
      <w:r w:rsidR="002A3630" w:rsidRPr="00641A09">
        <w:rPr>
          <w:bCs/>
          <w:color w:val="000000"/>
          <w:sz w:val="28"/>
          <w:szCs w:val="28"/>
          <w:lang w:eastAsia="en-US"/>
        </w:rPr>
        <w:t xml:space="preserve">в </w:t>
      </w:r>
      <w:r w:rsidR="009C5249" w:rsidRPr="00641A09">
        <w:rPr>
          <w:bCs/>
          <w:color w:val="000000"/>
          <w:sz w:val="28"/>
          <w:szCs w:val="28"/>
          <w:lang w:eastAsia="en-US"/>
        </w:rPr>
        <w:t xml:space="preserve">пункті </w:t>
      </w:r>
      <w:r w:rsidR="0087125A" w:rsidRPr="00641A09">
        <w:rPr>
          <w:bCs/>
          <w:color w:val="000000"/>
          <w:sz w:val="28"/>
          <w:szCs w:val="28"/>
          <w:lang w:eastAsia="en-US"/>
        </w:rPr>
        <w:t>1</w:t>
      </w:r>
      <w:r w:rsidR="00302205">
        <w:rPr>
          <w:bCs/>
          <w:color w:val="000000"/>
          <w:sz w:val="28"/>
          <w:szCs w:val="28"/>
          <w:lang w:eastAsia="en-US"/>
        </w:rPr>
        <w:t>1</w:t>
      </w:r>
      <w:r w:rsidR="001057A3" w:rsidRPr="00641A09">
        <w:rPr>
          <w:bCs/>
          <w:color w:val="000000"/>
          <w:sz w:val="28"/>
          <w:szCs w:val="28"/>
          <w:lang w:eastAsia="en-US"/>
        </w:rPr>
        <w:t xml:space="preserve"> розділу І</w:t>
      </w:r>
      <w:r w:rsidR="00D913E4" w:rsidRPr="00641A09">
        <w:rPr>
          <w:bCs/>
          <w:color w:val="000000"/>
          <w:sz w:val="28"/>
          <w:szCs w:val="28"/>
          <w:lang w:eastAsia="en-US"/>
        </w:rPr>
        <w:t>I</w:t>
      </w:r>
      <w:r w:rsidR="002A3630" w:rsidRPr="00641A09">
        <w:rPr>
          <w:bCs/>
          <w:color w:val="000000"/>
          <w:sz w:val="28"/>
          <w:szCs w:val="28"/>
          <w:lang w:eastAsia="en-US"/>
        </w:rPr>
        <w:t xml:space="preserve"> цього Положення.</w:t>
      </w:r>
    </w:p>
    <w:p w14:paraId="6E63194F" w14:textId="77777777" w:rsidR="002A3630" w:rsidRPr="00641A09" w:rsidRDefault="002A3630" w:rsidP="008101F0">
      <w:pPr>
        <w:ind w:firstLine="851"/>
        <w:jc w:val="both"/>
        <w:rPr>
          <w:sz w:val="28"/>
          <w:szCs w:val="28"/>
        </w:rPr>
      </w:pPr>
    </w:p>
    <w:p w14:paraId="0BB08F82" w14:textId="4509CC05" w:rsidR="00733208" w:rsidRPr="00733208" w:rsidRDefault="000E30A0" w:rsidP="00733208">
      <w:pPr>
        <w:pStyle w:val="a3"/>
        <w:numPr>
          <w:ilvl w:val="0"/>
          <w:numId w:val="5"/>
        </w:numPr>
        <w:ind w:left="0" w:firstLine="851"/>
        <w:jc w:val="both"/>
        <w:rPr>
          <w:sz w:val="28"/>
          <w:szCs w:val="28"/>
        </w:rPr>
      </w:pPr>
      <w:r w:rsidRPr="00641A09">
        <w:rPr>
          <w:sz w:val="28"/>
          <w:szCs w:val="28"/>
        </w:rPr>
        <w:t xml:space="preserve">Документи, які подаються до </w:t>
      </w:r>
      <w:r w:rsidR="000054EA">
        <w:rPr>
          <w:sz w:val="28"/>
          <w:szCs w:val="28"/>
        </w:rPr>
        <w:t>д</w:t>
      </w:r>
      <w:r w:rsidRPr="00641A09">
        <w:rPr>
          <w:sz w:val="28"/>
          <w:szCs w:val="28"/>
        </w:rPr>
        <w:t>епозитарної установи</w:t>
      </w:r>
      <w:r w:rsidR="009D5EDD" w:rsidRPr="00641A09">
        <w:rPr>
          <w:sz w:val="28"/>
          <w:szCs w:val="28"/>
        </w:rPr>
        <w:t xml:space="preserve"> </w:t>
      </w:r>
      <w:r w:rsidR="009D5EDD" w:rsidRPr="00641A09">
        <w:rPr>
          <w:color w:val="000000"/>
          <w:sz w:val="28"/>
          <w:szCs w:val="28"/>
          <w:lang w:eastAsia="en-US"/>
        </w:rPr>
        <w:t>Національного банку</w:t>
      </w:r>
      <w:r w:rsidRPr="00641A09">
        <w:rPr>
          <w:sz w:val="28"/>
          <w:szCs w:val="28"/>
        </w:rPr>
        <w:t xml:space="preserve">, мають </w:t>
      </w:r>
      <w:r w:rsidR="009A3A5F" w:rsidRPr="00641A09">
        <w:rPr>
          <w:sz w:val="28"/>
          <w:szCs w:val="28"/>
        </w:rPr>
        <w:t xml:space="preserve">відповідати </w:t>
      </w:r>
      <w:r w:rsidRPr="00641A09">
        <w:rPr>
          <w:sz w:val="28"/>
          <w:szCs w:val="28"/>
        </w:rPr>
        <w:t>вимог</w:t>
      </w:r>
      <w:r w:rsidR="008B2594">
        <w:rPr>
          <w:sz w:val="28"/>
          <w:szCs w:val="28"/>
        </w:rPr>
        <w:t>ам</w:t>
      </w:r>
      <w:r w:rsidRPr="00641A09">
        <w:rPr>
          <w:sz w:val="28"/>
          <w:szCs w:val="28"/>
        </w:rPr>
        <w:t xml:space="preserve"> цього Положення та законодавства України</w:t>
      </w:r>
      <w:r w:rsidR="003835E1" w:rsidRPr="00641A09">
        <w:rPr>
          <w:sz w:val="28"/>
          <w:szCs w:val="28"/>
        </w:rPr>
        <w:t xml:space="preserve"> з питань депозитарної діяльності</w:t>
      </w:r>
      <w:r w:rsidR="000234C0">
        <w:rPr>
          <w:sz w:val="28"/>
          <w:szCs w:val="28"/>
        </w:rPr>
        <w:t>.</w:t>
      </w:r>
    </w:p>
    <w:p w14:paraId="08E123FC" w14:textId="77777777" w:rsidR="00733208" w:rsidRPr="00733208" w:rsidRDefault="00733208" w:rsidP="00733208">
      <w:pPr>
        <w:jc w:val="both"/>
        <w:rPr>
          <w:sz w:val="28"/>
          <w:szCs w:val="28"/>
        </w:rPr>
      </w:pPr>
    </w:p>
    <w:p w14:paraId="6ACEDE56" w14:textId="0AD72B33" w:rsidR="000E30A0" w:rsidRPr="00787B69" w:rsidRDefault="008A1724" w:rsidP="00CE3A94">
      <w:pPr>
        <w:pStyle w:val="a3"/>
        <w:numPr>
          <w:ilvl w:val="0"/>
          <w:numId w:val="5"/>
        </w:numPr>
        <w:ind w:left="0" w:firstLine="851"/>
        <w:jc w:val="both"/>
        <w:rPr>
          <w:sz w:val="28"/>
          <w:szCs w:val="28"/>
        </w:rPr>
      </w:pPr>
      <w:r>
        <w:rPr>
          <w:sz w:val="28"/>
          <w:szCs w:val="28"/>
        </w:rPr>
        <w:t xml:space="preserve"> Депозитарна установа Національного банку</w:t>
      </w:r>
      <w:r w:rsidR="005960FF">
        <w:rPr>
          <w:sz w:val="28"/>
          <w:szCs w:val="28"/>
        </w:rPr>
        <w:t xml:space="preserve"> у випадках передбачених цим Положенням</w:t>
      </w:r>
      <w:r w:rsidR="00733208" w:rsidRPr="008E2B12">
        <w:rPr>
          <w:sz w:val="28"/>
          <w:szCs w:val="28"/>
        </w:rPr>
        <w:t xml:space="preserve"> </w:t>
      </w:r>
      <w:r w:rsidR="00733208">
        <w:rPr>
          <w:sz w:val="28"/>
          <w:szCs w:val="28"/>
        </w:rPr>
        <w:t>та законодавством України</w:t>
      </w:r>
      <w:r w:rsidR="005960FF">
        <w:rPr>
          <w:sz w:val="28"/>
          <w:szCs w:val="28"/>
        </w:rPr>
        <w:t>,</w:t>
      </w:r>
      <w:r>
        <w:rPr>
          <w:sz w:val="28"/>
          <w:szCs w:val="28"/>
        </w:rPr>
        <w:t xml:space="preserve"> приймає</w:t>
      </w:r>
      <w:r w:rsidR="005960FF">
        <w:rPr>
          <w:sz w:val="28"/>
          <w:szCs w:val="28"/>
        </w:rPr>
        <w:t xml:space="preserve"> від депонента або керуючого рахунком</w:t>
      </w:r>
      <w:r w:rsidR="0072282F">
        <w:rPr>
          <w:sz w:val="28"/>
          <w:szCs w:val="28"/>
        </w:rPr>
        <w:t xml:space="preserve"> у цінних паперах,</w:t>
      </w:r>
      <w:r w:rsidR="005960FF">
        <w:rPr>
          <w:sz w:val="28"/>
          <w:szCs w:val="28"/>
        </w:rPr>
        <w:t xml:space="preserve"> копії документів</w:t>
      </w:r>
      <w:r w:rsidR="0072282F">
        <w:rPr>
          <w:sz w:val="28"/>
          <w:szCs w:val="28"/>
        </w:rPr>
        <w:t xml:space="preserve"> в паперовій формі, за умови пред’явлення їх оригіналів або нотаріально засвідчених копій.</w:t>
      </w:r>
    </w:p>
    <w:p w14:paraId="5FC3B34D" w14:textId="2DFDDBAD" w:rsidR="00052413" w:rsidRPr="00052413" w:rsidRDefault="0072282F" w:rsidP="0072282F">
      <w:pPr>
        <w:pStyle w:val="a3"/>
        <w:ind w:left="0" w:firstLine="567"/>
        <w:jc w:val="both"/>
        <w:rPr>
          <w:sz w:val="28"/>
          <w:szCs w:val="28"/>
        </w:rPr>
      </w:pPr>
      <w:r>
        <w:rPr>
          <w:sz w:val="28"/>
          <w:szCs w:val="28"/>
        </w:rPr>
        <w:t>П</w:t>
      </w:r>
      <w:r w:rsidR="00256A68" w:rsidRPr="0072282F">
        <w:rPr>
          <w:sz w:val="28"/>
          <w:szCs w:val="28"/>
        </w:rPr>
        <w:t>рац</w:t>
      </w:r>
      <w:r w:rsidR="000344EB" w:rsidRPr="0072282F">
        <w:rPr>
          <w:sz w:val="28"/>
          <w:szCs w:val="28"/>
        </w:rPr>
        <w:t xml:space="preserve">івник </w:t>
      </w:r>
      <w:r w:rsidR="000054EA">
        <w:rPr>
          <w:sz w:val="28"/>
          <w:szCs w:val="28"/>
        </w:rPr>
        <w:t>д</w:t>
      </w:r>
      <w:r w:rsidR="00256A68" w:rsidRPr="0072282F">
        <w:rPr>
          <w:sz w:val="28"/>
          <w:szCs w:val="28"/>
        </w:rPr>
        <w:t>епозитарної установи</w:t>
      </w:r>
      <w:r w:rsidR="000344EB" w:rsidRPr="0072282F">
        <w:rPr>
          <w:sz w:val="28"/>
          <w:szCs w:val="28"/>
        </w:rPr>
        <w:t xml:space="preserve"> Національного банку</w:t>
      </w:r>
      <w:r w:rsidR="00256A68" w:rsidRPr="0072282F">
        <w:rPr>
          <w:sz w:val="28"/>
          <w:szCs w:val="28"/>
        </w:rPr>
        <w:t>, що приймає документи, звіряє копію з оригіналом або нотаріально засвідченою копією. У разі їх ідентичності копія докуме</w:t>
      </w:r>
      <w:r>
        <w:rPr>
          <w:sz w:val="28"/>
          <w:szCs w:val="28"/>
        </w:rPr>
        <w:t>нта засвідчується підписом</w:t>
      </w:r>
      <w:r w:rsidR="00256A68" w:rsidRPr="0072282F">
        <w:rPr>
          <w:sz w:val="28"/>
          <w:szCs w:val="28"/>
        </w:rPr>
        <w:t xml:space="preserve"> працівника</w:t>
      </w:r>
      <w:r>
        <w:rPr>
          <w:sz w:val="28"/>
          <w:szCs w:val="28"/>
        </w:rPr>
        <w:t xml:space="preserve"> </w:t>
      </w:r>
      <w:r w:rsidR="000054EA">
        <w:rPr>
          <w:sz w:val="28"/>
          <w:szCs w:val="28"/>
        </w:rPr>
        <w:t>д</w:t>
      </w:r>
      <w:r>
        <w:rPr>
          <w:sz w:val="28"/>
          <w:szCs w:val="28"/>
        </w:rPr>
        <w:t>епозитарної установи Національного банку</w:t>
      </w:r>
      <w:r w:rsidR="00256A68" w:rsidRPr="0072282F">
        <w:rPr>
          <w:sz w:val="28"/>
          <w:szCs w:val="28"/>
        </w:rPr>
        <w:t xml:space="preserve"> </w:t>
      </w:r>
      <w:r w:rsidR="00256A68" w:rsidRPr="00C204F0">
        <w:rPr>
          <w:sz w:val="28"/>
          <w:szCs w:val="28"/>
        </w:rPr>
        <w:t xml:space="preserve">та печаткою </w:t>
      </w:r>
      <w:r w:rsidRPr="00C204F0">
        <w:rPr>
          <w:sz w:val="28"/>
          <w:szCs w:val="28"/>
        </w:rPr>
        <w:t>Національного банку</w:t>
      </w:r>
      <w:r w:rsidR="00256A68" w:rsidRPr="0072282F">
        <w:rPr>
          <w:sz w:val="28"/>
          <w:szCs w:val="28"/>
        </w:rPr>
        <w:t xml:space="preserve"> відповідно як така, що відповідає оригіналу чи нотаріально засвідченій копії. Засвідчена таким чином копія документа залишається</w:t>
      </w:r>
      <w:r>
        <w:rPr>
          <w:sz w:val="28"/>
          <w:szCs w:val="28"/>
        </w:rPr>
        <w:t xml:space="preserve"> в </w:t>
      </w:r>
      <w:r w:rsidR="000054EA">
        <w:rPr>
          <w:sz w:val="28"/>
          <w:szCs w:val="28"/>
        </w:rPr>
        <w:t>д</w:t>
      </w:r>
      <w:r w:rsidR="00256A68" w:rsidRPr="0072282F">
        <w:rPr>
          <w:sz w:val="28"/>
          <w:szCs w:val="28"/>
        </w:rPr>
        <w:t>епозитарній установі</w:t>
      </w:r>
      <w:r>
        <w:rPr>
          <w:sz w:val="28"/>
          <w:szCs w:val="28"/>
        </w:rPr>
        <w:t xml:space="preserve"> Національного банку</w:t>
      </w:r>
      <w:r w:rsidR="00256A68" w:rsidRPr="0072282F">
        <w:rPr>
          <w:sz w:val="28"/>
          <w:szCs w:val="28"/>
        </w:rPr>
        <w:t>, а оригінал документа чи його нотаріально засвідчена копія повертається заявнику.</w:t>
      </w:r>
    </w:p>
    <w:p w14:paraId="5472585A" w14:textId="191AAC61" w:rsidR="00052413" w:rsidRDefault="00052413" w:rsidP="000344EB">
      <w:pPr>
        <w:jc w:val="both"/>
        <w:rPr>
          <w:sz w:val="28"/>
          <w:szCs w:val="28"/>
        </w:rPr>
      </w:pPr>
    </w:p>
    <w:p w14:paraId="2F53C9F3" w14:textId="699EBE8E" w:rsidR="000344EB" w:rsidRDefault="00AF460A" w:rsidP="00AF460A">
      <w:pPr>
        <w:pStyle w:val="a3"/>
        <w:numPr>
          <w:ilvl w:val="0"/>
          <w:numId w:val="5"/>
        </w:numPr>
        <w:ind w:left="0" w:firstLine="851"/>
        <w:jc w:val="both"/>
        <w:rPr>
          <w:sz w:val="28"/>
          <w:szCs w:val="28"/>
        </w:rPr>
      </w:pPr>
      <w:r>
        <w:rPr>
          <w:sz w:val="28"/>
          <w:szCs w:val="28"/>
        </w:rPr>
        <w:t>Депозитарна установа Національного банку у випадках передбачених цим Положенням</w:t>
      </w:r>
      <w:r w:rsidR="000E467D">
        <w:rPr>
          <w:sz w:val="28"/>
          <w:szCs w:val="28"/>
        </w:rPr>
        <w:t xml:space="preserve"> та законодавством України</w:t>
      </w:r>
      <w:r>
        <w:rPr>
          <w:sz w:val="28"/>
          <w:szCs w:val="28"/>
        </w:rPr>
        <w:t>, приймає від депонента або керуючого рахунком у цінних паперах, електронні копії</w:t>
      </w:r>
      <w:r w:rsidR="007C6F8C">
        <w:rPr>
          <w:sz w:val="28"/>
          <w:szCs w:val="28"/>
        </w:rPr>
        <w:t xml:space="preserve"> документів в паперовій формі, </w:t>
      </w:r>
      <w:r>
        <w:rPr>
          <w:sz w:val="28"/>
          <w:szCs w:val="28"/>
        </w:rPr>
        <w:t>якщо така копія засвідчена</w:t>
      </w:r>
      <w:r w:rsidR="007C6F8C">
        <w:rPr>
          <w:sz w:val="28"/>
          <w:szCs w:val="28"/>
        </w:rPr>
        <w:t xml:space="preserve"> КЕП керівника юридично</w:t>
      </w:r>
      <w:r w:rsidR="008D4750">
        <w:rPr>
          <w:sz w:val="28"/>
          <w:szCs w:val="28"/>
        </w:rPr>
        <w:t>ї особи, або</w:t>
      </w:r>
      <w:r w:rsidR="007C6F8C">
        <w:rPr>
          <w:sz w:val="28"/>
          <w:szCs w:val="28"/>
        </w:rPr>
        <w:t xml:space="preserve"> </w:t>
      </w:r>
      <w:r w:rsidR="008D4750">
        <w:rPr>
          <w:sz w:val="28"/>
          <w:szCs w:val="28"/>
        </w:rPr>
        <w:t>КЕП особи</w:t>
      </w:r>
      <w:r w:rsidR="007C6F8C">
        <w:rPr>
          <w:sz w:val="28"/>
          <w:szCs w:val="28"/>
        </w:rPr>
        <w:t xml:space="preserve"> яка має на це відповідні повноваження.</w:t>
      </w:r>
    </w:p>
    <w:p w14:paraId="4CE6381B" w14:textId="77777777" w:rsidR="000344EB" w:rsidRPr="000344EB" w:rsidRDefault="000344EB" w:rsidP="000344EB">
      <w:pPr>
        <w:jc w:val="both"/>
        <w:rPr>
          <w:sz w:val="28"/>
          <w:szCs w:val="28"/>
        </w:rPr>
      </w:pPr>
    </w:p>
    <w:p w14:paraId="71B39BCC" w14:textId="393AA410" w:rsidR="00BA0185" w:rsidRPr="00641A09" w:rsidRDefault="00CF2E4C" w:rsidP="00F105F3">
      <w:pPr>
        <w:pStyle w:val="a3"/>
        <w:numPr>
          <w:ilvl w:val="0"/>
          <w:numId w:val="5"/>
        </w:numPr>
        <w:ind w:left="0" w:firstLine="851"/>
        <w:jc w:val="both"/>
        <w:rPr>
          <w:sz w:val="28"/>
          <w:szCs w:val="28"/>
        </w:rPr>
      </w:pPr>
      <w:r w:rsidRPr="00CE3A94">
        <w:rPr>
          <w:sz w:val="28"/>
          <w:szCs w:val="28"/>
        </w:rPr>
        <w:t>Національний банк затверджує наказом Національного банку форми вхідних і вихідних документів</w:t>
      </w:r>
      <w:r w:rsidR="00AA79C6" w:rsidRPr="00641A09">
        <w:rPr>
          <w:sz w:val="28"/>
          <w:szCs w:val="28"/>
        </w:rPr>
        <w:t>, що використовуються для прова</w:t>
      </w:r>
      <w:r w:rsidR="007D3754" w:rsidRPr="00641A09">
        <w:rPr>
          <w:sz w:val="28"/>
          <w:szCs w:val="28"/>
        </w:rPr>
        <w:t xml:space="preserve">дження депозитарної діяльності </w:t>
      </w:r>
      <w:r w:rsidR="000054EA">
        <w:rPr>
          <w:sz w:val="28"/>
          <w:szCs w:val="28"/>
        </w:rPr>
        <w:t>д</w:t>
      </w:r>
      <w:r w:rsidR="00AA79C6" w:rsidRPr="00641A09">
        <w:rPr>
          <w:sz w:val="28"/>
          <w:szCs w:val="28"/>
        </w:rPr>
        <w:t>епозитарної установи</w:t>
      </w:r>
      <w:r w:rsidR="007D3754" w:rsidRPr="00641A09">
        <w:rPr>
          <w:sz w:val="28"/>
          <w:szCs w:val="28"/>
        </w:rPr>
        <w:t xml:space="preserve"> Національного банку</w:t>
      </w:r>
      <w:r w:rsidR="00AA79C6" w:rsidRPr="00641A09">
        <w:rPr>
          <w:sz w:val="28"/>
          <w:szCs w:val="28"/>
        </w:rPr>
        <w:t xml:space="preserve">, та </w:t>
      </w:r>
      <w:r w:rsidR="00AA79C6" w:rsidRPr="00641A09">
        <w:rPr>
          <w:sz w:val="28"/>
          <w:szCs w:val="28"/>
        </w:rPr>
        <w:lastRenderedPageBreak/>
        <w:t>оприлюднює</w:t>
      </w:r>
      <w:r w:rsidR="004E5865" w:rsidRPr="00641A09">
        <w:rPr>
          <w:sz w:val="28"/>
          <w:szCs w:val="28"/>
        </w:rPr>
        <w:t xml:space="preserve"> їх</w:t>
      </w:r>
      <w:r w:rsidR="00AA79C6" w:rsidRPr="00641A09">
        <w:rPr>
          <w:sz w:val="28"/>
          <w:szCs w:val="28"/>
        </w:rPr>
        <w:t xml:space="preserve"> на сторінці офіційного Інтернет-представництва Національного банку.</w:t>
      </w:r>
    </w:p>
    <w:p w14:paraId="126CC5BE" w14:textId="77777777" w:rsidR="00552C6B" w:rsidRPr="00641A09" w:rsidRDefault="00552C6B" w:rsidP="008101F0">
      <w:pPr>
        <w:ind w:firstLine="851"/>
        <w:jc w:val="both"/>
        <w:rPr>
          <w:sz w:val="28"/>
          <w:szCs w:val="28"/>
        </w:rPr>
      </w:pPr>
    </w:p>
    <w:p w14:paraId="5FB7D9B8" w14:textId="78954ACC" w:rsidR="00C765A2" w:rsidRPr="00641A09" w:rsidRDefault="00A315C0" w:rsidP="00C765A2">
      <w:pPr>
        <w:pStyle w:val="a3"/>
        <w:numPr>
          <w:ilvl w:val="0"/>
          <w:numId w:val="5"/>
        </w:numPr>
        <w:ind w:left="0" w:firstLine="851"/>
        <w:jc w:val="both"/>
        <w:rPr>
          <w:sz w:val="28"/>
          <w:szCs w:val="28"/>
        </w:rPr>
      </w:pPr>
      <w:r>
        <w:rPr>
          <w:sz w:val="28"/>
          <w:szCs w:val="28"/>
        </w:rPr>
        <w:t>Депонент оформлює в</w:t>
      </w:r>
      <w:r w:rsidR="00BA0185" w:rsidRPr="00641A09">
        <w:rPr>
          <w:sz w:val="28"/>
          <w:szCs w:val="28"/>
        </w:rPr>
        <w:t>хідні документи (</w:t>
      </w:r>
      <w:r w:rsidR="007C32F0" w:rsidRPr="00641A09">
        <w:rPr>
          <w:sz w:val="28"/>
          <w:szCs w:val="28"/>
        </w:rPr>
        <w:t xml:space="preserve">договори, </w:t>
      </w:r>
      <w:r w:rsidR="00BA0185" w:rsidRPr="00641A09">
        <w:rPr>
          <w:sz w:val="28"/>
          <w:szCs w:val="28"/>
        </w:rPr>
        <w:t>розпорядження, заяви, запити, анкети</w:t>
      </w:r>
      <w:r w:rsidR="00742D28" w:rsidRPr="00641A09">
        <w:rPr>
          <w:sz w:val="28"/>
          <w:szCs w:val="28"/>
        </w:rPr>
        <w:t>, картки</w:t>
      </w:r>
      <w:r w:rsidR="00BA0185" w:rsidRPr="00641A09">
        <w:rPr>
          <w:sz w:val="28"/>
          <w:szCs w:val="28"/>
        </w:rPr>
        <w:t>)</w:t>
      </w:r>
      <w:r>
        <w:rPr>
          <w:sz w:val="28"/>
          <w:szCs w:val="28"/>
        </w:rPr>
        <w:t xml:space="preserve"> за зразками форм, затверджених </w:t>
      </w:r>
      <w:r w:rsidR="00BA0185" w:rsidRPr="00641A09">
        <w:rPr>
          <w:sz w:val="28"/>
          <w:szCs w:val="28"/>
        </w:rPr>
        <w:t xml:space="preserve"> </w:t>
      </w:r>
      <w:r w:rsidR="0061083D" w:rsidRPr="00641A09">
        <w:rPr>
          <w:sz w:val="28"/>
          <w:szCs w:val="28"/>
        </w:rPr>
        <w:t>Національн</w:t>
      </w:r>
      <w:r w:rsidR="006F54D1">
        <w:rPr>
          <w:sz w:val="28"/>
          <w:szCs w:val="28"/>
        </w:rPr>
        <w:t>им</w:t>
      </w:r>
      <w:r w:rsidR="0061083D" w:rsidRPr="00641A09">
        <w:rPr>
          <w:sz w:val="28"/>
          <w:szCs w:val="28"/>
        </w:rPr>
        <w:t xml:space="preserve"> банк</w:t>
      </w:r>
      <w:r w:rsidR="006F54D1">
        <w:rPr>
          <w:sz w:val="28"/>
          <w:szCs w:val="28"/>
        </w:rPr>
        <w:t>ом</w:t>
      </w:r>
      <w:r>
        <w:rPr>
          <w:sz w:val="28"/>
          <w:szCs w:val="28"/>
        </w:rPr>
        <w:t xml:space="preserve"> та розміщених </w:t>
      </w:r>
      <w:r>
        <w:rPr>
          <w:sz w:val="28"/>
          <w:szCs w:val="28"/>
          <w:lang w:eastAsia="ru-RU"/>
        </w:rPr>
        <w:t xml:space="preserve">на </w:t>
      </w:r>
      <w:r w:rsidRPr="00641A09">
        <w:rPr>
          <w:sz w:val="28"/>
          <w:szCs w:val="28"/>
        </w:rPr>
        <w:t xml:space="preserve"> сторінці офіційного Інтернет-представництва Національного банку</w:t>
      </w:r>
      <w:r>
        <w:rPr>
          <w:sz w:val="28"/>
          <w:szCs w:val="28"/>
        </w:rPr>
        <w:t>,</w:t>
      </w:r>
      <w:r w:rsidR="0061083D" w:rsidRPr="00641A09">
        <w:rPr>
          <w:sz w:val="28"/>
          <w:szCs w:val="28"/>
        </w:rPr>
        <w:t xml:space="preserve"> </w:t>
      </w:r>
      <w:r w:rsidR="00BA0185" w:rsidRPr="00641A09">
        <w:rPr>
          <w:sz w:val="28"/>
          <w:szCs w:val="28"/>
        </w:rPr>
        <w:t>та нада</w:t>
      </w:r>
      <w:r>
        <w:rPr>
          <w:sz w:val="28"/>
          <w:szCs w:val="28"/>
        </w:rPr>
        <w:t>є</w:t>
      </w:r>
      <w:r w:rsidR="00BA0185" w:rsidRPr="00641A09">
        <w:rPr>
          <w:sz w:val="28"/>
          <w:szCs w:val="28"/>
        </w:rPr>
        <w:t xml:space="preserve"> </w:t>
      </w:r>
      <w:r w:rsidR="000054EA">
        <w:rPr>
          <w:sz w:val="28"/>
          <w:szCs w:val="28"/>
        </w:rPr>
        <w:t>д</w:t>
      </w:r>
      <w:r w:rsidR="00BA0185" w:rsidRPr="00641A09">
        <w:rPr>
          <w:sz w:val="28"/>
          <w:szCs w:val="28"/>
        </w:rPr>
        <w:t>епозитарній установі</w:t>
      </w:r>
      <w:r w:rsidR="001978D7" w:rsidRPr="00641A09">
        <w:rPr>
          <w:sz w:val="28"/>
          <w:szCs w:val="28"/>
        </w:rPr>
        <w:t xml:space="preserve"> Національного банку</w:t>
      </w:r>
      <w:r w:rsidR="00552C6B" w:rsidRPr="00641A09">
        <w:rPr>
          <w:sz w:val="28"/>
          <w:szCs w:val="28"/>
        </w:rPr>
        <w:t xml:space="preserve"> в</w:t>
      </w:r>
      <w:r w:rsidR="0026366C" w:rsidRPr="00641A09">
        <w:rPr>
          <w:sz w:val="28"/>
          <w:szCs w:val="28"/>
        </w:rPr>
        <w:t>:</w:t>
      </w:r>
    </w:p>
    <w:p w14:paraId="19ADDEC8" w14:textId="77777777" w:rsidR="00C765A2" w:rsidRPr="00641A09" w:rsidRDefault="00C765A2" w:rsidP="00C765A2">
      <w:pPr>
        <w:pStyle w:val="a3"/>
        <w:ind w:left="1211"/>
        <w:jc w:val="both"/>
        <w:rPr>
          <w:sz w:val="28"/>
          <w:szCs w:val="28"/>
        </w:rPr>
      </w:pPr>
    </w:p>
    <w:p w14:paraId="55242CCB" w14:textId="18E6C703" w:rsidR="0026366C" w:rsidRPr="00641A09" w:rsidRDefault="00552C6B" w:rsidP="00C765A2">
      <w:pPr>
        <w:pStyle w:val="a3"/>
        <w:numPr>
          <w:ilvl w:val="0"/>
          <w:numId w:val="44"/>
        </w:numPr>
        <w:ind w:left="0" w:firstLine="851"/>
        <w:jc w:val="both"/>
        <w:rPr>
          <w:sz w:val="28"/>
          <w:szCs w:val="28"/>
        </w:rPr>
      </w:pPr>
      <w:r w:rsidRPr="00641A09">
        <w:rPr>
          <w:sz w:val="28"/>
          <w:szCs w:val="28"/>
        </w:rPr>
        <w:t>паперовій формі</w:t>
      </w:r>
      <w:r w:rsidR="0026366C" w:rsidRPr="00641A09">
        <w:rPr>
          <w:sz w:val="28"/>
          <w:szCs w:val="28"/>
        </w:rPr>
        <w:t xml:space="preserve"> в одному примірнику</w:t>
      </w:r>
      <w:r w:rsidR="007C32F0" w:rsidRPr="00641A09">
        <w:rPr>
          <w:sz w:val="28"/>
          <w:szCs w:val="28"/>
        </w:rPr>
        <w:t xml:space="preserve"> (окрім договорів</w:t>
      </w:r>
      <w:r w:rsidR="00224217" w:rsidRPr="00641A09">
        <w:rPr>
          <w:sz w:val="28"/>
          <w:szCs w:val="28"/>
        </w:rPr>
        <w:t>,</w:t>
      </w:r>
      <w:r w:rsidR="007C32F0" w:rsidRPr="00641A09">
        <w:rPr>
          <w:sz w:val="28"/>
          <w:szCs w:val="28"/>
        </w:rPr>
        <w:t xml:space="preserve"> які надаються в двох примірниках)</w:t>
      </w:r>
      <w:r w:rsidR="0026366C" w:rsidRPr="00641A09">
        <w:rPr>
          <w:sz w:val="28"/>
          <w:szCs w:val="28"/>
        </w:rPr>
        <w:t>;</w:t>
      </w:r>
    </w:p>
    <w:p w14:paraId="686D905C" w14:textId="77777777" w:rsidR="00C765A2" w:rsidRPr="00641A09" w:rsidRDefault="00C765A2" w:rsidP="00C765A2">
      <w:pPr>
        <w:jc w:val="both"/>
        <w:rPr>
          <w:sz w:val="28"/>
          <w:szCs w:val="28"/>
        </w:rPr>
      </w:pPr>
    </w:p>
    <w:p w14:paraId="67D74195" w14:textId="3A5646DA" w:rsidR="00D17CC9" w:rsidRPr="00641A09" w:rsidRDefault="00552C6B" w:rsidP="00C765A2">
      <w:pPr>
        <w:pStyle w:val="a3"/>
        <w:numPr>
          <w:ilvl w:val="0"/>
          <w:numId w:val="44"/>
        </w:numPr>
        <w:jc w:val="both"/>
        <w:rPr>
          <w:sz w:val="28"/>
          <w:szCs w:val="28"/>
        </w:rPr>
      </w:pPr>
      <w:r w:rsidRPr="00641A09">
        <w:rPr>
          <w:sz w:val="28"/>
          <w:szCs w:val="28"/>
        </w:rPr>
        <w:t xml:space="preserve">електронній формі </w:t>
      </w:r>
      <w:r w:rsidR="00CE7852" w:rsidRPr="00641A09">
        <w:rPr>
          <w:sz w:val="28"/>
          <w:szCs w:val="28"/>
        </w:rPr>
        <w:t>з використанням</w:t>
      </w:r>
      <w:r w:rsidR="00224217" w:rsidRPr="00641A09">
        <w:rPr>
          <w:sz w:val="28"/>
          <w:szCs w:val="28"/>
        </w:rPr>
        <w:t xml:space="preserve"> </w:t>
      </w:r>
      <w:r w:rsidR="00CE7852" w:rsidRPr="00641A09">
        <w:rPr>
          <w:sz w:val="28"/>
          <w:szCs w:val="28"/>
        </w:rPr>
        <w:t>КЕП</w:t>
      </w:r>
      <w:r w:rsidR="00D17CC9" w:rsidRPr="00641A09">
        <w:rPr>
          <w:sz w:val="28"/>
          <w:szCs w:val="28"/>
        </w:rPr>
        <w:t>;</w:t>
      </w:r>
      <w:r w:rsidR="00747448" w:rsidRPr="00641A09">
        <w:rPr>
          <w:sz w:val="28"/>
          <w:szCs w:val="28"/>
        </w:rPr>
        <w:t xml:space="preserve"> </w:t>
      </w:r>
    </w:p>
    <w:p w14:paraId="45154495" w14:textId="598FC6D1" w:rsidR="00C765A2" w:rsidRPr="00641A09" w:rsidRDefault="00C765A2" w:rsidP="00C765A2">
      <w:pPr>
        <w:jc w:val="both"/>
        <w:rPr>
          <w:sz w:val="28"/>
          <w:szCs w:val="28"/>
        </w:rPr>
      </w:pPr>
    </w:p>
    <w:p w14:paraId="47FBE92A" w14:textId="524649C4" w:rsidR="00552C6B" w:rsidRPr="00641A09" w:rsidRDefault="00D17CC9" w:rsidP="00C765A2">
      <w:pPr>
        <w:pStyle w:val="a3"/>
        <w:numPr>
          <w:ilvl w:val="0"/>
          <w:numId w:val="44"/>
        </w:numPr>
        <w:ind w:left="0" w:firstLine="851"/>
        <w:jc w:val="both"/>
        <w:rPr>
          <w:sz w:val="28"/>
          <w:szCs w:val="28"/>
        </w:rPr>
      </w:pPr>
      <w:r w:rsidRPr="00641A09">
        <w:rPr>
          <w:sz w:val="28"/>
          <w:szCs w:val="28"/>
        </w:rPr>
        <w:t xml:space="preserve">електронній формі з використанням </w:t>
      </w:r>
      <w:r w:rsidR="00224217" w:rsidRPr="00641A09">
        <w:rPr>
          <w:sz w:val="28"/>
          <w:szCs w:val="28"/>
        </w:rPr>
        <w:t xml:space="preserve"> </w:t>
      </w:r>
      <w:r w:rsidR="00747448" w:rsidRPr="00641A09">
        <w:rPr>
          <w:sz w:val="28"/>
          <w:szCs w:val="28"/>
        </w:rPr>
        <w:t>ЕП Національного банку</w:t>
      </w:r>
      <w:r w:rsidR="00F548E7" w:rsidRPr="00641A09">
        <w:rPr>
          <w:sz w:val="28"/>
          <w:szCs w:val="28"/>
        </w:rPr>
        <w:t xml:space="preserve"> </w:t>
      </w:r>
      <w:r w:rsidR="00745E13" w:rsidRPr="00641A09">
        <w:rPr>
          <w:sz w:val="28"/>
          <w:szCs w:val="28"/>
        </w:rPr>
        <w:t xml:space="preserve">при </w:t>
      </w:r>
      <w:r w:rsidR="009E69BE" w:rsidRPr="00641A09">
        <w:rPr>
          <w:sz w:val="28"/>
          <w:szCs w:val="28"/>
        </w:rPr>
        <w:t>надход</w:t>
      </w:r>
      <w:r w:rsidR="001F1A38" w:rsidRPr="00641A09">
        <w:rPr>
          <w:sz w:val="28"/>
          <w:szCs w:val="28"/>
        </w:rPr>
        <w:t xml:space="preserve">женні документів від </w:t>
      </w:r>
      <w:r w:rsidR="00AE22B9" w:rsidRPr="00641A09">
        <w:rPr>
          <w:sz w:val="28"/>
          <w:szCs w:val="28"/>
        </w:rPr>
        <w:t xml:space="preserve">систем автоматизації інструментів монетарної політики (далі - </w:t>
      </w:r>
      <w:r w:rsidR="00F548E7" w:rsidRPr="00641A09">
        <w:rPr>
          <w:sz w:val="28"/>
          <w:szCs w:val="28"/>
        </w:rPr>
        <w:t xml:space="preserve"> САІМП</w:t>
      </w:r>
      <w:r w:rsidR="00AE22B9" w:rsidRPr="00641A09">
        <w:rPr>
          <w:sz w:val="28"/>
          <w:szCs w:val="28"/>
        </w:rPr>
        <w:t>)</w:t>
      </w:r>
      <w:r w:rsidR="001F1A38" w:rsidRPr="00641A09">
        <w:rPr>
          <w:sz w:val="28"/>
          <w:szCs w:val="28"/>
        </w:rPr>
        <w:t xml:space="preserve"> або системи автоматизації грошового обігу (далі - САГО)</w:t>
      </w:r>
      <w:r w:rsidR="008B50E0" w:rsidRPr="00641A09">
        <w:rPr>
          <w:sz w:val="28"/>
          <w:szCs w:val="28"/>
        </w:rPr>
        <w:t>.</w:t>
      </w:r>
    </w:p>
    <w:p w14:paraId="262CC9A6" w14:textId="085D1A26" w:rsidR="00AE5BC2" w:rsidRPr="00641A09" w:rsidRDefault="00AE5BC2" w:rsidP="00AE5BC2">
      <w:pPr>
        <w:ind w:firstLine="851"/>
        <w:jc w:val="both"/>
        <w:rPr>
          <w:sz w:val="28"/>
          <w:szCs w:val="28"/>
        </w:rPr>
      </w:pPr>
    </w:p>
    <w:p w14:paraId="76C0C6DE" w14:textId="1FAFDFB4" w:rsidR="00C765A2" w:rsidRPr="00641A09" w:rsidRDefault="006E326F" w:rsidP="006E326F">
      <w:pPr>
        <w:pStyle w:val="a3"/>
        <w:numPr>
          <w:ilvl w:val="0"/>
          <w:numId w:val="5"/>
        </w:numPr>
        <w:ind w:left="0" w:firstLine="851"/>
        <w:jc w:val="both"/>
        <w:rPr>
          <w:sz w:val="28"/>
          <w:szCs w:val="28"/>
        </w:rPr>
      </w:pPr>
      <w:r w:rsidRPr="00641A09">
        <w:rPr>
          <w:sz w:val="28"/>
          <w:szCs w:val="28"/>
        </w:rPr>
        <w:t xml:space="preserve">Депонент у разі подання документів до </w:t>
      </w:r>
      <w:r w:rsidR="00AC30AC">
        <w:rPr>
          <w:sz w:val="28"/>
          <w:szCs w:val="28"/>
        </w:rPr>
        <w:t>д</w:t>
      </w:r>
      <w:r w:rsidRPr="00641A09">
        <w:rPr>
          <w:sz w:val="28"/>
          <w:szCs w:val="28"/>
        </w:rPr>
        <w:t xml:space="preserve">епозитарної установи Національного банку у спосіб передбачений </w:t>
      </w:r>
      <w:r w:rsidR="00384739" w:rsidRPr="00641A09">
        <w:rPr>
          <w:sz w:val="28"/>
          <w:szCs w:val="28"/>
        </w:rPr>
        <w:t>підпунктом 3 пункту 2</w:t>
      </w:r>
      <w:r w:rsidR="00302205">
        <w:rPr>
          <w:sz w:val="28"/>
          <w:szCs w:val="28"/>
        </w:rPr>
        <w:t>4</w:t>
      </w:r>
      <w:r w:rsidRPr="00641A09">
        <w:rPr>
          <w:sz w:val="28"/>
          <w:szCs w:val="28"/>
        </w:rPr>
        <w:t xml:space="preserve"> розділу І</w:t>
      </w:r>
      <w:r w:rsidR="0024184D">
        <w:rPr>
          <w:sz w:val="28"/>
          <w:szCs w:val="28"/>
        </w:rPr>
        <w:t>ІІ</w:t>
      </w:r>
      <w:r w:rsidRPr="00641A09">
        <w:rPr>
          <w:sz w:val="28"/>
          <w:szCs w:val="28"/>
        </w:rPr>
        <w:t xml:space="preserve"> цього Положення,</w:t>
      </w:r>
      <w:r w:rsidR="00246221">
        <w:rPr>
          <w:sz w:val="28"/>
          <w:szCs w:val="28"/>
        </w:rPr>
        <w:t xml:space="preserve"> вносить</w:t>
      </w:r>
      <w:r w:rsidRPr="00641A09">
        <w:rPr>
          <w:sz w:val="28"/>
          <w:szCs w:val="28"/>
        </w:rPr>
        <w:t xml:space="preserve"> до анкети рахунку в цінних паперах/анкети керуючого рахунком у цінних паперах дані розпорядників рахунку в цінних паперах, які зазначались при генерації їм ключів криптографічного захисту </w:t>
      </w:r>
      <w:r w:rsidR="00A24AA9">
        <w:rPr>
          <w:sz w:val="28"/>
          <w:szCs w:val="28"/>
        </w:rPr>
        <w:t>[</w:t>
      </w:r>
      <w:r w:rsidRPr="00641A09">
        <w:rPr>
          <w:sz w:val="28"/>
          <w:szCs w:val="28"/>
        </w:rPr>
        <w:t>унікальний номер запису в Єдиному державному демографічному реєстрі або реєстраційний номер облікової картки платника податків, або серія (за наявності) та номер паспорта в разі відмови від отримання реєстраційного номеру обл</w:t>
      </w:r>
      <w:r w:rsidR="00F565AE" w:rsidRPr="00641A09">
        <w:rPr>
          <w:sz w:val="28"/>
          <w:szCs w:val="28"/>
        </w:rPr>
        <w:t>ікової картки платника податків</w:t>
      </w:r>
      <w:r w:rsidR="00A24AA9">
        <w:rPr>
          <w:sz w:val="28"/>
          <w:szCs w:val="28"/>
        </w:rPr>
        <w:t>]</w:t>
      </w:r>
      <w:r w:rsidRPr="00641A09">
        <w:rPr>
          <w:sz w:val="28"/>
          <w:szCs w:val="28"/>
        </w:rPr>
        <w:t>. Ключі криптографічного захисту інформації повинні пройти сертифікацію в Національному банку</w:t>
      </w:r>
      <w:r w:rsidR="00F565AE" w:rsidRPr="00641A09">
        <w:rPr>
          <w:sz w:val="28"/>
          <w:szCs w:val="28"/>
        </w:rPr>
        <w:t>.</w:t>
      </w:r>
    </w:p>
    <w:p w14:paraId="42AE4847" w14:textId="77777777" w:rsidR="00C765A2" w:rsidRPr="00641A09" w:rsidRDefault="00C765A2" w:rsidP="00AE5BC2">
      <w:pPr>
        <w:ind w:firstLine="851"/>
        <w:jc w:val="both"/>
        <w:rPr>
          <w:sz w:val="28"/>
          <w:szCs w:val="28"/>
        </w:rPr>
      </w:pPr>
    </w:p>
    <w:p w14:paraId="6D2F5264" w14:textId="1E27FC16" w:rsidR="00787B69" w:rsidRPr="00787B69" w:rsidRDefault="00AB44ED" w:rsidP="00787B69">
      <w:pPr>
        <w:pStyle w:val="a3"/>
        <w:numPr>
          <w:ilvl w:val="0"/>
          <w:numId w:val="5"/>
        </w:numPr>
        <w:ind w:left="0" w:firstLine="851"/>
        <w:jc w:val="both"/>
        <w:rPr>
          <w:sz w:val="28"/>
          <w:szCs w:val="28"/>
        </w:rPr>
      </w:pPr>
      <w:r>
        <w:rPr>
          <w:sz w:val="28"/>
          <w:szCs w:val="28"/>
        </w:rPr>
        <w:t>Д</w:t>
      </w:r>
      <w:r w:rsidR="00AE5BC2" w:rsidRPr="00641A09">
        <w:rPr>
          <w:sz w:val="28"/>
          <w:szCs w:val="28"/>
        </w:rPr>
        <w:t>окументи</w:t>
      </w:r>
      <w:r w:rsidR="00915B93" w:rsidRPr="00641A09">
        <w:rPr>
          <w:sz w:val="28"/>
          <w:szCs w:val="28"/>
        </w:rPr>
        <w:t>,</w:t>
      </w:r>
      <w:r w:rsidR="00552C6B" w:rsidRPr="00641A09">
        <w:rPr>
          <w:sz w:val="28"/>
          <w:szCs w:val="28"/>
        </w:rPr>
        <w:t xml:space="preserve"> для яких</w:t>
      </w:r>
      <w:r w:rsidR="00AE5BC2" w:rsidRPr="00641A09">
        <w:rPr>
          <w:sz w:val="28"/>
          <w:szCs w:val="28"/>
        </w:rPr>
        <w:t xml:space="preserve"> Національн</w:t>
      </w:r>
      <w:r w:rsidR="00A315C0">
        <w:rPr>
          <w:sz w:val="28"/>
          <w:szCs w:val="28"/>
        </w:rPr>
        <w:t>им</w:t>
      </w:r>
      <w:r w:rsidR="00AE5BC2" w:rsidRPr="00641A09">
        <w:rPr>
          <w:sz w:val="28"/>
          <w:szCs w:val="28"/>
        </w:rPr>
        <w:t xml:space="preserve"> банк</w:t>
      </w:r>
      <w:r w:rsidR="00A315C0">
        <w:rPr>
          <w:sz w:val="28"/>
          <w:szCs w:val="28"/>
        </w:rPr>
        <w:t>ом</w:t>
      </w:r>
      <w:r w:rsidR="00552C6B" w:rsidRPr="00641A09">
        <w:rPr>
          <w:sz w:val="28"/>
          <w:szCs w:val="28"/>
        </w:rPr>
        <w:t xml:space="preserve"> не </w:t>
      </w:r>
      <w:r w:rsidR="00F24204" w:rsidRPr="00641A09">
        <w:rPr>
          <w:sz w:val="28"/>
          <w:szCs w:val="28"/>
        </w:rPr>
        <w:t>затверджено</w:t>
      </w:r>
      <w:r w:rsidR="00552C6B" w:rsidRPr="00641A09">
        <w:rPr>
          <w:sz w:val="28"/>
          <w:szCs w:val="28"/>
        </w:rPr>
        <w:t xml:space="preserve"> </w:t>
      </w:r>
      <w:r w:rsidR="00545572" w:rsidRPr="00641A09">
        <w:rPr>
          <w:sz w:val="28"/>
          <w:szCs w:val="28"/>
        </w:rPr>
        <w:t>зраз</w:t>
      </w:r>
      <w:r w:rsidR="007C32F0" w:rsidRPr="00641A09">
        <w:rPr>
          <w:sz w:val="28"/>
          <w:szCs w:val="28"/>
        </w:rPr>
        <w:t>к</w:t>
      </w:r>
      <w:r w:rsidR="00545572" w:rsidRPr="00641A09">
        <w:rPr>
          <w:sz w:val="28"/>
          <w:szCs w:val="28"/>
        </w:rPr>
        <w:t>а</w:t>
      </w:r>
      <w:r w:rsidR="00552C6B" w:rsidRPr="00641A09">
        <w:rPr>
          <w:sz w:val="28"/>
          <w:szCs w:val="28"/>
        </w:rPr>
        <w:t xml:space="preserve">, оформлюються у довільній формі та надаються </w:t>
      </w:r>
      <w:r w:rsidR="00A25CA2">
        <w:rPr>
          <w:sz w:val="28"/>
          <w:szCs w:val="28"/>
        </w:rPr>
        <w:t>д</w:t>
      </w:r>
      <w:r w:rsidR="00552C6B" w:rsidRPr="00641A09">
        <w:rPr>
          <w:sz w:val="28"/>
          <w:szCs w:val="28"/>
        </w:rPr>
        <w:t xml:space="preserve">епозитарній установі Національного банку </w:t>
      </w:r>
      <w:r w:rsidR="000A4267" w:rsidRPr="00641A09">
        <w:rPr>
          <w:sz w:val="28"/>
          <w:szCs w:val="28"/>
        </w:rPr>
        <w:t>у</w:t>
      </w:r>
      <w:r w:rsidR="00552C6B" w:rsidRPr="00641A09">
        <w:rPr>
          <w:sz w:val="28"/>
          <w:szCs w:val="28"/>
        </w:rPr>
        <w:t>:</w:t>
      </w:r>
    </w:p>
    <w:p w14:paraId="680A6732" w14:textId="77777777" w:rsidR="00787B69" w:rsidRDefault="00787B69" w:rsidP="00787B69">
      <w:pPr>
        <w:pStyle w:val="a3"/>
        <w:ind w:left="1211"/>
        <w:jc w:val="both"/>
        <w:rPr>
          <w:sz w:val="28"/>
          <w:szCs w:val="28"/>
        </w:rPr>
      </w:pPr>
    </w:p>
    <w:p w14:paraId="6AB9BBC8" w14:textId="5CEC1C6C" w:rsidR="00787B69" w:rsidRPr="00787B69" w:rsidRDefault="00552C6B" w:rsidP="00CE3A94">
      <w:pPr>
        <w:pStyle w:val="a3"/>
        <w:numPr>
          <w:ilvl w:val="0"/>
          <w:numId w:val="65"/>
        </w:numPr>
        <w:jc w:val="both"/>
        <w:rPr>
          <w:sz w:val="28"/>
          <w:szCs w:val="28"/>
        </w:rPr>
      </w:pPr>
      <w:r w:rsidRPr="00787B69">
        <w:rPr>
          <w:sz w:val="28"/>
          <w:szCs w:val="28"/>
        </w:rPr>
        <w:t>паперовій формі в одному примірнику;</w:t>
      </w:r>
    </w:p>
    <w:p w14:paraId="7EF8C667" w14:textId="77777777" w:rsidR="00787B69" w:rsidRDefault="00787B69" w:rsidP="00552C6B">
      <w:pPr>
        <w:ind w:firstLine="851"/>
        <w:jc w:val="both"/>
        <w:rPr>
          <w:sz w:val="28"/>
          <w:szCs w:val="28"/>
        </w:rPr>
      </w:pPr>
    </w:p>
    <w:p w14:paraId="3DC1D4DF" w14:textId="017D611D" w:rsidR="009262DB" w:rsidRDefault="00552C6B" w:rsidP="00CE3A94">
      <w:pPr>
        <w:pStyle w:val="a3"/>
        <w:numPr>
          <w:ilvl w:val="0"/>
          <w:numId w:val="65"/>
        </w:numPr>
        <w:jc w:val="both"/>
        <w:rPr>
          <w:sz w:val="28"/>
          <w:szCs w:val="28"/>
        </w:rPr>
      </w:pPr>
      <w:r w:rsidRPr="00641A09">
        <w:rPr>
          <w:sz w:val="28"/>
          <w:szCs w:val="28"/>
        </w:rPr>
        <w:t xml:space="preserve">електронній формі з використанням </w:t>
      </w:r>
      <w:r w:rsidR="000C1AD3" w:rsidRPr="00641A09">
        <w:rPr>
          <w:sz w:val="28"/>
          <w:szCs w:val="28"/>
        </w:rPr>
        <w:t>КЕП</w:t>
      </w:r>
      <w:r w:rsidR="009262DB" w:rsidRPr="00641A09">
        <w:rPr>
          <w:sz w:val="28"/>
          <w:szCs w:val="28"/>
        </w:rPr>
        <w:t>;</w:t>
      </w:r>
      <w:r w:rsidR="00747448" w:rsidRPr="00641A09">
        <w:rPr>
          <w:sz w:val="28"/>
          <w:szCs w:val="28"/>
        </w:rPr>
        <w:t xml:space="preserve"> </w:t>
      </w:r>
    </w:p>
    <w:p w14:paraId="3856EA75" w14:textId="22025D2D" w:rsidR="00787B69" w:rsidRPr="00787B69" w:rsidRDefault="00787B69" w:rsidP="00787B69">
      <w:pPr>
        <w:jc w:val="both"/>
        <w:rPr>
          <w:sz w:val="28"/>
          <w:szCs w:val="28"/>
        </w:rPr>
      </w:pPr>
    </w:p>
    <w:p w14:paraId="50104FE5" w14:textId="6960F4DF" w:rsidR="00552C6B" w:rsidRPr="00641A09" w:rsidRDefault="00FB6551" w:rsidP="00CE3A94">
      <w:pPr>
        <w:pStyle w:val="a3"/>
        <w:numPr>
          <w:ilvl w:val="0"/>
          <w:numId w:val="65"/>
        </w:numPr>
        <w:ind w:left="0" w:firstLine="851"/>
        <w:jc w:val="both"/>
        <w:rPr>
          <w:sz w:val="28"/>
          <w:szCs w:val="28"/>
        </w:rPr>
      </w:pPr>
      <w:r w:rsidRPr="00641A09">
        <w:rPr>
          <w:sz w:val="28"/>
          <w:szCs w:val="28"/>
        </w:rPr>
        <w:t xml:space="preserve">формі S.W.I.F.T. – повідомлення </w:t>
      </w:r>
      <w:r w:rsidR="00223936" w:rsidRPr="00641A09">
        <w:rPr>
          <w:sz w:val="28"/>
          <w:szCs w:val="28"/>
        </w:rPr>
        <w:t>(</w:t>
      </w:r>
      <w:r w:rsidR="00425C02" w:rsidRPr="00641A09">
        <w:rPr>
          <w:sz w:val="28"/>
          <w:szCs w:val="28"/>
        </w:rPr>
        <w:t>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r w:rsidR="00223936" w:rsidRPr="00641A09">
        <w:rPr>
          <w:sz w:val="28"/>
          <w:szCs w:val="28"/>
        </w:rPr>
        <w:t>)</w:t>
      </w:r>
      <w:r w:rsidR="00552C6B" w:rsidRPr="00641A09">
        <w:rPr>
          <w:sz w:val="28"/>
          <w:szCs w:val="28"/>
        </w:rPr>
        <w:t>.</w:t>
      </w:r>
    </w:p>
    <w:p w14:paraId="1CD5D8B7" w14:textId="7C385364" w:rsidR="00F61E4C" w:rsidRPr="00641A09" w:rsidRDefault="00F61E4C" w:rsidP="00552C6B">
      <w:pPr>
        <w:ind w:firstLine="851"/>
        <w:jc w:val="both"/>
        <w:rPr>
          <w:sz w:val="28"/>
          <w:szCs w:val="28"/>
        </w:rPr>
      </w:pPr>
    </w:p>
    <w:p w14:paraId="17E41C44" w14:textId="38A2DA3D" w:rsidR="005F74F8" w:rsidRPr="00641A09" w:rsidRDefault="005F74F8" w:rsidP="005F74F8">
      <w:pPr>
        <w:pStyle w:val="a3"/>
        <w:numPr>
          <w:ilvl w:val="0"/>
          <w:numId w:val="5"/>
        </w:numPr>
        <w:ind w:left="0" w:firstLine="851"/>
        <w:jc w:val="both"/>
        <w:rPr>
          <w:sz w:val="28"/>
          <w:szCs w:val="28"/>
        </w:rPr>
      </w:pPr>
      <w:r w:rsidRPr="00641A09">
        <w:rPr>
          <w:sz w:val="28"/>
          <w:szCs w:val="28"/>
        </w:rPr>
        <w:t xml:space="preserve">Депозитарна установа Національного банку приймає вхідні документи у спосіб передбачений </w:t>
      </w:r>
      <w:r w:rsidR="00787B69">
        <w:rPr>
          <w:sz w:val="28"/>
          <w:szCs w:val="28"/>
        </w:rPr>
        <w:t xml:space="preserve"> підпунктом </w:t>
      </w:r>
      <w:r w:rsidR="000234C0">
        <w:rPr>
          <w:sz w:val="28"/>
          <w:szCs w:val="28"/>
        </w:rPr>
        <w:t>3</w:t>
      </w:r>
      <w:r w:rsidRPr="00641A09">
        <w:rPr>
          <w:sz w:val="28"/>
          <w:szCs w:val="28"/>
        </w:rPr>
        <w:t xml:space="preserve"> </w:t>
      </w:r>
      <w:r w:rsidR="00B71990" w:rsidRPr="00641A09">
        <w:rPr>
          <w:sz w:val="28"/>
          <w:szCs w:val="28"/>
        </w:rPr>
        <w:t>пункту 2</w:t>
      </w:r>
      <w:r w:rsidR="00302205">
        <w:rPr>
          <w:sz w:val="28"/>
          <w:szCs w:val="28"/>
        </w:rPr>
        <w:t>6</w:t>
      </w:r>
      <w:r w:rsidRPr="00641A09">
        <w:rPr>
          <w:sz w:val="28"/>
          <w:szCs w:val="28"/>
        </w:rPr>
        <w:t xml:space="preserve"> розділу І</w:t>
      </w:r>
      <w:r w:rsidR="002E72F7">
        <w:rPr>
          <w:sz w:val="28"/>
          <w:szCs w:val="28"/>
        </w:rPr>
        <w:t>ІІ</w:t>
      </w:r>
      <w:r w:rsidRPr="00641A09">
        <w:rPr>
          <w:sz w:val="28"/>
          <w:szCs w:val="28"/>
        </w:rPr>
        <w:t xml:space="preserve"> цього </w:t>
      </w:r>
      <w:r w:rsidRPr="00641A09">
        <w:rPr>
          <w:sz w:val="28"/>
          <w:szCs w:val="28"/>
        </w:rPr>
        <w:lastRenderedPageBreak/>
        <w:t>Положення, якщо зазначений спосіб обміну інформацією передбачений договором про обслуговування рахунка в цінних паперах з депонентом.</w:t>
      </w:r>
    </w:p>
    <w:p w14:paraId="0A3F422D" w14:textId="77777777" w:rsidR="005F74F8" w:rsidRPr="00641A09" w:rsidRDefault="005F74F8" w:rsidP="00552C6B">
      <w:pPr>
        <w:ind w:firstLine="851"/>
        <w:jc w:val="both"/>
        <w:rPr>
          <w:sz w:val="28"/>
          <w:szCs w:val="28"/>
        </w:rPr>
      </w:pPr>
    </w:p>
    <w:p w14:paraId="52E793C2" w14:textId="54883BC6" w:rsidR="00486F77" w:rsidRPr="00641A09" w:rsidRDefault="00A25CA2" w:rsidP="001259B0">
      <w:pPr>
        <w:pStyle w:val="a3"/>
        <w:numPr>
          <w:ilvl w:val="0"/>
          <w:numId w:val="5"/>
        </w:numPr>
        <w:ind w:left="0" w:firstLine="851"/>
        <w:jc w:val="both"/>
        <w:rPr>
          <w:sz w:val="28"/>
          <w:szCs w:val="28"/>
        </w:rPr>
      </w:pPr>
      <w:r>
        <w:rPr>
          <w:sz w:val="28"/>
          <w:szCs w:val="28"/>
        </w:rPr>
        <w:t>Р</w:t>
      </w:r>
      <w:r w:rsidR="00C64C7E" w:rsidRPr="00641A09">
        <w:rPr>
          <w:sz w:val="28"/>
          <w:szCs w:val="28"/>
        </w:rPr>
        <w:t>озпорядження</w:t>
      </w:r>
      <w:r w:rsidR="002810E0" w:rsidRPr="00641A09">
        <w:rPr>
          <w:sz w:val="28"/>
          <w:szCs w:val="28"/>
        </w:rPr>
        <w:t xml:space="preserve"> </w:t>
      </w:r>
      <w:r w:rsidR="006C5203" w:rsidRPr="00641A09">
        <w:rPr>
          <w:sz w:val="28"/>
          <w:szCs w:val="28"/>
        </w:rPr>
        <w:t>та документ</w:t>
      </w:r>
      <w:r>
        <w:rPr>
          <w:sz w:val="28"/>
          <w:szCs w:val="28"/>
        </w:rPr>
        <w:t>и</w:t>
      </w:r>
      <w:r w:rsidR="00576F7D" w:rsidRPr="00641A09">
        <w:rPr>
          <w:sz w:val="28"/>
          <w:szCs w:val="28"/>
        </w:rPr>
        <w:t>,</w:t>
      </w:r>
      <w:r w:rsidR="00C64C7E" w:rsidRPr="00641A09">
        <w:rPr>
          <w:sz w:val="28"/>
          <w:szCs w:val="28"/>
        </w:rPr>
        <w:t xml:space="preserve"> які є підставою для здійснення депозитарних операцій, </w:t>
      </w:r>
      <w:r>
        <w:rPr>
          <w:sz w:val="28"/>
          <w:szCs w:val="28"/>
        </w:rPr>
        <w:t xml:space="preserve">не повинні містити </w:t>
      </w:r>
      <w:r w:rsidR="00C64C7E" w:rsidRPr="00641A09">
        <w:rPr>
          <w:sz w:val="28"/>
          <w:szCs w:val="28"/>
        </w:rPr>
        <w:t>виправлення</w:t>
      </w:r>
      <w:r w:rsidR="002756B6" w:rsidRPr="00641A09">
        <w:rPr>
          <w:sz w:val="28"/>
          <w:szCs w:val="28"/>
        </w:rPr>
        <w:t>.</w:t>
      </w:r>
      <w:r w:rsidR="00C64C7E" w:rsidRPr="00641A09">
        <w:rPr>
          <w:sz w:val="28"/>
          <w:szCs w:val="28"/>
        </w:rPr>
        <w:t xml:space="preserve"> </w:t>
      </w:r>
    </w:p>
    <w:p w14:paraId="191C6AEC" w14:textId="645EF2A9" w:rsidR="00C64C7E" w:rsidRPr="00641A09" w:rsidRDefault="002756B6" w:rsidP="00AF2AA1">
      <w:pPr>
        <w:ind w:firstLine="851"/>
        <w:jc w:val="both"/>
        <w:rPr>
          <w:sz w:val="28"/>
          <w:szCs w:val="28"/>
        </w:rPr>
      </w:pPr>
      <w:r w:rsidRPr="00641A09">
        <w:rPr>
          <w:sz w:val="28"/>
          <w:szCs w:val="28"/>
        </w:rPr>
        <w:t xml:space="preserve">Депонент </w:t>
      </w:r>
      <w:r w:rsidR="00A25CA2">
        <w:rPr>
          <w:sz w:val="28"/>
          <w:szCs w:val="28"/>
        </w:rPr>
        <w:t>д</w:t>
      </w:r>
      <w:r w:rsidR="00C64C7E" w:rsidRPr="00641A09">
        <w:rPr>
          <w:sz w:val="28"/>
          <w:szCs w:val="28"/>
        </w:rPr>
        <w:t>епозитарної установи</w:t>
      </w:r>
      <w:r w:rsidRPr="00641A09">
        <w:rPr>
          <w:sz w:val="28"/>
          <w:szCs w:val="28"/>
        </w:rPr>
        <w:t xml:space="preserve"> Національного банку несе</w:t>
      </w:r>
      <w:r w:rsidR="00AF2AA1" w:rsidRPr="00641A09">
        <w:rPr>
          <w:sz w:val="28"/>
          <w:szCs w:val="28"/>
        </w:rPr>
        <w:t xml:space="preserve"> відповідальність за оформлення документів, що є підставою для проведення депозитарної операції на рахунку у цінних паперах, і достовірність інформації, яка міститься в них</w:t>
      </w:r>
      <w:r w:rsidR="00C64C7E" w:rsidRPr="00641A09">
        <w:rPr>
          <w:sz w:val="28"/>
          <w:szCs w:val="28"/>
        </w:rPr>
        <w:t>.</w:t>
      </w:r>
    </w:p>
    <w:p w14:paraId="723E935B" w14:textId="77777777" w:rsidR="00C64C7E" w:rsidRPr="00641A09" w:rsidRDefault="00C64C7E" w:rsidP="008101F0">
      <w:pPr>
        <w:pStyle w:val="a3"/>
        <w:tabs>
          <w:tab w:val="left" w:pos="851"/>
        </w:tabs>
        <w:ind w:left="0" w:firstLine="851"/>
        <w:jc w:val="both"/>
        <w:rPr>
          <w:sz w:val="28"/>
          <w:szCs w:val="28"/>
        </w:rPr>
      </w:pPr>
    </w:p>
    <w:p w14:paraId="65A81007" w14:textId="65ED437C" w:rsidR="0059159B" w:rsidRPr="00641A09" w:rsidRDefault="00044470" w:rsidP="001259B0">
      <w:pPr>
        <w:pStyle w:val="a3"/>
        <w:numPr>
          <w:ilvl w:val="0"/>
          <w:numId w:val="5"/>
        </w:numPr>
        <w:ind w:left="0" w:firstLine="851"/>
        <w:jc w:val="both"/>
        <w:rPr>
          <w:sz w:val="28"/>
          <w:szCs w:val="28"/>
        </w:rPr>
      </w:pPr>
      <w:r w:rsidRPr="00641A09">
        <w:rPr>
          <w:sz w:val="28"/>
          <w:szCs w:val="28"/>
        </w:rPr>
        <w:t>Розпорядження</w:t>
      </w:r>
      <w:r w:rsidR="006C5203" w:rsidRPr="00641A09">
        <w:rPr>
          <w:sz w:val="28"/>
          <w:szCs w:val="28"/>
        </w:rPr>
        <w:t xml:space="preserve"> та документи, що є підставою для проведення депозитарної операції</w:t>
      </w:r>
      <w:r w:rsidR="0059159B" w:rsidRPr="00641A09">
        <w:rPr>
          <w:sz w:val="28"/>
          <w:szCs w:val="28"/>
        </w:rPr>
        <w:t xml:space="preserve">, </w:t>
      </w:r>
      <w:r w:rsidR="000054EA">
        <w:rPr>
          <w:sz w:val="28"/>
          <w:szCs w:val="28"/>
        </w:rPr>
        <w:t>надаються</w:t>
      </w:r>
      <w:r w:rsidR="0059159B" w:rsidRPr="00641A09">
        <w:rPr>
          <w:sz w:val="28"/>
          <w:szCs w:val="28"/>
        </w:rPr>
        <w:t xml:space="preserve"> </w:t>
      </w:r>
      <w:r w:rsidR="00036845">
        <w:rPr>
          <w:sz w:val="28"/>
          <w:szCs w:val="28"/>
        </w:rPr>
        <w:t>д</w:t>
      </w:r>
      <w:r w:rsidR="0059159B" w:rsidRPr="00641A09">
        <w:rPr>
          <w:sz w:val="28"/>
          <w:szCs w:val="28"/>
        </w:rPr>
        <w:t>епозитарній установі</w:t>
      </w:r>
      <w:r w:rsidR="0061083D" w:rsidRPr="00641A09">
        <w:rPr>
          <w:sz w:val="28"/>
          <w:szCs w:val="28"/>
        </w:rPr>
        <w:t xml:space="preserve"> Національного банку</w:t>
      </w:r>
      <w:r w:rsidR="0059159B" w:rsidRPr="00641A09">
        <w:rPr>
          <w:sz w:val="28"/>
          <w:szCs w:val="28"/>
        </w:rPr>
        <w:t>:</w:t>
      </w:r>
    </w:p>
    <w:p w14:paraId="7B7BD40D" w14:textId="77777777" w:rsidR="0059159B" w:rsidRPr="00641A09" w:rsidRDefault="0059159B" w:rsidP="008101F0">
      <w:pPr>
        <w:ind w:firstLine="851"/>
        <w:jc w:val="both"/>
        <w:rPr>
          <w:sz w:val="28"/>
          <w:szCs w:val="28"/>
        </w:rPr>
      </w:pPr>
    </w:p>
    <w:p w14:paraId="5882EC0F" w14:textId="043CE0B7" w:rsidR="0059159B" w:rsidRPr="00641A09" w:rsidRDefault="0020302B" w:rsidP="001259B0">
      <w:pPr>
        <w:pStyle w:val="a3"/>
        <w:numPr>
          <w:ilvl w:val="0"/>
          <w:numId w:val="6"/>
        </w:numPr>
        <w:ind w:left="0" w:firstLine="851"/>
        <w:jc w:val="both"/>
        <w:rPr>
          <w:sz w:val="28"/>
          <w:szCs w:val="28"/>
        </w:rPr>
      </w:pPr>
      <w:r w:rsidRPr="00641A09">
        <w:rPr>
          <w:sz w:val="28"/>
          <w:szCs w:val="28"/>
        </w:rPr>
        <w:t xml:space="preserve">шляхом надання документів </w:t>
      </w:r>
      <w:r w:rsidR="0059159B" w:rsidRPr="00641A09">
        <w:rPr>
          <w:sz w:val="28"/>
          <w:szCs w:val="28"/>
        </w:rPr>
        <w:t xml:space="preserve">за місцезнаходженням </w:t>
      </w:r>
      <w:r w:rsidR="00FA5416">
        <w:rPr>
          <w:sz w:val="28"/>
          <w:szCs w:val="28"/>
        </w:rPr>
        <w:t>д</w:t>
      </w:r>
      <w:r w:rsidR="0059159B" w:rsidRPr="00641A09">
        <w:rPr>
          <w:sz w:val="28"/>
          <w:szCs w:val="28"/>
        </w:rPr>
        <w:t>епозитарної установи</w:t>
      </w:r>
      <w:r w:rsidR="0061083D" w:rsidRPr="00641A09">
        <w:rPr>
          <w:sz w:val="28"/>
          <w:szCs w:val="28"/>
        </w:rPr>
        <w:t xml:space="preserve"> Національного банку</w:t>
      </w:r>
      <w:r w:rsidR="0059159B" w:rsidRPr="00641A09">
        <w:rPr>
          <w:sz w:val="28"/>
          <w:szCs w:val="28"/>
        </w:rPr>
        <w:t>;</w:t>
      </w:r>
    </w:p>
    <w:p w14:paraId="31A6E6AC" w14:textId="77777777" w:rsidR="0059159B" w:rsidRPr="00641A09" w:rsidRDefault="0059159B" w:rsidP="008101F0">
      <w:pPr>
        <w:ind w:firstLine="851"/>
        <w:jc w:val="both"/>
        <w:rPr>
          <w:sz w:val="28"/>
          <w:szCs w:val="28"/>
        </w:rPr>
      </w:pPr>
    </w:p>
    <w:p w14:paraId="6AEC2B8C" w14:textId="77777777" w:rsidR="0059159B" w:rsidRPr="00641A09" w:rsidRDefault="00012E4B" w:rsidP="001259B0">
      <w:pPr>
        <w:pStyle w:val="a3"/>
        <w:numPr>
          <w:ilvl w:val="0"/>
          <w:numId w:val="6"/>
        </w:numPr>
        <w:ind w:left="0" w:firstLine="851"/>
        <w:jc w:val="both"/>
        <w:rPr>
          <w:sz w:val="28"/>
          <w:szCs w:val="28"/>
        </w:rPr>
      </w:pPr>
      <w:r w:rsidRPr="00641A09">
        <w:rPr>
          <w:sz w:val="28"/>
          <w:szCs w:val="28"/>
        </w:rPr>
        <w:t>засобами поштового зв’язку</w:t>
      </w:r>
      <w:r w:rsidR="0059159B" w:rsidRPr="00641A09">
        <w:rPr>
          <w:sz w:val="28"/>
          <w:szCs w:val="28"/>
        </w:rPr>
        <w:t>;</w:t>
      </w:r>
    </w:p>
    <w:p w14:paraId="014F9C9D" w14:textId="77777777" w:rsidR="006F06DB" w:rsidRPr="00641A09" w:rsidRDefault="006F06DB" w:rsidP="006F06DB">
      <w:pPr>
        <w:pStyle w:val="a3"/>
        <w:rPr>
          <w:sz w:val="28"/>
          <w:szCs w:val="28"/>
        </w:rPr>
      </w:pPr>
    </w:p>
    <w:p w14:paraId="6637E529" w14:textId="2A2351A4" w:rsidR="006971D9" w:rsidRPr="00641A09" w:rsidRDefault="002B70ED" w:rsidP="006971D9">
      <w:pPr>
        <w:pStyle w:val="a3"/>
        <w:numPr>
          <w:ilvl w:val="0"/>
          <w:numId w:val="6"/>
        </w:numPr>
        <w:ind w:left="0" w:firstLine="851"/>
        <w:jc w:val="both"/>
        <w:rPr>
          <w:sz w:val="28"/>
          <w:szCs w:val="28"/>
        </w:rPr>
      </w:pPr>
      <w:r>
        <w:rPr>
          <w:sz w:val="28"/>
          <w:szCs w:val="28"/>
        </w:rPr>
        <w:t xml:space="preserve">засобами електронного </w:t>
      </w:r>
      <w:r w:rsidRPr="00586AD8">
        <w:rPr>
          <w:sz w:val="28"/>
          <w:szCs w:val="28"/>
        </w:rPr>
        <w:t>зв’язку</w:t>
      </w:r>
      <w:r w:rsidR="006971D9" w:rsidRPr="00641A09">
        <w:rPr>
          <w:sz w:val="28"/>
          <w:szCs w:val="28"/>
        </w:rPr>
        <w:t>;</w:t>
      </w:r>
    </w:p>
    <w:p w14:paraId="095F4398" w14:textId="77777777" w:rsidR="006971D9" w:rsidRPr="00641A09" w:rsidRDefault="006971D9" w:rsidP="006F06DB">
      <w:pPr>
        <w:pStyle w:val="a3"/>
        <w:rPr>
          <w:sz w:val="28"/>
          <w:szCs w:val="28"/>
        </w:rPr>
      </w:pPr>
    </w:p>
    <w:p w14:paraId="26B0DA2A" w14:textId="77777777" w:rsidR="006F06DB" w:rsidRPr="00641A09" w:rsidRDefault="006F06DB" w:rsidP="001259B0">
      <w:pPr>
        <w:pStyle w:val="a3"/>
        <w:numPr>
          <w:ilvl w:val="0"/>
          <w:numId w:val="6"/>
        </w:numPr>
        <w:ind w:left="0" w:firstLine="851"/>
        <w:jc w:val="both"/>
        <w:rPr>
          <w:sz w:val="28"/>
          <w:szCs w:val="28"/>
        </w:rPr>
      </w:pPr>
      <w:r w:rsidRPr="00641A09">
        <w:rPr>
          <w:sz w:val="28"/>
          <w:szCs w:val="28"/>
        </w:rPr>
        <w:t>засобами САІМП</w:t>
      </w:r>
      <w:r w:rsidR="001F1A38" w:rsidRPr="00641A09">
        <w:rPr>
          <w:sz w:val="28"/>
          <w:szCs w:val="28"/>
        </w:rPr>
        <w:t>/САГО</w:t>
      </w:r>
      <w:r w:rsidRPr="00641A09">
        <w:rPr>
          <w:sz w:val="28"/>
          <w:szCs w:val="28"/>
        </w:rPr>
        <w:t>;</w:t>
      </w:r>
    </w:p>
    <w:p w14:paraId="69AE3CB8" w14:textId="77777777" w:rsidR="006F06DB" w:rsidRPr="00641A09" w:rsidRDefault="006F06DB" w:rsidP="006F06DB">
      <w:pPr>
        <w:jc w:val="both"/>
        <w:rPr>
          <w:sz w:val="28"/>
          <w:szCs w:val="28"/>
        </w:rPr>
      </w:pPr>
    </w:p>
    <w:p w14:paraId="5C5C5946" w14:textId="0AC28ADC" w:rsidR="006F06DB" w:rsidRPr="00641A09" w:rsidRDefault="006F06DB" w:rsidP="006971D9">
      <w:pPr>
        <w:pStyle w:val="a3"/>
        <w:numPr>
          <w:ilvl w:val="0"/>
          <w:numId w:val="6"/>
        </w:numPr>
        <w:ind w:left="0" w:firstLine="851"/>
        <w:jc w:val="both"/>
        <w:rPr>
          <w:sz w:val="28"/>
          <w:szCs w:val="28"/>
        </w:rPr>
      </w:pPr>
      <w:r w:rsidRPr="00641A09">
        <w:rPr>
          <w:sz w:val="28"/>
          <w:szCs w:val="28"/>
        </w:rPr>
        <w:t>у формі S.W.I.F.T. – повідомлення</w:t>
      </w:r>
      <w:r w:rsidR="00FC676E" w:rsidRPr="00641A09">
        <w:rPr>
          <w:sz w:val="28"/>
          <w:szCs w:val="28"/>
        </w:rPr>
        <w:t>,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r w:rsidR="00267797">
        <w:rPr>
          <w:sz w:val="28"/>
          <w:szCs w:val="28"/>
        </w:rPr>
        <w:t>.</w:t>
      </w:r>
    </w:p>
    <w:p w14:paraId="372C5739" w14:textId="77777777" w:rsidR="0059159B" w:rsidRPr="00641A09" w:rsidRDefault="0059159B" w:rsidP="008101F0">
      <w:pPr>
        <w:ind w:firstLine="851"/>
        <w:jc w:val="both"/>
        <w:rPr>
          <w:sz w:val="28"/>
          <w:szCs w:val="28"/>
        </w:rPr>
      </w:pPr>
    </w:p>
    <w:p w14:paraId="3B1AF415" w14:textId="014A12C0" w:rsidR="00963BAC" w:rsidRPr="00641A09" w:rsidRDefault="00FC25E2" w:rsidP="00B71990">
      <w:pPr>
        <w:pStyle w:val="a3"/>
        <w:numPr>
          <w:ilvl w:val="0"/>
          <w:numId w:val="5"/>
        </w:numPr>
        <w:ind w:left="0" w:firstLine="851"/>
        <w:jc w:val="both"/>
        <w:rPr>
          <w:sz w:val="28"/>
          <w:szCs w:val="28"/>
        </w:rPr>
      </w:pPr>
      <w:r w:rsidRPr="00641A09">
        <w:rPr>
          <w:sz w:val="28"/>
          <w:szCs w:val="28"/>
        </w:rPr>
        <w:t>Депозитарна установа Національного банку приймає розпорядження та документи, що є підставою для проведення депозитарної операції у спосіб передбачений</w:t>
      </w:r>
      <w:r w:rsidR="00FC676E" w:rsidRPr="00641A09">
        <w:rPr>
          <w:sz w:val="28"/>
          <w:szCs w:val="28"/>
        </w:rPr>
        <w:t xml:space="preserve"> підпункт</w:t>
      </w:r>
      <w:r w:rsidR="008C7697">
        <w:rPr>
          <w:sz w:val="28"/>
          <w:szCs w:val="28"/>
        </w:rPr>
        <w:t>ом</w:t>
      </w:r>
      <w:r w:rsidR="00FC676E" w:rsidRPr="00641A09">
        <w:rPr>
          <w:sz w:val="28"/>
          <w:szCs w:val="28"/>
        </w:rPr>
        <w:t xml:space="preserve"> 5</w:t>
      </w:r>
      <w:r w:rsidR="00B71990" w:rsidRPr="00641A09">
        <w:rPr>
          <w:sz w:val="28"/>
          <w:szCs w:val="28"/>
        </w:rPr>
        <w:t xml:space="preserve"> пункту 2</w:t>
      </w:r>
      <w:r w:rsidR="00302205">
        <w:rPr>
          <w:sz w:val="28"/>
          <w:szCs w:val="28"/>
        </w:rPr>
        <w:t>9</w:t>
      </w:r>
      <w:r w:rsidRPr="00641A09">
        <w:rPr>
          <w:sz w:val="28"/>
          <w:szCs w:val="28"/>
        </w:rPr>
        <w:t xml:space="preserve"> розділу І</w:t>
      </w:r>
      <w:r w:rsidR="002E72F7">
        <w:rPr>
          <w:sz w:val="28"/>
          <w:szCs w:val="28"/>
        </w:rPr>
        <w:t>ІІ</w:t>
      </w:r>
      <w:r w:rsidRPr="00641A09">
        <w:rPr>
          <w:sz w:val="28"/>
          <w:szCs w:val="28"/>
        </w:rPr>
        <w:t xml:space="preserve"> цього Положення, якщо зазначений спосіб обміну інформацією передбачений договором про обслуговування рахунка в цінних паперах з депонентом.</w:t>
      </w:r>
    </w:p>
    <w:p w14:paraId="1412A352" w14:textId="77777777" w:rsidR="0059159B" w:rsidRPr="00641A09" w:rsidRDefault="0059159B" w:rsidP="008101F0">
      <w:pPr>
        <w:ind w:firstLine="851"/>
        <w:jc w:val="both"/>
        <w:rPr>
          <w:sz w:val="28"/>
          <w:szCs w:val="28"/>
        </w:rPr>
      </w:pPr>
    </w:p>
    <w:p w14:paraId="04150986" w14:textId="096D19D6" w:rsidR="00943340" w:rsidRPr="00641A09" w:rsidRDefault="00997C96" w:rsidP="00943340">
      <w:pPr>
        <w:pStyle w:val="a3"/>
        <w:numPr>
          <w:ilvl w:val="0"/>
          <w:numId w:val="5"/>
        </w:numPr>
        <w:ind w:left="0" w:firstLine="851"/>
        <w:jc w:val="both"/>
        <w:rPr>
          <w:sz w:val="28"/>
          <w:szCs w:val="28"/>
        </w:rPr>
      </w:pPr>
      <w:r w:rsidRPr="00641A09">
        <w:rPr>
          <w:sz w:val="28"/>
          <w:szCs w:val="28"/>
        </w:rPr>
        <w:t>Р</w:t>
      </w:r>
      <w:r w:rsidR="0059159B" w:rsidRPr="00641A09">
        <w:rPr>
          <w:sz w:val="28"/>
          <w:szCs w:val="28"/>
        </w:rPr>
        <w:t>озпорядження на проведення депозитарної операції</w:t>
      </w:r>
      <w:r w:rsidR="00943340" w:rsidRPr="00641A09">
        <w:rPr>
          <w:sz w:val="28"/>
          <w:szCs w:val="28"/>
        </w:rPr>
        <w:t xml:space="preserve">  підпис</w:t>
      </w:r>
      <w:r w:rsidR="0095749C">
        <w:rPr>
          <w:sz w:val="28"/>
          <w:szCs w:val="28"/>
        </w:rPr>
        <w:t>ується</w:t>
      </w:r>
      <w:r w:rsidR="007F4778" w:rsidRPr="00641A09">
        <w:rPr>
          <w:sz w:val="28"/>
          <w:szCs w:val="28"/>
        </w:rPr>
        <w:t xml:space="preserve"> одним із </w:t>
      </w:r>
      <w:r w:rsidR="00CE0845" w:rsidRPr="00641A09">
        <w:rPr>
          <w:sz w:val="28"/>
          <w:szCs w:val="28"/>
        </w:rPr>
        <w:t xml:space="preserve">таких </w:t>
      </w:r>
      <w:r w:rsidR="007F4778" w:rsidRPr="00641A09">
        <w:rPr>
          <w:sz w:val="28"/>
          <w:szCs w:val="28"/>
        </w:rPr>
        <w:t>способів</w:t>
      </w:r>
      <w:r w:rsidR="00943340" w:rsidRPr="00641A09">
        <w:rPr>
          <w:sz w:val="28"/>
          <w:szCs w:val="28"/>
        </w:rPr>
        <w:t>:</w:t>
      </w:r>
    </w:p>
    <w:p w14:paraId="4D21AA50" w14:textId="14D7F876" w:rsidR="00B030B8" w:rsidRPr="00641A09" w:rsidRDefault="00B030B8" w:rsidP="00044470">
      <w:pPr>
        <w:tabs>
          <w:tab w:val="left" w:pos="2784"/>
        </w:tabs>
        <w:jc w:val="both"/>
        <w:rPr>
          <w:sz w:val="28"/>
          <w:szCs w:val="28"/>
        </w:rPr>
      </w:pPr>
    </w:p>
    <w:p w14:paraId="4D5A8797" w14:textId="34D6B001" w:rsidR="00943340" w:rsidRPr="00641A09" w:rsidRDefault="00943340" w:rsidP="007F4778">
      <w:pPr>
        <w:pStyle w:val="ab"/>
        <w:numPr>
          <w:ilvl w:val="0"/>
          <w:numId w:val="45"/>
        </w:numPr>
        <w:tabs>
          <w:tab w:val="left" w:pos="0"/>
        </w:tabs>
        <w:spacing w:before="0" w:beforeAutospacing="0" w:after="0" w:afterAutospacing="0"/>
        <w:ind w:left="0" w:firstLine="851"/>
        <w:jc w:val="both"/>
        <w:rPr>
          <w:sz w:val="28"/>
          <w:szCs w:val="28"/>
        </w:rPr>
      </w:pPr>
      <w:r w:rsidRPr="00641A09">
        <w:rPr>
          <w:sz w:val="28"/>
          <w:szCs w:val="28"/>
        </w:rPr>
        <w:t>власноруч розпорядником рахун</w:t>
      </w:r>
      <w:r w:rsidR="007F4778" w:rsidRPr="00641A09">
        <w:rPr>
          <w:sz w:val="28"/>
          <w:szCs w:val="28"/>
        </w:rPr>
        <w:t>ку у цінних паперах, при</w:t>
      </w:r>
      <w:r w:rsidRPr="00641A09">
        <w:rPr>
          <w:sz w:val="28"/>
          <w:szCs w:val="28"/>
        </w:rPr>
        <w:t xml:space="preserve"> </w:t>
      </w:r>
      <w:r w:rsidR="007F4778" w:rsidRPr="00641A09">
        <w:rPr>
          <w:sz w:val="28"/>
          <w:szCs w:val="28"/>
        </w:rPr>
        <w:t>поданні</w:t>
      </w:r>
      <w:r w:rsidRPr="00641A09">
        <w:rPr>
          <w:sz w:val="28"/>
          <w:szCs w:val="28"/>
        </w:rPr>
        <w:t xml:space="preserve"> розпорядження в паперовій формі;</w:t>
      </w:r>
    </w:p>
    <w:p w14:paraId="409B63DA" w14:textId="77777777" w:rsidR="00943340" w:rsidRPr="00641A09" w:rsidRDefault="00943340" w:rsidP="007F4778">
      <w:pPr>
        <w:pStyle w:val="ab"/>
        <w:tabs>
          <w:tab w:val="left" w:pos="0"/>
        </w:tabs>
        <w:spacing w:before="0" w:beforeAutospacing="0" w:after="0" w:afterAutospacing="0"/>
        <w:ind w:left="851"/>
        <w:jc w:val="both"/>
        <w:rPr>
          <w:sz w:val="28"/>
          <w:szCs w:val="28"/>
        </w:rPr>
      </w:pPr>
    </w:p>
    <w:p w14:paraId="3C639372" w14:textId="3A424A0B" w:rsidR="00943340" w:rsidRPr="00641A09" w:rsidRDefault="00943340" w:rsidP="007F4778">
      <w:pPr>
        <w:pStyle w:val="ab"/>
        <w:numPr>
          <w:ilvl w:val="0"/>
          <w:numId w:val="45"/>
        </w:numPr>
        <w:tabs>
          <w:tab w:val="left" w:pos="0"/>
        </w:tabs>
        <w:spacing w:before="0" w:beforeAutospacing="0" w:after="0" w:afterAutospacing="0"/>
        <w:ind w:left="0" w:firstLine="851"/>
        <w:jc w:val="both"/>
        <w:rPr>
          <w:sz w:val="28"/>
          <w:szCs w:val="28"/>
        </w:rPr>
      </w:pPr>
      <w:r w:rsidRPr="00641A09">
        <w:rPr>
          <w:sz w:val="28"/>
          <w:szCs w:val="28"/>
        </w:rPr>
        <w:t xml:space="preserve">КЕП розпорядника </w:t>
      </w:r>
      <w:r w:rsidR="007F4778" w:rsidRPr="00641A09">
        <w:rPr>
          <w:sz w:val="28"/>
          <w:szCs w:val="28"/>
        </w:rPr>
        <w:t>рахунку у цінних паперах, при поданні</w:t>
      </w:r>
      <w:r w:rsidRPr="00641A09">
        <w:rPr>
          <w:sz w:val="28"/>
          <w:szCs w:val="28"/>
        </w:rPr>
        <w:t xml:space="preserve"> розпорядження</w:t>
      </w:r>
      <w:r w:rsidR="00A23305">
        <w:rPr>
          <w:sz w:val="28"/>
          <w:szCs w:val="28"/>
        </w:rPr>
        <w:t xml:space="preserve"> в електронній формі</w:t>
      </w:r>
      <w:r w:rsidR="007F4778" w:rsidRPr="00641A09">
        <w:rPr>
          <w:sz w:val="28"/>
          <w:szCs w:val="28"/>
        </w:rPr>
        <w:t>;</w:t>
      </w:r>
    </w:p>
    <w:p w14:paraId="5FDC8B33" w14:textId="4DFC8C39" w:rsidR="007F4778" w:rsidRPr="00641A09" w:rsidRDefault="007F4778" w:rsidP="007F4778">
      <w:pPr>
        <w:pStyle w:val="a3"/>
        <w:rPr>
          <w:sz w:val="28"/>
          <w:szCs w:val="28"/>
        </w:rPr>
      </w:pPr>
    </w:p>
    <w:p w14:paraId="0FD40FE3" w14:textId="763FB127" w:rsidR="007F4778" w:rsidRPr="00641A09" w:rsidRDefault="007F4778" w:rsidP="007F4778">
      <w:pPr>
        <w:pStyle w:val="ab"/>
        <w:numPr>
          <w:ilvl w:val="0"/>
          <w:numId w:val="45"/>
        </w:numPr>
        <w:tabs>
          <w:tab w:val="left" w:pos="0"/>
        </w:tabs>
        <w:spacing w:before="0" w:beforeAutospacing="0" w:after="0" w:afterAutospacing="0"/>
        <w:ind w:left="0" w:firstLine="851"/>
        <w:jc w:val="both"/>
        <w:rPr>
          <w:sz w:val="28"/>
          <w:szCs w:val="28"/>
        </w:rPr>
      </w:pPr>
      <w:r w:rsidRPr="00641A09">
        <w:rPr>
          <w:sz w:val="28"/>
          <w:szCs w:val="28"/>
        </w:rPr>
        <w:t>ЕП Національного банку розпорядника рахунку у цінних паперах, при поданні розпорядження</w:t>
      </w:r>
      <w:r w:rsidR="00A23305">
        <w:rPr>
          <w:sz w:val="28"/>
          <w:szCs w:val="28"/>
        </w:rPr>
        <w:t xml:space="preserve"> в електронній формі</w:t>
      </w:r>
      <w:r w:rsidRPr="00641A09">
        <w:rPr>
          <w:sz w:val="28"/>
          <w:szCs w:val="28"/>
        </w:rPr>
        <w:t xml:space="preserve"> з використанням САІМП/САГО.</w:t>
      </w:r>
    </w:p>
    <w:p w14:paraId="6B28A96B" w14:textId="77777777" w:rsidR="00943340" w:rsidRPr="00641A09" w:rsidRDefault="00943340" w:rsidP="00044470">
      <w:pPr>
        <w:tabs>
          <w:tab w:val="left" w:pos="2784"/>
        </w:tabs>
        <w:jc w:val="both"/>
        <w:rPr>
          <w:sz w:val="28"/>
          <w:szCs w:val="28"/>
        </w:rPr>
      </w:pPr>
    </w:p>
    <w:p w14:paraId="256CE54A" w14:textId="77777777" w:rsidR="009609F3" w:rsidRPr="00641A09" w:rsidRDefault="009609F3" w:rsidP="009609F3">
      <w:pPr>
        <w:pStyle w:val="a3"/>
        <w:numPr>
          <w:ilvl w:val="0"/>
          <w:numId w:val="5"/>
        </w:numPr>
        <w:ind w:left="0" w:firstLine="851"/>
        <w:jc w:val="both"/>
        <w:rPr>
          <w:sz w:val="28"/>
          <w:szCs w:val="28"/>
        </w:rPr>
      </w:pPr>
      <w:r w:rsidRPr="00641A09">
        <w:rPr>
          <w:sz w:val="28"/>
          <w:szCs w:val="28"/>
        </w:rPr>
        <w:t xml:space="preserve">Депозитарна установа Національного банку до встановлення ділових відносин, відкриття рахунку в цінних паперах, проведення депозитарних операцій, виплати доходу та/або погашення за цінними паперами перевіряє наявність інформації щодо застосування рішеннями Ради національної безпеки і оборони України, уведеними в дію відповідним указом Президента України, персональних спеціальних економічних та інших обмежувальних заходів (санкцій), передбачених Законом України “Про санкції” (далі – </w:t>
      </w:r>
      <w:proofErr w:type="spellStart"/>
      <w:r w:rsidRPr="00641A09">
        <w:rPr>
          <w:sz w:val="28"/>
          <w:szCs w:val="28"/>
        </w:rPr>
        <w:t>санкційний</w:t>
      </w:r>
      <w:proofErr w:type="spellEnd"/>
      <w:r w:rsidRPr="00641A09">
        <w:rPr>
          <w:sz w:val="28"/>
          <w:szCs w:val="28"/>
        </w:rPr>
        <w:t xml:space="preserve"> список) та у переліку осіб, пов’язаних з провадженням терористичної діяльності або стосовно яких застосовано міжнародні санкції, що формується в порядку, визначеному Кабінетом Міністрів України, та оприлюднюється на офіційному </w:t>
      </w:r>
      <w:proofErr w:type="spellStart"/>
      <w:r w:rsidRPr="00641A09">
        <w:rPr>
          <w:sz w:val="28"/>
          <w:szCs w:val="28"/>
        </w:rPr>
        <w:t>вебсайті</w:t>
      </w:r>
      <w:proofErr w:type="spellEnd"/>
      <w:r w:rsidRPr="00641A09">
        <w:rPr>
          <w:sz w:val="28"/>
          <w:szCs w:val="28"/>
        </w:rPr>
        <w:t xml:space="preserve">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перелік терористів) (зі змінами до нього):</w:t>
      </w:r>
    </w:p>
    <w:p w14:paraId="6B2959A4" w14:textId="77777777" w:rsidR="005F74F8" w:rsidRPr="00641A09" w:rsidRDefault="005F74F8" w:rsidP="005F74F8">
      <w:pPr>
        <w:pStyle w:val="ab"/>
        <w:tabs>
          <w:tab w:val="left" w:pos="0"/>
        </w:tabs>
        <w:spacing w:before="0" w:beforeAutospacing="0" w:after="0" w:afterAutospacing="0"/>
        <w:ind w:left="851"/>
        <w:jc w:val="both"/>
        <w:rPr>
          <w:rFonts w:eastAsia="Times New Roman"/>
          <w:sz w:val="28"/>
          <w:szCs w:val="28"/>
        </w:rPr>
      </w:pPr>
    </w:p>
    <w:p w14:paraId="5DA4FEA7" w14:textId="236147EC" w:rsidR="009609F3" w:rsidRPr="00641A09" w:rsidRDefault="009609F3" w:rsidP="009638F1">
      <w:pPr>
        <w:pStyle w:val="ab"/>
        <w:numPr>
          <w:ilvl w:val="0"/>
          <w:numId w:val="49"/>
        </w:numPr>
        <w:tabs>
          <w:tab w:val="left" w:pos="0"/>
        </w:tabs>
        <w:spacing w:before="0" w:beforeAutospacing="0" w:after="0" w:afterAutospacing="0"/>
        <w:ind w:left="0" w:firstLine="851"/>
        <w:jc w:val="both"/>
        <w:rPr>
          <w:rFonts w:eastAsia="Times New Roman"/>
          <w:sz w:val="28"/>
          <w:szCs w:val="28"/>
        </w:rPr>
      </w:pPr>
      <w:r w:rsidRPr="00641A09">
        <w:rPr>
          <w:rFonts w:eastAsia="Times New Roman"/>
          <w:sz w:val="28"/>
          <w:szCs w:val="28"/>
        </w:rPr>
        <w:t xml:space="preserve">осіб, що мають намір стати депонентами </w:t>
      </w:r>
      <w:r w:rsidR="000054EA">
        <w:rPr>
          <w:rFonts w:eastAsia="Times New Roman"/>
          <w:sz w:val="28"/>
          <w:szCs w:val="28"/>
        </w:rPr>
        <w:t>д</w:t>
      </w:r>
      <w:r w:rsidRPr="00641A09">
        <w:rPr>
          <w:rFonts w:eastAsia="Times New Roman"/>
          <w:sz w:val="28"/>
          <w:szCs w:val="28"/>
        </w:rPr>
        <w:t xml:space="preserve">епозитарної установи Національного банку; </w:t>
      </w:r>
    </w:p>
    <w:p w14:paraId="56D629D3" w14:textId="77777777" w:rsidR="00090EB8" w:rsidRPr="00641A09" w:rsidRDefault="00090EB8" w:rsidP="00090EB8">
      <w:pPr>
        <w:pStyle w:val="ab"/>
        <w:tabs>
          <w:tab w:val="left" w:pos="0"/>
        </w:tabs>
        <w:spacing w:before="0" w:beforeAutospacing="0" w:after="0" w:afterAutospacing="0"/>
        <w:jc w:val="both"/>
        <w:rPr>
          <w:rFonts w:eastAsia="Times New Roman"/>
          <w:sz w:val="28"/>
          <w:szCs w:val="28"/>
        </w:rPr>
      </w:pPr>
    </w:p>
    <w:p w14:paraId="1DCA4468" w14:textId="695365AA" w:rsidR="009609F3" w:rsidRPr="00641A09" w:rsidRDefault="009609F3" w:rsidP="009638F1">
      <w:pPr>
        <w:pStyle w:val="ab"/>
        <w:numPr>
          <w:ilvl w:val="0"/>
          <w:numId w:val="49"/>
        </w:numPr>
        <w:tabs>
          <w:tab w:val="left" w:pos="0"/>
        </w:tabs>
        <w:spacing w:before="0" w:beforeAutospacing="0" w:after="0" w:afterAutospacing="0"/>
        <w:ind w:left="0" w:firstLine="851"/>
        <w:jc w:val="both"/>
        <w:rPr>
          <w:rFonts w:eastAsia="Times New Roman"/>
          <w:sz w:val="28"/>
          <w:szCs w:val="28"/>
        </w:rPr>
      </w:pPr>
      <w:r w:rsidRPr="00641A09">
        <w:rPr>
          <w:rFonts w:eastAsia="Times New Roman"/>
          <w:sz w:val="28"/>
          <w:szCs w:val="28"/>
        </w:rPr>
        <w:t>осіб, зазначених у документах на відкриття рахунку у цінних паперах;</w:t>
      </w:r>
    </w:p>
    <w:p w14:paraId="3F7025DE" w14:textId="0E79206F" w:rsidR="00090EB8" w:rsidRPr="00641A09" w:rsidRDefault="00090EB8" w:rsidP="00090EB8">
      <w:pPr>
        <w:pStyle w:val="ab"/>
        <w:tabs>
          <w:tab w:val="left" w:pos="851"/>
        </w:tabs>
        <w:spacing w:before="0" w:beforeAutospacing="0" w:after="0" w:afterAutospacing="0"/>
        <w:jc w:val="both"/>
        <w:rPr>
          <w:rFonts w:eastAsia="Times New Roman"/>
          <w:sz w:val="28"/>
          <w:szCs w:val="28"/>
        </w:rPr>
      </w:pPr>
    </w:p>
    <w:p w14:paraId="73AF074B" w14:textId="77777777" w:rsidR="009609F3" w:rsidRPr="00641A09" w:rsidRDefault="009609F3" w:rsidP="009638F1">
      <w:pPr>
        <w:pStyle w:val="ab"/>
        <w:numPr>
          <w:ilvl w:val="0"/>
          <w:numId w:val="49"/>
        </w:numPr>
        <w:tabs>
          <w:tab w:val="left" w:pos="0"/>
        </w:tabs>
        <w:spacing w:before="0" w:beforeAutospacing="0" w:after="0" w:afterAutospacing="0"/>
        <w:ind w:left="0" w:firstLine="851"/>
        <w:jc w:val="both"/>
        <w:rPr>
          <w:rFonts w:eastAsia="Times New Roman"/>
          <w:sz w:val="28"/>
          <w:szCs w:val="28"/>
        </w:rPr>
      </w:pPr>
      <w:r w:rsidRPr="00641A09">
        <w:rPr>
          <w:rFonts w:eastAsia="Times New Roman"/>
          <w:sz w:val="28"/>
          <w:szCs w:val="28"/>
        </w:rPr>
        <w:t xml:space="preserve">депонентів, їх власників істотної участі, кінцевих </w:t>
      </w:r>
      <w:proofErr w:type="spellStart"/>
      <w:r w:rsidRPr="00641A09">
        <w:rPr>
          <w:rFonts w:eastAsia="Times New Roman"/>
          <w:sz w:val="28"/>
          <w:szCs w:val="28"/>
        </w:rPr>
        <w:t>бенефіціарних</w:t>
      </w:r>
      <w:proofErr w:type="spellEnd"/>
      <w:r w:rsidRPr="00641A09">
        <w:rPr>
          <w:rFonts w:eastAsia="Times New Roman"/>
          <w:sz w:val="28"/>
          <w:szCs w:val="28"/>
        </w:rPr>
        <w:t xml:space="preserve"> власників (у разі зміни інформації про зазначених осіб), а саме:</w:t>
      </w:r>
    </w:p>
    <w:p w14:paraId="1CB7CD52" w14:textId="44CD0001" w:rsidR="009609F3" w:rsidRPr="00641A09" w:rsidRDefault="009609F3" w:rsidP="00752C07">
      <w:pPr>
        <w:pStyle w:val="ab"/>
        <w:tabs>
          <w:tab w:val="left" w:pos="851"/>
        </w:tabs>
        <w:spacing w:before="0" w:beforeAutospacing="0" w:after="0" w:afterAutospacing="0"/>
        <w:ind w:firstLine="851"/>
        <w:jc w:val="both"/>
        <w:rPr>
          <w:rFonts w:eastAsia="Times New Roman"/>
          <w:sz w:val="28"/>
          <w:szCs w:val="28"/>
        </w:rPr>
      </w:pPr>
      <w:r w:rsidRPr="00641A09">
        <w:rPr>
          <w:rFonts w:eastAsia="Times New Roman"/>
          <w:sz w:val="28"/>
          <w:szCs w:val="28"/>
        </w:rPr>
        <w:t>для юридичної особи – найменування, місцезнаходження, країна реєстрації, реєстраційний (ідентифікаційний) номер/податковий номер;</w:t>
      </w:r>
    </w:p>
    <w:p w14:paraId="524C8D0B" w14:textId="649354C6" w:rsidR="003939A0" w:rsidRPr="00641A09" w:rsidRDefault="009609F3" w:rsidP="00752C07">
      <w:pPr>
        <w:pStyle w:val="ab"/>
        <w:tabs>
          <w:tab w:val="left" w:pos="851"/>
        </w:tabs>
        <w:spacing w:before="0" w:beforeAutospacing="0" w:after="0" w:afterAutospacing="0"/>
        <w:ind w:firstLine="851"/>
        <w:jc w:val="both"/>
        <w:rPr>
          <w:rFonts w:eastAsia="Times New Roman"/>
          <w:sz w:val="28"/>
          <w:szCs w:val="28"/>
        </w:rPr>
      </w:pPr>
      <w:r w:rsidRPr="00641A09">
        <w:rPr>
          <w:rFonts w:eastAsia="Times New Roman"/>
          <w:sz w:val="28"/>
          <w:szCs w:val="28"/>
        </w:rPr>
        <w:t xml:space="preserve">для фізичної особи – ім’я, що залежно від національних традицій може складатися з прізвища, власного імені та по батькові (за наявності), дата народження, реєстраційний номер облікової картки платника податків чи ідентифікаційний номер (для іноземців та/або осіб </w:t>
      </w:r>
      <w:r w:rsidR="003939A0" w:rsidRPr="00641A09">
        <w:rPr>
          <w:rFonts w:eastAsia="Times New Roman"/>
          <w:sz w:val="28"/>
          <w:szCs w:val="28"/>
        </w:rPr>
        <w:t>без громадянства), громадянство</w:t>
      </w:r>
      <w:r w:rsidRPr="00641A09">
        <w:rPr>
          <w:rFonts w:eastAsia="Times New Roman"/>
          <w:sz w:val="28"/>
          <w:szCs w:val="28"/>
        </w:rPr>
        <w:t>;</w:t>
      </w:r>
    </w:p>
    <w:p w14:paraId="10DB1072" w14:textId="77777777" w:rsidR="00A71F43" w:rsidRPr="00641A09" w:rsidRDefault="00A71F43" w:rsidP="00A71F43">
      <w:pPr>
        <w:pStyle w:val="ab"/>
        <w:tabs>
          <w:tab w:val="left" w:pos="851"/>
        </w:tabs>
        <w:spacing w:before="0" w:beforeAutospacing="0" w:after="0" w:afterAutospacing="0"/>
        <w:jc w:val="both"/>
        <w:rPr>
          <w:rFonts w:eastAsia="Times New Roman"/>
          <w:sz w:val="28"/>
          <w:szCs w:val="28"/>
        </w:rPr>
      </w:pPr>
    </w:p>
    <w:p w14:paraId="5DCBB90F" w14:textId="77777777" w:rsidR="009609F3" w:rsidRPr="00641A09" w:rsidRDefault="009609F3" w:rsidP="009638F1">
      <w:pPr>
        <w:pStyle w:val="ab"/>
        <w:numPr>
          <w:ilvl w:val="0"/>
          <w:numId w:val="49"/>
        </w:numPr>
        <w:tabs>
          <w:tab w:val="left" w:pos="0"/>
        </w:tabs>
        <w:spacing w:before="0" w:beforeAutospacing="0" w:after="0" w:afterAutospacing="0"/>
        <w:ind w:left="0" w:firstLine="851"/>
        <w:jc w:val="both"/>
        <w:rPr>
          <w:rFonts w:eastAsia="Times New Roman"/>
          <w:sz w:val="28"/>
          <w:szCs w:val="28"/>
        </w:rPr>
      </w:pPr>
      <w:r w:rsidRPr="00641A09">
        <w:rPr>
          <w:sz w:val="28"/>
          <w:szCs w:val="28"/>
        </w:rPr>
        <w:t>осіб (уключаючи контрагентів), зазначених у розпорядженні та/або документах, що є підставою для проведення депозитарної операції.</w:t>
      </w:r>
    </w:p>
    <w:p w14:paraId="6B875B06" w14:textId="77777777" w:rsidR="009609F3" w:rsidRPr="00641A09" w:rsidRDefault="009609F3" w:rsidP="009609F3">
      <w:pPr>
        <w:pStyle w:val="ab"/>
        <w:tabs>
          <w:tab w:val="left" w:pos="851"/>
        </w:tabs>
        <w:spacing w:before="0" w:beforeAutospacing="0" w:after="0" w:afterAutospacing="0"/>
        <w:jc w:val="both"/>
        <w:rPr>
          <w:rFonts w:eastAsia="Times New Roman"/>
          <w:sz w:val="28"/>
          <w:szCs w:val="28"/>
        </w:rPr>
      </w:pPr>
    </w:p>
    <w:p w14:paraId="42BBE892" w14:textId="5498164E" w:rsidR="00663BB8" w:rsidRPr="00641A09" w:rsidRDefault="00472487" w:rsidP="001259B0">
      <w:pPr>
        <w:pStyle w:val="a3"/>
        <w:numPr>
          <w:ilvl w:val="0"/>
          <w:numId w:val="5"/>
        </w:numPr>
        <w:ind w:left="0" w:firstLine="851"/>
        <w:jc w:val="both"/>
        <w:rPr>
          <w:sz w:val="28"/>
          <w:szCs w:val="28"/>
        </w:rPr>
      </w:pPr>
      <w:r w:rsidRPr="00641A09">
        <w:rPr>
          <w:sz w:val="28"/>
          <w:szCs w:val="28"/>
        </w:rPr>
        <w:t xml:space="preserve">Депозитарна установа </w:t>
      </w:r>
      <w:r w:rsidRPr="00641A09">
        <w:rPr>
          <w:sz w:val="28"/>
          <w:szCs w:val="28"/>
          <w:lang w:eastAsia="ru-RU"/>
        </w:rPr>
        <w:t>Національного банку</w:t>
      </w:r>
      <w:r w:rsidRPr="00641A09">
        <w:rPr>
          <w:sz w:val="28"/>
          <w:szCs w:val="28"/>
        </w:rPr>
        <w:t xml:space="preserve"> опрацьовує документи від депонентів та/або осіб, що мають намір стати депонентами </w:t>
      </w:r>
      <w:r w:rsidR="000054EA">
        <w:rPr>
          <w:sz w:val="28"/>
          <w:szCs w:val="28"/>
        </w:rPr>
        <w:t>д</w:t>
      </w:r>
      <w:r w:rsidRPr="00641A09">
        <w:rPr>
          <w:sz w:val="28"/>
          <w:szCs w:val="28"/>
        </w:rPr>
        <w:t>епозитарної установи Національного банку, у такому порядку:</w:t>
      </w:r>
    </w:p>
    <w:p w14:paraId="3DD5F863" w14:textId="77777777" w:rsidR="00663BB8" w:rsidRPr="00641A09" w:rsidRDefault="00663BB8" w:rsidP="008101F0">
      <w:pPr>
        <w:tabs>
          <w:tab w:val="left" w:pos="851"/>
        </w:tabs>
        <w:ind w:firstLine="851"/>
        <w:jc w:val="both"/>
        <w:rPr>
          <w:sz w:val="28"/>
          <w:szCs w:val="28"/>
        </w:rPr>
      </w:pPr>
    </w:p>
    <w:p w14:paraId="54A6D584" w14:textId="02D65F8C" w:rsidR="00B702E0" w:rsidRPr="00641A09" w:rsidRDefault="00B702E0" w:rsidP="001259B0">
      <w:pPr>
        <w:pStyle w:val="a3"/>
        <w:numPr>
          <w:ilvl w:val="0"/>
          <w:numId w:val="15"/>
        </w:numPr>
        <w:tabs>
          <w:tab w:val="left" w:pos="851"/>
        </w:tabs>
        <w:ind w:left="0" w:firstLine="851"/>
        <w:jc w:val="both"/>
        <w:rPr>
          <w:sz w:val="28"/>
          <w:szCs w:val="28"/>
        </w:rPr>
      </w:pPr>
      <w:r w:rsidRPr="00641A09">
        <w:rPr>
          <w:sz w:val="28"/>
          <w:szCs w:val="28"/>
        </w:rPr>
        <w:t>приймає</w:t>
      </w:r>
      <w:r w:rsidR="001E0A40">
        <w:rPr>
          <w:sz w:val="28"/>
          <w:szCs w:val="28"/>
        </w:rPr>
        <w:t xml:space="preserve"> та реєструє</w:t>
      </w:r>
      <w:r w:rsidRPr="00641A09">
        <w:rPr>
          <w:sz w:val="28"/>
          <w:szCs w:val="28"/>
        </w:rPr>
        <w:t xml:space="preserve"> документи в </w:t>
      </w:r>
      <w:r w:rsidR="000F113C">
        <w:rPr>
          <w:sz w:val="28"/>
          <w:szCs w:val="28"/>
        </w:rPr>
        <w:t xml:space="preserve">паперовій або електронній формі </w:t>
      </w:r>
      <w:r w:rsidRPr="00641A09">
        <w:rPr>
          <w:sz w:val="28"/>
          <w:szCs w:val="28"/>
        </w:rPr>
        <w:t>у випадках, передбачених цим Положенням;</w:t>
      </w:r>
    </w:p>
    <w:p w14:paraId="1F5A03D8" w14:textId="77777777" w:rsidR="00B702E0" w:rsidRPr="00641A09" w:rsidRDefault="00B702E0" w:rsidP="00072A4F">
      <w:pPr>
        <w:tabs>
          <w:tab w:val="left" w:pos="851"/>
        </w:tabs>
        <w:ind w:firstLine="851"/>
        <w:jc w:val="both"/>
        <w:rPr>
          <w:sz w:val="28"/>
          <w:szCs w:val="28"/>
          <w:highlight w:val="yellow"/>
        </w:rPr>
      </w:pPr>
    </w:p>
    <w:p w14:paraId="449B4467" w14:textId="5AA6BEA6" w:rsidR="00866A91" w:rsidRPr="00641A09" w:rsidRDefault="002A61E0" w:rsidP="001259B0">
      <w:pPr>
        <w:pStyle w:val="a3"/>
        <w:numPr>
          <w:ilvl w:val="0"/>
          <w:numId w:val="15"/>
        </w:numPr>
        <w:tabs>
          <w:tab w:val="left" w:pos="851"/>
        </w:tabs>
        <w:ind w:left="0" w:firstLine="851"/>
        <w:jc w:val="both"/>
        <w:rPr>
          <w:sz w:val="28"/>
          <w:szCs w:val="28"/>
        </w:rPr>
      </w:pPr>
      <w:r w:rsidRPr="00641A09">
        <w:rPr>
          <w:sz w:val="28"/>
          <w:szCs w:val="28"/>
        </w:rPr>
        <w:t>здійснює звірку</w:t>
      </w:r>
      <w:r w:rsidR="00866A91" w:rsidRPr="00641A09">
        <w:rPr>
          <w:sz w:val="28"/>
          <w:szCs w:val="28"/>
        </w:rPr>
        <w:t xml:space="preserve"> </w:t>
      </w:r>
      <w:r w:rsidR="00B16D82" w:rsidRPr="00641A09">
        <w:rPr>
          <w:color w:val="000000" w:themeColor="text1"/>
          <w:sz w:val="28"/>
          <w:szCs w:val="28"/>
        </w:rPr>
        <w:t>поданих документів з даними, зазначеними в електронній</w:t>
      </w:r>
      <w:r w:rsidRPr="00641A09">
        <w:rPr>
          <w:color w:val="000000" w:themeColor="text1"/>
          <w:sz w:val="28"/>
          <w:szCs w:val="28"/>
        </w:rPr>
        <w:t xml:space="preserve"> або </w:t>
      </w:r>
      <w:r w:rsidR="00B16D82" w:rsidRPr="00641A09">
        <w:rPr>
          <w:color w:val="000000" w:themeColor="text1"/>
          <w:sz w:val="28"/>
          <w:szCs w:val="28"/>
        </w:rPr>
        <w:t>паперовій договірній справі</w:t>
      </w:r>
      <w:r w:rsidR="0099696D" w:rsidRPr="00641A09">
        <w:rPr>
          <w:color w:val="000000" w:themeColor="text1"/>
          <w:sz w:val="28"/>
          <w:szCs w:val="28"/>
        </w:rPr>
        <w:t>;</w:t>
      </w:r>
    </w:p>
    <w:p w14:paraId="50B5F758" w14:textId="505B49BF" w:rsidR="006F0495" w:rsidRPr="00641A09" w:rsidRDefault="006F0495" w:rsidP="00C538B7">
      <w:pPr>
        <w:tabs>
          <w:tab w:val="left" w:pos="851"/>
        </w:tabs>
        <w:jc w:val="both"/>
        <w:rPr>
          <w:sz w:val="28"/>
          <w:szCs w:val="28"/>
        </w:rPr>
      </w:pPr>
    </w:p>
    <w:p w14:paraId="6455075E" w14:textId="77777777" w:rsidR="00917E3A" w:rsidRPr="00641A09" w:rsidRDefault="00752C07" w:rsidP="001D2DFE">
      <w:pPr>
        <w:pStyle w:val="a3"/>
        <w:numPr>
          <w:ilvl w:val="0"/>
          <w:numId w:val="15"/>
        </w:numPr>
        <w:tabs>
          <w:tab w:val="left" w:pos="851"/>
        </w:tabs>
        <w:ind w:left="0" w:firstLine="851"/>
        <w:jc w:val="both"/>
        <w:rPr>
          <w:sz w:val="28"/>
          <w:szCs w:val="28"/>
        </w:rPr>
      </w:pPr>
      <w:r w:rsidRPr="00641A09">
        <w:rPr>
          <w:sz w:val="28"/>
          <w:szCs w:val="28"/>
        </w:rPr>
        <w:lastRenderedPageBreak/>
        <w:t>здійснює перевірку осіб у переліку терористів/</w:t>
      </w:r>
      <w:proofErr w:type="spellStart"/>
      <w:r w:rsidRPr="00641A09">
        <w:rPr>
          <w:sz w:val="28"/>
          <w:szCs w:val="28"/>
        </w:rPr>
        <w:t>санкційному</w:t>
      </w:r>
      <w:proofErr w:type="spellEnd"/>
      <w:r w:rsidRPr="00641A09">
        <w:rPr>
          <w:sz w:val="28"/>
          <w:szCs w:val="28"/>
        </w:rPr>
        <w:t xml:space="preserve"> списку;</w:t>
      </w:r>
    </w:p>
    <w:p w14:paraId="2D089404" w14:textId="77777777" w:rsidR="00663BB8" w:rsidRPr="00641A09" w:rsidRDefault="00663BB8" w:rsidP="00C312A4">
      <w:pPr>
        <w:tabs>
          <w:tab w:val="left" w:pos="851"/>
        </w:tabs>
        <w:jc w:val="both"/>
        <w:rPr>
          <w:sz w:val="28"/>
          <w:szCs w:val="28"/>
        </w:rPr>
      </w:pPr>
    </w:p>
    <w:p w14:paraId="3D232263" w14:textId="454C1320" w:rsidR="00663BB8" w:rsidRPr="00641A09" w:rsidRDefault="005B387D" w:rsidP="001259B0">
      <w:pPr>
        <w:pStyle w:val="a3"/>
        <w:numPr>
          <w:ilvl w:val="0"/>
          <w:numId w:val="15"/>
        </w:numPr>
        <w:tabs>
          <w:tab w:val="left" w:pos="851"/>
        </w:tabs>
        <w:ind w:left="0" w:firstLine="851"/>
        <w:jc w:val="both"/>
        <w:rPr>
          <w:sz w:val="28"/>
          <w:szCs w:val="28"/>
        </w:rPr>
      </w:pPr>
      <w:r w:rsidRPr="00641A09">
        <w:rPr>
          <w:sz w:val="28"/>
          <w:szCs w:val="28"/>
        </w:rPr>
        <w:t>повідомляє депонента та/або о</w:t>
      </w:r>
      <w:r w:rsidR="00B71990" w:rsidRPr="00641A09">
        <w:rPr>
          <w:sz w:val="28"/>
          <w:szCs w:val="28"/>
        </w:rPr>
        <w:t>собу</w:t>
      </w:r>
      <w:r w:rsidRPr="00641A09">
        <w:rPr>
          <w:sz w:val="28"/>
          <w:szCs w:val="28"/>
        </w:rPr>
        <w:t xml:space="preserve"> яка</w:t>
      </w:r>
      <w:r w:rsidR="00B71990" w:rsidRPr="00641A09">
        <w:rPr>
          <w:sz w:val="28"/>
          <w:szCs w:val="28"/>
        </w:rPr>
        <w:t xml:space="preserve"> має намір стати депонентом </w:t>
      </w:r>
      <w:r w:rsidR="00E24841" w:rsidRPr="00641A09">
        <w:rPr>
          <w:sz w:val="28"/>
          <w:szCs w:val="28"/>
        </w:rPr>
        <w:t>про</w:t>
      </w:r>
      <w:r w:rsidR="00C37730" w:rsidRPr="00641A09">
        <w:rPr>
          <w:sz w:val="28"/>
          <w:szCs w:val="28"/>
        </w:rPr>
        <w:t xml:space="preserve"> виявлен</w:t>
      </w:r>
      <w:r w:rsidR="00E24841" w:rsidRPr="00641A09">
        <w:rPr>
          <w:sz w:val="28"/>
          <w:szCs w:val="28"/>
        </w:rPr>
        <w:t>і</w:t>
      </w:r>
      <w:r w:rsidR="00C37730" w:rsidRPr="00641A09">
        <w:rPr>
          <w:sz w:val="28"/>
          <w:szCs w:val="28"/>
        </w:rPr>
        <w:t xml:space="preserve"> невідповідност</w:t>
      </w:r>
      <w:r w:rsidR="00E24841" w:rsidRPr="00641A09">
        <w:rPr>
          <w:sz w:val="28"/>
          <w:szCs w:val="28"/>
        </w:rPr>
        <w:t>і (в разі їх наявності)</w:t>
      </w:r>
      <w:r w:rsidR="00C37730" w:rsidRPr="00641A09">
        <w:rPr>
          <w:sz w:val="28"/>
          <w:szCs w:val="28"/>
        </w:rPr>
        <w:t xml:space="preserve"> у поданому пакеті документів;</w:t>
      </w:r>
    </w:p>
    <w:p w14:paraId="07EB0E01" w14:textId="77777777" w:rsidR="00663BB8" w:rsidRPr="00641A09" w:rsidRDefault="00663BB8" w:rsidP="00072A4F">
      <w:pPr>
        <w:tabs>
          <w:tab w:val="left" w:pos="851"/>
        </w:tabs>
        <w:ind w:firstLine="851"/>
        <w:jc w:val="both"/>
        <w:rPr>
          <w:sz w:val="28"/>
          <w:szCs w:val="28"/>
        </w:rPr>
      </w:pPr>
    </w:p>
    <w:p w14:paraId="5F84EE44" w14:textId="3EC13DAC" w:rsidR="00663BB8" w:rsidRPr="00641A09" w:rsidRDefault="006A4A8B" w:rsidP="001259B0">
      <w:pPr>
        <w:pStyle w:val="a3"/>
        <w:numPr>
          <w:ilvl w:val="0"/>
          <w:numId w:val="15"/>
        </w:numPr>
        <w:tabs>
          <w:tab w:val="left" w:pos="851"/>
        </w:tabs>
        <w:ind w:left="0" w:firstLine="851"/>
        <w:jc w:val="both"/>
        <w:rPr>
          <w:sz w:val="28"/>
          <w:szCs w:val="28"/>
        </w:rPr>
      </w:pPr>
      <w:r w:rsidRPr="00641A09">
        <w:rPr>
          <w:sz w:val="28"/>
          <w:szCs w:val="28"/>
        </w:rPr>
        <w:t>продовжує</w:t>
      </w:r>
      <w:r w:rsidR="005B387D" w:rsidRPr="00641A09">
        <w:rPr>
          <w:sz w:val="28"/>
          <w:szCs w:val="28"/>
        </w:rPr>
        <w:t xml:space="preserve"> опрацювання документів,</w:t>
      </w:r>
      <w:r w:rsidRPr="00641A09">
        <w:rPr>
          <w:sz w:val="28"/>
          <w:szCs w:val="28"/>
        </w:rPr>
        <w:t xml:space="preserve"> </w:t>
      </w:r>
      <w:r w:rsidR="00C37730" w:rsidRPr="00641A09">
        <w:rPr>
          <w:sz w:val="28"/>
          <w:szCs w:val="28"/>
        </w:rPr>
        <w:t>у разі усунення</w:t>
      </w:r>
      <w:r w:rsidR="00E24841" w:rsidRPr="00641A09">
        <w:rPr>
          <w:sz w:val="28"/>
          <w:szCs w:val="28"/>
        </w:rPr>
        <w:t xml:space="preserve"> виявлених</w:t>
      </w:r>
      <w:r w:rsidR="003D7A10" w:rsidRPr="00641A09">
        <w:rPr>
          <w:sz w:val="28"/>
          <w:szCs w:val="28"/>
        </w:rPr>
        <w:t xml:space="preserve"> </w:t>
      </w:r>
      <w:proofErr w:type="spellStart"/>
      <w:r w:rsidR="003D7A10" w:rsidRPr="00641A09">
        <w:rPr>
          <w:sz w:val="28"/>
          <w:szCs w:val="28"/>
        </w:rPr>
        <w:t>невідповідностей</w:t>
      </w:r>
      <w:proofErr w:type="spellEnd"/>
      <w:r w:rsidR="00663BB8" w:rsidRPr="00641A09">
        <w:rPr>
          <w:sz w:val="28"/>
          <w:szCs w:val="28"/>
        </w:rPr>
        <w:t>;</w:t>
      </w:r>
    </w:p>
    <w:p w14:paraId="09B57F7F" w14:textId="77777777" w:rsidR="00663BB8" w:rsidRPr="00641A09" w:rsidRDefault="00663BB8" w:rsidP="00072A4F">
      <w:pPr>
        <w:tabs>
          <w:tab w:val="left" w:pos="851"/>
        </w:tabs>
        <w:ind w:firstLine="851"/>
        <w:jc w:val="both"/>
        <w:rPr>
          <w:sz w:val="28"/>
          <w:szCs w:val="28"/>
        </w:rPr>
      </w:pPr>
    </w:p>
    <w:p w14:paraId="12E8E7FB" w14:textId="071724DA" w:rsidR="00521255" w:rsidRPr="00641A09" w:rsidRDefault="006A4A8B" w:rsidP="001259B0">
      <w:pPr>
        <w:pStyle w:val="a3"/>
        <w:numPr>
          <w:ilvl w:val="0"/>
          <w:numId w:val="15"/>
        </w:numPr>
        <w:tabs>
          <w:tab w:val="left" w:pos="851"/>
        </w:tabs>
        <w:ind w:left="0" w:firstLine="851"/>
        <w:jc w:val="both"/>
        <w:rPr>
          <w:sz w:val="28"/>
          <w:szCs w:val="28"/>
        </w:rPr>
      </w:pPr>
      <w:r w:rsidRPr="00641A09">
        <w:rPr>
          <w:sz w:val="28"/>
          <w:szCs w:val="28"/>
        </w:rPr>
        <w:t>відмовляє</w:t>
      </w:r>
      <w:r w:rsidR="005B387D" w:rsidRPr="00641A09">
        <w:rPr>
          <w:sz w:val="28"/>
          <w:szCs w:val="28"/>
        </w:rPr>
        <w:t xml:space="preserve"> в проведенні депозитарної операції або наданні інших послуг,</w:t>
      </w:r>
      <w:r w:rsidRPr="00641A09">
        <w:rPr>
          <w:sz w:val="28"/>
          <w:szCs w:val="28"/>
        </w:rPr>
        <w:t xml:space="preserve"> </w:t>
      </w:r>
      <w:r w:rsidR="00C37730" w:rsidRPr="00641A09">
        <w:rPr>
          <w:sz w:val="28"/>
          <w:szCs w:val="28"/>
        </w:rPr>
        <w:t>у разі відмови</w:t>
      </w:r>
      <w:r w:rsidR="005B387D" w:rsidRPr="00641A09">
        <w:rPr>
          <w:sz w:val="28"/>
          <w:szCs w:val="28"/>
        </w:rPr>
        <w:t xml:space="preserve"> депонента</w:t>
      </w:r>
      <w:r w:rsidR="00265EE7" w:rsidRPr="00641A09">
        <w:rPr>
          <w:sz w:val="28"/>
          <w:szCs w:val="28"/>
        </w:rPr>
        <w:t xml:space="preserve"> та/або</w:t>
      </w:r>
      <w:r w:rsidR="00C37730" w:rsidRPr="00641A09">
        <w:rPr>
          <w:sz w:val="28"/>
          <w:szCs w:val="28"/>
        </w:rPr>
        <w:t xml:space="preserve"> особи</w:t>
      </w:r>
      <w:r w:rsidR="00061022" w:rsidRPr="00641A09">
        <w:rPr>
          <w:sz w:val="28"/>
          <w:szCs w:val="28"/>
        </w:rPr>
        <w:t xml:space="preserve"> яка має намір стати депонентом</w:t>
      </w:r>
      <w:r w:rsidR="00C37730" w:rsidRPr="00641A09">
        <w:rPr>
          <w:sz w:val="28"/>
          <w:szCs w:val="28"/>
        </w:rPr>
        <w:t xml:space="preserve"> від усунення </w:t>
      </w:r>
      <w:proofErr w:type="spellStart"/>
      <w:r w:rsidR="003D7A10" w:rsidRPr="00641A09">
        <w:rPr>
          <w:sz w:val="28"/>
          <w:szCs w:val="28"/>
        </w:rPr>
        <w:t>невідповідностей</w:t>
      </w:r>
      <w:proofErr w:type="spellEnd"/>
      <w:r w:rsidR="00265EE7" w:rsidRPr="00641A09">
        <w:rPr>
          <w:sz w:val="28"/>
          <w:szCs w:val="28"/>
        </w:rPr>
        <w:t xml:space="preserve"> які були виявленні</w:t>
      </w:r>
      <w:r w:rsidR="005925B5" w:rsidRPr="00641A09">
        <w:rPr>
          <w:sz w:val="28"/>
          <w:szCs w:val="28"/>
        </w:rPr>
        <w:t>.</w:t>
      </w:r>
    </w:p>
    <w:p w14:paraId="0C184E8B" w14:textId="77777777" w:rsidR="00663BB8" w:rsidRPr="00641A09" w:rsidRDefault="00663BB8" w:rsidP="00072A4F">
      <w:pPr>
        <w:tabs>
          <w:tab w:val="left" w:pos="851"/>
        </w:tabs>
        <w:ind w:firstLine="851"/>
        <w:jc w:val="both"/>
        <w:rPr>
          <w:sz w:val="28"/>
          <w:szCs w:val="28"/>
        </w:rPr>
      </w:pPr>
    </w:p>
    <w:p w14:paraId="34D53B8D" w14:textId="2DB7EEF1" w:rsidR="00575E34" w:rsidRPr="00641A09" w:rsidRDefault="00575E34" w:rsidP="004E5865">
      <w:pPr>
        <w:pStyle w:val="a3"/>
        <w:numPr>
          <w:ilvl w:val="0"/>
          <w:numId w:val="5"/>
        </w:numPr>
        <w:ind w:left="0" w:firstLine="851"/>
        <w:jc w:val="both"/>
        <w:rPr>
          <w:sz w:val="28"/>
          <w:szCs w:val="28"/>
        </w:rPr>
      </w:pPr>
      <w:r w:rsidRPr="000F66B4">
        <w:rPr>
          <w:sz w:val="28"/>
          <w:szCs w:val="28"/>
        </w:rPr>
        <w:t>Депозитарна установа Національного банку при здійсненні дій пер</w:t>
      </w:r>
      <w:r w:rsidR="00061022" w:rsidRPr="000F66B4">
        <w:rPr>
          <w:sz w:val="28"/>
          <w:szCs w:val="28"/>
        </w:rPr>
        <w:t>едбачених підпунктом</w:t>
      </w:r>
      <w:r w:rsidR="00061022" w:rsidRPr="00641A09">
        <w:rPr>
          <w:sz w:val="28"/>
          <w:szCs w:val="28"/>
        </w:rPr>
        <w:t xml:space="preserve"> </w:t>
      </w:r>
      <w:r w:rsidR="002E72F7">
        <w:rPr>
          <w:sz w:val="28"/>
          <w:szCs w:val="28"/>
        </w:rPr>
        <w:t>2</w:t>
      </w:r>
      <w:r w:rsidR="00061022" w:rsidRPr="00641A09">
        <w:rPr>
          <w:sz w:val="28"/>
          <w:szCs w:val="28"/>
        </w:rPr>
        <w:t xml:space="preserve"> пункту 3</w:t>
      </w:r>
      <w:r w:rsidR="00302205">
        <w:rPr>
          <w:sz w:val="28"/>
          <w:szCs w:val="28"/>
        </w:rPr>
        <w:t>3</w:t>
      </w:r>
      <w:r w:rsidRPr="00641A09">
        <w:rPr>
          <w:sz w:val="28"/>
          <w:szCs w:val="28"/>
        </w:rPr>
        <w:t xml:space="preserve"> розділу І</w:t>
      </w:r>
      <w:r w:rsidR="002E72F7">
        <w:rPr>
          <w:sz w:val="28"/>
          <w:szCs w:val="28"/>
        </w:rPr>
        <w:t>ІІ</w:t>
      </w:r>
      <w:r w:rsidRPr="00641A09">
        <w:rPr>
          <w:sz w:val="28"/>
          <w:szCs w:val="28"/>
        </w:rPr>
        <w:t xml:space="preserve"> цього Положення звіряє документи</w:t>
      </w:r>
      <w:r w:rsidR="000234C0">
        <w:rPr>
          <w:sz w:val="28"/>
          <w:szCs w:val="28"/>
        </w:rPr>
        <w:t xml:space="preserve"> які подані</w:t>
      </w:r>
      <w:r w:rsidRPr="00641A09">
        <w:rPr>
          <w:sz w:val="28"/>
          <w:szCs w:val="28"/>
        </w:rPr>
        <w:t>:</w:t>
      </w:r>
    </w:p>
    <w:p w14:paraId="2B908772" w14:textId="77777777" w:rsidR="00C538B7" w:rsidRPr="00085D70" w:rsidRDefault="00C538B7" w:rsidP="00C538B7">
      <w:pPr>
        <w:pStyle w:val="a3"/>
        <w:ind w:left="851"/>
        <w:jc w:val="both"/>
        <w:rPr>
          <w:sz w:val="28"/>
          <w:szCs w:val="28"/>
        </w:rPr>
      </w:pPr>
    </w:p>
    <w:p w14:paraId="5AD8BC97" w14:textId="169CD0E8" w:rsidR="00C538B7" w:rsidRPr="00641A09" w:rsidRDefault="0016706C" w:rsidP="00C538B7">
      <w:pPr>
        <w:pStyle w:val="a3"/>
        <w:numPr>
          <w:ilvl w:val="0"/>
          <w:numId w:val="62"/>
        </w:numPr>
        <w:ind w:left="0" w:firstLine="851"/>
        <w:jc w:val="both"/>
        <w:rPr>
          <w:sz w:val="28"/>
          <w:szCs w:val="28"/>
        </w:rPr>
      </w:pPr>
      <w:r w:rsidRPr="00641A09">
        <w:rPr>
          <w:sz w:val="28"/>
          <w:szCs w:val="28"/>
        </w:rPr>
        <w:t xml:space="preserve">у </w:t>
      </w:r>
      <w:r w:rsidR="00C538B7" w:rsidRPr="00641A09">
        <w:rPr>
          <w:sz w:val="28"/>
          <w:szCs w:val="28"/>
        </w:rPr>
        <w:t>паперовій формі, працівник</w:t>
      </w:r>
      <w:r w:rsidR="00925941" w:rsidRPr="00641A09">
        <w:rPr>
          <w:bCs/>
          <w:sz w:val="28"/>
          <w:szCs w:val="28"/>
          <w:lang w:eastAsia="en-US"/>
        </w:rPr>
        <w:t xml:space="preserve"> </w:t>
      </w:r>
      <w:r w:rsidR="000054EA">
        <w:rPr>
          <w:bCs/>
          <w:sz w:val="28"/>
          <w:szCs w:val="28"/>
          <w:lang w:eastAsia="en-US"/>
        </w:rPr>
        <w:t>д</w:t>
      </w:r>
      <w:r w:rsidR="00925941" w:rsidRPr="00641A09">
        <w:rPr>
          <w:bCs/>
          <w:sz w:val="28"/>
          <w:szCs w:val="28"/>
          <w:lang w:eastAsia="en-US"/>
        </w:rPr>
        <w:t>епозитарної установи Національного банку</w:t>
      </w:r>
      <w:r w:rsidR="00C538B7" w:rsidRPr="00641A09">
        <w:rPr>
          <w:sz w:val="28"/>
          <w:szCs w:val="28"/>
        </w:rPr>
        <w:t xml:space="preserve"> здійснює візуальну звірку підпису зазначеного на поданих документах, з карткою зразків підпису розпорядників рахунку;</w:t>
      </w:r>
    </w:p>
    <w:p w14:paraId="47C7D8FA" w14:textId="77777777" w:rsidR="00C538B7" w:rsidRPr="00641A09" w:rsidRDefault="00C538B7" w:rsidP="00C538B7">
      <w:pPr>
        <w:pStyle w:val="a3"/>
        <w:ind w:left="851"/>
        <w:jc w:val="both"/>
        <w:rPr>
          <w:sz w:val="28"/>
          <w:szCs w:val="28"/>
        </w:rPr>
      </w:pPr>
    </w:p>
    <w:p w14:paraId="58DBCCC7" w14:textId="34F15900" w:rsidR="00C538B7" w:rsidRPr="00641A09" w:rsidRDefault="0016706C" w:rsidP="00C538B7">
      <w:pPr>
        <w:pStyle w:val="a3"/>
        <w:numPr>
          <w:ilvl w:val="0"/>
          <w:numId w:val="62"/>
        </w:numPr>
        <w:ind w:left="0" w:firstLine="851"/>
        <w:jc w:val="both"/>
        <w:rPr>
          <w:sz w:val="28"/>
          <w:szCs w:val="28"/>
        </w:rPr>
      </w:pPr>
      <w:r w:rsidRPr="00641A09">
        <w:rPr>
          <w:sz w:val="28"/>
          <w:szCs w:val="28"/>
        </w:rPr>
        <w:t xml:space="preserve">в </w:t>
      </w:r>
      <w:r w:rsidR="00C538B7" w:rsidRPr="00641A09">
        <w:rPr>
          <w:sz w:val="28"/>
          <w:szCs w:val="28"/>
        </w:rPr>
        <w:t xml:space="preserve">електронній формі, </w:t>
      </w:r>
      <w:r w:rsidR="00925941" w:rsidRPr="00641A09">
        <w:rPr>
          <w:sz w:val="28"/>
          <w:szCs w:val="28"/>
        </w:rPr>
        <w:t>працівник</w:t>
      </w:r>
      <w:r w:rsidR="00925941" w:rsidRPr="00641A09">
        <w:rPr>
          <w:bCs/>
          <w:sz w:val="28"/>
          <w:szCs w:val="28"/>
          <w:lang w:eastAsia="en-US"/>
        </w:rPr>
        <w:t xml:space="preserve"> </w:t>
      </w:r>
      <w:r w:rsidR="001F7572">
        <w:rPr>
          <w:bCs/>
          <w:sz w:val="28"/>
          <w:szCs w:val="28"/>
          <w:lang w:eastAsia="en-US"/>
        </w:rPr>
        <w:t>д</w:t>
      </w:r>
      <w:r w:rsidR="00925941" w:rsidRPr="00641A09">
        <w:rPr>
          <w:bCs/>
          <w:sz w:val="28"/>
          <w:szCs w:val="28"/>
          <w:lang w:eastAsia="en-US"/>
        </w:rPr>
        <w:t>епозитарної установи Національного банку</w:t>
      </w:r>
      <w:r w:rsidR="00C538B7" w:rsidRPr="00641A09">
        <w:rPr>
          <w:sz w:val="28"/>
          <w:szCs w:val="28"/>
        </w:rPr>
        <w:t xml:space="preserve"> здійснює звірку даних отриманих при електронній ідентифікації та автентифікації надавача документів (розпорядження) з даними зазначеними в переліку розпорядників рахунку в анкеті рахунку в цінних паперах.</w:t>
      </w:r>
    </w:p>
    <w:p w14:paraId="21D17CD5" w14:textId="0732C87B" w:rsidR="00575E34" w:rsidRPr="00641A09" w:rsidRDefault="00575E34" w:rsidP="00575E34">
      <w:pPr>
        <w:jc w:val="both"/>
        <w:rPr>
          <w:sz w:val="28"/>
          <w:szCs w:val="28"/>
        </w:rPr>
      </w:pPr>
    </w:p>
    <w:p w14:paraId="7EB7C2DD" w14:textId="4C237F45" w:rsidR="004E5865" w:rsidRPr="00641A09" w:rsidRDefault="001D2DFE" w:rsidP="004E5865">
      <w:pPr>
        <w:pStyle w:val="a3"/>
        <w:numPr>
          <w:ilvl w:val="0"/>
          <w:numId w:val="5"/>
        </w:numPr>
        <w:ind w:left="0" w:firstLine="851"/>
        <w:jc w:val="both"/>
      </w:pPr>
      <w:r w:rsidRPr="00641A09">
        <w:rPr>
          <w:sz w:val="28"/>
          <w:szCs w:val="28"/>
        </w:rPr>
        <w:t xml:space="preserve">Депозитарна установа Національного банку не встановлює ділові відносини, не відкриває рахунки в цінних паперах, не проводить депозитарну операцію, не здійснює виплату доходів та/або </w:t>
      </w:r>
      <w:r w:rsidR="00061022" w:rsidRPr="00641A09">
        <w:rPr>
          <w:sz w:val="28"/>
          <w:szCs w:val="28"/>
        </w:rPr>
        <w:t xml:space="preserve">виплату </w:t>
      </w:r>
      <w:r w:rsidRPr="00641A09">
        <w:rPr>
          <w:sz w:val="28"/>
          <w:szCs w:val="28"/>
        </w:rPr>
        <w:t xml:space="preserve">погашення за цінними паперами якщо особа, що має намір стати депонентом, депонент, власник істотної участі та/або кінцевий </w:t>
      </w:r>
      <w:proofErr w:type="spellStart"/>
      <w:r w:rsidRPr="00641A09">
        <w:rPr>
          <w:sz w:val="28"/>
          <w:szCs w:val="28"/>
        </w:rPr>
        <w:t>бенефіціарний</w:t>
      </w:r>
      <w:proofErr w:type="spellEnd"/>
      <w:r w:rsidRPr="00641A09">
        <w:rPr>
          <w:sz w:val="28"/>
          <w:szCs w:val="28"/>
        </w:rPr>
        <w:t xml:space="preserve"> власник та/або керівник депонента/особ</w:t>
      </w:r>
      <w:r w:rsidR="00061022" w:rsidRPr="00641A09">
        <w:rPr>
          <w:sz w:val="28"/>
          <w:szCs w:val="28"/>
        </w:rPr>
        <w:t>и</w:t>
      </w:r>
      <w:r w:rsidRPr="00641A09">
        <w:rPr>
          <w:sz w:val="28"/>
          <w:szCs w:val="28"/>
        </w:rPr>
        <w:t>, що має намір стати депонентом, ініціатор та/або контрагент депозитарної операції, керуючий рахунком у цінних паперах, розпорядник рахунку в цінних паперах є:</w:t>
      </w:r>
    </w:p>
    <w:p w14:paraId="658D3C41" w14:textId="77777777" w:rsidR="004E5865" w:rsidRPr="00641A09" w:rsidRDefault="004E5865" w:rsidP="004E5865">
      <w:pPr>
        <w:pStyle w:val="a3"/>
        <w:tabs>
          <w:tab w:val="left" w:pos="851"/>
        </w:tabs>
        <w:ind w:left="567"/>
        <w:jc w:val="both"/>
        <w:rPr>
          <w:sz w:val="28"/>
          <w:szCs w:val="28"/>
        </w:rPr>
      </w:pPr>
    </w:p>
    <w:p w14:paraId="164E6604" w14:textId="124C7F8E" w:rsidR="001D2DFE" w:rsidRPr="00641A09" w:rsidRDefault="001D2DFE" w:rsidP="005B387D">
      <w:pPr>
        <w:pStyle w:val="a3"/>
        <w:numPr>
          <w:ilvl w:val="0"/>
          <w:numId w:val="46"/>
        </w:numPr>
        <w:tabs>
          <w:tab w:val="left" w:pos="851"/>
        </w:tabs>
        <w:ind w:left="0" w:firstLine="851"/>
        <w:jc w:val="both"/>
        <w:rPr>
          <w:sz w:val="28"/>
          <w:szCs w:val="28"/>
        </w:rPr>
      </w:pPr>
      <w:r w:rsidRPr="00641A09">
        <w:rPr>
          <w:sz w:val="28"/>
          <w:szCs w:val="28"/>
        </w:rPr>
        <w:t>фізичною особою яка є резидентом та/або громадянином (крім тих фізичних осіб, які проживають на території України на законних підставах)  держави, що здійснює збройну агресію проти України у значенні, наведеному в </w:t>
      </w:r>
      <w:hyperlink r:id="rId10" w:anchor="n138" w:tgtFrame="_blank" w:history="1">
        <w:r w:rsidRPr="00641A09">
          <w:rPr>
            <w:sz w:val="28"/>
            <w:szCs w:val="28"/>
          </w:rPr>
          <w:t>статті 1</w:t>
        </w:r>
      </w:hyperlink>
      <w:r w:rsidRPr="00641A09">
        <w:rPr>
          <w:sz w:val="28"/>
          <w:szCs w:val="28"/>
        </w:rPr>
        <w:t> Закону України "Про оборону України" (далі – держава-агресор);</w:t>
      </w:r>
    </w:p>
    <w:p w14:paraId="3677AF31" w14:textId="77777777" w:rsidR="004E5865" w:rsidRPr="00641A09" w:rsidRDefault="004E5865" w:rsidP="004E5865">
      <w:pPr>
        <w:tabs>
          <w:tab w:val="left" w:pos="851"/>
        </w:tabs>
        <w:jc w:val="both"/>
        <w:rPr>
          <w:sz w:val="28"/>
          <w:szCs w:val="28"/>
        </w:rPr>
      </w:pPr>
    </w:p>
    <w:p w14:paraId="58AC60FF" w14:textId="77777777" w:rsidR="001D2DFE" w:rsidRPr="00641A09" w:rsidRDefault="001D2DFE" w:rsidP="005B387D">
      <w:pPr>
        <w:pStyle w:val="a3"/>
        <w:numPr>
          <w:ilvl w:val="0"/>
          <w:numId w:val="46"/>
        </w:numPr>
        <w:tabs>
          <w:tab w:val="left" w:pos="851"/>
        </w:tabs>
        <w:ind w:left="0" w:firstLine="851"/>
        <w:jc w:val="both"/>
        <w:rPr>
          <w:sz w:val="28"/>
          <w:szCs w:val="28"/>
        </w:rPr>
      </w:pPr>
      <w:r w:rsidRPr="00641A09">
        <w:rPr>
          <w:sz w:val="28"/>
          <w:szCs w:val="28"/>
        </w:rPr>
        <w:tab/>
        <w:t xml:space="preserve">юридичною особою яка є резидентом держави-агресора, юридичною особою власники істотної участі та/або кінцевий </w:t>
      </w:r>
      <w:proofErr w:type="spellStart"/>
      <w:r w:rsidRPr="00641A09">
        <w:rPr>
          <w:sz w:val="28"/>
          <w:szCs w:val="28"/>
        </w:rPr>
        <w:t>бенефіціарний</w:t>
      </w:r>
      <w:proofErr w:type="spellEnd"/>
      <w:r w:rsidRPr="00641A09">
        <w:rPr>
          <w:sz w:val="28"/>
          <w:szCs w:val="28"/>
        </w:rPr>
        <w:t xml:space="preserve"> власник та/або керівник якої є резидентом та/або громадянином (крім тих фізичних осіб, які проживають на території України на законних підставах)  держави-агресора;</w:t>
      </w:r>
    </w:p>
    <w:p w14:paraId="06226171" w14:textId="77777777" w:rsidR="005F74F8" w:rsidRPr="00641A09" w:rsidRDefault="001D2DFE" w:rsidP="004E5865">
      <w:pPr>
        <w:tabs>
          <w:tab w:val="left" w:pos="851"/>
        </w:tabs>
        <w:jc w:val="both"/>
        <w:rPr>
          <w:sz w:val="28"/>
          <w:szCs w:val="28"/>
        </w:rPr>
      </w:pPr>
      <w:r w:rsidRPr="00641A09">
        <w:rPr>
          <w:sz w:val="28"/>
          <w:szCs w:val="28"/>
        </w:rPr>
        <w:lastRenderedPageBreak/>
        <w:tab/>
      </w:r>
    </w:p>
    <w:p w14:paraId="36D32AD0" w14:textId="6758F4EC" w:rsidR="005F74F8" w:rsidRPr="00641A09" w:rsidRDefault="001D2DFE" w:rsidP="005B387D">
      <w:pPr>
        <w:pStyle w:val="a3"/>
        <w:numPr>
          <w:ilvl w:val="0"/>
          <w:numId w:val="46"/>
        </w:numPr>
        <w:tabs>
          <w:tab w:val="left" w:pos="851"/>
        </w:tabs>
        <w:ind w:left="0" w:firstLine="851"/>
        <w:jc w:val="both"/>
        <w:rPr>
          <w:sz w:val="28"/>
          <w:szCs w:val="28"/>
        </w:rPr>
      </w:pPr>
      <w:r w:rsidRPr="00641A09">
        <w:rPr>
          <w:sz w:val="28"/>
          <w:szCs w:val="28"/>
        </w:rPr>
        <w:t>особою, до якої згідно з рішеннями Ради національної безпеки і оборони України застосовані персональні спеціальні економічні та інші обмежувальні заходи (санкції) які забороняють/обмежують рух коштів та/або вчинення правочинів щодо цінних паперів;</w:t>
      </w:r>
    </w:p>
    <w:p w14:paraId="5B174FD1" w14:textId="77777777" w:rsidR="005F74F8" w:rsidRPr="00641A09" w:rsidRDefault="005F74F8" w:rsidP="001D2DFE">
      <w:pPr>
        <w:ind w:firstLine="567"/>
        <w:jc w:val="both"/>
        <w:rPr>
          <w:sz w:val="28"/>
          <w:szCs w:val="28"/>
        </w:rPr>
      </w:pPr>
    </w:p>
    <w:p w14:paraId="162328E3" w14:textId="3BF903E6" w:rsidR="001D2DFE" w:rsidRPr="00641A09" w:rsidRDefault="001D2DFE" w:rsidP="005B387D">
      <w:pPr>
        <w:pStyle w:val="a3"/>
        <w:numPr>
          <w:ilvl w:val="0"/>
          <w:numId w:val="46"/>
        </w:numPr>
        <w:tabs>
          <w:tab w:val="left" w:pos="851"/>
        </w:tabs>
        <w:ind w:left="0" w:firstLine="851"/>
        <w:jc w:val="both"/>
        <w:rPr>
          <w:sz w:val="28"/>
          <w:szCs w:val="28"/>
        </w:rPr>
      </w:pPr>
      <w:r w:rsidRPr="00641A09">
        <w:rPr>
          <w:sz w:val="28"/>
          <w:szCs w:val="28"/>
        </w:rPr>
        <w:t>особою, внесеною до переліку терористів.</w:t>
      </w:r>
    </w:p>
    <w:p w14:paraId="5DE452AC" w14:textId="77777777" w:rsidR="001D2DFE" w:rsidRPr="00641A09" w:rsidRDefault="001D2DFE" w:rsidP="001D2DFE">
      <w:pPr>
        <w:ind w:firstLine="567"/>
        <w:jc w:val="both"/>
        <w:rPr>
          <w:sz w:val="28"/>
          <w:szCs w:val="28"/>
        </w:rPr>
      </w:pPr>
    </w:p>
    <w:p w14:paraId="1B4471E5" w14:textId="137A105B" w:rsidR="001D2DFE" w:rsidRPr="00641A09" w:rsidRDefault="001D2DFE" w:rsidP="001259B0">
      <w:pPr>
        <w:pStyle w:val="a3"/>
        <w:numPr>
          <w:ilvl w:val="0"/>
          <w:numId w:val="5"/>
        </w:numPr>
        <w:ind w:left="0" w:firstLine="851"/>
        <w:jc w:val="both"/>
        <w:rPr>
          <w:sz w:val="28"/>
          <w:szCs w:val="28"/>
        </w:rPr>
      </w:pPr>
      <w:r w:rsidRPr="00641A09">
        <w:rPr>
          <w:sz w:val="28"/>
          <w:szCs w:val="28"/>
        </w:rPr>
        <w:t xml:space="preserve">Депозитарна установа Національного банку відмовляє </w:t>
      </w:r>
      <w:r w:rsidR="003D7A10" w:rsidRPr="00641A09">
        <w:rPr>
          <w:sz w:val="28"/>
          <w:szCs w:val="28"/>
        </w:rPr>
        <w:t>у</w:t>
      </w:r>
      <w:r w:rsidRPr="00641A09">
        <w:rPr>
          <w:sz w:val="28"/>
          <w:szCs w:val="28"/>
        </w:rPr>
        <w:t xml:space="preserve"> встановленн</w:t>
      </w:r>
      <w:r w:rsidR="003D7A10" w:rsidRPr="00641A09">
        <w:rPr>
          <w:sz w:val="28"/>
          <w:szCs w:val="28"/>
        </w:rPr>
        <w:t>і</w:t>
      </w:r>
      <w:r w:rsidRPr="00641A09">
        <w:rPr>
          <w:sz w:val="28"/>
          <w:szCs w:val="28"/>
        </w:rPr>
        <w:t xml:space="preserve"> ділових відносин із </w:t>
      </w:r>
      <w:proofErr w:type="spellStart"/>
      <w:r w:rsidRPr="00641A09">
        <w:rPr>
          <w:sz w:val="28"/>
          <w:szCs w:val="28"/>
        </w:rPr>
        <w:t>санкційними</w:t>
      </w:r>
      <w:proofErr w:type="spellEnd"/>
      <w:r w:rsidRPr="00641A09">
        <w:rPr>
          <w:sz w:val="28"/>
          <w:szCs w:val="28"/>
        </w:rPr>
        <w:t xml:space="preserve"> особами в разі застосування до них санкції відповідно до Закону України «Про санкції», що передбачає заборону встановлення ділових відносин/контактів.</w:t>
      </w:r>
    </w:p>
    <w:p w14:paraId="2BD216C4" w14:textId="77777777" w:rsidR="001D2DFE" w:rsidRPr="00641A09" w:rsidRDefault="001D2DFE" w:rsidP="001D2DFE">
      <w:pPr>
        <w:jc w:val="both"/>
        <w:rPr>
          <w:sz w:val="28"/>
          <w:szCs w:val="28"/>
        </w:rPr>
      </w:pPr>
    </w:p>
    <w:p w14:paraId="35C01600" w14:textId="786801F9" w:rsidR="003D3524" w:rsidRPr="00641A09" w:rsidRDefault="005D31F7" w:rsidP="001259B0">
      <w:pPr>
        <w:pStyle w:val="a3"/>
        <w:numPr>
          <w:ilvl w:val="0"/>
          <w:numId w:val="5"/>
        </w:numPr>
        <w:ind w:left="0" w:firstLine="851"/>
        <w:jc w:val="both"/>
        <w:rPr>
          <w:sz w:val="28"/>
          <w:szCs w:val="28"/>
        </w:rPr>
      </w:pPr>
      <w:r w:rsidRPr="00641A09">
        <w:rPr>
          <w:sz w:val="28"/>
          <w:szCs w:val="28"/>
        </w:rPr>
        <w:t xml:space="preserve">Депозитарна установа Національного банку відмовляє </w:t>
      </w:r>
      <w:r w:rsidR="003D3524" w:rsidRPr="00641A09">
        <w:rPr>
          <w:sz w:val="28"/>
          <w:szCs w:val="28"/>
        </w:rPr>
        <w:t xml:space="preserve">у взятті до виконання розпорядження та/або у виконанні депозитарної операції </w:t>
      </w:r>
      <w:r w:rsidRPr="00641A09">
        <w:rPr>
          <w:sz w:val="28"/>
          <w:szCs w:val="28"/>
        </w:rPr>
        <w:t>якщо</w:t>
      </w:r>
      <w:r w:rsidR="003D3524" w:rsidRPr="00641A09">
        <w:rPr>
          <w:sz w:val="28"/>
          <w:szCs w:val="28"/>
        </w:rPr>
        <w:t>:</w:t>
      </w:r>
    </w:p>
    <w:p w14:paraId="2518CBB4" w14:textId="77777777" w:rsidR="003D3524" w:rsidRPr="00641A09" w:rsidRDefault="003D3524" w:rsidP="003D3524">
      <w:pPr>
        <w:pStyle w:val="a3"/>
        <w:ind w:left="851"/>
        <w:jc w:val="both"/>
        <w:rPr>
          <w:sz w:val="28"/>
          <w:szCs w:val="28"/>
        </w:rPr>
      </w:pPr>
    </w:p>
    <w:p w14:paraId="434B79BA" w14:textId="03E1EA4D" w:rsidR="003D3524" w:rsidRPr="00641A09" w:rsidRDefault="003D3524" w:rsidP="00787ECF">
      <w:pPr>
        <w:pStyle w:val="a3"/>
        <w:numPr>
          <w:ilvl w:val="0"/>
          <w:numId w:val="10"/>
        </w:numPr>
        <w:spacing w:after="240"/>
        <w:ind w:left="0" w:firstLine="851"/>
        <w:jc w:val="both"/>
        <w:rPr>
          <w:sz w:val="28"/>
          <w:szCs w:val="28"/>
        </w:rPr>
      </w:pPr>
      <w:r w:rsidRPr="00641A09">
        <w:rPr>
          <w:sz w:val="28"/>
          <w:szCs w:val="28"/>
        </w:rPr>
        <w:t>розпорядження не відповідає вимогам законодавства</w:t>
      </w:r>
      <w:r w:rsidR="003D7A10" w:rsidRPr="00641A09">
        <w:rPr>
          <w:sz w:val="28"/>
          <w:szCs w:val="28"/>
        </w:rPr>
        <w:t xml:space="preserve"> </w:t>
      </w:r>
      <w:r w:rsidR="00D07172">
        <w:rPr>
          <w:sz w:val="28"/>
          <w:szCs w:val="28"/>
        </w:rPr>
        <w:t xml:space="preserve">України </w:t>
      </w:r>
      <w:r w:rsidR="003D7A10" w:rsidRPr="00641A09">
        <w:rPr>
          <w:sz w:val="28"/>
          <w:szCs w:val="28"/>
        </w:rPr>
        <w:t>та цього Положення</w:t>
      </w:r>
      <w:r w:rsidRPr="00641A09">
        <w:rPr>
          <w:sz w:val="28"/>
          <w:szCs w:val="28"/>
        </w:rPr>
        <w:t xml:space="preserve"> щодо його складання та</w:t>
      </w:r>
      <w:r w:rsidR="003D7A10" w:rsidRPr="00641A09">
        <w:rPr>
          <w:sz w:val="28"/>
          <w:szCs w:val="28"/>
        </w:rPr>
        <w:t xml:space="preserve"> заповнення</w:t>
      </w:r>
      <w:r w:rsidRPr="00641A09">
        <w:rPr>
          <w:sz w:val="28"/>
          <w:szCs w:val="28"/>
        </w:rPr>
        <w:t>;</w:t>
      </w:r>
    </w:p>
    <w:p w14:paraId="4189BD65" w14:textId="77777777" w:rsidR="003D3524" w:rsidRPr="00641A09" w:rsidRDefault="003D3524" w:rsidP="003D3524">
      <w:pPr>
        <w:pStyle w:val="a3"/>
        <w:spacing w:after="240"/>
        <w:ind w:left="851"/>
        <w:jc w:val="both"/>
        <w:rPr>
          <w:sz w:val="28"/>
          <w:szCs w:val="28"/>
        </w:rPr>
      </w:pPr>
    </w:p>
    <w:p w14:paraId="5C33A9F3" w14:textId="2EC2551C" w:rsidR="003D3524" w:rsidRPr="00641A09" w:rsidRDefault="00EF1CD5" w:rsidP="001259B0">
      <w:pPr>
        <w:pStyle w:val="a3"/>
        <w:numPr>
          <w:ilvl w:val="0"/>
          <w:numId w:val="10"/>
        </w:numPr>
        <w:spacing w:after="240"/>
        <w:ind w:left="0" w:firstLine="851"/>
        <w:jc w:val="both"/>
        <w:rPr>
          <w:sz w:val="28"/>
          <w:szCs w:val="28"/>
        </w:rPr>
      </w:pPr>
      <w:r w:rsidRPr="00641A09">
        <w:rPr>
          <w:sz w:val="28"/>
          <w:szCs w:val="28"/>
        </w:rPr>
        <w:t>кількість цінних паперів, прав на цінні папери, яка призначена для поставки/блокування/розблокування, відповідн</w:t>
      </w:r>
      <w:r w:rsidR="00CD0816" w:rsidRPr="00641A09">
        <w:rPr>
          <w:sz w:val="28"/>
          <w:szCs w:val="28"/>
        </w:rPr>
        <w:t>о</w:t>
      </w:r>
      <w:r w:rsidRPr="00641A09">
        <w:rPr>
          <w:sz w:val="28"/>
          <w:szCs w:val="28"/>
        </w:rPr>
        <w:t xml:space="preserve"> до</w:t>
      </w:r>
      <w:r w:rsidR="003D3524" w:rsidRPr="00641A09">
        <w:rPr>
          <w:sz w:val="28"/>
          <w:szCs w:val="28"/>
        </w:rPr>
        <w:t xml:space="preserve"> розпорядженн</w:t>
      </w:r>
      <w:r w:rsidRPr="00641A09">
        <w:rPr>
          <w:sz w:val="28"/>
          <w:szCs w:val="28"/>
        </w:rPr>
        <w:t>я</w:t>
      </w:r>
      <w:r w:rsidR="003D3524" w:rsidRPr="00641A09">
        <w:rPr>
          <w:sz w:val="28"/>
          <w:szCs w:val="28"/>
        </w:rPr>
        <w:t xml:space="preserve"> та/або документ</w:t>
      </w:r>
      <w:r w:rsidRPr="00641A09">
        <w:rPr>
          <w:sz w:val="28"/>
          <w:szCs w:val="28"/>
        </w:rPr>
        <w:t>ів</w:t>
      </w:r>
      <w:r w:rsidR="003D3524" w:rsidRPr="00641A09">
        <w:rPr>
          <w:sz w:val="28"/>
          <w:szCs w:val="28"/>
        </w:rPr>
        <w:t>, що є підставою для проведення депозитарної операції, перевищує залишок на рахунку в цінних паперах відповідного депонента скоригований на кількість цінних паперів, прав на цінні папери, призначених для поставки/блокування/розблокування відповідно до раніше прийнятих, але ще не виконаних розпоряджень та/або документів, що є підставою для проведення депозитарної операції;</w:t>
      </w:r>
    </w:p>
    <w:p w14:paraId="450BBC73" w14:textId="77777777" w:rsidR="003D3524" w:rsidRPr="00641A09" w:rsidRDefault="003D3524" w:rsidP="003D3524">
      <w:pPr>
        <w:pStyle w:val="a3"/>
        <w:rPr>
          <w:sz w:val="28"/>
          <w:szCs w:val="28"/>
        </w:rPr>
      </w:pPr>
    </w:p>
    <w:p w14:paraId="6E495434" w14:textId="0D47E6D1" w:rsidR="003D3524" w:rsidRPr="00641A09" w:rsidRDefault="003D3524" w:rsidP="001259B0">
      <w:pPr>
        <w:pStyle w:val="ab"/>
        <w:numPr>
          <w:ilvl w:val="0"/>
          <w:numId w:val="10"/>
        </w:numPr>
        <w:spacing w:before="0" w:beforeAutospacing="0" w:after="0" w:afterAutospacing="0"/>
        <w:ind w:left="0" w:firstLine="851"/>
        <w:jc w:val="both"/>
        <w:rPr>
          <w:rFonts w:eastAsia="Times New Roman"/>
          <w:sz w:val="28"/>
          <w:szCs w:val="28"/>
        </w:rPr>
      </w:pPr>
      <w:r w:rsidRPr="00641A09">
        <w:rPr>
          <w:rFonts w:eastAsia="Times New Roman"/>
          <w:sz w:val="28"/>
          <w:szCs w:val="28"/>
        </w:rPr>
        <w:t>цінні папери, права на цінні папери, які призначені для переказу або списання з рахунку в цінних паперах депонента,</w:t>
      </w:r>
      <w:r w:rsidR="00A70042" w:rsidRPr="00641A09">
        <w:rPr>
          <w:rFonts w:eastAsia="Times New Roman"/>
          <w:sz w:val="28"/>
          <w:szCs w:val="28"/>
        </w:rPr>
        <w:t xml:space="preserve"> які вказані у розпорядженні та/або документах, що є підставою для проведення депозитарної операції, </w:t>
      </w:r>
      <w:r w:rsidRPr="00641A09">
        <w:rPr>
          <w:rFonts w:eastAsia="Times New Roman"/>
          <w:sz w:val="28"/>
          <w:szCs w:val="28"/>
        </w:rPr>
        <w:t xml:space="preserve"> заблоковані у зв'язку з обтяженням їх зобов'язаннями або іншим обмеженням в обігу (крім випадків, передбачених законодавством</w:t>
      </w:r>
      <w:r w:rsidR="00EB6E46">
        <w:rPr>
          <w:rFonts w:eastAsia="Times New Roman"/>
          <w:sz w:val="28"/>
          <w:szCs w:val="28"/>
        </w:rPr>
        <w:t xml:space="preserve"> України</w:t>
      </w:r>
      <w:r w:rsidRPr="00641A09">
        <w:rPr>
          <w:rFonts w:eastAsia="Times New Roman"/>
          <w:sz w:val="28"/>
          <w:szCs w:val="28"/>
        </w:rPr>
        <w:t>);</w:t>
      </w:r>
    </w:p>
    <w:p w14:paraId="0E303339" w14:textId="77777777" w:rsidR="00DD3472" w:rsidRPr="00641A09" w:rsidRDefault="00DD3472" w:rsidP="00DD3472">
      <w:pPr>
        <w:pStyle w:val="a3"/>
        <w:rPr>
          <w:sz w:val="28"/>
          <w:szCs w:val="28"/>
        </w:rPr>
      </w:pPr>
    </w:p>
    <w:p w14:paraId="6A29CD93" w14:textId="77777777" w:rsidR="00C2453D" w:rsidRPr="00641A09" w:rsidRDefault="00DD3472" w:rsidP="00274704">
      <w:pPr>
        <w:pStyle w:val="ab"/>
        <w:numPr>
          <w:ilvl w:val="0"/>
          <w:numId w:val="10"/>
        </w:numPr>
        <w:spacing w:before="0" w:beforeAutospacing="0" w:after="0" w:afterAutospacing="0"/>
        <w:ind w:left="0" w:firstLine="851"/>
        <w:jc w:val="both"/>
        <w:rPr>
          <w:rFonts w:eastAsia="Times New Roman"/>
          <w:sz w:val="28"/>
          <w:szCs w:val="28"/>
        </w:rPr>
      </w:pPr>
      <w:r w:rsidRPr="00641A09">
        <w:rPr>
          <w:rFonts w:eastAsia="Times New Roman"/>
          <w:sz w:val="28"/>
          <w:szCs w:val="28"/>
        </w:rPr>
        <w:t xml:space="preserve">розпорядження та/або документи, що є підставою для проведення депозитарної операції, підписані особою, яка не має повноважень на здійснення таких дій; </w:t>
      </w:r>
    </w:p>
    <w:p w14:paraId="60C05F43" w14:textId="77777777" w:rsidR="003D3524" w:rsidRPr="00641A09" w:rsidRDefault="003D3524" w:rsidP="003D3524">
      <w:pPr>
        <w:pStyle w:val="a3"/>
        <w:rPr>
          <w:sz w:val="28"/>
          <w:szCs w:val="28"/>
        </w:rPr>
      </w:pPr>
    </w:p>
    <w:p w14:paraId="4F136588" w14:textId="3D9F1F8F" w:rsidR="003D3524" w:rsidRPr="00641A09" w:rsidRDefault="003D3524" w:rsidP="001259B0">
      <w:pPr>
        <w:pStyle w:val="ab"/>
        <w:numPr>
          <w:ilvl w:val="0"/>
          <w:numId w:val="10"/>
        </w:numPr>
        <w:spacing w:before="0" w:beforeAutospacing="0" w:after="0" w:afterAutospacing="0"/>
        <w:ind w:left="0" w:firstLine="851"/>
        <w:jc w:val="both"/>
        <w:rPr>
          <w:rFonts w:eastAsia="Times New Roman"/>
          <w:sz w:val="28"/>
          <w:szCs w:val="28"/>
        </w:rPr>
      </w:pPr>
      <w:r w:rsidRPr="00641A09">
        <w:rPr>
          <w:rFonts w:eastAsia="Times New Roman"/>
          <w:sz w:val="28"/>
          <w:szCs w:val="28"/>
        </w:rPr>
        <w:t xml:space="preserve">несплата депонентом депозитарних послуг наданих </w:t>
      </w:r>
      <w:r w:rsidR="001F7572">
        <w:rPr>
          <w:rFonts w:eastAsia="Times New Roman"/>
          <w:sz w:val="28"/>
          <w:szCs w:val="28"/>
        </w:rPr>
        <w:t>д</w:t>
      </w:r>
      <w:r w:rsidRPr="00641A09">
        <w:rPr>
          <w:rFonts w:eastAsia="Times New Roman"/>
          <w:sz w:val="28"/>
          <w:szCs w:val="28"/>
        </w:rPr>
        <w:t>епозитарною установою Національного банку;</w:t>
      </w:r>
    </w:p>
    <w:p w14:paraId="362AE43B" w14:textId="77777777" w:rsidR="00C2453D" w:rsidRPr="00641A09" w:rsidRDefault="00C2453D" w:rsidP="00C2453D">
      <w:pPr>
        <w:pStyle w:val="ab"/>
        <w:spacing w:before="0" w:beforeAutospacing="0" w:after="0" w:afterAutospacing="0"/>
        <w:jc w:val="both"/>
        <w:rPr>
          <w:rFonts w:eastAsia="Times New Roman"/>
          <w:sz w:val="28"/>
          <w:szCs w:val="28"/>
        </w:rPr>
      </w:pPr>
    </w:p>
    <w:p w14:paraId="26826C66" w14:textId="4A1502FE" w:rsidR="00C2453D" w:rsidRPr="00641A09" w:rsidRDefault="00AF66A6" w:rsidP="0087350A">
      <w:pPr>
        <w:pStyle w:val="ab"/>
        <w:numPr>
          <w:ilvl w:val="0"/>
          <w:numId w:val="10"/>
        </w:numPr>
        <w:tabs>
          <w:tab w:val="left" w:pos="1512"/>
        </w:tabs>
        <w:spacing w:before="0" w:beforeAutospacing="0" w:after="0" w:afterAutospacing="0"/>
        <w:ind w:left="0" w:firstLine="851"/>
        <w:jc w:val="both"/>
        <w:rPr>
          <w:rFonts w:eastAsia="Times New Roman"/>
          <w:sz w:val="28"/>
          <w:szCs w:val="28"/>
        </w:rPr>
      </w:pPr>
      <w:r>
        <w:rPr>
          <w:rFonts w:eastAsia="Times New Roman"/>
          <w:sz w:val="28"/>
          <w:szCs w:val="28"/>
        </w:rPr>
        <w:t xml:space="preserve">нездійснення дій, </w:t>
      </w:r>
      <w:r w:rsidR="00C2453D" w:rsidRPr="00641A09">
        <w:rPr>
          <w:rFonts w:eastAsia="Times New Roman"/>
          <w:sz w:val="28"/>
          <w:szCs w:val="28"/>
        </w:rPr>
        <w:t xml:space="preserve">ненадання документів </w:t>
      </w:r>
      <w:r w:rsidR="00C2453D" w:rsidRPr="008E2B12">
        <w:rPr>
          <w:rFonts w:eastAsia="Times New Roman"/>
          <w:sz w:val="28"/>
          <w:szCs w:val="28"/>
        </w:rPr>
        <w:t xml:space="preserve">та </w:t>
      </w:r>
      <w:r w:rsidRPr="008E2B12">
        <w:rPr>
          <w:rFonts w:eastAsia="Times New Roman"/>
          <w:sz w:val="28"/>
          <w:szCs w:val="28"/>
        </w:rPr>
        <w:t xml:space="preserve"> інформації</w:t>
      </w:r>
      <w:r w:rsidR="00C2453D" w:rsidRPr="008E2B12">
        <w:rPr>
          <w:rFonts w:eastAsia="Times New Roman"/>
          <w:sz w:val="28"/>
          <w:szCs w:val="28"/>
        </w:rPr>
        <w:t xml:space="preserve"> визначених Положенням</w:t>
      </w:r>
      <w:r w:rsidR="00C2453D" w:rsidRPr="00641A09">
        <w:rPr>
          <w:rFonts w:eastAsia="Times New Roman"/>
          <w:sz w:val="28"/>
          <w:szCs w:val="28"/>
        </w:rPr>
        <w:t xml:space="preserve"> </w:t>
      </w:r>
      <w:r w:rsidR="00217FA9" w:rsidRPr="00641A09">
        <w:rPr>
          <w:rFonts w:eastAsia="Times New Roman"/>
          <w:sz w:val="28"/>
          <w:szCs w:val="28"/>
        </w:rPr>
        <w:t>№</w:t>
      </w:r>
      <w:r w:rsidR="00C2453D" w:rsidRPr="00641A09">
        <w:rPr>
          <w:rFonts w:eastAsia="Times New Roman"/>
          <w:sz w:val="28"/>
          <w:szCs w:val="28"/>
        </w:rPr>
        <w:t>735</w:t>
      </w:r>
      <w:r w:rsidR="003B207B" w:rsidRPr="00641A09">
        <w:rPr>
          <w:rFonts w:eastAsia="Times New Roman"/>
          <w:sz w:val="28"/>
          <w:szCs w:val="28"/>
        </w:rPr>
        <w:t xml:space="preserve">, </w:t>
      </w:r>
      <w:r w:rsidR="003B207B" w:rsidRPr="00641A09">
        <w:rPr>
          <w:sz w:val="28"/>
          <w:szCs w:val="28"/>
        </w:rPr>
        <w:t>Положення № 140</w:t>
      </w:r>
      <w:r w:rsidR="00252741" w:rsidRPr="00641A09">
        <w:rPr>
          <w:sz w:val="28"/>
          <w:szCs w:val="28"/>
        </w:rPr>
        <w:t xml:space="preserve">, </w:t>
      </w:r>
      <w:r w:rsidR="00C2453D" w:rsidRPr="00641A09">
        <w:rPr>
          <w:rFonts w:eastAsia="Times New Roman"/>
          <w:sz w:val="28"/>
          <w:szCs w:val="28"/>
        </w:rPr>
        <w:t>та цим Положенням, що необхідні для проведення депозитарної операції;</w:t>
      </w:r>
    </w:p>
    <w:p w14:paraId="74854B09" w14:textId="77777777" w:rsidR="00B01653" w:rsidRPr="00641A09" w:rsidRDefault="00B01653" w:rsidP="00B01653">
      <w:pPr>
        <w:pStyle w:val="a3"/>
        <w:rPr>
          <w:sz w:val="28"/>
          <w:szCs w:val="28"/>
        </w:rPr>
      </w:pPr>
    </w:p>
    <w:p w14:paraId="389C8B23" w14:textId="11F8D127" w:rsidR="00B01653" w:rsidRPr="00641A09" w:rsidRDefault="001D2DFE" w:rsidP="001D2DFE">
      <w:pPr>
        <w:pStyle w:val="ab"/>
        <w:numPr>
          <w:ilvl w:val="0"/>
          <w:numId w:val="10"/>
        </w:numPr>
        <w:tabs>
          <w:tab w:val="left" w:pos="1512"/>
        </w:tabs>
        <w:spacing w:before="0" w:beforeAutospacing="0" w:after="0" w:afterAutospacing="0"/>
        <w:ind w:left="0" w:firstLine="851"/>
        <w:jc w:val="both"/>
        <w:rPr>
          <w:rFonts w:eastAsia="Times New Roman"/>
          <w:sz w:val="28"/>
          <w:szCs w:val="28"/>
        </w:rPr>
      </w:pPr>
      <w:r w:rsidRPr="00641A09">
        <w:rPr>
          <w:rFonts w:eastAsia="Times New Roman"/>
          <w:sz w:val="28"/>
          <w:szCs w:val="28"/>
        </w:rPr>
        <w:lastRenderedPageBreak/>
        <w:t>застосування до осіб (уключаючи контрагентів), зазначених у розпорядженні та/або документах, що є підставою для проведення депозитарної операції, персональних спеціальних економічних та інших обмежувальних заходів (санкцій) відповідно до Закону України “Про санкції”, які забороняють/обмежують рух коштів та/або вчинення правочинів щодо цінних паперів, або наявності таких осіб в переліку терористів</w:t>
      </w:r>
      <w:r w:rsidR="00107DB9" w:rsidRPr="00641A09">
        <w:rPr>
          <w:rFonts w:eastAsia="Times New Roman"/>
          <w:sz w:val="28"/>
          <w:szCs w:val="28"/>
        </w:rPr>
        <w:t>.</w:t>
      </w:r>
    </w:p>
    <w:p w14:paraId="434C63C3" w14:textId="77777777" w:rsidR="003D3524" w:rsidRPr="00641A09" w:rsidRDefault="003D3524" w:rsidP="003D3524">
      <w:pPr>
        <w:tabs>
          <w:tab w:val="left" w:pos="1512"/>
        </w:tabs>
        <w:jc w:val="both"/>
        <w:rPr>
          <w:sz w:val="28"/>
          <w:szCs w:val="28"/>
        </w:rPr>
      </w:pPr>
    </w:p>
    <w:p w14:paraId="1AD4F6D2" w14:textId="68343F85" w:rsidR="00363B4B" w:rsidRPr="00641A09" w:rsidRDefault="001D2DFE" w:rsidP="00363B4B">
      <w:pPr>
        <w:pStyle w:val="a3"/>
        <w:numPr>
          <w:ilvl w:val="0"/>
          <w:numId w:val="5"/>
        </w:numPr>
        <w:ind w:left="0" w:firstLine="851"/>
        <w:jc w:val="both"/>
        <w:rPr>
          <w:sz w:val="28"/>
          <w:szCs w:val="28"/>
        </w:rPr>
      </w:pPr>
      <w:r w:rsidRPr="00641A09">
        <w:rPr>
          <w:sz w:val="28"/>
          <w:szCs w:val="28"/>
        </w:rPr>
        <w:t xml:space="preserve">Депозитарна установа Національного банку з моменту першого оприлюднення </w:t>
      </w:r>
      <w:proofErr w:type="spellStart"/>
      <w:r w:rsidRPr="00641A09">
        <w:rPr>
          <w:sz w:val="28"/>
          <w:szCs w:val="28"/>
        </w:rPr>
        <w:t>санкційного</w:t>
      </w:r>
      <w:proofErr w:type="spellEnd"/>
      <w:r w:rsidRPr="00641A09">
        <w:rPr>
          <w:sz w:val="28"/>
          <w:szCs w:val="28"/>
        </w:rPr>
        <w:t xml:space="preserve"> списку, включаючи його оприлюднення на сторінці Офіційного інтернет-представництва Президента України, та/або з дати видання оновленого переліку терористів з метою виявлення </w:t>
      </w:r>
      <w:proofErr w:type="spellStart"/>
      <w:r w:rsidRPr="00641A09">
        <w:rPr>
          <w:sz w:val="28"/>
          <w:szCs w:val="28"/>
        </w:rPr>
        <w:t>санкційних</w:t>
      </w:r>
      <w:proofErr w:type="spellEnd"/>
      <w:r w:rsidRPr="00641A09">
        <w:rPr>
          <w:sz w:val="28"/>
          <w:szCs w:val="28"/>
        </w:rPr>
        <w:t xml:space="preserve"> осіб/терористів  здійснює перевірку:</w:t>
      </w:r>
    </w:p>
    <w:p w14:paraId="3746369A" w14:textId="77777777" w:rsidR="00363B4B" w:rsidRPr="00641A09" w:rsidRDefault="00363B4B" w:rsidP="00363B4B">
      <w:pPr>
        <w:jc w:val="both"/>
        <w:rPr>
          <w:sz w:val="28"/>
          <w:szCs w:val="28"/>
        </w:rPr>
      </w:pPr>
    </w:p>
    <w:p w14:paraId="51124B0C" w14:textId="6B86569E" w:rsidR="001D2DFE" w:rsidRPr="00641A09" w:rsidRDefault="001D2DFE" w:rsidP="00363B4B">
      <w:pPr>
        <w:pStyle w:val="a3"/>
        <w:numPr>
          <w:ilvl w:val="0"/>
          <w:numId w:val="47"/>
        </w:numPr>
        <w:jc w:val="both"/>
        <w:rPr>
          <w:sz w:val="28"/>
          <w:szCs w:val="28"/>
        </w:rPr>
      </w:pPr>
      <w:r w:rsidRPr="00641A09">
        <w:rPr>
          <w:sz w:val="28"/>
          <w:szCs w:val="28"/>
        </w:rPr>
        <w:t>депонентів/осіб, які діють від їх імені;</w:t>
      </w:r>
    </w:p>
    <w:p w14:paraId="119B1B7B" w14:textId="77777777" w:rsidR="00363B4B" w:rsidRPr="00641A09" w:rsidRDefault="00363B4B" w:rsidP="00363B4B">
      <w:pPr>
        <w:jc w:val="both"/>
        <w:rPr>
          <w:sz w:val="28"/>
          <w:szCs w:val="28"/>
        </w:rPr>
      </w:pPr>
    </w:p>
    <w:p w14:paraId="45D5E37A" w14:textId="24006511" w:rsidR="001D2DFE" w:rsidRPr="00641A09" w:rsidRDefault="001D2DFE" w:rsidP="00363B4B">
      <w:pPr>
        <w:pStyle w:val="a3"/>
        <w:numPr>
          <w:ilvl w:val="0"/>
          <w:numId w:val="47"/>
        </w:numPr>
        <w:ind w:left="0" w:firstLine="851"/>
        <w:jc w:val="both"/>
        <w:rPr>
          <w:sz w:val="28"/>
          <w:szCs w:val="28"/>
        </w:rPr>
      </w:pPr>
      <w:r w:rsidRPr="00641A09">
        <w:rPr>
          <w:sz w:val="28"/>
          <w:szCs w:val="28"/>
        </w:rPr>
        <w:t xml:space="preserve">кінцевих </w:t>
      </w:r>
      <w:proofErr w:type="spellStart"/>
      <w:r w:rsidRPr="00641A09">
        <w:rPr>
          <w:sz w:val="28"/>
          <w:szCs w:val="28"/>
        </w:rPr>
        <w:t>бенефіціарних</w:t>
      </w:r>
      <w:proofErr w:type="spellEnd"/>
      <w:r w:rsidRPr="00641A09">
        <w:rPr>
          <w:sz w:val="28"/>
          <w:szCs w:val="28"/>
        </w:rPr>
        <w:t xml:space="preserve"> власників/власників істотної участі, керівників депонентів.</w:t>
      </w:r>
    </w:p>
    <w:p w14:paraId="4D3DDAE7" w14:textId="1241E439" w:rsidR="00213106" w:rsidRPr="00641A09" w:rsidRDefault="00213106" w:rsidP="00CE3A94">
      <w:pPr>
        <w:pStyle w:val="a3"/>
        <w:ind w:left="0" w:firstLine="851"/>
        <w:jc w:val="both"/>
        <w:rPr>
          <w:strike/>
          <w:sz w:val="28"/>
          <w:szCs w:val="28"/>
        </w:rPr>
      </w:pPr>
    </w:p>
    <w:p w14:paraId="2CB5A56F" w14:textId="35E58392" w:rsidR="00FB7953" w:rsidRPr="00641A09" w:rsidRDefault="00FB7953" w:rsidP="001259B0">
      <w:pPr>
        <w:pStyle w:val="a3"/>
        <w:numPr>
          <w:ilvl w:val="0"/>
          <w:numId w:val="5"/>
        </w:numPr>
        <w:ind w:left="0" w:firstLine="851"/>
        <w:jc w:val="both"/>
        <w:rPr>
          <w:sz w:val="28"/>
          <w:szCs w:val="28"/>
        </w:rPr>
      </w:pPr>
      <w:r w:rsidRPr="00641A09">
        <w:rPr>
          <w:sz w:val="28"/>
          <w:szCs w:val="28"/>
        </w:rPr>
        <w:t>Депозитарна установа Національного банку здійснює облік та групування всіх проведених депозита</w:t>
      </w:r>
      <w:r w:rsidR="00ED08FC" w:rsidRPr="00641A09">
        <w:rPr>
          <w:sz w:val="28"/>
          <w:szCs w:val="28"/>
        </w:rPr>
        <w:t>р</w:t>
      </w:r>
      <w:r w:rsidRPr="00641A09">
        <w:rPr>
          <w:sz w:val="28"/>
          <w:szCs w:val="28"/>
        </w:rPr>
        <w:t xml:space="preserve">них операцій за їх видами </w:t>
      </w:r>
      <w:r w:rsidR="00044470" w:rsidRPr="00641A09">
        <w:rPr>
          <w:sz w:val="28"/>
          <w:szCs w:val="28"/>
        </w:rPr>
        <w:t>у</w:t>
      </w:r>
      <w:r w:rsidR="009041A3" w:rsidRPr="00641A09">
        <w:rPr>
          <w:sz w:val="28"/>
          <w:szCs w:val="28"/>
        </w:rPr>
        <w:t xml:space="preserve"> </w:t>
      </w:r>
      <w:r w:rsidRPr="00641A09">
        <w:rPr>
          <w:sz w:val="28"/>
          <w:szCs w:val="28"/>
        </w:rPr>
        <w:t xml:space="preserve">журналах або інших регістрах системи  </w:t>
      </w:r>
      <w:r w:rsidR="00561294">
        <w:rPr>
          <w:sz w:val="28"/>
          <w:szCs w:val="28"/>
        </w:rPr>
        <w:t>Депозитарна установа НБУ</w:t>
      </w:r>
      <w:r w:rsidRPr="00641A09">
        <w:rPr>
          <w:sz w:val="28"/>
          <w:szCs w:val="28"/>
        </w:rPr>
        <w:t>.</w:t>
      </w:r>
    </w:p>
    <w:p w14:paraId="4F9858EF" w14:textId="77777777" w:rsidR="00C946D5" w:rsidRPr="00641A09" w:rsidRDefault="00C946D5" w:rsidP="00C946D5">
      <w:pPr>
        <w:jc w:val="both"/>
        <w:rPr>
          <w:sz w:val="28"/>
          <w:szCs w:val="28"/>
        </w:rPr>
      </w:pPr>
    </w:p>
    <w:p w14:paraId="229898DA" w14:textId="77777777" w:rsidR="00C946D5" w:rsidRPr="00641A09" w:rsidRDefault="00C946D5" w:rsidP="001259B0">
      <w:pPr>
        <w:pStyle w:val="a3"/>
        <w:numPr>
          <w:ilvl w:val="0"/>
          <w:numId w:val="5"/>
        </w:numPr>
        <w:ind w:left="0" w:firstLine="851"/>
        <w:jc w:val="both"/>
        <w:rPr>
          <w:sz w:val="28"/>
          <w:szCs w:val="28"/>
        </w:rPr>
      </w:pPr>
      <w:r w:rsidRPr="00641A09">
        <w:rPr>
          <w:sz w:val="28"/>
          <w:szCs w:val="28"/>
        </w:rPr>
        <w:t>Депозитарна установа Національного банку здійснює автоматизоване ведення</w:t>
      </w:r>
      <w:r w:rsidR="001767A7" w:rsidRPr="00641A09">
        <w:rPr>
          <w:sz w:val="28"/>
          <w:szCs w:val="28"/>
        </w:rPr>
        <w:t xml:space="preserve"> у хронологічному порядку</w:t>
      </w:r>
      <w:r w:rsidRPr="00641A09">
        <w:rPr>
          <w:sz w:val="28"/>
          <w:szCs w:val="28"/>
        </w:rPr>
        <w:t xml:space="preserve"> журналу </w:t>
      </w:r>
      <w:r w:rsidR="001F1A38" w:rsidRPr="00641A09">
        <w:rPr>
          <w:sz w:val="28"/>
          <w:szCs w:val="28"/>
        </w:rPr>
        <w:t>депозитарних</w:t>
      </w:r>
      <w:r w:rsidRPr="00641A09">
        <w:rPr>
          <w:sz w:val="28"/>
          <w:szCs w:val="28"/>
        </w:rPr>
        <w:t xml:space="preserve"> операцій та розпоряджень</w:t>
      </w:r>
      <w:r w:rsidR="00097DA1" w:rsidRPr="00641A09">
        <w:rPr>
          <w:sz w:val="28"/>
          <w:szCs w:val="28"/>
        </w:rPr>
        <w:t xml:space="preserve"> </w:t>
      </w:r>
      <w:r w:rsidR="001F1A38" w:rsidRPr="00641A09">
        <w:rPr>
          <w:sz w:val="28"/>
          <w:szCs w:val="28"/>
        </w:rPr>
        <w:t xml:space="preserve">з зазначенням стану </w:t>
      </w:r>
      <w:r w:rsidR="00097DA1" w:rsidRPr="00641A09">
        <w:rPr>
          <w:sz w:val="28"/>
          <w:szCs w:val="28"/>
        </w:rPr>
        <w:t>їх проведення</w:t>
      </w:r>
      <w:r w:rsidR="00B74944" w:rsidRPr="00641A09">
        <w:rPr>
          <w:sz w:val="28"/>
          <w:szCs w:val="28"/>
        </w:rPr>
        <w:t xml:space="preserve"> в системі Депозитарна установа </w:t>
      </w:r>
      <w:r w:rsidR="00B74944" w:rsidRPr="00C8422A">
        <w:rPr>
          <w:sz w:val="28"/>
          <w:szCs w:val="28"/>
        </w:rPr>
        <w:t>НБУ</w:t>
      </w:r>
      <w:r w:rsidRPr="00641A09">
        <w:rPr>
          <w:sz w:val="28"/>
          <w:szCs w:val="28"/>
        </w:rPr>
        <w:t>.</w:t>
      </w:r>
    </w:p>
    <w:p w14:paraId="532C965F" w14:textId="77777777" w:rsidR="001E2204" w:rsidRPr="00641A09" w:rsidRDefault="001E2204" w:rsidP="001E2204">
      <w:pPr>
        <w:pStyle w:val="a3"/>
        <w:rPr>
          <w:sz w:val="28"/>
          <w:szCs w:val="28"/>
        </w:rPr>
      </w:pPr>
    </w:p>
    <w:p w14:paraId="709196AC" w14:textId="26F4C586" w:rsidR="00145848" w:rsidRPr="00641A09" w:rsidRDefault="001E2204" w:rsidP="001259B0">
      <w:pPr>
        <w:pStyle w:val="a3"/>
        <w:numPr>
          <w:ilvl w:val="0"/>
          <w:numId w:val="5"/>
        </w:numPr>
        <w:ind w:left="0" w:firstLine="851"/>
        <w:jc w:val="both"/>
        <w:rPr>
          <w:sz w:val="28"/>
          <w:szCs w:val="28"/>
        </w:rPr>
      </w:pPr>
      <w:r w:rsidRPr="00641A09">
        <w:rPr>
          <w:sz w:val="28"/>
          <w:szCs w:val="28"/>
        </w:rPr>
        <w:t>Депозитарна установа Національного банку здійснює реєстрацію</w:t>
      </w:r>
      <w:r w:rsidR="00C36829">
        <w:rPr>
          <w:sz w:val="28"/>
          <w:szCs w:val="28"/>
        </w:rPr>
        <w:t xml:space="preserve"> розпоряджень та</w:t>
      </w:r>
      <w:r w:rsidR="00221191">
        <w:rPr>
          <w:sz w:val="28"/>
          <w:szCs w:val="28"/>
        </w:rPr>
        <w:t>/або</w:t>
      </w:r>
      <w:r w:rsidR="00C36829">
        <w:rPr>
          <w:sz w:val="28"/>
          <w:szCs w:val="28"/>
        </w:rPr>
        <w:t xml:space="preserve"> документів</w:t>
      </w:r>
      <w:r w:rsidR="008B2F3D">
        <w:rPr>
          <w:sz w:val="28"/>
          <w:szCs w:val="28"/>
        </w:rPr>
        <w:t>, які є підставою для</w:t>
      </w:r>
      <w:r w:rsidR="00CE636C">
        <w:rPr>
          <w:sz w:val="28"/>
          <w:szCs w:val="28"/>
        </w:rPr>
        <w:t xml:space="preserve"> проведення</w:t>
      </w:r>
      <w:r w:rsidRPr="00641A09">
        <w:rPr>
          <w:sz w:val="28"/>
          <w:szCs w:val="28"/>
        </w:rPr>
        <w:t xml:space="preserve"> </w:t>
      </w:r>
      <w:r w:rsidR="004A3FA1">
        <w:rPr>
          <w:sz w:val="28"/>
          <w:szCs w:val="28"/>
        </w:rPr>
        <w:t>депозитарних</w:t>
      </w:r>
      <w:r w:rsidRPr="00641A09">
        <w:rPr>
          <w:sz w:val="28"/>
          <w:szCs w:val="28"/>
        </w:rPr>
        <w:t xml:space="preserve"> операцій</w:t>
      </w:r>
      <w:r w:rsidR="00191A45" w:rsidRPr="00641A09">
        <w:rPr>
          <w:sz w:val="28"/>
          <w:szCs w:val="28"/>
        </w:rPr>
        <w:t xml:space="preserve"> </w:t>
      </w:r>
      <w:r w:rsidRPr="00641A09">
        <w:rPr>
          <w:sz w:val="28"/>
          <w:szCs w:val="28"/>
        </w:rPr>
        <w:t xml:space="preserve"> в</w:t>
      </w:r>
      <w:r w:rsidR="002D7100">
        <w:rPr>
          <w:sz w:val="28"/>
          <w:szCs w:val="28"/>
        </w:rPr>
        <w:t xml:space="preserve"> системі електронного документообігу</w:t>
      </w:r>
      <w:r w:rsidR="0058027D" w:rsidRPr="00641A09">
        <w:rPr>
          <w:bCs/>
          <w:color w:val="000000"/>
          <w:sz w:val="28"/>
          <w:szCs w:val="28"/>
          <w:lang w:eastAsia="en-US"/>
        </w:rPr>
        <w:t xml:space="preserve"> </w:t>
      </w:r>
      <w:r w:rsidR="00B95397" w:rsidRPr="00641A09">
        <w:rPr>
          <w:sz w:val="28"/>
          <w:szCs w:val="28"/>
        </w:rPr>
        <w:t>СЕД АСКОД</w:t>
      </w:r>
      <w:r w:rsidR="002D7100">
        <w:rPr>
          <w:sz w:val="28"/>
          <w:szCs w:val="28"/>
        </w:rPr>
        <w:t xml:space="preserve"> (далі – СЕД АСКОД)</w:t>
      </w:r>
      <w:r w:rsidR="00561294">
        <w:rPr>
          <w:sz w:val="28"/>
          <w:szCs w:val="28"/>
        </w:rPr>
        <w:t xml:space="preserve"> або системі Депозитарна установа </w:t>
      </w:r>
      <w:r w:rsidR="00561294" w:rsidRPr="00C8422A">
        <w:rPr>
          <w:sz w:val="28"/>
          <w:szCs w:val="28"/>
        </w:rPr>
        <w:t>НБУ</w:t>
      </w:r>
      <w:r w:rsidRPr="00641A09">
        <w:rPr>
          <w:sz w:val="28"/>
          <w:szCs w:val="28"/>
        </w:rPr>
        <w:t>.</w:t>
      </w:r>
    </w:p>
    <w:p w14:paraId="1C4E2E5C" w14:textId="77777777" w:rsidR="00A04C2C" w:rsidRPr="00641A09" w:rsidRDefault="00A04C2C" w:rsidP="00A04C2C">
      <w:pPr>
        <w:tabs>
          <w:tab w:val="left" w:pos="851"/>
        </w:tabs>
        <w:ind w:firstLine="851"/>
        <w:jc w:val="both"/>
        <w:rPr>
          <w:sz w:val="28"/>
          <w:szCs w:val="28"/>
        </w:rPr>
      </w:pPr>
    </w:p>
    <w:p w14:paraId="7E554C38" w14:textId="21C589E2" w:rsidR="00C14BD7" w:rsidRPr="00641A09" w:rsidRDefault="008B2F3D" w:rsidP="008B50E0">
      <w:pPr>
        <w:pStyle w:val="10"/>
        <w:spacing w:before="0"/>
        <w:jc w:val="center"/>
        <w:rPr>
          <w:rFonts w:ascii="Times New Roman" w:hAnsi="Times New Roman"/>
          <w:color w:val="auto"/>
          <w:sz w:val="28"/>
          <w:szCs w:val="28"/>
          <w:lang w:eastAsia="ru-RU"/>
        </w:rPr>
      </w:pPr>
      <w:r>
        <w:rPr>
          <w:rFonts w:ascii="Times New Roman" w:hAnsi="Times New Roman"/>
          <w:color w:val="auto"/>
          <w:sz w:val="28"/>
          <w:szCs w:val="28"/>
        </w:rPr>
        <w:t>І</w:t>
      </w:r>
      <w:r w:rsidR="000A1BCA" w:rsidRPr="00641A09">
        <w:rPr>
          <w:rFonts w:ascii="Times New Roman" w:hAnsi="Times New Roman"/>
          <w:color w:val="auto"/>
          <w:sz w:val="28"/>
          <w:szCs w:val="28"/>
        </w:rPr>
        <w:t>V</w:t>
      </w:r>
      <w:r w:rsidR="00EA5F32" w:rsidRPr="00641A09">
        <w:rPr>
          <w:rFonts w:ascii="Times New Roman" w:hAnsi="Times New Roman"/>
          <w:color w:val="auto"/>
          <w:sz w:val="28"/>
          <w:szCs w:val="28"/>
        </w:rPr>
        <w:t>.</w:t>
      </w:r>
      <w:r w:rsidR="001827F7" w:rsidRPr="00641A09">
        <w:rPr>
          <w:rFonts w:ascii="Times New Roman" w:hAnsi="Times New Roman"/>
          <w:color w:val="auto"/>
          <w:sz w:val="28"/>
          <w:szCs w:val="28"/>
        </w:rPr>
        <w:t xml:space="preserve"> </w:t>
      </w:r>
      <w:r w:rsidR="007D6BE1" w:rsidRPr="00641A09">
        <w:rPr>
          <w:rFonts w:ascii="Times New Roman" w:hAnsi="Times New Roman"/>
          <w:color w:val="auto"/>
          <w:sz w:val="28"/>
          <w:szCs w:val="28"/>
        </w:rPr>
        <w:t>Ф</w:t>
      </w:r>
      <w:r w:rsidR="001827F7" w:rsidRPr="00641A09">
        <w:rPr>
          <w:rFonts w:ascii="Times New Roman" w:hAnsi="Times New Roman"/>
          <w:color w:val="auto"/>
          <w:sz w:val="28"/>
          <w:szCs w:val="28"/>
        </w:rPr>
        <w:t xml:space="preserve">ункції </w:t>
      </w:r>
      <w:r w:rsidR="001F7572">
        <w:rPr>
          <w:rFonts w:ascii="Times New Roman" w:hAnsi="Times New Roman"/>
          <w:color w:val="auto"/>
          <w:sz w:val="28"/>
          <w:szCs w:val="28"/>
        </w:rPr>
        <w:t>д</w:t>
      </w:r>
      <w:r w:rsidR="007A274F" w:rsidRPr="00641A09">
        <w:rPr>
          <w:rFonts w:ascii="Times New Roman" w:hAnsi="Times New Roman"/>
          <w:color w:val="auto"/>
          <w:sz w:val="28"/>
          <w:szCs w:val="28"/>
        </w:rPr>
        <w:t xml:space="preserve">епозитарної </w:t>
      </w:r>
      <w:r w:rsidR="001827F7" w:rsidRPr="00641A09">
        <w:rPr>
          <w:rFonts w:ascii="Times New Roman" w:hAnsi="Times New Roman"/>
          <w:color w:val="auto"/>
          <w:sz w:val="28"/>
          <w:szCs w:val="28"/>
        </w:rPr>
        <w:t>установи</w:t>
      </w:r>
      <w:r w:rsidR="007A274F" w:rsidRPr="00641A09">
        <w:rPr>
          <w:rFonts w:ascii="Times New Roman" w:hAnsi="Times New Roman"/>
          <w:color w:val="auto"/>
          <w:sz w:val="28"/>
          <w:szCs w:val="28"/>
        </w:rPr>
        <w:t xml:space="preserve"> Національного банку</w:t>
      </w:r>
    </w:p>
    <w:p w14:paraId="295A0784" w14:textId="77777777" w:rsidR="00613F61" w:rsidRPr="00641A09" w:rsidRDefault="00613F61" w:rsidP="003E7DF9">
      <w:pPr>
        <w:tabs>
          <w:tab w:val="left" w:pos="851"/>
        </w:tabs>
        <w:jc w:val="both"/>
        <w:rPr>
          <w:sz w:val="28"/>
          <w:szCs w:val="28"/>
        </w:rPr>
      </w:pPr>
    </w:p>
    <w:p w14:paraId="7DDF2080" w14:textId="0BAE001F" w:rsidR="009A794A" w:rsidRPr="00641A09" w:rsidRDefault="009A794A" w:rsidP="001259B0">
      <w:pPr>
        <w:pStyle w:val="a3"/>
        <w:numPr>
          <w:ilvl w:val="0"/>
          <w:numId w:val="5"/>
        </w:numPr>
        <w:ind w:left="0" w:firstLine="851"/>
        <w:jc w:val="both"/>
        <w:rPr>
          <w:sz w:val="28"/>
          <w:szCs w:val="28"/>
        </w:rPr>
      </w:pPr>
      <w:r w:rsidRPr="00641A09">
        <w:rPr>
          <w:sz w:val="28"/>
          <w:szCs w:val="28"/>
        </w:rPr>
        <w:t xml:space="preserve">До компетенції </w:t>
      </w:r>
      <w:r w:rsidR="001F7572">
        <w:rPr>
          <w:sz w:val="28"/>
          <w:szCs w:val="28"/>
        </w:rPr>
        <w:t>д</w:t>
      </w:r>
      <w:r w:rsidRPr="00641A09">
        <w:rPr>
          <w:sz w:val="28"/>
          <w:szCs w:val="28"/>
        </w:rPr>
        <w:t>епозитарної установи</w:t>
      </w:r>
      <w:r w:rsidR="007A274F" w:rsidRPr="00641A09">
        <w:rPr>
          <w:sz w:val="28"/>
          <w:szCs w:val="28"/>
        </w:rPr>
        <w:t xml:space="preserve"> Національного банку</w:t>
      </w:r>
      <w:r w:rsidRPr="00641A09">
        <w:rPr>
          <w:sz w:val="28"/>
          <w:szCs w:val="28"/>
        </w:rPr>
        <w:t xml:space="preserve"> належить:</w:t>
      </w:r>
    </w:p>
    <w:p w14:paraId="73EECEA0" w14:textId="77777777" w:rsidR="009A794A" w:rsidRPr="00641A09" w:rsidRDefault="009A794A" w:rsidP="00072A4F">
      <w:pPr>
        <w:tabs>
          <w:tab w:val="left" w:pos="851"/>
        </w:tabs>
        <w:ind w:firstLine="851"/>
        <w:jc w:val="both"/>
        <w:rPr>
          <w:sz w:val="28"/>
          <w:szCs w:val="28"/>
        </w:rPr>
      </w:pPr>
    </w:p>
    <w:p w14:paraId="2B79C158" w14:textId="77777777" w:rsidR="009A794A" w:rsidRPr="00641A09" w:rsidRDefault="009A794A" w:rsidP="001259B0">
      <w:pPr>
        <w:pStyle w:val="a3"/>
        <w:numPr>
          <w:ilvl w:val="0"/>
          <w:numId w:val="14"/>
        </w:numPr>
        <w:tabs>
          <w:tab w:val="left" w:pos="851"/>
        </w:tabs>
        <w:ind w:left="0" w:firstLine="851"/>
        <w:jc w:val="both"/>
        <w:rPr>
          <w:sz w:val="28"/>
          <w:szCs w:val="28"/>
        </w:rPr>
      </w:pPr>
      <w:r w:rsidRPr="00641A09">
        <w:rPr>
          <w:sz w:val="28"/>
          <w:szCs w:val="28"/>
        </w:rPr>
        <w:t>облік прав на цінні папери та їх обмежень, обслуговування обігу цінних паперів та корпоративних операцій емітентів на рахунках у цінних паперах, що належать Національному банку та/або його депонентам;</w:t>
      </w:r>
    </w:p>
    <w:p w14:paraId="78FB1220" w14:textId="77777777" w:rsidR="009A794A" w:rsidRPr="00641A09" w:rsidRDefault="009A794A" w:rsidP="00072A4F">
      <w:pPr>
        <w:tabs>
          <w:tab w:val="left" w:pos="851"/>
        </w:tabs>
        <w:ind w:firstLine="851"/>
        <w:jc w:val="both"/>
        <w:rPr>
          <w:sz w:val="28"/>
          <w:szCs w:val="28"/>
        </w:rPr>
      </w:pPr>
    </w:p>
    <w:p w14:paraId="52F34890" w14:textId="77777777" w:rsidR="009A794A" w:rsidRPr="00641A09" w:rsidRDefault="009A794A" w:rsidP="001259B0">
      <w:pPr>
        <w:pStyle w:val="a3"/>
        <w:numPr>
          <w:ilvl w:val="0"/>
          <w:numId w:val="14"/>
        </w:numPr>
        <w:tabs>
          <w:tab w:val="left" w:pos="851"/>
        </w:tabs>
        <w:ind w:left="0" w:firstLine="851"/>
        <w:jc w:val="both"/>
        <w:rPr>
          <w:sz w:val="28"/>
          <w:szCs w:val="28"/>
        </w:rPr>
      </w:pPr>
      <w:r w:rsidRPr="00641A09">
        <w:rPr>
          <w:sz w:val="28"/>
          <w:szCs w:val="28"/>
        </w:rPr>
        <w:t>відкриття та ведення рахунків у цінних паперах депонентів;</w:t>
      </w:r>
    </w:p>
    <w:p w14:paraId="5A33AEBA" w14:textId="77777777" w:rsidR="009A794A" w:rsidRPr="00641A09" w:rsidRDefault="009A794A" w:rsidP="00072A4F">
      <w:pPr>
        <w:tabs>
          <w:tab w:val="left" w:pos="851"/>
        </w:tabs>
        <w:ind w:firstLine="851"/>
        <w:jc w:val="both"/>
        <w:rPr>
          <w:sz w:val="28"/>
          <w:szCs w:val="28"/>
        </w:rPr>
      </w:pPr>
    </w:p>
    <w:p w14:paraId="0BC2FD6D" w14:textId="77777777" w:rsidR="009A794A" w:rsidRPr="00641A09" w:rsidRDefault="009A794A" w:rsidP="001259B0">
      <w:pPr>
        <w:pStyle w:val="a3"/>
        <w:numPr>
          <w:ilvl w:val="0"/>
          <w:numId w:val="14"/>
        </w:numPr>
        <w:tabs>
          <w:tab w:val="left" w:pos="851"/>
        </w:tabs>
        <w:ind w:left="0" w:firstLine="851"/>
        <w:jc w:val="both"/>
        <w:rPr>
          <w:sz w:val="28"/>
          <w:szCs w:val="28"/>
        </w:rPr>
      </w:pPr>
      <w:r w:rsidRPr="00641A09">
        <w:rPr>
          <w:sz w:val="28"/>
          <w:szCs w:val="28"/>
        </w:rPr>
        <w:lastRenderedPageBreak/>
        <w:t>контроль за відповідністю кількості прав на цінні папери, що належать Національному банку та/або його депонентам</w:t>
      </w:r>
      <w:r w:rsidR="009274F5" w:rsidRPr="00641A09">
        <w:rPr>
          <w:sz w:val="28"/>
          <w:szCs w:val="28"/>
        </w:rPr>
        <w:t>,</w:t>
      </w:r>
      <w:r w:rsidRPr="00641A09">
        <w:rPr>
          <w:sz w:val="28"/>
          <w:szCs w:val="28"/>
        </w:rPr>
        <w:t xml:space="preserve"> кількості, що визначається у відповідних розпорядженнях на поставку цінних паперів;</w:t>
      </w:r>
    </w:p>
    <w:p w14:paraId="5280E8A2" w14:textId="77777777" w:rsidR="009A794A" w:rsidRPr="00641A09" w:rsidRDefault="009A794A" w:rsidP="00072A4F">
      <w:pPr>
        <w:tabs>
          <w:tab w:val="left" w:pos="851"/>
        </w:tabs>
        <w:ind w:firstLine="851"/>
        <w:jc w:val="both"/>
        <w:rPr>
          <w:sz w:val="28"/>
          <w:szCs w:val="28"/>
        </w:rPr>
      </w:pPr>
    </w:p>
    <w:p w14:paraId="366964DF" w14:textId="77777777" w:rsidR="00627C35" w:rsidRPr="00641A09" w:rsidRDefault="009A794A" w:rsidP="001259B0">
      <w:pPr>
        <w:pStyle w:val="a3"/>
        <w:numPr>
          <w:ilvl w:val="0"/>
          <w:numId w:val="14"/>
        </w:numPr>
        <w:tabs>
          <w:tab w:val="left" w:pos="851"/>
        </w:tabs>
        <w:ind w:left="0" w:firstLine="851"/>
        <w:jc w:val="both"/>
        <w:rPr>
          <w:sz w:val="28"/>
          <w:szCs w:val="28"/>
        </w:rPr>
      </w:pPr>
      <w:r w:rsidRPr="00641A09">
        <w:rPr>
          <w:sz w:val="28"/>
          <w:szCs w:val="28"/>
        </w:rPr>
        <w:t>надання Національному банку та/або його депонентам виписок з відповідних рахунків у цінних паперах</w:t>
      </w:r>
      <w:r w:rsidR="002D4D1C" w:rsidRPr="00641A09">
        <w:rPr>
          <w:sz w:val="28"/>
          <w:szCs w:val="28"/>
        </w:rPr>
        <w:t>;</w:t>
      </w:r>
    </w:p>
    <w:p w14:paraId="044F8692" w14:textId="77777777" w:rsidR="009A794A" w:rsidRPr="00641A09" w:rsidRDefault="009A794A" w:rsidP="008F3A02">
      <w:pPr>
        <w:tabs>
          <w:tab w:val="left" w:pos="851"/>
        </w:tabs>
        <w:ind w:firstLine="851"/>
        <w:jc w:val="both"/>
        <w:rPr>
          <w:sz w:val="28"/>
          <w:szCs w:val="28"/>
        </w:rPr>
      </w:pPr>
    </w:p>
    <w:p w14:paraId="79EA546B" w14:textId="77777777" w:rsidR="009A794A" w:rsidRPr="00641A09" w:rsidRDefault="009A794A" w:rsidP="004906DE">
      <w:pPr>
        <w:pStyle w:val="a3"/>
        <w:numPr>
          <w:ilvl w:val="0"/>
          <w:numId w:val="14"/>
        </w:numPr>
        <w:tabs>
          <w:tab w:val="left" w:pos="851"/>
        </w:tabs>
        <w:ind w:left="0" w:firstLine="851"/>
        <w:jc w:val="both"/>
        <w:rPr>
          <w:sz w:val="28"/>
          <w:szCs w:val="28"/>
        </w:rPr>
      </w:pPr>
      <w:r w:rsidRPr="00641A09">
        <w:rPr>
          <w:sz w:val="28"/>
          <w:szCs w:val="28"/>
        </w:rPr>
        <w:t xml:space="preserve">блокування </w:t>
      </w:r>
      <w:r w:rsidR="000054B7" w:rsidRPr="00641A09">
        <w:rPr>
          <w:sz w:val="28"/>
          <w:szCs w:val="28"/>
        </w:rPr>
        <w:t>цінних паперів/</w:t>
      </w:r>
      <w:r w:rsidRPr="00641A09">
        <w:rPr>
          <w:sz w:val="28"/>
          <w:szCs w:val="28"/>
        </w:rPr>
        <w:t>прав на цінні папери</w:t>
      </w:r>
      <w:r w:rsidR="004906DE" w:rsidRPr="00641A09">
        <w:rPr>
          <w:sz w:val="28"/>
          <w:szCs w:val="28"/>
        </w:rPr>
        <w:t xml:space="preserve"> та/або прав за цінними паперами,</w:t>
      </w:r>
      <w:r w:rsidRPr="00641A09">
        <w:rPr>
          <w:sz w:val="28"/>
          <w:szCs w:val="28"/>
        </w:rPr>
        <w:t xml:space="preserve"> на рахунках у цінних паперах Національного банку та/або депонентів</w:t>
      </w:r>
      <w:r w:rsidR="009274F5" w:rsidRPr="00641A09">
        <w:rPr>
          <w:sz w:val="28"/>
          <w:szCs w:val="28"/>
        </w:rPr>
        <w:t>,</w:t>
      </w:r>
      <w:r w:rsidRPr="00641A09">
        <w:rPr>
          <w:sz w:val="28"/>
          <w:szCs w:val="28"/>
        </w:rPr>
        <w:t xml:space="preserve"> у порядку, що визначений законодавством України;</w:t>
      </w:r>
    </w:p>
    <w:p w14:paraId="2DB594B8" w14:textId="77777777" w:rsidR="00404A5E" w:rsidRPr="00641A09" w:rsidRDefault="00404A5E" w:rsidP="00404A5E">
      <w:pPr>
        <w:pStyle w:val="a3"/>
        <w:rPr>
          <w:sz w:val="28"/>
          <w:szCs w:val="28"/>
        </w:rPr>
      </w:pPr>
    </w:p>
    <w:p w14:paraId="2A171676" w14:textId="77777777" w:rsidR="00404A5E" w:rsidRPr="00641A09" w:rsidRDefault="00404A5E" w:rsidP="001259B0">
      <w:pPr>
        <w:pStyle w:val="a3"/>
        <w:numPr>
          <w:ilvl w:val="0"/>
          <w:numId w:val="14"/>
        </w:numPr>
        <w:tabs>
          <w:tab w:val="left" w:pos="851"/>
        </w:tabs>
        <w:ind w:left="0" w:firstLine="851"/>
        <w:jc w:val="both"/>
        <w:rPr>
          <w:sz w:val="28"/>
          <w:szCs w:val="28"/>
        </w:rPr>
      </w:pPr>
      <w:r w:rsidRPr="00641A09">
        <w:rPr>
          <w:sz w:val="28"/>
          <w:szCs w:val="28"/>
        </w:rPr>
        <w:t>виконання функції зберігача активів Пенсійного фонду;</w:t>
      </w:r>
    </w:p>
    <w:p w14:paraId="52C56882" w14:textId="77777777" w:rsidR="009A794A" w:rsidRPr="00641A09" w:rsidRDefault="009A794A" w:rsidP="008F3A02">
      <w:pPr>
        <w:tabs>
          <w:tab w:val="left" w:pos="851"/>
        </w:tabs>
        <w:ind w:firstLine="851"/>
        <w:jc w:val="both"/>
        <w:rPr>
          <w:sz w:val="28"/>
          <w:szCs w:val="28"/>
        </w:rPr>
      </w:pPr>
    </w:p>
    <w:p w14:paraId="7A47338A" w14:textId="31BE31D2" w:rsidR="002D4D1C" w:rsidRPr="00641A09" w:rsidRDefault="002D4D1C" w:rsidP="0075230C">
      <w:pPr>
        <w:pStyle w:val="a3"/>
        <w:numPr>
          <w:ilvl w:val="0"/>
          <w:numId w:val="14"/>
        </w:numPr>
        <w:tabs>
          <w:tab w:val="left" w:pos="851"/>
        </w:tabs>
        <w:ind w:left="0" w:firstLine="851"/>
        <w:jc w:val="both"/>
        <w:rPr>
          <w:sz w:val="28"/>
          <w:szCs w:val="28"/>
        </w:rPr>
      </w:pPr>
      <w:r w:rsidRPr="00641A09">
        <w:rPr>
          <w:sz w:val="28"/>
          <w:szCs w:val="28"/>
        </w:rPr>
        <w:t>виконання інших операцій, віднесен</w:t>
      </w:r>
      <w:r w:rsidR="00C741CE" w:rsidRPr="00641A09">
        <w:rPr>
          <w:sz w:val="28"/>
          <w:szCs w:val="28"/>
        </w:rPr>
        <w:t>их</w:t>
      </w:r>
      <w:r w:rsidRPr="00641A09">
        <w:rPr>
          <w:sz w:val="28"/>
          <w:szCs w:val="28"/>
        </w:rPr>
        <w:t xml:space="preserve"> законодавством України до функцій </w:t>
      </w:r>
      <w:r w:rsidR="001F7572">
        <w:rPr>
          <w:sz w:val="28"/>
          <w:szCs w:val="28"/>
        </w:rPr>
        <w:t>д</w:t>
      </w:r>
      <w:r w:rsidRPr="00641A09">
        <w:rPr>
          <w:sz w:val="28"/>
          <w:szCs w:val="28"/>
        </w:rPr>
        <w:t>епозитарної установи Національного банку</w:t>
      </w:r>
      <w:r w:rsidR="000B5268" w:rsidRPr="00641A09">
        <w:rPr>
          <w:sz w:val="28"/>
          <w:szCs w:val="28"/>
        </w:rPr>
        <w:t>.</w:t>
      </w:r>
    </w:p>
    <w:p w14:paraId="1891400D" w14:textId="77777777" w:rsidR="009A794A" w:rsidRPr="00641A09" w:rsidRDefault="009A794A" w:rsidP="008F3A02">
      <w:pPr>
        <w:tabs>
          <w:tab w:val="left" w:pos="851"/>
        </w:tabs>
        <w:ind w:firstLine="851"/>
        <w:jc w:val="both"/>
        <w:rPr>
          <w:sz w:val="28"/>
          <w:szCs w:val="28"/>
        </w:rPr>
      </w:pPr>
    </w:p>
    <w:p w14:paraId="17530393" w14:textId="77777777" w:rsidR="00217FA9" w:rsidRPr="00641A09" w:rsidRDefault="00217FA9" w:rsidP="00217FA9">
      <w:pPr>
        <w:pStyle w:val="a3"/>
        <w:numPr>
          <w:ilvl w:val="0"/>
          <w:numId w:val="5"/>
        </w:numPr>
        <w:ind w:left="0" w:firstLine="851"/>
        <w:jc w:val="both"/>
        <w:rPr>
          <w:sz w:val="28"/>
          <w:szCs w:val="28"/>
        </w:rPr>
      </w:pPr>
      <w:r w:rsidRPr="00641A09">
        <w:rPr>
          <w:sz w:val="28"/>
          <w:szCs w:val="28"/>
        </w:rPr>
        <w:t xml:space="preserve">Депозитарна установа </w:t>
      </w:r>
      <w:r w:rsidRPr="00641A09">
        <w:rPr>
          <w:sz w:val="28"/>
          <w:szCs w:val="28"/>
          <w:lang w:eastAsia="ru-RU"/>
        </w:rPr>
        <w:t>Національного банку, при</w:t>
      </w:r>
      <w:r w:rsidRPr="00641A09">
        <w:rPr>
          <w:sz w:val="28"/>
          <w:szCs w:val="28"/>
        </w:rPr>
        <w:t xml:space="preserve"> обслуговуванні обігу цінних паперів та корпоративних операцій емітента на рахунках у цінних паперах, здійснює адміністративні, облікові та інформаційні депозитарні операції відповідно до вимог Положення №735</w:t>
      </w:r>
      <w:r w:rsidR="00EE3DA1" w:rsidRPr="00641A09">
        <w:rPr>
          <w:sz w:val="28"/>
          <w:szCs w:val="28"/>
        </w:rPr>
        <w:t>, Положення № 140</w:t>
      </w:r>
      <w:r w:rsidRPr="00641A09">
        <w:rPr>
          <w:sz w:val="28"/>
          <w:szCs w:val="28"/>
        </w:rPr>
        <w:t>.</w:t>
      </w:r>
    </w:p>
    <w:p w14:paraId="3B876215" w14:textId="5C884221" w:rsidR="001827F7" w:rsidRPr="00641A09" w:rsidRDefault="001827F7" w:rsidP="00882747">
      <w:pPr>
        <w:jc w:val="both"/>
        <w:rPr>
          <w:sz w:val="27"/>
          <w:szCs w:val="27"/>
          <w:lang w:eastAsia="ru-RU"/>
        </w:rPr>
      </w:pPr>
    </w:p>
    <w:p w14:paraId="53CA8BFB" w14:textId="23152A93" w:rsidR="009A51A4" w:rsidRPr="00641A09" w:rsidRDefault="00D207EC" w:rsidP="008B50E0">
      <w:pPr>
        <w:pStyle w:val="10"/>
        <w:spacing w:before="0"/>
        <w:jc w:val="center"/>
        <w:rPr>
          <w:rFonts w:ascii="Times New Roman" w:hAnsi="Times New Roman"/>
          <w:color w:val="auto"/>
          <w:sz w:val="28"/>
          <w:szCs w:val="28"/>
        </w:rPr>
      </w:pPr>
      <w:r w:rsidRPr="00641A09">
        <w:rPr>
          <w:rFonts w:ascii="Times New Roman" w:hAnsi="Times New Roman"/>
          <w:color w:val="auto"/>
          <w:sz w:val="28"/>
          <w:szCs w:val="28"/>
        </w:rPr>
        <w:t>V</w:t>
      </w:r>
      <w:r w:rsidR="006A219E" w:rsidRPr="00641A09">
        <w:rPr>
          <w:rFonts w:ascii="Times New Roman" w:hAnsi="Times New Roman"/>
          <w:color w:val="auto"/>
          <w:sz w:val="28"/>
          <w:szCs w:val="28"/>
        </w:rPr>
        <w:t>. Умови та порядок проведення адміністративних операцій</w:t>
      </w:r>
    </w:p>
    <w:p w14:paraId="1C68F98C" w14:textId="77777777" w:rsidR="009A51A4" w:rsidRPr="00641A09" w:rsidRDefault="009A51A4" w:rsidP="009274F5">
      <w:pPr>
        <w:pStyle w:val="a3"/>
        <w:ind w:left="851"/>
        <w:jc w:val="both"/>
        <w:rPr>
          <w:sz w:val="28"/>
          <w:szCs w:val="28"/>
        </w:rPr>
      </w:pPr>
    </w:p>
    <w:p w14:paraId="01EFE44A" w14:textId="0533548B" w:rsidR="00414D6C" w:rsidRPr="00641A09" w:rsidRDefault="00414D6C" w:rsidP="001259B0">
      <w:pPr>
        <w:pStyle w:val="a3"/>
        <w:numPr>
          <w:ilvl w:val="0"/>
          <w:numId w:val="5"/>
        </w:numPr>
        <w:spacing w:after="240"/>
        <w:ind w:left="0" w:firstLine="709"/>
        <w:contextualSpacing w:val="0"/>
        <w:jc w:val="both"/>
        <w:rPr>
          <w:sz w:val="28"/>
          <w:szCs w:val="28"/>
        </w:rPr>
      </w:pPr>
      <w:r w:rsidRPr="00641A09">
        <w:rPr>
          <w:sz w:val="28"/>
          <w:szCs w:val="28"/>
        </w:rPr>
        <w:t xml:space="preserve"> Депозитарна установа Національного банку відкриває рахунок (рахунки)</w:t>
      </w:r>
      <w:r w:rsidR="00FC5F00" w:rsidRPr="00641A09">
        <w:rPr>
          <w:sz w:val="28"/>
          <w:szCs w:val="28"/>
        </w:rPr>
        <w:t xml:space="preserve"> в цінних паперах </w:t>
      </w:r>
      <w:r w:rsidR="00FA5D0C" w:rsidRPr="00641A09">
        <w:rPr>
          <w:sz w:val="28"/>
          <w:szCs w:val="28"/>
        </w:rPr>
        <w:t xml:space="preserve"> на підставі договору про обслуговування рахунка в цінних паперах (далі – Договір). </w:t>
      </w:r>
    </w:p>
    <w:p w14:paraId="63CC3EDD" w14:textId="49A437DC" w:rsidR="00772ADC" w:rsidRPr="00641A09" w:rsidRDefault="004A3F08" w:rsidP="0037208B">
      <w:pPr>
        <w:pStyle w:val="a3"/>
        <w:numPr>
          <w:ilvl w:val="0"/>
          <w:numId w:val="5"/>
        </w:numPr>
        <w:spacing w:after="240"/>
        <w:ind w:left="0" w:firstLine="709"/>
        <w:contextualSpacing w:val="0"/>
        <w:jc w:val="both"/>
        <w:rPr>
          <w:sz w:val="28"/>
          <w:szCs w:val="28"/>
        </w:rPr>
      </w:pPr>
      <w:r w:rsidRPr="00641A09">
        <w:rPr>
          <w:sz w:val="28"/>
          <w:szCs w:val="28"/>
        </w:rPr>
        <w:t>Депозитарна установа Національного банку укладає Договір</w:t>
      </w:r>
      <w:r w:rsidR="00FA5D0C" w:rsidRPr="00641A09">
        <w:rPr>
          <w:sz w:val="28"/>
          <w:szCs w:val="28"/>
        </w:rPr>
        <w:t xml:space="preserve"> </w:t>
      </w:r>
      <w:r w:rsidR="00665993">
        <w:rPr>
          <w:sz w:val="28"/>
          <w:szCs w:val="28"/>
        </w:rPr>
        <w:t>з депонентом</w:t>
      </w:r>
      <w:r w:rsidR="00772ADC" w:rsidRPr="00641A09">
        <w:rPr>
          <w:sz w:val="28"/>
          <w:szCs w:val="28"/>
        </w:rPr>
        <w:t xml:space="preserve"> шляхом:</w:t>
      </w:r>
    </w:p>
    <w:p w14:paraId="771940FE" w14:textId="1778E6CA" w:rsidR="00FA5D0C" w:rsidRPr="008B2F3D" w:rsidRDefault="00BE082A" w:rsidP="008B2F3D">
      <w:pPr>
        <w:pStyle w:val="a3"/>
        <w:numPr>
          <w:ilvl w:val="0"/>
          <w:numId w:val="50"/>
        </w:numPr>
        <w:spacing w:after="240"/>
        <w:ind w:left="0" w:firstLine="851"/>
        <w:contextualSpacing w:val="0"/>
        <w:jc w:val="both"/>
        <w:rPr>
          <w:sz w:val="28"/>
          <w:szCs w:val="28"/>
        </w:rPr>
      </w:pPr>
      <w:r>
        <w:rPr>
          <w:sz w:val="28"/>
          <w:szCs w:val="28"/>
        </w:rPr>
        <w:t>його підписання в паперовій або електронній формі</w:t>
      </w:r>
      <w:r w:rsidR="00FA5D0C" w:rsidRPr="008B2F3D">
        <w:rPr>
          <w:sz w:val="28"/>
          <w:szCs w:val="28"/>
        </w:rPr>
        <w:t xml:space="preserve"> згідно з вимогами, визначеними Законом України "Про електронні документи та електронний документообіг"</w:t>
      </w:r>
      <w:r w:rsidR="0037208B" w:rsidRPr="008B2F3D">
        <w:rPr>
          <w:sz w:val="28"/>
          <w:szCs w:val="28"/>
        </w:rPr>
        <w:t>;</w:t>
      </w:r>
    </w:p>
    <w:p w14:paraId="47C6AC5E" w14:textId="65BA42E5" w:rsidR="00954D0E" w:rsidRDefault="00FC5F00" w:rsidP="00954D0E">
      <w:pPr>
        <w:pStyle w:val="a3"/>
        <w:numPr>
          <w:ilvl w:val="0"/>
          <w:numId w:val="50"/>
        </w:numPr>
        <w:ind w:left="0" w:firstLine="851"/>
        <w:contextualSpacing w:val="0"/>
        <w:jc w:val="both"/>
        <w:rPr>
          <w:sz w:val="28"/>
          <w:szCs w:val="28"/>
        </w:rPr>
      </w:pPr>
      <w:r w:rsidRPr="00665993">
        <w:rPr>
          <w:sz w:val="28"/>
          <w:szCs w:val="28"/>
        </w:rPr>
        <w:t xml:space="preserve">приєднання </w:t>
      </w:r>
      <w:r w:rsidR="00DE4F26" w:rsidRPr="00665993">
        <w:rPr>
          <w:sz w:val="28"/>
          <w:szCs w:val="28"/>
        </w:rPr>
        <w:t xml:space="preserve">особи, яка має намір стати </w:t>
      </w:r>
      <w:r w:rsidRPr="00665993">
        <w:rPr>
          <w:sz w:val="28"/>
          <w:szCs w:val="28"/>
        </w:rPr>
        <w:t>депонентом</w:t>
      </w:r>
      <w:r w:rsidR="00DE4F26" w:rsidRPr="00665993">
        <w:rPr>
          <w:sz w:val="28"/>
          <w:szCs w:val="28"/>
        </w:rPr>
        <w:t xml:space="preserve"> </w:t>
      </w:r>
      <w:r w:rsidR="001F7572">
        <w:rPr>
          <w:sz w:val="28"/>
          <w:szCs w:val="28"/>
        </w:rPr>
        <w:t>д</w:t>
      </w:r>
      <w:r w:rsidR="00DE4F26" w:rsidRPr="00665993">
        <w:rPr>
          <w:sz w:val="28"/>
          <w:szCs w:val="28"/>
        </w:rPr>
        <w:t>епозитарної установи Національного банку,</w:t>
      </w:r>
      <w:r w:rsidRPr="00665993">
        <w:rPr>
          <w:sz w:val="28"/>
          <w:szCs w:val="28"/>
        </w:rPr>
        <w:t xml:space="preserve"> до умов  </w:t>
      </w:r>
      <w:r w:rsidR="00280EFA" w:rsidRPr="00665993">
        <w:rPr>
          <w:sz w:val="28"/>
          <w:szCs w:val="28"/>
        </w:rPr>
        <w:t xml:space="preserve">Публічної пропозиції Національного банку України на укладення Єдиного договору банківського обслуговування та надання інших послуг Національним банком України, </w:t>
      </w:r>
      <w:r w:rsidRPr="00665993">
        <w:rPr>
          <w:sz w:val="28"/>
          <w:szCs w:val="28"/>
        </w:rPr>
        <w:t xml:space="preserve">оприлюдненого на сторінці офіційного Інтернет-представництва Національного банку, </w:t>
      </w:r>
      <w:r w:rsidR="00A81DE7" w:rsidRPr="00665993">
        <w:rPr>
          <w:sz w:val="28"/>
          <w:szCs w:val="28"/>
        </w:rPr>
        <w:t xml:space="preserve">та подання </w:t>
      </w:r>
      <w:r w:rsidRPr="00665993">
        <w:rPr>
          <w:sz w:val="28"/>
          <w:szCs w:val="28"/>
        </w:rPr>
        <w:t>заявником</w:t>
      </w:r>
      <w:r w:rsidR="00A81DE7" w:rsidRPr="00665993">
        <w:rPr>
          <w:sz w:val="28"/>
          <w:szCs w:val="28"/>
        </w:rPr>
        <w:t xml:space="preserve"> належним чином оформлених</w:t>
      </w:r>
      <w:r w:rsidRPr="00665993">
        <w:rPr>
          <w:sz w:val="28"/>
          <w:szCs w:val="28"/>
        </w:rPr>
        <w:t xml:space="preserve"> документів визначених цим Положенням</w:t>
      </w:r>
      <w:r w:rsidR="00A81DE7" w:rsidRPr="00665993">
        <w:rPr>
          <w:sz w:val="28"/>
          <w:szCs w:val="28"/>
        </w:rPr>
        <w:t>.</w:t>
      </w:r>
    </w:p>
    <w:p w14:paraId="7EC3F77C" w14:textId="77777777" w:rsidR="00954D0E" w:rsidRPr="00954D0E" w:rsidRDefault="00954D0E" w:rsidP="00954D0E">
      <w:pPr>
        <w:pStyle w:val="a3"/>
        <w:ind w:left="851"/>
        <w:contextualSpacing w:val="0"/>
        <w:jc w:val="both"/>
        <w:rPr>
          <w:sz w:val="28"/>
          <w:szCs w:val="28"/>
        </w:rPr>
      </w:pPr>
    </w:p>
    <w:p w14:paraId="3D05375D" w14:textId="6AC4D43D" w:rsidR="00665993" w:rsidRDefault="00665993" w:rsidP="00954D0E">
      <w:pPr>
        <w:pStyle w:val="a3"/>
        <w:numPr>
          <w:ilvl w:val="0"/>
          <w:numId w:val="5"/>
        </w:numPr>
        <w:ind w:left="0" w:firstLine="709"/>
        <w:contextualSpacing w:val="0"/>
        <w:jc w:val="both"/>
        <w:rPr>
          <w:sz w:val="28"/>
          <w:szCs w:val="28"/>
        </w:rPr>
      </w:pPr>
      <w:r w:rsidRPr="00641A09">
        <w:rPr>
          <w:sz w:val="28"/>
          <w:szCs w:val="28"/>
        </w:rPr>
        <w:t>Депозитарна установа Національного банку</w:t>
      </w:r>
      <w:r>
        <w:rPr>
          <w:sz w:val="28"/>
          <w:szCs w:val="28"/>
        </w:rPr>
        <w:t xml:space="preserve"> укладає Договір з депонентом</w:t>
      </w:r>
      <w:r w:rsidRPr="00641A09">
        <w:rPr>
          <w:sz w:val="28"/>
          <w:szCs w:val="28"/>
        </w:rPr>
        <w:t xml:space="preserve"> у спосіб передбачений</w:t>
      </w:r>
      <w:r w:rsidR="00F4690A">
        <w:rPr>
          <w:sz w:val="28"/>
          <w:szCs w:val="28"/>
        </w:rPr>
        <w:t xml:space="preserve"> підпункт</w:t>
      </w:r>
      <w:r w:rsidR="008403A8">
        <w:rPr>
          <w:sz w:val="28"/>
          <w:szCs w:val="28"/>
        </w:rPr>
        <w:t>ом</w:t>
      </w:r>
      <w:r w:rsidR="00F4690A">
        <w:rPr>
          <w:sz w:val="28"/>
          <w:szCs w:val="28"/>
        </w:rPr>
        <w:t xml:space="preserve"> 2 пункту 4</w:t>
      </w:r>
      <w:r w:rsidR="00302205">
        <w:rPr>
          <w:sz w:val="28"/>
          <w:szCs w:val="28"/>
        </w:rPr>
        <w:t>5</w:t>
      </w:r>
      <w:r>
        <w:rPr>
          <w:sz w:val="28"/>
          <w:szCs w:val="28"/>
        </w:rPr>
        <w:t xml:space="preserve"> розділу </w:t>
      </w:r>
      <w:r w:rsidRPr="00641A09">
        <w:rPr>
          <w:sz w:val="28"/>
          <w:szCs w:val="28"/>
        </w:rPr>
        <w:t>V цього Положення, якщо зазначений</w:t>
      </w:r>
      <w:r>
        <w:rPr>
          <w:sz w:val="28"/>
          <w:szCs w:val="28"/>
        </w:rPr>
        <w:t xml:space="preserve"> Договір внесений до умов Публічної пропозиції </w:t>
      </w:r>
      <w:r>
        <w:rPr>
          <w:sz w:val="28"/>
          <w:szCs w:val="28"/>
        </w:rPr>
        <w:lastRenderedPageBreak/>
        <w:t>Національного банку України на укладання Єдиного договору банківського обслуговування та надання інших послуг Національним банком України.</w:t>
      </w:r>
    </w:p>
    <w:p w14:paraId="2761C734" w14:textId="77777777" w:rsidR="00954D0E" w:rsidRDefault="00954D0E" w:rsidP="00954D0E">
      <w:pPr>
        <w:pStyle w:val="a3"/>
        <w:ind w:left="709"/>
        <w:contextualSpacing w:val="0"/>
        <w:jc w:val="both"/>
        <w:rPr>
          <w:sz w:val="28"/>
          <w:szCs w:val="28"/>
        </w:rPr>
      </w:pPr>
    </w:p>
    <w:p w14:paraId="0D479673" w14:textId="10973768" w:rsidR="008D7579" w:rsidRPr="00641A09" w:rsidRDefault="00FC5F00" w:rsidP="001259B0">
      <w:pPr>
        <w:pStyle w:val="a3"/>
        <w:numPr>
          <w:ilvl w:val="0"/>
          <w:numId w:val="5"/>
        </w:numPr>
        <w:spacing w:after="240"/>
        <w:ind w:left="0" w:firstLine="709"/>
        <w:contextualSpacing w:val="0"/>
        <w:jc w:val="both"/>
        <w:rPr>
          <w:sz w:val="28"/>
          <w:szCs w:val="28"/>
        </w:rPr>
      </w:pPr>
      <w:r w:rsidRPr="00641A09">
        <w:rPr>
          <w:sz w:val="28"/>
          <w:szCs w:val="28"/>
        </w:rPr>
        <w:t xml:space="preserve">Депозитарна установа Національного </w:t>
      </w:r>
      <w:r w:rsidR="00091956" w:rsidRPr="00641A09">
        <w:rPr>
          <w:sz w:val="28"/>
          <w:szCs w:val="28"/>
        </w:rPr>
        <w:t>банку здійснює</w:t>
      </w:r>
      <w:r w:rsidR="008D7579" w:rsidRPr="00641A09">
        <w:rPr>
          <w:sz w:val="28"/>
          <w:szCs w:val="28"/>
        </w:rPr>
        <w:t xml:space="preserve"> </w:t>
      </w:r>
      <w:r w:rsidR="004F4B97" w:rsidRPr="00641A09">
        <w:rPr>
          <w:sz w:val="28"/>
          <w:szCs w:val="28"/>
        </w:rPr>
        <w:t>заходи для встановлення</w:t>
      </w:r>
      <w:r w:rsidR="008D7579" w:rsidRPr="00641A09">
        <w:rPr>
          <w:sz w:val="28"/>
          <w:szCs w:val="28"/>
        </w:rPr>
        <w:t xml:space="preserve"> осіб, яким на підставі Договор</w:t>
      </w:r>
      <w:r w:rsidR="0039512A" w:rsidRPr="00641A09">
        <w:rPr>
          <w:sz w:val="28"/>
          <w:szCs w:val="28"/>
        </w:rPr>
        <w:t>у</w:t>
      </w:r>
      <w:r w:rsidR="008D7579" w:rsidRPr="00641A09">
        <w:rPr>
          <w:sz w:val="28"/>
          <w:szCs w:val="28"/>
        </w:rPr>
        <w:t xml:space="preserve"> відкриває рахунки в цінних паперах, а також осіб, що мають повноваження діяти від їх імені</w:t>
      </w:r>
      <w:r w:rsidR="004F4B97" w:rsidRPr="00641A09">
        <w:rPr>
          <w:sz w:val="28"/>
          <w:szCs w:val="28"/>
        </w:rPr>
        <w:t>, а також</w:t>
      </w:r>
      <w:r w:rsidR="00F0511C" w:rsidRPr="00641A09">
        <w:rPr>
          <w:sz w:val="28"/>
          <w:szCs w:val="28"/>
        </w:rPr>
        <w:t xml:space="preserve"> перевірки (підтвердження) належності таким особам отриманих </w:t>
      </w:r>
      <w:r w:rsidR="001F7572">
        <w:rPr>
          <w:sz w:val="28"/>
          <w:szCs w:val="28"/>
        </w:rPr>
        <w:t>д</w:t>
      </w:r>
      <w:r w:rsidR="00F0511C" w:rsidRPr="00641A09">
        <w:rPr>
          <w:sz w:val="28"/>
          <w:szCs w:val="28"/>
        </w:rPr>
        <w:t>епозитарною установою Національного банку даних</w:t>
      </w:r>
      <w:r w:rsidR="00404136" w:rsidRPr="00641A09">
        <w:rPr>
          <w:sz w:val="28"/>
          <w:szCs w:val="28"/>
        </w:rPr>
        <w:t>, що дають змогу однозначно встановити особу</w:t>
      </w:r>
      <w:r w:rsidR="00E64B57" w:rsidRPr="00641A09">
        <w:rPr>
          <w:sz w:val="28"/>
          <w:szCs w:val="28"/>
        </w:rPr>
        <w:t xml:space="preserve"> відповідно до п</w:t>
      </w:r>
      <w:r w:rsidR="0016094E" w:rsidRPr="00641A09">
        <w:rPr>
          <w:sz w:val="28"/>
          <w:szCs w:val="28"/>
        </w:rPr>
        <w:t>ерелік</w:t>
      </w:r>
      <w:r w:rsidR="00E64B57" w:rsidRPr="00641A09">
        <w:rPr>
          <w:sz w:val="28"/>
          <w:szCs w:val="28"/>
        </w:rPr>
        <w:t>у, що</w:t>
      </w:r>
      <w:r w:rsidR="0016094E" w:rsidRPr="00641A09">
        <w:rPr>
          <w:sz w:val="28"/>
          <w:szCs w:val="28"/>
        </w:rPr>
        <w:t xml:space="preserve"> </w:t>
      </w:r>
      <w:r w:rsidR="00430B59" w:rsidRPr="00641A09">
        <w:rPr>
          <w:sz w:val="28"/>
          <w:szCs w:val="28"/>
        </w:rPr>
        <w:t>визначений в пункті 4</w:t>
      </w:r>
      <w:r w:rsidR="00392D4F">
        <w:rPr>
          <w:sz w:val="28"/>
          <w:szCs w:val="28"/>
        </w:rPr>
        <w:t>8</w:t>
      </w:r>
      <w:r w:rsidR="0016094E" w:rsidRPr="00641A09">
        <w:rPr>
          <w:sz w:val="28"/>
          <w:szCs w:val="28"/>
        </w:rPr>
        <w:t xml:space="preserve"> розділу </w:t>
      </w:r>
      <w:r w:rsidR="00575283" w:rsidRPr="00641A09">
        <w:rPr>
          <w:sz w:val="28"/>
          <w:szCs w:val="28"/>
        </w:rPr>
        <w:t>V</w:t>
      </w:r>
      <w:r w:rsidR="0016094E" w:rsidRPr="00641A09">
        <w:rPr>
          <w:sz w:val="28"/>
          <w:szCs w:val="28"/>
        </w:rPr>
        <w:t xml:space="preserve"> цього Положення</w:t>
      </w:r>
      <w:r w:rsidR="00E57E17" w:rsidRPr="00641A09">
        <w:rPr>
          <w:sz w:val="28"/>
          <w:szCs w:val="28"/>
        </w:rPr>
        <w:t xml:space="preserve"> (далі – ідентифікаційні дані</w:t>
      </w:r>
      <w:r w:rsidR="00BD00EF" w:rsidRPr="00641A09">
        <w:rPr>
          <w:sz w:val="28"/>
          <w:szCs w:val="28"/>
        </w:rPr>
        <w:t>)</w:t>
      </w:r>
      <w:r w:rsidR="0016094E" w:rsidRPr="00641A09">
        <w:rPr>
          <w:sz w:val="28"/>
          <w:szCs w:val="28"/>
        </w:rPr>
        <w:t>.</w:t>
      </w:r>
    </w:p>
    <w:p w14:paraId="0E637341" w14:textId="2A142A68" w:rsidR="008D7579" w:rsidRPr="00641A09" w:rsidRDefault="00FB34F2" w:rsidP="008E0C36">
      <w:pPr>
        <w:pStyle w:val="a3"/>
        <w:numPr>
          <w:ilvl w:val="0"/>
          <w:numId w:val="5"/>
        </w:numPr>
        <w:ind w:left="0" w:firstLine="851"/>
        <w:contextualSpacing w:val="0"/>
        <w:jc w:val="both"/>
        <w:rPr>
          <w:sz w:val="28"/>
          <w:szCs w:val="28"/>
        </w:rPr>
      </w:pPr>
      <w:r w:rsidRPr="00641A09">
        <w:rPr>
          <w:sz w:val="28"/>
          <w:szCs w:val="28"/>
        </w:rPr>
        <w:t xml:space="preserve">Депозитарна установа Національного банку під час </w:t>
      </w:r>
      <w:r w:rsidR="0054119C" w:rsidRPr="00641A09">
        <w:rPr>
          <w:sz w:val="28"/>
          <w:szCs w:val="28"/>
        </w:rPr>
        <w:t xml:space="preserve">здійснення дій, передбачених пунктом </w:t>
      </w:r>
      <w:r w:rsidR="0037208B" w:rsidRPr="00641A09">
        <w:rPr>
          <w:sz w:val="28"/>
          <w:szCs w:val="28"/>
        </w:rPr>
        <w:t>4</w:t>
      </w:r>
      <w:r w:rsidR="00392D4F">
        <w:rPr>
          <w:sz w:val="28"/>
          <w:szCs w:val="28"/>
        </w:rPr>
        <w:t>7</w:t>
      </w:r>
      <w:r w:rsidR="0054119C" w:rsidRPr="00641A09">
        <w:rPr>
          <w:sz w:val="28"/>
          <w:szCs w:val="28"/>
        </w:rPr>
        <w:t xml:space="preserve"> розділу </w:t>
      </w:r>
      <w:r w:rsidR="00575283" w:rsidRPr="00641A09">
        <w:rPr>
          <w:sz w:val="28"/>
          <w:szCs w:val="28"/>
        </w:rPr>
        <w:t>V</w:t>
      </w:r>
      <w:r w:rsidR="0054119C" w:rsidRPr="00641A09">
        <w:rPr>
          <w:sz w:val="28"/>
          <w:szCs w:val="28"/>
        </w:rPr>
        <w:t xml:space="preserve"> цього Положення</w:t>
      </w:r>
      <w:r w:rsidR="00057429" w:rsidRPr="00641A09">
        <w:rPr>
          <w:sz w:val="28"/>
          <w:szCs w:val="28"/>
        </w:rPr>
        <w:t>,</w:t>
      </w:r>
      <w:r w:rsidRPr="00641A09">
        <w:rPr>
          <w:sz w:val="28"/>
          <w:szCs w:val="28"/>
        </w:rPr>
        <w:t xml:space="preserve"> встановлює</w:t>
      </w:r>
      <w:r w:rsidR="00534E39" w:rsidRPr="00641A09">
        <w:rPr>
          <w:sz w:val="28"/>
          <w:szCs w:val="28"/>
        </w:rPr>
        <w:t xml:space="preserve"> наступні ідентифікаційні дані</w:t>
      </w:r>
      <w:r w:rsidR="008D7579" w:rsidRPr="00641A09">
        <w:rPr>
          <w:sz w:val="28"/>
          <w:szCs w:val="28"/>
        </w:rPr>
        <w:t>:</w:t>
      </w:r>
    </w:p>
    <w:p w14:paraId="184934EF" w14:textId="77777777" w:rsidR="008E0C36" w:rsidRPr="00641A09" w:rsidRDefault="008E0C36" w:rsidP="008E0C36">
      <w:pPr>
        <w:pStyle w:val="ab"/>
        <w:spacing w:before="0" w:beforeAutospacing="0" w:after="0" w:afterAutospacing="0"/>
        <w:ind w:firstLine="709"/>
        <w:jc w:val="both"/>
        <w:rPr>
          <w:sz w:val="28"/>
          <w:szCs w:val="28"/>
        </w:rPr>
      </w:pPr>
    </w:p>
    <w:p w14:paraId="4B80857C" w14:textId="77777777" w:rsidR="00A23088" w:rsidRPr="00641A09" w:rsidRDefault="008D7579" w:rsidP="005C11E1">
      <w:pPr>
        <w:pStyle w:val="ab"/>
        <w:numPr>
          <w:ilvl w:val="0"/>
          <w:numId w:val="3"/>
        </w:numPr>
        <w:spacing w:before="0" w:beforeAutospacing="0" w:after="0" w:afterAutospacing="0"/>
        <w:ind w:left="0" w:firstLine="709"/>
        <w:jc w:val="both"/>
        <w:rPr>
          <w:sz w:val="28"/>
          <w:szCs w:val="28"/>
        </w:rPr>
      </w:pPr>
      <w:r w:rsidRPr="00641A09">
        <w:rPr>
          <w:sz w:val="28"/>
          <w:szCs w:val="28"/>
        </w:rPr>
        <w:t>для юридичної особи</w:t>
      </w:r>
      <w:r w:rsidR="00FB34F2" w:rsidRPr="00641A09">
        <w:rPr>
          <w:sz w:val="28"/>
          <w:szCs w:val="28"/>
        </w:rPr>
        <w:t xml:space="preserve"> резидента</w:t>
      </w:r>
      <w:r w:rsidR="00A23088" w:rsidRPr="00641A09">
        <w:rPr>
          <w:sz w:val="28"/>
          <w:szCs w:val="28"/>
        </w:rPr>
        <w:t>:</w:t>
      </w:r>
    </w:p>
    <w:p w14:paraId="1C8DC146" w14:textId="77777777" w:rsidR="002E2A0D" w:rsidRPr="00641A09" w:rsidRDefault="00FB34F2" w:rsidP="005C11E1">
      <w:pPr>
        <w:pStyle w:val="ab"/>
        <w:spacing w:before="0" w:beforeAutospacing="0" w:after="0" w:afterAutospacing="0"/>
        <w:ind w:firstLine="708"/>
        <w:jc w:val="both"/>
        <w:rPr>
          <w:sz w:val="28"/>
          <w:szCs w:val="28"/>
        </w:rPr>
      </w:pPr>
      <w:r w:rsidRPr="00641A09">
        <w:rPr>
          <w:sz w:val="28"/>
          <w:szCs w:val="28"/>
        </w:rPr>
        <w:t>повне найменування</w:t>
      </w:r>
      <w:r w:rsidR="002E2A0D" w:rsidRPr="00641A09">
        <w:rPr>
          <w:sz w:val="28"/>
          <w:szCs w:val="28"/>
        </w:rPr>
        <w:t>;</w:t>
      </w:r>
    </w:p>
    <w:p w14:paraId="053C66B6" w14:textId="77777777" w:rsidR="00A23088" w:rsidRPr="00641A09" w:rsidRDefault="00FB34F2" w:rsidP="005C11E1">
      <w:pPr>
        <w:pStyle w:val="ab"/>
        <w:spacing w:before="0" w:beforeAutospacing="0" w:after="0" w:afterAutospacing="0"/>
        <w:ind w:firstLine="708"/>
        <w:jc w:val="both"/>
        <w:rPr>
          <w:sz w:val="28"/>
          <w:szCs w:val="28"/>
        </w:rPr>
      </w:pPr>
      <w:r w:rsidRPr="00641A09">
        <w:rPr>
          <w:sz w:val="28"/>
          <w:szCs w:val="28"/>
        </w:rPr>
        <w:t>місцезнаходження;</w:t>
      </w:r>
    </w:p>
    <w:p w14:paraId="793D0425" w14:textId="77777777" w:rsidR="002E2A0D" w:rsidRPr="00641A09" w:rsidRDefault="00FB34F2" w:rsidP="005C11E1">
      <w:pPr>
        <w:pStyle w:val="ab"/>
        <w:spacing w:before="0" w:beforeAutospacing="0" w:after="0" w:afterAutospacing="0"/>
        <w:ind w:firstLine="708"/>
        <w:jc w:val="both"/>
        <w:rPr>
          <w:sz w:val="28"/>
          <w:szCs w:val="28"/>
        </w:rPr>
      </w:pPr>
      <w:r w:rsidRPr="00641A09">
        <w:rPr>
          <w:sz w:val="28"/>
          <w:szCs w:val="28"/>
        </w:rPr>
        <w:t>дату та номер запису в Єдиному державному реєстрі юридичних осіб, фізичних осіб - підприємців та громадських формувань про проведення державної реєстрації</w:t>
      </w:r>
      <w:r w:rsidR="002E2A0D" w:rsidRPr="00641A09">
        <w:rPr>
          <w:sz w:val="28"/>
          <w:szCs w:val="28"/>
        </w:rPr>
        <w:t>;</w:t>
      </w:r>
    </w:p>
    <w:p w14:paraId="34D4E9D7" w14:textId="77777777" w:rsidR="005C11E1" w:rsidRPr="00641A09" w:rsidRDefault="00FB34F2" w:rsidP="005C11E1">
      <w:pPr>
        <w:pStyle w:val="ab"/>
        <w:spacing w:before="0" w:beforeAutospacing="0" w:after="0" w:afterAutospacing="0"/>
        <w:ind w:firstLine="708"/>
        <w:jc w:val="both"/>
        <w:rPr>
          <w:sz w:val="28"/>
          <w:szCs w:val="28"/>
        </w:rPr>
      </w:pPr>
      <w:r w:rsidRPr="00641A09">
        <w:rPr>
          <w:sz w:val="28"/>
          <w:szCs w:val="28"/>
        </w:rPr>
        <w:t>відомості про виконавчий орган (органи управління);</w:t>
      </w:r>
    </w:p>
    <w:p w14:paraId="671BB43F" w14:textId="360999AE" w:rsidR="005C11E1" w:rsidRPr="00641A09" w:rsidRDefault="00FB34F2" w:rsidP="005C11E1">
      <w:pPr>
        <w:pStyle w:val="ab"/>
        <w:spacing w:before="0" w:beforeAutospacing="0" w:after="0" w:afterAutospacing="0"/>
        <w:ind w:firstLine="708"/>
        <w:jc w:val="both"/>
        <w:rPr>
          <w:sz w:val="28"/>
          <w:szCs w:val="28"/>
        </w:rPr>
      </w:pPr>
      <w:r w:rsidRPr="00641A09">
        <w:rPr>
          <w:sz w:val="28"/>
          <w:szCs w:val="28"/>
        </w:rPr>
        <w:t>ідентифікаційні дані осіб, які мають право розпоряджатися рахунком в цінних паперах</w:t>
      </w:r>
      <w:r w:rsidR="00CA7753" w:rsidRPr="00641A09">
        <w:rPr>
          <w:sz w:val="28"/>
          <w:szCs w:val="28"/>
        </w:rPr>
        <w:t xml:space="preserve"> (відповідно до підпункту 4 пункту</w:t>
      </w:r>
      <w:r w:rsidR="00036845">
        <w:rPr>
          <w:sz w:val="28"/>
          <w:szCs w:val="28"/>
        </w:rPr>
        <w:t xml:space="preserve"> 4</w:t>
      </w:r>
      <w:r w:rsidR="00392D4F">
        <w:rPr>
          <w:sz w:val="28"/>
          <w:szCs w:val="28"/>
        </w:rPr>
        <w:t>8</w:t>
      </w:r>
      <w:r w:rsidR="00910E66">
        <w:rPr>
          <w:sz w:val="28"/>
          <w:szCs w:val="28"/>
        </w:rPr>
        <w:t xml:space="preserve"> розділу</w:t>
      </w:r>
      <w:r w:rsidR="00036845">
        <w:rPr>
          <w:sz w:val="28"/>
          <w:szCs w:val="28"/>
        </w:rPr>
        <w:t xml:space="preserve"> </w:t>
      </w:r>
      <w:r w:rsidR="00036845">
        <w:rPr>
          <w:sz w:val="28"/>
          <w:szCs w:val="28"/>
          <w:lang w:val="en-US"/>
        </w:rPr>
        <w:t>V</w:t>
      </w:r>
      <w:r w:rsidR="00910E66">
        <w:rPr>
          <w:sz w:val="28"/>
          <w:szCs w:val="28"/>
        </w:rPr>
        <w:t xml:space="preserve"> цього Положення</w:t>
      </w:r>
      <w:r w:rsidR="00CA7753" w:rsidRPr="00641A09">
        <w:rPr>
          <w:sz w:val="28"/>
          <w:szCs w:val="28"/>
        </w:rPr>
        <w:t>)</w:t>
      </w:r>
      <w:r w:rsidRPr="00641A09">
        <w:rPr>
          <w:sz w:val="28"/>
          <w:szCs w:val="28"/>
        </w:rPr>
        <w:t>;</w:t>
      </w:r>
    </w:p>
    <w:p w14:paraId="2CDEB83E" w14:textId="77777777" w:rsidR="005C11E1" w:rsidRPr="00641A09" w:rsidRDefault="00FB34F2" w:rsidP="005C11E1">
      <w:pPr>
        <w:pStyle w:val="ab"/>
        <w:spacing w:before="0" w:beforeAutospacing="0" w:after="0" w:afterAutospacing="0"/>
        <w:ind w:firstLine="708"/>
        <w:jc w:val="both"/>
        <w:rPr>
          <w:sz w:val="28"/>
          <w:szCs w:val="28"/>
        </w:rPr>
      </w:pPr>
      <w:r w:rsidRPr="00641A09">
        <w:rPr>
          <w:sz w:val="28"/>
          <w:szCs w:val="28"/>
        </w:rPr>
        <w:t>ідентифікаційний код згідно з Єдиним державним реєстром підприємств та організацій України;</w:t>
      </w:r>
    </w:p>
    <w:p w14:paraId="774EF6D1" w14:textId="77777777" w:rsidR="00FB34F2" w:rsidRPr="00641A09" w:rsidRDefault="00FB34F2" w:rsidP="008E0C36">
      <w:pPr>
        <w:pStyle w:val="ab"/>
        <w:spacing w:before="0" w:beforeAutospacing="0" w:after="0" w:afterAutospacing="0"/>
        <w:ind w:firstLine="709"/>
        <w:jc w:val="both"/>
        <w:rPr>
          <w:sz w:val="28"/>
          <w:szCs w:val="28"/>
        </w:rPr>
      </w:pPr>
      <w:r w:rsidRPr="00641A09">
        <w:rPr>
          <w:sz w:val="28"/>
          <w:szCs w:val="28"/>
        </w:rPr>
        <w:t xml:space="preserve">реквізити банку, в якому відкрито рахунок, і номер </w:t>
      </w:r>
      <w:r w:rsidR="00576F30" w:rsidRPr="00641A09">
        <w:rPr>
          <w:sz w:val="28"/>
          <w:szCs w:val="28"/>
        </w:rPr>
        <w:t>поточного</w:t>
      </w:r>
      <w:r w:rsidRPr="00641A09">
        <w:rPr>
          <w:sz w:val="28"/>
          <w:szCs w:val="28"/>
        </w:rPr>
        <w:t xml:space="preserve"> рахунка</w:t>
      </w:r>
      <w:r w:rsidR="005C11E1" w:rsidRPr="00641A09">
        <w:rPr>
          <w:sz w:val="28"/>
          <w:szCs w:val="28"/>
        </w:rPr>
        <w:t>;</w:t>
      </w:r>
    </w:p>
    <w:p w14:paraId="2B5F9707" w14:textId="77777777" w:rsidR="008E0C36" w:rsidRPr="00641A09" w:rsidRDefault="008E0C36" w:rsidP="008E0C36">
      <w:pPr>
        <w:pStyle w:val="ab"/>
        <w:spacing w:before="0" w:beforeAutospacing="0" w:after="0" w:afterAutospacing="0"/>
        <w:ind w:firstLine="709"/>
        <w:jc w:val="both"/>
        <w:rPr>
          <w:sz w:val="28"/>
          <w:szCs w:val="28"/>
        </w:rPr>
      </w:pPr>
    </w:p>
    <w:p w14:paraId="0D31BEFD" w14:textId="77777777" w:rsidR="00A23088" w:rsidRPr="00641A09" w:rsidRDefault="00FB34F2" w:rsidP="005C11E1">
      <w:pPr>
        <w:pStyle w:val="ab"/>
        <w:numPr>
          <w:ilvl w:val="0"/>
          <w:numId w:val="3"/>
        </w:numPr>
        <w:spacing w:before="0" w:beforeAutospacing="0" w:after="0" w:afterAutospacing="0"/>
        <w:ind w:left="0" w:firstLine="709"/>
        <w:jc w:val="both"/>
        <w:rPr>
          <w:sz w:val="28"/>
          <w:szCs w:val="28"/>
        </w:rPr>
      </w:pPr>
      <w:r w:rsidRPr="00641A09">
        <w:rPr>
          <w:sz w:val="28"/>
          <w:szCs w:val="28"/>
        </w:rPr>
        <w:t>для юридичної особи нерезидента</w:t>
      </w:r>
      <w:r w:rsidR="00A23088" w:rsidRPr="00641A09">
        <w:rPr>
          <w:sz w:val="28"/>
          <w:szCs w:val="28"/>
        </w:rPr>
        <w:t>:</w:t>
      </w:r>
    </w:p>
    <w:p w14:paraId="4878A269" w14:textId="77777777" w:rsidR="002E2A0D" w:rsidRPr="00641A09" w:rsidRDefault="00057429" w:rsidP="005C11E1">
      <w:pPr>
        <w:pStyle w:val="ab"/>
        <w:spacing w:before="0" w:beforeAutospacing="0" w:after="0" w:afterAutospacing="0"/>
        <w:ind w:firstLine="708"/>
        <w:jc w:val="both"/>
        <w:rPr>
          <w:sz w:val="28"/>
          <w:szCs w:val="28"/>
        </w:rPr>
      </w:pPr>
      <w:r w:rsidRPr="00641A09">
        <w:rPr>
          <w:sz w:val="28"/>
          <w:szCs w:val="28"/>
        </w:rPr>
        <w:t>повне найменування</w:t>
      </w:r>
      <w:r w:rsidR="002E2A0D" w:rsidRPr="00641A09">
        <w:rPr>
          <w:sz w:val="28"/>
          <w:szCs w:val="28"/>
        </w:rPr>
        <w:t>;</w:t>
      </w:r>
      <w:r w:rsidRPr="00641A09">
        <w:rPr>
          <w:sz w:val="28"/>
          <w:szCs w:val="28"/>
        </w:rPr>
        <w:t xml:space="preserve"> </w:t>
      </w:r>
    </w:p>
    <w:p w14:paraId="56FB8051" w14:textId="77777777" w:rsidR="005C11E1" w:rsidRPr="00641A09" w:rsidRDefault="00057429" w:rsidP="005C11E1">
      <w:pPr>
        <w:pStyle w:val="ab"/>
        <w:spacing w:before="0" w:beforeAutospacing="0" w:after="0" w:afterAutospacing="0"/>
        <w:ind w:firstLine="708"/>
        <w:jc w:val="both"/>
        <w:rPr>
          <w:sz w:val="28"/>
          <w:szCs w:val="28"/>
        </w:rPr>
      </w:pPr>
      <w:r w:rsidRPr="00641A09">
        <w:rPr>
          <w:sz w:val="28"/>
          <w:szCs w:val="28"/>
        </w:rPr>
        <w:t xml:space="preserve">місцезнаходження; </w:t>
      </w:r>
    </w:p>
    <w:p w14:paraId="09768C08" w14:textId="77777777" w:rsidR="005C11E1" w:rsidRPr="00641A09" w:rsidRDefault="00057429" w:rsidP="005C11E1">
      <w:pPr>
        <w:pStyle w:val="ab"/>
        <w:spacing w:before="0" w:beforeAutospacing="0" w:after="0" w:afterAutospacing="0"/>
        <w:ind w:firstLine="708"/>
        <w:jc w:val="both"/>
        <w:rPr>
          <w:sz w:val="28"/>
          <w:szCs w:val="28"/>
        </w:rPr>
      </w:pPr>
      <w:r w:rsidRPr="00641A09">
        <w:rPr>
          <w:sz w:val="28"/>
          <w:szCs w:val="28"/>
        </w:rPr>
        <w:t xml:space="preserve">реквізити банку, в якому відкрито рахунок, номер банківського рахунка; </w:t>
      </w:r>
    </w:p>
    <w:p w14:paraId="23E6B1E6" w14:textId="77777777" w:rsidR="005C11E1" w:rsidRPr="00641A09" w:rsidRDefault="00057429" w:rsidP="005C11E1">
      <w:pPr>
        <w:pStyle w:val="ab"/>
        <w:spacing w:before="0" w:beforeAutospacing="0" w:after="0" w:afterAutospacing="0"/>
        <w:ind w:firstLine="708"/>
        <w:jc w:val="both"/>
        <w:rPr>
          <w:sz w:val="28"/>
          <w:szCs w:val="28"/>
        </w:rPr>
      </w:pPr>
      <w:r w:rsidRPr="00641A09">
        <w:rPr>
          <w:sz w:val="28"/>
          <w:szCs w:val="28"/>
        </w:rPr>
        <w:t xml:space="preserve">відомості про виконавчий орган (органи управління); </w:t>
      </w:r>
    </w:p>
    <w:p w14:paraId="644397B9" w14:textId="66C70B07" w:rsidR="00BD59A9" w:rsidRPr="00641A09" w:rsidRDefault="00057429" w:rsidP="00A23088">
      <w:pPr>
        <w:pStyle w:val="ab"/>
        <w:spacing w:before="0" w:beforeAutospacing="0" w:after="240" w:afterAutospacing="0"/>
        <w:ind w:firstLine="708"/>
        <w:jc w:val="both"/>
        <w:rPr>
          <w:sz w:val="28"/>
          <w:szCs w:val="28"/>
        </w:rPr>
      </w:pPr>
      <w:r w:rsidRPr="00641A09">
        <w:rPr>
          <w:sz w:val="28"/>
          <w:szCs w:val="28"/>
        </w:rPr>
        <w:t>ідентифікаційні дані осіб, які мають право розпоряджатися рахунком в цінних паперах</w:t>
      </w:r>
      <w:r w:rsidR="00CA7753" w:rsidRPr="00641A09">
        <w:rPr>
          <w:sz w:val="28"/>
          <w:szCs w:val="28"/>
        </w:rPr>
        <w:t xml:space="preserve"> (відповідно до підпункту 4 пункту</w:t>
      </w:r>
      <w:r w:rsidR="00036845" w:rsidRPr="00036845">
        <w:rPr>
          <w:sz w:val="28"/>
          <w:szCs w:val="28"/>
        </w:rPr>
        <w:t xml:space="preserve"> 4</w:t>
      </w:r>
      <w:r w:rsidR="00392D4F">
        <w:rPr>
          <w:sz w:val="28"/>
          <w:szCs w:val="28"/>
        </w:rPr>
        <w:t>8</w:t>
      </w:r>
      <w:r w:rsidR="00473C51">
        <w:rPr>
          <w:sz w:val="28"/>
          <w:szCs w:val="28"/>
        </w:rPr>
        <w:t xml:space="preserve"> розділу </w:t>
      </w:r>
      <w:r w:rsidR="00036845">
        <w:rPr>
          <w:sz w:val="28"/>
          <w:szCs w:val="28"/>
          <w:lang w:val="en-US"/>
        </w:rPr>
        <w:t>V</w:t>
      </w:r>
      <w:r w:rsidR="00036845" w:rsidRPr="00036845">
        <w:rPr>
          <w:sz w:val="28"/>
          <w:szCs w:val="28"/>
        </w:rPr>
        <w:t xml:space="preserve"> </w:t>
      </w:r>
      <w:r w:rsidR="00473C51">
        <w:rPr>
          <w:sz w:val="28"/>
          <w:szCs w:val="28"/>
        </w:rPr>
        <w:t>цього Положення</w:t>
      </w:r>
      <w:r w:rsidR="00CA7753" w:rsidRPr="00641A09">
        <w:rPr>
          <w:sz w:val="28"/>
          <w:szCs w:val="28"/>
        </w:rPr>
        <w:t>)</w:t>
      </w:r>
      <w:r w:rsidR="00A96DD8">
        <w:rPr>
          <w:sz w:val="28"/>
          <w:szCs w:val="28"/>
        </w:rPr>
        <w:t>;</w:t>
      </w:r>
      <w:r w:rsidRPr="00641A09">
        <w:rPr>
          <w:sz w:val="28"/>
          <w:szCs w:val="28"/>
        </w:rPr>
        <w:t xml:space="preserve"> </w:t>
      </w:r>
    </w:p>
    <w:p w14:paraId="4ABCAAE8" w14:textId="77777777" w:rsidR="00576F30" w:rsidRPr="00641A09" w:rsidRDefault="008D7579" w:rsidP="00A23088">
      <w:pPr>
        <w:pStyle w:val="ab"/>
        <w:numPr>
          <w:ilvl w:val="0"/>
          <w:numId w:val="3"/>
        </w:numPr>
        <w:spacing w:before="0" w:beforeAutospacing="0" w:after="0" w:afterAutospacing="0"/>
        <w:ind w:left="0" w:firstLine="709"/>
        <w:jc w:val="both"/>
        <w:rPr>
          <w:sz w:val="28"/>
          <w:szCs w:val="28"/>
        </w:rPr>
      </w:pPr>
      <w:r w:rsidRPr="00641A09">
        <w:rPr>
          <w:sz w:val="28"/>
          <w:szCs w:val="28"/>
        </w:rPr>
        <w:t>для ор</w:t>
      </w:r>
      <w:r w:rsidR="00057429" w:rsidRPr="00641A09">
        <w:rPr>
          <w:sz w:val="28"/>
          <w:szCs w:val="28"/>
        </w:rPr>
        <w:t>гану державної влади України</w:t>
      </w:r>
      <w:r w:rsidR="00576F30" w:rsidRPr="00641A09">
        <w:rPr>
          <w:sz w:val="28"/>
          <w:szCs w:val="28"/>
        </w:rPr>
        <w:t>:</w:t>
      </w:r>
      <w:r w:rsidR="00057429" w:rsidRPr="00641A09">
        <w:rPr>
          <w:sz w:val="28"/>
          <w:szCs w:val="28"/>
        </w:rPr>
        <w:t xml:space="preserve"> </w:t>
      </w:r>
    </w:p>
    <w:p w14:paraId="42F55987" w14:textId="77777777" w:rsidR="00A23088" w:rsidRPr="00641A09" w:rsidRDefault="00057429" w:rsidP="00A23088">
      <w:pPr>
        <w:pStyle w:val="ab"/>
        <w:spacing w:before="0" w:beforeAutospacing="0" w:after="0" w:afterAutospacing="0"/>
        <w:ind w:firstLine="709"/>
        <w:jc w:val="both"/>
        <w:rPr>
          <w:rFonts w:eastAsia="Times New Roman"/>
          <w:sz w:val="28"/>
          <w:szCs w:val="28"/>
        </w:rPr>
      </w:pPr>
      <w:r w:rsidRPr="00641A09">
        <w:rPr>
          <w:rFonts w:eastAsia="Times New Roman"/>
          <w:sz w:val="28"/>
          <w:szCs w:val="28"/>
        </w:rPr>
        <w:t>повне найменування</w:t>
      </w:r>
      <w:r w:rsidR="00A23088" w:rsidRPr="00641A09">
        <w:rPr>
          <w:rFonts w:eastAsia="Times New Roman"/>
          <w:sz w:val="28"/>
          <w:szCs w:val="28"/>
        </w:rPr>
        <w:t>;</w:t>
      </w:r>
      <w:r w:rsidRPr="00641A09">
        <w:rPr>
          <w:rFonts w:eastAsia="Times New Roman"/>
          <w:sz w:val="28"/>
          <w:szCs w:val="28"/>
        </w:rPr>
        <w:t xml:space="preserve"> </w:t>
      </w:r>
    </w:p>
    <w:p w14:paraId="59786250" w14:textId="77777777" w:rsidR="00A23088" w:rsidRPr="00641A09" w:rsidRDefault="00057429" w:rsidP="00A23088">
      <w:pPr>
        <w:pStyle w:val="ab"/>
        <w:spacing w:before="0" w:beforeAutospacing="0" w:after="0" w:afterAutospacing="0"/>
        <w:ind w:firstLine="709"/>
        <w:jc w:val="both"/>
        <w:rPr>
          <w:rFonts w:eastAsia="Times New Roman"/>
          <w:sz w:val="28"/>
          <w:szCs w:val="28"/>
        </w:rPr>
      </w:pPr>
      <w:r w:rsidRPr="00641A09">
        <w:rPr>
          <w:rFonts w:eastAsia="Times New Roman"/>
          <w:sz w:val="28"/>
          <w:szCs w:val="28"/>
        </w:rPr>
        <w:t>місцезнаходження</w:t>
      </w:r>
      <w:r w:rsidR="00A23088" w:rsidRPr="00641A09">
        <w:rPr>
          <w:rFonts w:eastAsia="Times New Roman"/>
          <w:sz w:val="28"/>
          <w:szCs w:val="28"/>
        </w:rPr>
        <w:t>;</w:t>
      </w:r>
      <w:r w:rsidRPr="00641A09">
        <w:rPr>
          <w:rFonts w:eastAsia="Times New Roman"/>
          <w:sz w:val="28"/>
          <w:szCs w:val="28"/>
        </w:rPr>
        <w:t xml:space="preserve"> </w:t>
      </w:r>
    </w:p>
    <w:p w14:paraId="7A6081D5" w14:textId="77777777" w:rsidR="00A23088" w:rsidRPr="00641A09" w:rsidRDefault="008D7579" w:rsidP="00A23088">
      <w:pPr>
        <w:pStyle w:val="ab"/>
        <w:spacing w:before="0" w:beforeAutospacing="0" w:after="0" w:afterAutospacing="0"/>
        <w:ind w:firstLine="709"/>
        <w:jc w:val="both"/>
        <w:rPr>
          <w:rFonts w:eastAsia="Times New Roman"/>
          <w:sz w:val="28"/>
          <w:szCs w:val="28"/>
        </w:rPr>
      </w:pPr>
      <w:r w:rsidRPr="00641A09">
        <w:rPr>
          <w:rFonts w:eastAsia="Times New Roman"/>
          <w:sz w:val="28"/>
          <w:szCs w:val="28"/>
        </w:rPr>
        <w:t xml:space="preserve">реквізити розпорядчого </w:t>
      </w:r>
      <w:proofErr w:type="spellStart"/>
      <w:r w:rsidRPr="00641A09">
        <w:rPr>
          <w:rFonts w:eastAsia="Times New Roman"/>
          <w:sz w:val="28"/>
          <w:szCs w:val="28"/>
        </w:rPr>
        <w:t>акта</w:t>
      </w:r>
      <w:proofErr w:type="spellEnd"/>
      <w:r w:rsidRPr="00641A09">
        <w:rPr>
          <w:rFonts w:eastAsia="Times New Roman"/>
          <w:sz w:val="28"/>
          <w:szCs w:val="28"/>
        </w:rPr>
        <w:t xml:space="preserve">, на підставі якого створено юридичну особу (найменування, дата прийняття/підписання, номер розпорядчого </w:t>
      </w:r>
      <w:proofErr w:type="spellStart"/>
      <w:r w:rsidRPr="00641A09">
        <w:rPr>
          <w:rFonts w:eastAsia="Times New Roman"/>
          <w:sz w:val="28"/>
          <w:szCs w:val="28"/>
        </w:rPr>
        <w:t>акта</w:t>
      </w:r>
      <w:proofErr w:type="spellEnd"/>
      <w:r w:rsidRPr="00641A09">
        <w:rPr>
          <w:rFonts w:eastAsia="Times New Roman"/>
          <w:sz w:val="28"/>
          <w:szCs w:val="28"/>
        </w:rPr>
        <w:t>), крім тих, що діють на</w:t>
      </w:r>
      <w:r w:rsidR="00057429" w:rsidRPr="00641A09">
        <w:rPr>
          <w:rFonts w:eastAsia="Times New Roman"/>
          <w:sz w:val="28"/>
          <w:szCs w:val="28"/>
        </w:rPr>
        <w:t xml:space="preserve"> підставі законодавства України</w:t>
      </w:r>
      <w:r w:rsidR="00A23088" w:rsidRPr="00641A09">
        <w:rPr>
          <w:rFonts w:eastAsia="Times New Roman"/>
          <w:sz w:val="28"/>
          <w:szCs w:val="28"/>
        </w:rPr>
        <w:t>;</w:t>
      </w:r>
    </w:p>
    <w:p w14:paraId="6361C25C" w14:textId="0365AE6E" w:rsidR="00A23088" w:rsidRPr="00641A09" w:rsidRDefault="00057429" w:rsidP="00A23088">
      <w:pPr>
        <w:pStyle w:val="ab"/>
        <w:spacing w:before="0" w:beforeAutospacing="0" w:after="0" w:afterAutospacing="0"/>
        <w:ind w:firstLine="709"/>
        <w:jc w:val="both"/>
        <w:rPr>
          <w:rFonts w:eastAsia="Times New Roman"/>
          <w:sz w:val="28"/>
          <w:szCs w:val="28"/>
        </w:rPr>
      </w:pPr>
      <w:r w:rsidRPr="00641A09">
        <w:rPr>
          <w:rFonts w:eastAsia="Times New Roman"/>
          <w:sz w:val="28"/>
          <w:szCs w:val="28"/>
        </w:rPr>
        <w:t>код за Є</w:t>
      </w:r>
      <w:r w:rsidR="00E5330D">
        <w:rPr>
          <w:rFonts w:eastAsia="Times New Roman"/>
          <w:sz w:val="28"/>
          <w:szCs w:val="28"/>
        </w:rPr>
        <w:t xml:space="preserve">диним </w:t>
      </w:r>
      <w:r w:rsidR="00036845">
        <w:rPr>
          <w:rFonts w:eastAsia="Times New Roman"/>
          <w:sz w:val="28"/>
          <w:szCs w:val="28"/>
        </w:rPr>
        <w:t xml:space="preserve">державним реєстром підприємств та організацій України </w:t>
      </w:r>
      <w:r w:rsidR="00A23088" w:rsidRPr="00641A09">
        <w:rPr>
          <w:rFonts w:eastAsia="Times New Roman"/>
          <w:sz w:val="28"/>
          <w:szCs w:val="28"/>
        </w:rPr>
        <w:t>;</w:t>
      </w:r>
      <w:r w:rsidR="008D7579" w:rsidRPr="00641A09">
        <w:rPr>
          <w:rFonts w:eastAsia="Times New Roman"/>
          <w:sz w:val="28"/>
          <w:szCs w:val="28"/>
        </w:rPr>
        <w:t xml:space="preserve"> </w:t>
      </w:r>
    </w:p>
    <w:p w14:paraId="386A3889" w14:textId="24957F72" w:rsidR="008D7579" w:rsidRPr="00641A09" w:rsidRDefault="008D7579" w:rsidP="00A23088">
      <w:pPr>
        <w:pStyle w:val="ab"/>
        <w:spacing w:before="0" w:beforeAutospacing="0" w:after="240" w:afterAutospacing="0"/>
        <w:ind w:firstLine="708"/>
        <w:jc w:val="both"/>
        <w:rPr>
          <w:rFonts w:eastAsia="Times New Roman"/>
          <w:sz w:val="28"/>
          <w:szCs w:val="28"/>
        </w:rPr>
      </w:pPr>
      <w:r w:rsidRPr="00641A09">
        <w:rPr>
          <w:rFonts w:eastAsia="Times New Roman"/>
          <w:sz w:val="28"/>
          <w:szCs w:val="28"/>
        </w:rPr>
        <w:lastRenderedPageBreak/>
        <w:t>ідентифікаційні дані осіб, які мають право розпор</w:t>
      </w:r>
      <w:r w:rsidR="00057429" w:rsidRPr="00641A09">
        <w:rPr>
          <w:rFonts w:eastAsia="Times New Roman"/>
          <w:sz w:val="28"/>
          <w:szCs w:val="28"/>
        </w:rPr>
        <w:t>яджатися рахунком в цінних паперах</w:t>
      </w:r>
      <w:r w:rsidR="00CA7753" w:rsidRPr="00641A09">
        <w:rPr>
          <w:rFonts w:eastAsia="Times New Roman"/>
          <w:sz w:val="28"/>
          <w:szCs w:val="28"/>
        </w:rPr>
        <w:t xml:space="preserve"> </w:t>
      </w:r>
      <w:r w:rsidR="00CA7753" w:rsidRPr="00641A09">
        <w:rPr>
          <w:sz w:val="28"/>
          <w:szCs w:val="28"/>
        </w:rPr>
        <w:t>(відповідно до підпункту 4 пункту</w:t>
      </w:r>
      <w:r w:rsidR="00036845">
        <w:rPr>
          <w:sz w:val="28"/>
          <w:szCs w:val="28"/>
        </w:rPr>
        <w:t xml:space="preserve"> 4</w:t>
      </w:r>
      <w:r w:rsidR="00392D4F">
        <w:rPr>
          <w:sz w:val="28"/>
          <w:szCs w:val="28"/>
        </w:rPr>
        <w:t>8</w:t>
      </w:r>
      <w:r w:rsidR="009C13F5">
        <w:rPr>
          <w:sz w:val="28"/>
          <w:szCs w:val="28"/>
        </w:rPr>
        <w:t xml:space="preserve"> розділу</w:t>
      </w:r>
      <w:r w:rsidR="00036845">
        <w:rPr>
          <w:sz w:val="28"/>
          <w:szCs w:val="28"/>
        </w:rPr>
        <w:t xml:space="preserve"> </w:t>
      </w:r>
      <w:r w:rsidR="00036845">
        <w:rPr>
          <w:sz w:val="28"/>
          <w:szCs w:val="28"/>
          <w:lang w:val="en-US"/>
        </w:rPr>
        <w:t>V</w:t>
      </w:r>
      <w:r w:rsidR="009C13F5">
        <w:rPr>
          <w:sz w:val="28"/>
          <w:szCs w:val="28"/>
        </w:rPr>
        <w:t xml:space="preserve"> цього Положення</w:t>
      </w:r>
      <w:r w:rsidR="00CA7753" w:rsidRPr="00641A09">
        <w:rPr>
          <w:sz w:val="28"/>
          <w:szCs w:val="28"/>
        </w:rPr>
        <w:t>)</w:t>
      </w:r>
      <w:r w:rsidRPr="00641A09">
        <w:rPr>
          <w:rFonts w:eastAsia="Times New Roman"/>
          <w:sz w:val="28"/>
          <w:szCs w:val="28"/>
        </w:rPr>
        <w:t>;</w:t>
      </w:r>
    </w:p>
    <w:p w14:paraId="5E07B5F0" w14:textId="77777777" w:rsidR="00576F30" w:rsidRPr="00641A09" w:rsidRDefault="00D446FC" w:rsidP="00576F30">
      <w:pPr>
        <w:ind w:firstLine="851"/>
        <w:jc w:val="both"/>
        <w:rPr>
          <w:sz w:val="28"/>
          <w:szCs w:val="28"/>
        </w:rPr>
      </w:pPr>
      <w:r w:rsidRPr="00641A09">
        <w:rPr>
          <w:sz w:val="28"/>
          <w:szCs w:val="28"/>
        </w:rPr>
        <w:t xml:space="preserve">4) </w:t>
      </w:r>
      <w:r w:rsidR="005F2904" w:rsidRPr="00641A09">
        <w:rPr>
          <w:sz w:val="28"/>
          <w:szCs w:val="28"/>
        </w:rPr>
        <w:t xml:space="preserve">для </w:t>
      </w:r>
      <w:r w:rsidR="008D7579" w:rsidRPr="00641A09">
        <w:rPr>
          <w:sz w:val="28"/>
          <w:szCs w:val="28"/>
        </w:rPr>
        <w:t>фізичної особи ‒ розпорядника рахунку депонента</w:t>
      </w:r>
      <w:r w:rsidR="001A19D5" w:rsidRPr="00641A09">
        <w:rPr>
          <w:sz w:val="28"/>
          <w:szCs w:val="28"/>
        </w:rPr>
        <w:t>/</w:t>
      </w:r>
      <w:r w:rsidR="00667AD7" w:rsidRPr="00641A09">
        <w:rPr>
          <w:sz w:val="28"/>
          <w:szCs w:val="28"/>
        </w:rPr>
        <w:t>керуючого рахунком</w:t>
      </w:r>
      <w:r w:rsidR="003836D2" w:rsidRPr="00641A09">
        <w:rPr>
          <w:sz w:val="28"/>
          <w:szCs w:val="28"/>
        </w:rPr>
        <w:t xml:space="preserve"> у цінних паперах</w:t>
      </w:r>
      <w:r w:rsidR="00576F30" w:rsidRPr="00641A09">
        <w:rPr>
          <w:sz w:val="28"/>
          <w:szCs w:val="28"/>
        </w:rPr>
        <w:t>:</w:t>
      </w:r>
    </w:p>
    <w:p w14:paraId="68DB8DAE" w14:textId="77777777" w:rsidR="00576F30" w:rsidRPr="00641A09" w:rsidRDefault="008D7579" w:rsidP="00576F30">
      <w:pPr>
        <w:ind w:firstLine="851"/>
        <w:jc w:val="both"/>
        <w:rPr>
          <w:sz w:val="28"/>
          <w:szCs w:val="28"/>
        </w:rPr>
      </w:pPr>
      <w:r w:rsidRPr="00641A09">
        <w:rPr>
          <w:sz w:val="28"/>
          <w:szCs w:val="28"/>
        </w:rPr>
        <w:t xml:space="preserve">прізвище, </w:t>
      </w:r>
      <w:proofErr w:type="spellStart"/>
      <w:r w:rsidRPr="00641A09">
        <w:rPr>
          <w:sz w:val="28"/>
          <w:szCs w:val="28"/>
        </w:rPr>
        <w:t>імʼя</w:t>
      </w:r>
      <w:proofErr w:type="spellEnd"/>
      <w:r w:rsidRPr="00641A09">
        <w:rPr>
          <w:sz w:val="28"/>
          <w:szCs w:val="28"/>
        </w:rPr>
        <w:t xml:space="preserve"> та (за наявності) по батькові (якщо за звичаями національної меншини, до якої належить особа, прізвище або по батькові не є складовими імені, то лише складові імені);</w:t>
      </w:r>
      <w:r w:rsidR="00D446FC" w:rsidRPr="00641A09">
        <w:rPr>
          <w:sz w:val="28"/>
          <w:szCs w:val="28"/>
        </w:rPr>
        <w:t xml:space="preserve"> </w:t>
      </w:r>
    </w:p>
    <w:p w14:paraId="49D72FB7" w14:textId="77777777" w:rsidR="00576F30" w:rsidRPr="00641A09" w:rsidRDefault="00D446FC" w:rsidP="002C57BA">
      <w:pPr>
        <w:ind w:firstLine="851"/>
        <w:jc w:val="both"/>
        <w:rPr>
          <w:sz w:val="28"/>
          <w:szCs w:val="28"/>
        </w:rPr>
      </w:pPr>
      <w:r w:rsidRPr="00641A09">
        <w:rPr>
          <w:sz w:val="28"/>
          <w:szCs w:val="28"/>
        </w:rPr>
        <w:t xml:space="preserve">дату </w:t>
      </w:r>
      <w:r w:rsidR="008D7579" w:rsidRPr="00641A09">
        <w:rPr>
          <w:sz w:val="28"/>
          <w:szCs w:val="28"/>
        </w:rPr>
        <w:t>народження;</w:t>
      </w:r>
    </w:p>
    <w:p w14:paraId="5F4E61B6" w14:textId="77777777" w:rsidR="00576F30" w:rsidRPr="00641A09" w:rsidRDefault="00D446FC" w:rsidP="00576F30">
      <w:pPr>
        <w:ind w:firstLine="851"/>
        <w:jc w:val="both"/>
        <w:rPr>
          <w:sz w:val="28"/>
          <w:szCs w:val="28"/>
        </w:rPr>
      </w:pPr>
      <w:r w:rsidRPr="00641A09">
        <w:rPr>
          <w:sz w:val="28"/>
          <w:szCs w:val="28"/>
        </w:rPr>
        <w:t xml:space="preserve">серію </w:t>
      </w:r>
      <w:r w:rsidR="008D7579" w:rsidRPr="00641A09">
        <w:rPr>
          <w:sz w:val="28"/>
          <w:szCs w:val="28"/>
        </w:rPr>
        <w:t xml:space="preserve">(за наявності) та номер </w:t>
      </w:r>
      <w:r w:rsidR="00CD7910" w:rsidRPr="00641A09">
        <w:rPr>
          <w:sz w:val="28"/>
          <w:szCs w:val="28"/>
        </w:rPr>
        <w:t>п</w:t>
      </w:r>
      <w:r w:rsidR="003E5D61" w:rsidRPr="00641A09">
        <w:rPr>
          <w:sz w:val="28"/>
          <w:szCs w:val="28"/>
        </w:rPr>
        <w:t>аспорта</w:t>
      </w:r>
      <w:r w:rsidR="00CD7910" w:rsidRPr="00641A09">
        <w:rPr>
          <w:sz w:val="28"/>
          <w:szCs w:val="28"/>
        </w:rPr>
        <w:t xml:space="preserve"> громадянина України або паспортного документа (для нерезидентів)</w:t>
      </w:r>
      <w:r w:rsidR="008D7579" w:rsidRPr="00641A09">
        <w:rPr>
          <w:sz w:val="28"/>
          <w:szCs w:val="28"/>
        </w:rPr>
        <w:t xml:space="preserve">, </w:t>
      </w:r>
      <w:r w:rsidRPr="00641A09">
        <w:rPr>
          <w:sz w:val="28"/>
          <w:szCs w:val="28"/>
        </w:rPr>
        <w:t xml:space="preserve">дату </w:t>
      </w:r>
      <w:r w:rsidR="008D7579" w:rsidRPr="00641A09">
        <w:rPr>
          <w:sz w:val="28"/>
          <w:szCs w:val="28"/>
        </w:rPr>
        <w:t>видачі та орган, що його видав;</w:t>
      </w:r>
      <w:r w:rsidRPr="00641A09">
        <w:rPr>
          <w:sz w:val="28"/>
          <w:szCs w:val="28"/>
        </w:rPr>
        <w:t xml:space="preserve"> </w:t>
      </w:r>
    </w:p>
    <w:p w14:paraId="5D0761FA" w14:textId="77777777" w:rsidR="00576F30" w:rsidRPr="00641A09" w:rsidRDefault="008D7579" w:rsidP="00576F30">
      <w:pPr>
        <w:ind w:firstLine="851"/>
        <w:jc w:val="both"/>
        <w:rPr>
          <w:sz w:val="28"/>
          <w:szCs w:val="28"/>
        </w:rPr>
      </w:pPr>
      <w:r w:rsidRPr="00641A09">
        <w:rPr>
          <w:sz w:val="28"/>
          <w:szCs w:val="28"/>
        </w:rPr>
        <w:t>громадянство (для нерезидентів);</w:t>
      </w:r>
    </w:p>
    <w:p w14:paraId="7F468C02" w14:textId="77777777" w:rsidR="00576F30" w:rsidRPr="00641A09" w:rsidRDefault="008D7579" w:rsidP="00576F30">
      <w:pPr>
        <w:ind w:firstLine="851"/>
        <w:jc w:val="both"/>
        <w:rPr>
          <w:sz w:val="28"/>
          <w:szCs w:val="28"/>
        </w:rPr>
      </w:pPr>
      <w:r w:rsidRPr="00641A09">
        <w:rPr>
          <w:sz w:val="28"/>
          <w:szCs w:val="28"/>
        </w:rPr>
        <w:t>місце проживання або місце перебування (для резидентів)/</w:t>
      </w:r>
      <w:r w:rsidR="00A91CF2" w:rsidRPr="00641A09">
        <w:rPr>
          <w:sz w:val="28"/>
          <w:szCs w:val="28"/>
        </w:rPr>
        <w:t>місце проживання або місце тимчасового перебування в Україні (для нерезидентів)</w:t>
      </w:r>
      <w:r w:rsidRPr="00641A09">
        <w:rPr>
          <w:sz w:val="28"/>
          <w:szCs w:val="28"/>
        </w:rPr>
        <w:t>;</w:t>
      </w:r>
      <w:r w:rsidR="00D446FC" w:rsidRPr="00641A09">
        <w:rPr>
          <w:sz w:val="28"/>
          <w:szCs w:val="28"/>
        </w:rPr>
        <w:t xml:space="preserve"> </w:t>
      </w:r>
    </w:p>
    <w:p w14:paraId="507620E9" w14:textId="77777777" w:rsidR="00576F30" w:rsidRPr="00641A09" w:rsidRDefault="005F2904" w:rsidP="00576F30">
      <w:pPr>
        <w:ind w:firstLine="851"/>
        <w:jc w:val="both"/>
        <w:rPr>
          <w:sz w:val="28"/>
          <w:szCs w:val="28"/>
        </w:rPr>
      </w:pPr>
      <w:r w:rsidRPr="00641A09">
        <w:rPr>
          <w:sz w:val="28"/>
          <w:szCs w:val="28"/>
        </w:rPr>
        <w:t>реєстраційний номер облікової картки платника податків</w:t>
      </w:r>
      <w:r w:rsidR="008D7579" w:rsidRPr="00641A09">
        <w:rPr>
          <w:sz w:val="28"/>
          <w:szCs w:val="28"/>
        </w:rPr>
        <w:t>;</w:t>
      </w:r>
    </w:p>
    <w:p w14:paraId="5ED971F8" w14:textId="77777777" w:rsidR="008D7579" w:rsidRPr="00641A09" w:rsidRDefault="008D7579" w:rsidP="00B628E8">
      <w:pPr>
        <w:spacing w:after="240"/>
        <w:ind w:firstLine="851"/>
        <w:jc w:val="both"/>
        <w:rPr>
          <w:sz w:val="28"/>
          <w:szCs w:val="28"/>
        </w:rPr>
      </w:pPr>
      <w:r w:rsidRPr="00641A09">
        <w:rPr>
          <w:sz w:val="28"/>
          <w:szCs w:val="28"/>
        </w:rPr>
        <w:t>унікальний номер запису в Єдиному державному демографічному реєстрі (за наявності).</w:t>
      </w:r>
    </w:p>
    <w:p w14:paraId="56F62370" w14:textId="7F9F1D7D" w:rsidR="008D7579" w:rsidRPr="00641A09" w:rsidRDefault="008D7579" w:rsidP="001259B0">
      <w:pPr>
        <w:pStyle w:val="a3"/>
        <w:numPr>
          <w:ilvl w:val="0"/>
          <w:numId w:val="5"/>
        </w:numPr>
        <w:spacing w:after="240"/>
        <w:ind w:left="0" w:firstLine="709"/>
        <w:contextualSpacing w:val="0"/>
        <w:jc w:val="both"/>
        <w:rPr>
          <w:sz w:val="28"/>
          <w:szCs w:val="28"/>
        </w:rPr>
      </w:pPr>
      <w:r w:rsidRPr="00641A09">
        <w:rPr>
          <w:sz w:val="28"/>
          <w:szCs w:val="28"/>
        </w:rPr>
        <w:t>Депозитарна установа Національного банку</w:t>
      </w:r>
      <w:r w:rsidR="004E4531" w:rsidRPr="00641A09">
        <w:rPr>
          <w:sz w:val="28"/>
          <w:szCs w:val="28"/>
        </w:rPr>
        <w:t xml:space="preserve"> </w:t>
      </w:r>
      <w:r w:rsidR="00AE51F6" w:rsidRPr="00641A09">
        <w:rPr>
          <w:sz w:val="28"/>
          <w:szCs w:val="28"/>
        </w:rPr>
        <w:t xml:space="preserve">перевіряє ідентифікаційні дані </w:t>
      </w:r>
      <w:r w:rsidR="004E4531" w:rsidRPr="00641A09">
        <w:rPr>
          <w:sz w:val="28"/>
          <w:szCs w:val="28"/>
        </w:rPr>
        <w:t>осіб, яким на підставі Договор</w:t>
      </w:r>
      <w:r w:rsidR="00667AD7" w:rsidRPr="00641A09">
        <w:rPr>
          <w:sz w:val="28"/>
          <w:szCs w:val="28"/>
        </w:rPr>
        <w:t>у</w:t>
      </w:r>
      <w:r w:rsidR="004E4531" w:rsidRPr="00641A09">
        <w:rPr>
          <w:sz w:val="28"/>
          <w:szCs w:val="28"/>
        </w:rPr>
        <w:t xml:space="preserve"> відкриває рахунки в цінних паперах, а також осіб, що мають повноваження діяти від їх імені, а також  перевірку (підтвердження) належності таким особам отриманих </w:t>
      </w:r>
      <w:r w:rsidR="001F7572">
        <w:rPr>
          <w:sz w:val="28"/>
          <w:szCs w:val="28"/>
        </w:rPr>
        <w:t>д</w:t>
      </w:r>
      <w:r w:rsidR="004E4531" w:rsidRPr="00641A09">
        <w:rPr>
          <w:sz w:val="28"/>
          <w:szCs w:val="28"/>
        </w:rPr>
        <w:t xml:space="preserve">епозитарною установою Національного банку даних на підставі офіційних документів або інформації, отриманої з офіційних джерел </w:t>
      </w:r>
      <w:r w:rsidR="00F333D1" w:rsidRPr="00641A09">
        <w:rPr>
          <w:sz w:val="28"/>
          <w:szCs w:val="28"/>
        </w:rPr>
        <w:t xml:space="preserve">одним із наступних </w:t>
      </w:r>
      <w:r w:rsidRPr="00641A09">
        <w:rPr>
          <w:sz w:val="28"/>
          <w:szCs w:val="28"/>
        </w:rPr>
        <w:t>шлях</w:t>
      </w:r>
      <w:r w:rsidR="00F333D1" w:rsidRPr="00641A09">
        <w:rPr>
          <w:sz w:val="28"/>
          <w:szCs w:val="28"/>
        </w:rPr>
        <w:t>ів:</w:t>
      </w:r>
    </w:p>
    <w:p w14:paraId="3BBA728E" w14:textId="57A5DFDB" w:rsidR="00A91CF2" w:rsidRPr="00641A09" w:rsidRDefault="00A91CF2" w:rsidP="00A91CF2">
      <w:pPr>
        <w:pStyle w:val="ab"/>
        <w:numPr>
          <w:ilvl w:val="0"/>
          <w:numId w:val="4"/>
        </w:numPr>
        <w:tabs>
          <w:tab w:val="left" w:pos="1276"/>
        </w:tabs>
        <w:spacing w:before="0" w:beforeAutospacing="0" w:after="240" w:afterAutospacing="0"/>
        <w:ind w:left="0" w:firstLine="709"/>
        <w:jc w:val="both"/>
        <w:rPr>
          <w:rFonts w:eastAsia="Times New Roman"/>
          <w:sz w:val="28"/>
          <w:szCs w:val="28"/>
        </w:rPr>
      </w:pPr>
      <w:r w:rsidRPr="00641A09">
        <w:rPr>
          <w:rFonts w:eastAsia="Times New Roman"/>
          <w:sz w:val="28"/>
          <w:szCs w:val="28"/>
        </w:rPr>
        <w:t xml:space="preserve">пред’явлення оригіналу документа власником у його особистій присутності (під особистою присутністю слід уважати фізичну присутність особи, встановлення особи та перевірка даних щодо якої здійснюється, в одному приміщенні з уповноваженим працівником </w:t>
      </w:r>
      <w:r w:rsidR="001F7572">
        <w:rPr>
          <w:rFonts w:eastAsia="Times New Roman"/>
          <w:sz w:val="28"/>
          <w:szCs w:val="28"/>
        </w:rPr>
        <w:t>д</w:t>
      </w:r>
      <w:r w:rsidR="00D15E88" w:rsidRPr="00641A09">
        <w:rPr>
          <w:rFonts w:eastAsia="Times New Roman"/>
          <w:sz w:val="28"/>
          <w:szCs w:val="28"/>
        </w:rPr>
        <w:t>епозитарної установи Національного банку</w:t>
      </w:r>
      <w:r w:rsidRPr="00641A09">
        <w:rPr>
          <w:rFonts w:eastAsia="Times New Roman"/>
          <w:sz w:val="28"/>
          <w:szCs w:val="28"/>
        </w:rPr>
        <w:t xml:space="preserve"> під час здійснення зазначених дій);</w:t>
      </w:r>
    </w:p>
    <w:p w14:paraId="7AC97684" w14:textId="77777777" w:rsidR="008D7579" w:rsidRPr="00641A09" w:rsidRDefault="00A91CF2" w:rsidP="00A91CF2">
      <w:pPr>
        <w:pStyle w:val="ab"/>
        <w:numPr>
          <w:ilvl w:val="0"/>
          <w:numId w:val="4"/>
        </w:numPr>
        <w:tabs>
          <w:tab w:val="left" w:pos="1276"/>
        </w:tabs>
        <w:spacing w:before="0" w:beforeAutospacing="0" w:after="240" w:afterAutospacing="0"/>
        <w:ind w:left="0" w:firstLine="709"/>
        <w:jc w:val="both"/>
        <w:rPr>
          <w:rFonts w:eastAsia="Times New Roman"/>
          <w:sz w:val="28"/>
          <w:szCs w:val="28"/>
        </w:rPr>
      </w:pPr>
      <w:r w:rsidRPr="00641A09">
        <w:rPr>
          <w:sz w:val="28"/>
          <w:szCs w:val="28"/>
        </w:rPr>
        <w:t>отримання необхідних ідентифікаційних даних розпорядників рахунку від депонента</w:t>
      </w:r>
      <w:r w:rsidR="00B534F5" w:rsidRPr="00641A09">
        <w:rPr>
          <w:sz w:val="28"/>
          <w:szCs w:val="28"/>
        </w:rPr>
        <w:t>/керуючого рахунком у цінних паперах</w:t>
      </w:r>
      <w:r w:rsidRPr="00641A09">
        <w:rPr>
          <w:sz w:val="28"/>
          <w:szCs w:val="28"/>
        </w:rPr>
        <w:t xml:space="preserve"> у вигляді опитувальника (який є складовою частиною анкети рахунку у цінних паперах), підписаного КЕП керівника цієї юридичної особи.</w:t>
      </w:r>
    </w:p>
    <w:p w14:paraId="1DD4AA5B" w14:textId="20D69CDF" w:rsidR="00B54C6C" w:rsidRPr="00641A09" w:rsidRDefault="00B628E8" w:rsidP="00207BBA">
      <w:pPr>
        <w:pStyle w:val="a3"/>
        <w:numPr>
          <w:ilvl w:val="0"/>
          <w:numId w:val="5"/>
        </w:numPr>
        <w:spacing w:after="240"/>
        <w:ind w:left="0" w:firstLine="709"/>
        <w:contextualSpacing w:val="0"/>
        <w:jc w:val="both"/>
        <w:rPr>
          <w:rFonts w:eastAsiaTheme="minorEastAsia"/>
          <w:sz w:val="28"/>
          <w:szCs w:val="28"/>
        </w:rPr>
      </w:pPr>
      <w:r w:rsidRPr="00641A09">
        <w:rPr>
          <w:rFonts w:eastAsiaTheme="minorEastAsia"/>
          <w:sz w:val="28"/>
          <w:szCs w:val="28"/>
        </w:rPr>
        <w:t>Депозитарна установа Національного банку не здійснює повторн</w:t>
      </w:r>
      <w:r w:rsidR="00167372" w:rsidRPr="00641A09">
        <w:rPr>
          <w:rFonts w:eastAsiaTheme="minorEastAsia"/>
          <w:sz w:val="28"/>
          <w:szCs w:val="28"/>
        </w:rPr>
        <w:t>о заходи, передбачені пункт</w:t>
      </w:r>
      <w:r w:rsidR="00095228" w:rsidRPr="00641A09">
        <w:rPr>
          <w:rFonts w:eastAsiaTheme="minorEastAsia"/>
          <w:sz w:val="28"/>
          <w:szCs w:val="28"/>
        </w:rPr>
        <w:t>а</w:t>
      </w:r>
      <w:r w:rsidR="00167372" w:rsidRPr="00641A09">
        <w:rPr>
          <w:rFonts w:eastAsiaTheme="minorEastAsia"/>
          <w:sz w:val="28"/>
          <w:szCs w:val="28"/>
        </w:rPr>
        <w:t>м</w:t>
      </w:r>
      <w:r w:rsidR="00095228" w:rsidRPr="00641A09">
        <w:rPr>
          <w:rFonts w:eastAsiaTheme="minorEastAsia"/>
          <w:sz w:val="28"/>
          <w:szCs w:val="28"/>
        </w:rPr>
        <w:t>и</w:t>
      </w:r>
      <w:r w:rsidR="00167372" w:rsidRPr="00641A09">
        <w:rPr>
          <w:rFonts w:eastAsiaTheme="minorEastAsia"/>
          <w:sz w:val="28"/>
          <w:szCs w:val="28"/>
        </w:rPr>
        <w:t xml:space="preserve"> 4</w:t>
      </w:r>
      <w:r w:rsidR="00392D4F">
        <w:rPr>
          <w:rFonts w:eastAsiaTheme="minorEastAsia"/>
          <w:sz w:val="28"/>
          <w:szCs w:val="28"/>
        </w:rPr>
        <w:t>8</w:t>
      </w:r>
      <w:r w:rsidR="004062D7">
        <w:rPr>
          <w:rFonts w:eastAsiaTheme="minorEastAsia"/>
          <w:sz w:val="28"/>
          <w:szCs w:val="28"/>
        </w:rPr>
        <w:t xml:space="preserve">, </w:t>
      </w:r>
      <w:r w:rsidR="00C632A2" w:rsidRPr="00641A09">
        <w:rPr>
          <w:rFonts w:eastAsiaTheme="minorEastAsia"/>
          <w:sz w:val="28"/>
          <w:szCs w:val="28"/>
        </w:rPr>
        <w:t>4</w:t>
      </w:r>
      <w:r w:rsidR="00392D4F">
        <w:rPr>
          <w:rFonts w:eastAsiaTheme="minorEastAsia"/>
          <w:sz w:val="28"/>
          <w:szCs w:val="28"/>
        </w:rPr>
        <w:t>9</w:t>
      </w:r>
      <w:r w:rsidR="00167372" w:rsidRPr="00641A09">
        <w:rPr>
          <w:rFonts w:eastAsiaTheme="minorEastAsia"/>
          <w:sz w:val="28"/>
          <w:szCs w:val="28"/>
        </w:rPr>
        <w:t xml:space="preserve"> розділу </w:t>
      </w:r>
      <w:r w:rsidR="00575283" w:rsidRPr="00641A09">
        <w:rPr>
          <w:rFonts w:eastAsiaTheme="minorEastAsia"/>
          <w:sz w:val="28"/>
          <w:szCs w:val="28"/>
        </w:rPr>
        <w:t>V</w:t>
      </w:r>
      <w:r w:rsidR="00167372" w:rsidRPr="00641A09">
        <w:rPr>
          <w:rFonts w:eastAsiaTheme="minorEastAsia"/>
          <w:sz w:val="28"/>
          <w:szCs w:val="28"/>
        </w:rPr>
        <w:t xml:space="preserve"> цього Положення</w:t>
      </w:r>
      <w:r w:rsidRPr="00641A09">
        <w:rPr>
          <w:rFonts w:eastAsiaTheme="minorEastAsia"/>
          <w:sz w:val="28"/>
          <w:szCs w:val="28"/>
        </w:rPr>
        <w:t xml:space="preserve"> </w:t>
      </w:r>
      <w:r w:rsidR="00167372" w:rsidRPr="00641A09">
        <w:rPr>
          <w:rFonts w:eastAsiaTheme="minorEastAsia"/>
          <w:sz w:val="28"/>
          <w:szCs w:val="28"/>
        </w:rPr>
        <w:t>щодо</w:t>
      </w:r>
      <w:r w:rsidRPr="00641A09">
        <w:rPr>
          <w:rFonts w:eastAsiaTheme="minorEastAsia"/>
          <w:sz w:val="28"/>
          <w:szCs w:val="28"/>
        </w:rPr>
        <w:t xml:space="preserve"> осіб </w:t>
      </w:r>
      <w:r w:rsidR="00167372" w:rsidRPr="00641A09">
        <w:rPr>
          <w:rFonts w:eastAsiaTheme="minorEastAsia"/>
          <w:sz w:val="28"/>
          <w:szCs w:val="28"/>
        </w:rPr>
        <w:t>ідентифікаційні дані та перевірка (підтвердження) належності ідентифікаційних даних щодо яких</w:t>
      </w:r>
      <w:r w:rsidR="00C5056D" w:rsidRPr="00641A09">
        <w:rPr>
          <w:rFonts w:eastAsiaTheme="minorEastAsia"/>
          <w:sz w:val="28"/>
          <w:szCs w:val="28"/>
        </w:rPr>
        <w:t xml:space="preserve"> вже здійснювалась</w:t>
      </w:r>
      <w:r w:rsidR="00B54C6C" w:rsidRPr="00641A09">
        <w:rPr>
          <w:rFonts w:eastAsiaTheme="minorEastAsia"/>
          <w:sz w:val="28"/>
          <w:szCs w:val="28"/>
        </w:rPr>
        <w:t xml:space="preserve"> </w:t>
      </w:r>
      <w:r w:rsidRPr="00641A09">
        <w:rPr>
          <w:rFonts w:eastAsiaTheme="minorEastAsia"/>
          <w:sz w:val="28"/>
          <w:szCs w:val="28"/>
        </w:rPr>
        <w:t>Національним банком</w:t>
      </w:r>
      <w:r w:rsidR="00C5056D" w:rsidRPr="00641A09">
        <w:rPr>
          <w:rFonts w:eastAsiaTheme="minorEastAsia"/>
          <w:sz w:val="28"/>
          <w:szCs w:val="28"/>
        </w:rPr>
        <w:t xml:space="preserve"> раніше</w:t>
      </w:r>
      <w:r w:rsidRPr="00641A09">
        <w:rPr>
          <w:rFonts w:eastAsiaTheme="minorEastAsia"/>
          <w:sz w:val="28"/>
          <w:szCs w:val="28"/>
        </w:rPr>
        <w:t>.</w:t>
      </w:r>
    </w:p>
    <w:p w14:paraId="0298170A" w14:textId="4C4BAF83" w:rsidR="003E3F61" w:rsidRPr="00641A09" w:rsidRDefault="00303005" w:rsidP="001259B0">
      <w:pPr>
        <w:pStyle w:val="a3"/>
        <w:numPr>
          <w:ilvl w:val="0"/>
          <w:numId w:val="5"/>
        </w:numPr>
        <w:spacing w:after="240"/>
        <w:ind w:left="0" w:firstLine="851"/>
        <w:contextualSpacing w:val="0"/>
        <w:jc w:val="both"/>
        <w:rPr>
          <w:sz w:val="28"/>
          <w:szCs w:val="28"/>
        </w:rPr>
      </w:pPr>
      <w:r w:rsidRPr="00641A09">
        <w:rPr>
          <w:sz w:val="28"/>
          <w:szCs w:val="28"/>
        </w:rPr>
        <w:t>Депозитарна установа Національного банку здійснює в</w:t>
      </w:r>
      <w:r w:rsidR="00A81DE7" w:rsidRPr="00641A09">
        <w:rPr>
          <w:sz w:val="28"/>
          <w:szCs w:val="28"/>
        </w:rPr>
        <w:t>ідкриття рахунку в цінних па</w:t>
      </w:r>
      <w:r w:rsidR="007C4430" w:rsidRPr="00641A09">
        <w:rPr>
          <w:sz w:val="28"/>
          <w:szCs w:val="28"/>
        </w:rPr>
        <w:t>перах</w:t>
      </w:r>
      <w:r w:rsidR="003F6750" w:rsidRPr="00641A09">
        <w:rPr>
          <w:sz w:val="28"/>
          <w:szCs w:val="28"/>
        </w:rPr>
        <w:t xml:space="preserve"> з особливостями, встановленими законодавством </w:t>
      </w:r>
      <w:r w:rsidR="00850F83">
        <w:rPr>
          <w:sz w:val="28"/>
          <w:szCs w:val="28"/>
        </w:rPr>
        <w:t xml:space="preserve">України </w:t>
      </w:r>
      <w:r w:rsidR="003F6750" w:rsidRPr="00641A09">
        <w:rPr>
          <w:sz w:val="28"/>
          <w:szCs w:val="28"/>
        </w:rPr>
        <w:t>з питань депозитарної діяльності та цим Положенням</w:t>
      </w:r>
      <w:r w:rsidR="00352620" w:rsidRPr="00641A09">
        <w:rPr>
          <w:sz w:val="28"/>
          <w:szCs w:val="28"/>
        </w:rPr>
        <w:t>:</w:t>
      </w:r>
    </w:p>
    <w:p w14:paraId="1FB89408" w14:textId="4E9A3024" w:rsidR="00E744CA" w:rsidRPr="00641A09" w:rsidRDefault="003E3F61" w:rsidP="000F2AE2">
      <w:pPr>
        <w:pStyle w:val="a3"/>
        <w:numPr>
          <w:ilvl w:val="0"/>
          <w:numId w:val="9"/>
        </w:numPr>
        <w:autoSpaceDE w:val="0"/>
        <w:autoSpaceDN w:val="0"/>
        <w:adjustRightInd w:val="0"/>
        <w:ind w:left="0" w:firstLine="851"/>
        <w:jc w:val="both"/>
        <w:rPr>
          <w:sz w:val="28"/>
          <w:szCs w:val="28"/>
        </w:rPr>
      </w:pPr>
      <w:r w:rsidRPr="00641A09">
        <w:rPr>
          <w:sz w:val="28"/>
          <w:szCs w:val="28"/>
        </w:rPr>
        <w:lastRenderedPageBreak/>
        <w:t>дл</w:t>
      </w:r>
      <w:r w:rsidR="00EB71D3" w:rsidRPr="00641A09">
        <w:rPr>
          <w:sz w:val="28"/>
          <w:szCs w:val="28"/>
        </w:rPr>
        <w:t xml:space="preserve">я обслуговування депонентів </w:t>
      </w:r>
      <w:r w:rsidR="00D03B5F" w:rsidRPr="00641A09">
        <w:rPr>
          <w:sz w:val="28"/>
          <w:szCs w:val="28"/>
        </w:rPr>
        <w:t>використову</w:t>
      </w:r>
      <w:r w:rsidR="00927E48" w:rsidRPr="00641A09">
        <w:rPr>
          <w:sz w:val="28"/>
          <w:szCs w:val="28"/>
        </w:rPr>
        <w:t>є</w:t>
      </w:r>
      <w:r w:rsidR="00352620" w:rsidRPr="00641A09">
        <w:rPr>
          <w:sz w:val="28"/>
          <w:szCs w:val="28"/>
        </w:rPr>
        <w:t xml:space="preserve"> </w:t>
      </w:r>
      <w:proofErr w:type="spellStart"/>
      <w:r w:rsidR="00352620" w:rsidRPr="00641A09">
        <w:rPr>
          <w:sz w:val="28"/>
          <w:szCs w:val="28"/>
        </w:rPr>
        <w:t>сегреговані</w:t>
      </w:r>
      <w:proofErr w:type="spellEnd"/>
      <w:r w:rsidR="00927E48" w:rsidRPr="00641A09">
        <w:rPr>
          <w:sz w:val="28"/>
          <w:szCs w:val="28"/>
        </w:rPr>
        <w:t xml:space="preserve"> типи</w:t>
      </w:r>
      <w:r w:rsidR="00352620" w:rsidRPr="00641A09">
        <w:rPr>
          <w:sz w:val="28"/>
          <w:szCs w:val="28"/>
        </w:rPr>
        <w:t xml:space="preserve"> рахунк</w:t>
      </w:r>
      <w:r w:rsidR="00927E48" w:rsidRPr="00641A09">
        <w:rPr>
          <w:sz w:val="28"/>
          <w:szCs w:val="28"/>
        </w:rPr>
        <w:t>ів</w:t>
      </w:r>
      <w:r w:rsidR="003B2D5F" w:rsidRPr="00641A09">
        <w:rPr>
          <w:sz w:val="28"/>
          <w:szCs w:val="28"/>
        </w:rPr>
        <w:t xml:space="preserve"> з урахуванням особливостей обслуговування рахунків в цінних паперах, що відкриваються окремим типам депонентів</w:t>
      </w:r>
      <w:r w:rsidR="00730CAD" w:rsidRPr="00641A09">
        <w:rPr>
          <w:sz w:val="28"/>
          <w:szCs w:val="28"/>
        </w:rPr>
        <w:t>;</w:t>
      </w:r>
    </w:p>
    <w:p w14:paraId="0713AFA2" w14:textId="77777777" w:rsidR="002C57BA" w:rsidRPr="00641A09" w:rsidRDefault="002C57BA" w:rsidP="002C57BA">
      <w:pPr>
        <w:pStyle w:val="a3"/>
        <w:autoSpaceDE w:val="0"/>
        <w:autoSpaceDN w:val="0"/>
        <w:adjustRightInd w:val="0"/>
        <w:ind w:left="851"/>
        <w:jc w:val="both"/>
        <w:rPr>
          <w:sz w:val="28"/>
          <w:szCs w:val="28"/>
        </w:rPr>
      </w:pPr>
    </w:p>
    <w:p w14:paraId="1945913A" w14:textId="2CC770E0" w:rsidR="00A67D04" w:rsidRPr="00641A09" w:rsidRDefault="00E744CA" w:rsidP="001259B0">
      <w:pPr>
        <w:pStyle w:val="a3"/>
        <w:numPr>
          <w:ilvl w:val="0"/>
          <w:numId w:val="9"/>
        </w:numPr>
        <w:autoSpaceDE w:val="0"/>
        <w:autoSpaceDN w:val="0"/>
        <w:adjustRightInd w:val="0"/>
        <w:ind w:left="0" w:firstLine="851"/>
        <w:jc w:val="both"/>
        <w:rPr>
          <w:sz w:val="28"/>
          <w:szCs w:val="28"/>
        </w:rPr>
      </w:pPr>
      <w:r w:rsidRPr="00641A09">
        <w:rPr>
          <w:sz w:val="28"/>
          <w:szCs w:val="28"/>
        </w:rPr>
        <w:t xml:space="preserve">для відкриття </w:t>
      </w:r>
      <w:proofErr w:type="spellStart"/>
      <w:r w:rsidRPr="00641A09">
        <w:rPr>
          <w:sz w:val="28"/>
          <w:szCs w:val="28"/>
        </w:rPr>
        <w:t>сегрегованого</w:t>
      </w:r>
      <w:proofErr w:type="spellEnd"/>
      <w:r w:rsidRPr="00641A09">
        <w:rPr>
          <w:sz w:val="28"/>
          <w:szCs w:val="28"/>
        </w:rPr>
        <w:t xml:space="preserve"> рахунку, на підставі </w:t>
      </w:r>
      <w:r w:rsidR="007A52FD" w:rsidRPr="00641A09">
        <w:rPr>
          <w:sz w:val="28"/>
          <w:szCs w:val="28"/>
        </w:rPr>
        <w:t>Д</w:t>
      </w:r>
      <w:r w:rsidRPr="00641A09">
        <w:rPr>
          <w:sz w:val="28"/>
          <w:szCs w:val="28"/>
        </w:rPr>
        <w:t>оговору з депонентом</w:t>
      </w:r>
      <w:r w:rsidR="00F34B5A" w:rsidRPr="00641A09">
        <w:rPr>
          <w:sz w:val="28"/>
          <w:szCs w:val="28"/>
        </w:rPr>
        <w:t>,</w:t>
      </w:r>
      <w:r w:rsidRPr="00641A09">
        <w:rPr>
          <w:sz w:val="28"/>
          <w:szCs w:val="28"/>
        </w:rPr>
        <w:t xml:space="preserve"> вносить інформацію щодо рахунку депонента до системи </w:t>
      </w:r>
      <w:r w:rsidR="00BA7B5D" w:rsidRPr="00641A09">
        <w:rPr>
          <w:sz w:val="28"/>
          <w:szCs w:val="28"/>
        </w:rPr>
        <w:t>Депозитарн</w:t>
      </w:r>
      <w:r w:rsidR="00F10F10" w:rsidRPr="00641A09">
        <w:rPr>
          <w:sz w:val="28"/>
          <w:szCs w:val="28"/>
        </w:rPr>
        <w:t>а</w:t>
      </w:r>
      <w:r w:rsidR="00BA7B5D" w:rsidRPr="00641A09">
        <w:rPr>
          <w:sz w:val="28"/>
          <w:szCs w:val="28"/>
        </w:rPr>
        <w:t xml:space="preserve"> установ</w:t>
      </w:r>
      <w:r w:rsidR="00F10F10" w:rsidRPr="00641A09">
        <w:rPr>
          <w:sz w:val="28"/>
          <w:szCs w:val="28"/>
        </w:rPr>
        <w:t>а</w:t>
      </w:r>
      <w:r w:rsidR="00173605" w:rsidRPr="00641A09">
        <w:rPr>
          <w:sz w:val="28"/>
          <w:szCs w:val="28"/>
        </w:rPr>
        <w:t xml:space="preserve"> Н</w:t>
      </w:r>
      <w:r w:rsidR="00F10F10" w:rsidRPr="00641A09">
        <w:rPr>
          <w:sz w:val="28"/>
          <w:szCs w:val="28"/>
        </w:rPr>
        <w:t>БУ</w:t>
      </w:r>
      <w:r w:rsidRPr="00641A09">
        <w:rPr>
          <w:sz w:val="28"/>
          <w:szCs w:val="28"/>
        </w:rPr>
        <w:t xml:space="preserve">. Депозитарна установа </w:t>
      </w:r>
      <w:r w:rsidR="00392BE2" w:rsidRPr="00641A09">
        <w:rPr>
          <w:sz w:val="28"/>
          <w:szCs w:val="28"/>
          <w:lang w:eastAsia="ru-RU"/>
        </w:rPr>
        <w:t>Національного банку</w:t>
      </w:r>
      <w:r w:rsidR="00AF0474" w:rsidRPr="00641A09">
        <w:rPr>
          <w:sz w:val="28"/>
          <w:szCs w:val="28"/>
        </w:rPr>
        <w:t xml:space="preserve"> відповідальна </w:t>
      </w:r>
      <w:r w:rsidRPr="00641A09">
        <w:rPr>
          <w:sz w:val="28"/>
          <w:szCs w:val="28"/>
        </w:rPr>
        <w:t>за внесення достовірн</w:t>
      </w:r>
      <w:r w:rsidR="00AF0474" w:rsidRPr="00641A09">
        <w:rPr>
          <w:sz w:val="28"/>
          <w:szCs w:val="28"/>
        </w:rPr>
        <w:t>их</w:t>
      </w:r>
      <w:r w:rsidRPr="00641A09">
        <w:rPr>
          <w:sz w:val="28"/>
          <w:szCs w:val="28"/>
        </w:rPr>
        <w:t xml:space="preserve"> </w:t>
      </w:r>
      <w:r w:rsidR="00AF0474" w:rsidRPr="00641A09">
        <w:rPr>
          <w:sz w:val="28"/>
          <w:szCs w:val="28"/>
        </w:rPr>
        <w:t>даних</w:t>
      </w:r>
      <w:r w:rsidRPr="00641A09">
        <w:rPr>
          <w:sz w:val="28"/>
          <w:szCs w:val="28"/>
        </w:rPr>
        <w:t xml:space="preserve"> щодо депонентів до системи </w:t>
      </w:r>
      <w:r w:rsidR="000904C6" w:rsidRPr="00641A09">
        <w:rPr>
          <w:sz w:val="28"/>
          <w:szCs w:val="28"/>
        </w:rPr>
        <w:t>Депозитарн</w:t>
      </w:r>
      <w:r w:rsidR="00F10F10" w:rsidRPr="00641A09">
        <w:rPr>
          <w:sz w:val="28"/>
          <w:szCs w:val="28"/>
        </w:rPr>
        <w:t>а</w:t>
      </w:r>
      <w:r w:rsidR="000904C6" w:rsidRPr="00641A09">
        <w:rPr>
          <w:sz w:val="28"/>
          <w:szCs w:val="28"/>
        </w:rPr>
        <w:t xml:space="preserve"> установ</w:t>
      </w:r>
      <w:r w:rsidR="00F10F10" w:rsidRPr="00641A09">
        <w:rPr>
          <w:sz w:val="28"/>
          <w:szCs w:val="28"/>
        </w:rPr>
        <w:t>а</w:t>
      </w:r>
      <w:r w:rsidR="000904C6" w:rsidRPr="00641A09">
        <w:rPr>
          <w:sz w:val="28"/>
          <w:szCs w:val="28"/>
        </w:rPr>
        <w:t xml:space="preserve"> Н</w:t>
      </w:r>
      <w:r w:rsidR="00F10F10" w:rsidRPr="00641A09">
        <w:rPr>
          <w:sz w:val="28"/>
          <w:szCs w:val="28"/>
        </w:rPr>
        <w:t>БУ</w:t>
      </w:r>
      <w:r w:rsidR="00535410">
        <w:rPr>
          <w:sz w:val="28"/>
          <w:szCs w:val="28"/>
        </w:rPr>
        <w:t>.</w:t>
      </w:r>
    </w:p>
    <w:p w14:paraId="1CE11A77" w14:textId="77777777" w:rsidR="00A67D04" w:rsidRPr="00641A09" w:rsidRDefault="00A67D04" w:rsidP="00A67D04">
      <w:pPr>
        <w:autoSpaceDE w:val="0"/>
        <w:autoSpaceDN w:val="0"/>
        <w:adjustRightInd w:val="0"/>
        <w:ind w:firstLine="851"/>
        <w:jc w:val="both"/>
        <w:rPr>
          <w:sz w:val="28"/>
          <w:szCs w:val="28"/>
        </w:rPr>
      </w:pPr>
    </w:p>
    <w:p w14:paraId="02C10A25" w14:textId="094DEC14" w:rsidR="00352620" w:rsidRPr="00641A09" w:rsidRDefault="00E744CA" w:rsidP="00686141">
      <w:pPr>
        <w:pStyle w:val="a3"/>
        <w:numPr>
          <w:ilvl w:val="0"/>
          <w:numId w:val="5"/>
        </w:numPr>
        <w:ind w:left="0" w:firstLine="851"/>
        <w:contextualSpacing w:val="0"/>
        <w:jc w:val="both"/>
        <w:rPr>
          <w:sz w:val="28"/>
          <w:szCs w:val="28"/>
        </w:rPr>
      </w:pPr>
      <w:r w:rsidRPr="00641A09">
        <w:rPr>
          <w:sz w:val="28"/>
          <w:szCs w:val="28"/>
        </w:rPr>
        <w:t xml:space="preserve">Депозитарна установа </w:t>
      </w:r>
      <w:r w:rsidR="00392BE2" w:rsidRPr="00641A09">
        <w:rPr>
          <w:sz w:val="28"/>
          <w:szCs w:val="28"/>
          <w:lang w:eastAsia="ru-RU"/>
        </w:rPr>
        <w:t xml:space="preserve">Національного банку </w:t>
      </w:r>
      <w:r w:rsidRPr="00641A09">
        <w:rPr>
          <w:sz w:val="28"/>
          <w:szCs w:val="28"/>
        </w:rPr>
        <w:t xml:space="preserve">для здійснення операцій за результатами правочинів, укладених на </w:t>
      </w:r>
      <w:r w:rsidR="00AA4E81" w:rsidRPr="00641A09">
        <w:rPr>
          <w:sz w:val="28"/>
          <w:szCs w:val="28"/>
        </w:rPr>
        <w:t>організованому ринку капіталу або поза ним</w:t>
      </w:r>
      <w:r w:rsidRPr="00641A09">
        <w:rPr>
          <w:sz w:val="28"/>
          <w:szCs w:val="28"/>
        </w:rPr>
        <w:t xml:space="preserve"> з дотриманням під час розрахунків принципу </w:t>
      </w:r>
      <w:r w:rsidR="00EA6DE4" w:rsidRPr="00641A09">
        <w:rPr>
          <w:color w:val="000000"/>
          <w:sz w:val="28"/>
          <w:szCs w:val="28"/>
        </w:rPr>
        <w:t>“</w:t>
      </w:r>
      <w:r w:rsidRPr="00641A09">
        <w:rPr>
          <w:sz w:val="28"/>
          <w:szCs w:val="28"/>
        </w:rPr>
        <w:t xml:space="preserve">поставка цінних паперів проти </w:t>
      </w:r>
      <w:r w:rsidR="00296CBF" w:rsidRPr="00641A09">
        <w:rPr>
          <w:sz w:val="28"/>
          <w:szCs w:val="28"/>
        </w:rPr>
        <w:t>оплати</w:t>
      </w:r>
      <w:r w:rsidR="00EA6DE4" w:rsidRPr="00641A09">
        <w:rPr>
          <w:color w:val="000000"/>
          <w:sz w:val="28"/>
          <w:szCs w:val="28"/>
        </w:rPr>
        <w:t>”</w:t>
      </w:r>
      <w:r w:rsidR="00296CBF" w:rsidRPr="00641A09">
        <w:rPr>
          <w:sz w:val="28"/>
          <w:szCs w:val="28"/>
        </w:rPr>
        <w:t xml:space="preserve">, </w:t>
      </w:r>
      <w:r w:rsidR="00577C58" w:rsidRPr="00641A09">
        <w:rPr>
          <w:color w:val="000000"/>
          <w:sz w:val="28"/>
          <w:szCs w:val="28"/>
        </w:rPr>
        <w:t xml:space="preserve">на підставі </w:t>
      </w:r>
      <w:r w:rsidR="00577C58" w:rsidRPr="00641A09">
        <w:rPr>
          <w:sz w:val="28"/>
          <w:szCs w:val="28"/>
        </w:rPr>
        <w:t>розпорядження та/або повідомлення від депонента</w:t>
      </w:r>
      <w:r w:rsidR="004A28A6" w:rsidRPr="00641A09">
        <w:rPr>
          <w:sz w:val="28"/>
          <w:szCs w:val="28"/>
        </w:rPr>
        <w:t>/ керуючого рахунком</w:t>
      </w:r>
      <w:r w:rsidR="003836D2" w:rsidRPr="00641A09">
        <w:rPr>
          <w:sz w:val="28"/>
          <w:szCs w:val="28"/>
        </w:rPr>
        <w:t xml:space="preserve"> у цінних паперах</w:t>
      </w:r>
      <w:r w:rsidR="004A28A6" w:rsidRPr="00641A09">
        <w:rPr>
          <w:sz w:val="28"/>
          <w:szCs w:val="28"/>
        </w:rPr>
        <w:t xml:space="preserve"> </w:t>
      </w:r>
      <w:r w:rsidR="00577C58" w:rsidRPr="00641A09">
        <w:rPr>
          <w:sz w:val="28"/>
          <w:szCs w:val="28"/>
        </w:rPr>
        <w:t xml:space="preserve"> про </w:t>
      </w:r>
      <w:r w:rsidR="00C70A9B" w:rsidRPr="00641A09">
        <w:rPr>
          <w:sz w:val="28"/>
          <w:szCs w:val="28"/>
        </w:rPr>
        <w:t xml:space="preserve"> інвестиційну фірму</w:t>
      </w:r>
      <w:r w:rsidR="00296CBF" w:rsidRPr="00641A09">
        <w:rPr>
          <w:sz w:val="28"/>
          <w:szCs w:val="28"/>
        </w:rPr>
        <w:t>,</w:t>
      </w:r>
      <w:r w:rsidRPr="00641A09">
        <w:rPr>
          <w:sz w:val="28"/>
          <w:szCs w:val="28"/>
        </w:rPr>
        <w:t xml:space="preserve"> уносить до реєстру договорів брокерів</w:t>
      </w:r>
      <w:r w:rsidR="00296CBF" w:rsidRPr="00641A09">
        <w:rPr>
          <w:sz w:val="28"/>
          <w:szCs w:val="28"/>
        </w:rPr>
        <w:t xml:space="preserve"> у системі</w:t>
      </w:r>
      <w:r w:rsidRPr="00641A09">
        <w:rPr>
          <w:sz w:val="28"/>
          <w:szCs w:val="28"/>
        </w:rPr>
        <w:t xml:space="preserve"> депозитарного обліку депозитарію Національного банку</w:t>
      </w:r>
      <w:r w:rsidR="00352620" w:rsidRPr="00641A09">
        <w:rPr>
          <w:sz w:val="28"/>
          <w:szCs w:val="28"/>
        </w:rPr>
        <w:t xml:space="preserve"> та/або Центрального депозитарію </w:t>
      </w:r>
      <w:r w:rsidRPr="00641A09">
        <w:rPr>
          <w:sz w:val="28"/>
          <w:szCs w:val="28"/>
        </w:rPr>
        <w:t xml:space="preserve">інформацію про </w:t>
      </w:r>
      <w:r w:rsidR="00DC27FC" w:rsidRPr="00641A09">
        <w:rPr>
          <w:sz w:val="28"/>
          <w:szCs w:val="28"/>
        </w:rPr>
        <w:t>інвестиційну фірму</w:t>
      </w:r>
      <w:r w:rsidRPr="00641A09">
        <w:rPr>
          <w:sz w:val="28"/>
          <w:szCs w:val="28"/>
        </w:rPr>
        <w:t xml:space="preserve">, </w:t>
      </w:r>
      <w:r w:rsidR="00DC27FC" w:rsidRPr="00641A09">
        <w:rPr>
          <w:sz w:val="28"/>
          <w:szCs w:val="28"/>
        </w:rPr>
        <w:t xml:space="preserve">яка </w:t>
      </w:r>
      <w:r w:rsidRPr="00641A09">
        <w:rPr>
          <w:sz w:val="28"/>
          <w:szCs w:val="28"/>
        </w:rPr>
        <w:t xml:space="preserve">обслуговує відповідного депонента </w:t>
      </w:r>
      <w:r w:rsidR="001F7572">
        <w:rPr>
          <w:sz w:val="28"/>
          <w:szCs w:val="28"/>
        </w:rPr>
        <w:t>д</w:t>
      </w:r>
      <w:r w:rsidRPr="00641A09">
        <w:rPr>
          <w:sz w:val="28"/>
          <w:szCs w:val="28"/>
        </w:rPr>
        <w:t>епозитарної установи</w:t>
      </w:r>
      <w:r w:rsidR="00622784" w:rsidRPr="00641A09">
        <w:rPr>
          <w:sz w:val="28"/>
          <w:szCs w:val="28"/>
        </w:rPr>
        <w:t xml:space="preserve"> Національного банку</w:t>
      </w:r>
      <w:r w:rsidR="00084736">
        <w:rPr>
          <w:sz w:val="28"/>
          <w:szCs w:val="28"/>
        </w:rPr>
        <w:t>.</w:t>
      </w:r>
    </w:p>
    <w:p w14:paraId="4B253B77" w14:textId="77777777" w:rsidR="00352620" w:rsidRPr="00686141" w:rsidRDefault="00E744CA" w:rsidP="00E410C9">
      <w:pPr>
        <w:autoSpaceDE w:val="0"/>
        <w:autoSpaceDN w:val="0"/>
        <w:adjustRightInd w:val="0"/>
        <w:ind w:firstLine="851"/>
        <w:jc w:val="both"/>
        <w:rPr>
          <w:sz w:val="28"/>
          <w:szCs w:val="28"/>
        </w:rPr>
      </w:pPr>
      <w:r w:rsidRPr="00686141">
        <w:rPr>
          <w:sz w:val="28"/>
          <w:szCs w:val="28"/>
        </w:rPr>
        <w:t xml:space="preserve">Депозитарна установа </w:t>
      </w:r>
      <w:r w:rsidR="00392BE2" w:rsidRPr="00686141">
        <w:rPr>
          <w:sz w:val="28"/>
          <w:szCs w:val="28"/>
          <w:lang w:eastAsia="ru-RU"/>
        </w:rPr>
        <w:t xml:space="preserve">Національного банку </w:t>
      </w:r>
      <w:r w:rsidRPr="00686141">
        <w:rPr>
          <w:sz w:val="28"/>
          <w:szCs w:val="28"/>
        </w:rPr>
        <w:t xml:space="preserve">після внесення до системи депозитарного обліку інформації про </w:t>
      </w:r>
      <w:r w:rsidR="00DC27FC" w:rsidRPr="00686141">
        <w:rPr>
          <w:sz w:val="28"/>
          <w:szCs w:val="28"/>
        </w:rPr>
        <w:t>інвестиційну фірму</w:t>
      </w:r>
      <w:r w:rsidRPr="00686141">
        <w:rPr>
          <w:sz w:val="28"/>
          <w:szCs w:val="28"/>
        </w:rPr>
        <w:t xml:space="preserve">, з метою відкриття в </w:t>
      </w:r>
      <w:r w:rsidR="00DC27FC" w:rsidRPr="00686141">
        <w:rPr>
          <w:sz w:val="28"/>
          <w:szCs w:val="28"/>
        </w:rPr>
        <w:t>особі, що провадить клірингову діяльність,</w:t>
      </w:r>
      <w:r w:rsidRPr="00686141">
        <w:rPr>
          <w:sz w:val="28"/>
          <w:szCs w:val="28"/>
        </w:rPr>
        <w:t xml:space="preserve"> клірингового рахунку/субрахунку для </w:t>
      </w:r>
      <w:r w:rsidR="00DC27FC" w:rsidRPr="00686141">
        <w:rPr>
          <w:sz w:val="28"/>
          <w:szCs w:val="28"/>
        </w:rPr>
        <w:t>такої інвестиційної фірми</w:t>
      </w:r>
      <w:r w:rsidRPr="00686141">
        <w:rPr>
          <w:sz w:val="28"/>
          <w:szCs w:val="28"/>
        </w:rPr>
        <w:t>, вносить до реєстру договорів брокерів дані щодо депонента з визначенням</w:t>
      </w:r>
      <w:r w:rsidR="00335147" w:rsidRPr="00686141">
        <w:rPr>
          <w:sz w:val="28"/>
          <w:szCs w:val="28"/>
        </w:rPr>
        <w:t xml:space="preserve"> </w:t>
      </w:r>
      <w:proofErr w:type="spellStart"/>
      <w:r w:rsidR="00335147" w:rsidRPr="00686141">
        <w:rPr>
          <w:sz w:val="28"/>
          <w:szCs w:val="28"/>
        </w:rPr>
        <w:t>сегрегованого</w:t>
      </w:r>
      <w:proofErr w:type="spellEnd"/>
      <w:r w:rsidRPr="00686141">
        <w:rPr>
          <w:sz w:val="28"/>
          <w:szCs w:val="28"/>
        </w:rPr>
        <w:t xml:space="preserve"> типу рахунку.</w:t>
      </w:r>
    </w:p>
    <w:p w14:paraId="6E6729E8" w14:textId="77777777" w:rsidR="00352620" w:rsidRPr="00641A09" w:rsidRDefault="00352620" w:rsidP="00352620">
      <w:pPr>
        <w:autoSpaceDE w:val="0"/>
        <w:autoSpaceDN w:val="0"/>
        <w:adjustRightInd w:val="0"/>
        <w:ind w:firstLine="851"/>
        <w:jc w:val="both"/>
        <w:rPr>
          <w:sz w:val="28"/>
          <w:szCs w:val="28"/>
        </w:rPr>
      </w:pPr>
    </w:p>
    <w:p w14:paraId="06BF95C8" w14:textId="079B002E" w:rsidR="00A81DE7" w:rsidRPr="00641A09" w:rsidRDefault="00D722D8" w:rsidP="001259B0">
      <w:pPr>
        <w:pStyle w:val="a3"/>
        <w:numPr>
          <w:ilvl w:val="0"/>
          <w:numId w:val="5"/>
        </w:numPr>
        <w:spacing w:after="240"/>
        <w:ind w:left="0" w:firstLine="851"/>
        <w:contextualSpacing w:val="0"/>
        <w:jc w:val="both"/>
        <w:rPr>
          <w:sz w:val="28"/>
          <w:szCs w:val="28"/>
        </w:rPr>
      </w:pPr>
      <w:r w:rsidRPr="00641A09">
        <w:rPr>
          <w:sz w:val="28"/>
          <w:szCs w:val="28"/>
        </w:rPr>
        <w:t>Ю</w:t>
      </w:r>
      <w:r w:rsidR="00A81DE7" w:rsidRPr="00641A09">
        <w:rPr>
          <w:sz w:val="28"/>
          <w:szCs w:val="28"/>
        </w:rPr>
        <w:t xml:space="preserve">ридична особа – резидент, для відкриття рахунку в цінних паперах подає </w:t>
      </w:r>
      <w:r w:rsidR="001F7572">
        <w:rPr>
          <w:sz w:val="28"/>
          <w:szCs w:val="28"/>
        </w:rPr>
        <w:t>д</w:t>
      </w:r>
      <w:r w:rsidR="00A81DE7" w:rsidRPr="00641A09">
        <w:rPr>
          <w:sz w:val="28"/>
          <w:szCs w:val="28"/>
        </w:rPr>
        <w:t>епозитарній установі</w:t>
      </w:r>
      <w:r w:rsidR="009A51A4" w:rsidRPr="00641A09">
        <w:rPr>
          <w:sz w:val="28"/>
          <w:szCs w:val="28"/>
        </w:rPr>
        <w:t xml:space="preserve"> Національного банку</w:t>
      </w:r>
      <w:r w:rsidR="00A81DE7" w:rsidRPr="00641A09">
        <w:rPr>
          <w:sz w:val="28"/>
          <w:szCs w:val="28"/>
        </w:rPr>
        <w:t xml:space="preserve"> такі документи:</w:t>
      </w:r>
    </w:p>
    <w:p w14:paraId="7EE1CDBA" w14:textId="71A1700F" w:rsidR="00BD5DC2" w:rsidRPr="00641A09" w:rsidRDefault="00A81DE7" w:rsidP="00BD5DC2">
      <w:pPr>
        <w:pStyle w:val="a3"/>
        <w:numPr>
          <w:ilvl w:val="0"/>
          <w:numId w:val="35"/>
        </w:numPr>
        <w:autoSpaceDE w:val="0"/>
        <w:autoSpaceDN w:val="0"/>
        <w:adjustRightInd w:val="0"/>
        <w:spacing w:after="240"/>
        <w:ind w:left="0" w:firstLine="851"/>
        <w:jc w:val="both"/>
        <w:rPr>
          <w:sz w:val="28"/>
          <w:szCs w:val="28"/>
        </w:rPr>
      </w:pPr>
      <w:r w:rsidRPr="00641A09">
        <w:rPr>
          <w:sz w:val="28"/>
          <w:szCs w:val="28"/>
        </w:rPr>
        <w:t>заяв</w:t>
      </w:r>
      <w:r w:rsidR="00571C1F">
        <w:rPr>
          <w:sz w:val="28"/>
          <w:szCs w:val="28"/>
        </w:rPr>
        <w:t>у</w:t>
      </w:r>
      <w:r w:rsidRPr="00641A09">
        <w:rPr>
          <w:sz w:val="28"/>
          <w:szCs w:val="28"/>
        </w:rPr>
        <w:t xml:space="preserve"> на відк</w:t>
      </w:r>
      <w:r w:rsidR="00DC7307" w:rsidRPr="00641A09">
        <w:rPr>
          <w:sz w:val="28"/>
          <w:szCs w:val="28"/>
        </w:rPr>
        <w:t>риття рахунку в цінних паперах;</w:t>
      </w:r>
    </w:p>
    <w:p w14:paraId="379E61FD" w14:textId="77777777" w:rsidR="00BD5DC2" w:rsidRPr="00641A09" w:rsidRDefault="00BD5DC2" w:rsidP="00BD5DC2">
      <w:pPr>
        <w:pStyle w:val="a3"/>
        <w:autoSpaceDE w:val="0"/>
        <w:autoSpaceDN w:val="0"/>
        <w:adjustRightInd w:val="0"/>
        <w:spacing w:after="240"/>
        <w:ind w:left="851"/>
        <w:jc w:val="both"/>
        <w:rPr>
          <w:sz w:val="28"/>
          <w:szCs w:val="28"/>
        </w:rPr>
      </w:pPr>
    </w:p>
    <w:p w14:paraId="522205D8" w14:textId="4A872B75" w:rsidR="00A81DE7" w:rsidRPr="00641A09" w:rsidRDefault="00A81DE7" w:rsidP="00BD5DC2">
      <w:pPr>
        <w:pStyle w:val="a3"/>
        <w:numPr>
          <w:ilvl w:val="0"/>
          <w:numId w:val="35"/>
        </w:numPr>
        <w:autoSpaceDE w:val="0"/>
        <w:autoSpaceDN w:val="0"/>
        <w:adjustRightInd w:val="0"/>
        <w:spacing w:after="240"/>
        <w:ind w:left="0" w:firstLine="851"/>
        <w:jc w:val="both"/>
        <w:rPr>
          <w:sz w:val="28"/>
          <w:szCs w:val="28"/>
        </w:rPr>
      </w:pPr>
      <w:r w:rsidRPr="00641A09">
        <w:rPr>
          <w:sz w:val="28"/>
          <w:szCs w:val="28"/>
        </w:rPr>
        <w:t xml:space="preserve"> а</w:t>
      </w:r>
      <w:r w:rsidR="009A51A4" w:rsidRPr="00641A09">
        <w:rPr>
          <w:sz w:val="28"/>
          <w:szCs w:val="28"/>
        </w:rPr>
        <w:t>нкет</w:t>
      </w:r>
      <w:r w:rsidR="00571C1F">
        <w:rPr>
          <w:sz w:val="28"/>
          <w:szCs w:val="28"/>
        </w:rPr>
        <w:t>у</w:t>
      </w:r>
      <w:r w:rsidR="009A51A4" w:rsidRPr="00641A09">
        <w:rPr>
          <w:sz w:val="28"/>
          <w:szCs w:val="28"/>
        </w:rPr>
        <w:t xml:space="preserve"> рахунку в цінних паперах</w:t>
      </w:r>
      <w:r w:rsidR="00A907B0" w:rsidRPr="00641A09">
        <w:rPr>
          <w:sz w:val="28"/>
          <w:szCs w:val="28"/>
        </w:rPr>
        <w:t>, що містить зразки підписів розпорядників рахунку</w:t>
      </w:r>
      <w:r w:rsidR="001F6307" w:rsidRPr="00641A09">
        <w:rPr>
          <w:sz w:val="28"/>
          <w:szCs w:val="28"/>
        </w:rPr>
        <w:t>,</w:t>
      </w:r>
      <w:r w:rsidR="00A907B0" w:rsidRPr="00641A09">
        <w:rPr>
          <w:sz w:val="28"/>
          <w:szCs w:val="28"/>
        </w:rPr>
        <w:t xml:space="preserve"> затверджена керівником або іншою уповноваженою особою юридичної особи</w:t>
      </w:r>
      <w:r w:rsidR="009A51A4" w:rsidRPr="00641A09">
        <w:rPr>
          <w:sz w:val="28"/>
          <w:szCs w:val="28"/>
        </w:rPr>
        <w:t>;</w:t>
      </w:r>
    </w:p>
    <w:p w14:paraId="7E470EA0" w14:textId="77777777" w:rsidR="00BD5DC2" w:rsidRPr="00641A09" w:rsidRDefault="00BD5DC2" w:rsidP="00BD5DC2">
      <w:pPr>
        <w:pStyle w:val="a3"/>
        <w:autoSpaceDE w:val="0"/>
        <w:autoSpaceDN w:val="0"/>
        <w:adjustRightInd w:val="0"/>
        <w:spacing w:after="240"/>
        <w:ind w:left="851"/>
        <w:jc w:val="both"/>
        <w:rPr>
          <w:sz w:val="28"/>
          <w:szCs w:val="28"/>
        </w:rPr>
      </w:pPr>
    </w:p>
    <w:p w14:paraId="07090431" w14:textId="3B612D09" w:rsidR="00BD5DC2" w:rsidRPr="00641A09" w:rsidRDefault="00BD5DC2" w:rsidP="00BD5DC2">
      <w:pPr>
        <w:pStyle w:val="a3"/>
        <w:numPr>
          <w:ilvl w:val="0"/>
          <w:numId w:val="35"/>
        </w:numPr>
        <w:autoSpaceDE w:val="0"/>
        <w:autoSpaceDN w:val="0"/>
        <w:adjustRightInd w:val="0"/>
        <w:spacing w:after="240"/>
        <w:ind w:left="0" w:firstLine="851"/>
        <w:jc w:val="both"/>
        <w:rPr>
          <w:sz w:val="28"/>
          <w:szCs w:val="28"/>
        </w:rPr>
      </w:pPr>
      <w:r w:rsidRPr="00641A09">
        <w:rPr>
          <w:sz w:val="28"/>
          <w:szCs w:val="28"/>
        </w:rPr>
        <w:t>картк</w:t>
      </w:r>
      <w:r w:rsidR="00571C1F">
        <w:rPr>
          <w:sz w:val="28"/>
          <w:szCs w:val="28"/>
        </w:rPr>
        <w:t>у</w:t>
      </w:r>
      <w:r w:rsidRPr="00641A09">
        <w:rPr>
          <w:sz w:val="28"/>
          <w:szCs w:val="28"/>
        </w:rPr>
        <w:t xml:space="preserve"> із зразками підписів розпорядників рахунку в цінних паперах</w:t>
      </w:r>
      <w:r w:rsidR="00B2058D" w:rsidRPr="00641A09">
        <w:rPr>
          <w:sz w:val="28"/>
          <w:szCs w:val="28"/>
        </w:rPr>
        <w:t xml:space="preserve"> (зазначених в анкеті рахунку в цінних паперах)</w:t>
      </w:r>
      <w:r w:rsidRPr="00641A09">
        <w:rPr>
          <w:sz w:val="28"/>
          <w:szCs w:val="28"/>
        </w:rPr>
        <w:t xml:space="preserve"> та відбитка печатки</w:t>
      </w:r>
      <w:r w:rsidR="000408AE">
        <w:rPr>
          <w:sz w:val="28"/>
          <w:szCs w:val="28"/>
        </w:rPr>
        <w:t xml:space="preserve"> </w:t>
      </w:r>
      <w:r w:rsidR="000408AE" w:rsidRPr="00641A09">
        <w:rPr>
          <w:sz w:val="28"/>
          <w:szCs w:val="28"/>
        </w:rPr>
        <w:t>(у разі її використання)</w:t>
      </w:r>
      <w:r w:rsidRPr="00641A09">
        <w:rPr>
          <w:sz w:val="28"/>
          <w:szCs w:val="28"/>
        </w:rPr>
        <w:t>, затверджена керівником або іншою уповноваженою особою юридичної особи;</w:t>
      </w:r>
    </w:p>
    <w:p w14:paraId="7FF28D36" w14:textId="77777777" w:rsidR="00BD5DC2" w:rsidRPr="00641A09" w:rsidRDefault="00BD5DC2" w:rsidP="00BD5DC2">
      <w:pPr>
        <w:pStyle w:val="a3"/>
        <w:autoSpaceDE w:val="0"/>
        <w:autoSpaceDN w:val="0"/>
        <w:adjustRightInd w:val="0"/>
        <w:spacing w:after="240"/>
        <w:ind w:left="851"/>
        <w:jc w:val="both"/>
        <w:rPr>
          <w:sz w:val="28"/>
          <w:szCs w:val="28"/>
        </w:rPr>
      </w:pPr>
    </w:p>
    <w:p w14:paraId="1720406A" w14:textId="6ABE1EB3" w:rsidR="00A81DE7" w:rsidRPr="00641A09" w:rsidRDefault="00A81DE7" w:rsidP="00BD5DC2">
      <w:pPr>
        <w:pStyle w:val="a3"/>
        <w:numPr>
          <w:ilvl w:val="0"/>
          <w:numId w:val="35"/>
        </w:numPr>
        <w:autoSpaceDE w:val="0"/>
        <w:autoSpaceDN w:val="0"/>
        <w:adjustRightInd w:val="0"/>
        <w:spacing w:after="240"/>
        <w:ind w:left="0" w:firstLine="851"/>
        <w:jc w:val="both"/>
        <w:rPr>
          <w:sz w:val="28"/>
          <w:szCs w:val="28"/>
        </w:rPr>
      </w:pPr>
      <w:r w:rsidRPr="00641A09">
        <w:rPr>
          <w:sz w:val="28"/>
          <w:szCs w:val="28"/>
        </w:rPr>
        <w:t>копі</w:t>
      </w:r>
      <w:r w:rsidR="00571C1F">
        <w:rPr>
          <w:sz w:val="28"/>
          <w:szCs w:val="28"/>
        </w:rPr>
        <w:t>ю</w:t>
      </w:r>
      <w:r w:rsidRPr="00641A09">
        <w:rPr>
          <w:sz w:val="28"/>
          <w:szCs w:val="28"/>
        </w:rPr>
        <w:t xml:space="preserve"> зареєстрованого установчого документа</w:t>
      </w:r>
      <w:r w:rsidR="00437199" w:rsidRPr="00641A09">
        <w:rPr>
          <w:sz w:val="28"/>
          <w:szCs w:val="28"/>
        </w:rPr>
        <w:t xml:space="preserve"> або інформаці</w:t>
      </w:r>
      <w:r w:rsidR="0029726F" w:rsidRPr="00641A09">
        <w:rPr>
          <w:sz w:val="28"/>
          <w:szCs w:val="28"/>
        </w:rPr>
        <w:t>я</w:t>
      </w:r>
      <w:r w:rsidR="00437199" w:rsidRPr="00641A09">
        <w:rPr>
          <w:sz w:val="28"/>
          <w:szCs w:val="28"/>
        </w:rPr>
        <w:t xml:space="preserve"> про код доступу до результатів надання адміністративних послуг у випадку, якщо установчі документи оприлюднені на порталі електронних сервісів юридичних осіб, фізичних осіб </w:t>
      </w:r>
      <w:r w:rsidR="003E4EB5" w:rsidRPr="00641A09">
        <w:rPr>
          <w:bCs/>
          <w:color w:val="000000"/>
          <w:sz w:val="28"/>
          <w:szCs w:val="28"/>
          <w:lang w:eastAsia="en-US"/>
        </w:rPr>
        <w:t>–</w:t>
      </w:r>
      <w:r w:rsidR="00437199" w:rsidRPr="00641A09">
        <w:rPr>
          <w:sz w:val="28"/>
          <w:szCs w:val="28"/>
        </w:rPr>
        <w:t xml:space="preserve"> підприємців і громадських формувань</w:t>
      </w:r>
      <w:r w:rsidR="004C3070" w:rsidRPr="00641A09">
        <w:rPr>
          <w:sz w:val="28"/>
          <w:szCs w:val="28"/>
        </w:rPr>
        <w:t>;</w:t>
      </w:r>
    </w:p>
    <w:p w14:paraId="4B53D648" w14:textId="77777777" w:rsidR="00BD5DC2" w:rsidRPr="00641A09" w:rsidRDefault="00BD5DC2" w:rsidP="00BD5DC2">
      <w:pPr>
        <w:pStyle w:val="a3"/>
        <w:autoSpaceDE w:val="0"/>
        <w:autoSpaceDN w:val="0"/>
        <w:adjustRightInd w:val="0"/>
        <w:spacing w:after="240"/>
        <w:ind w:left="851"/>
        <w:jc w:val="both"/>
        <w:rPr>
          <w:sz w:val="28"/>
          <w:szCs w:val="28"/>
        </w:rPr>
      </w:pPr>
    </w:p>
    <w:p w14:paraId="6A5075B3" w14:textId="6F028B9B" w:rsidR="00A81DE7" w:rsidRPr="00641A09" w:rsidRDefault="00A81DE7" w:rsidP="00BD5DC2">
      <w:pPr>
        <w:pStyle w:val="a3"/>
        <w:numPr>
          <w:ilvl w:val="0"/>
          <w:numId w:val="35"/>
        </w:numPr>
        <w:autoSpaceDE w:val="0"/>
        <w:autoSpaceDN w:val="0"/>
        <w:adjustRightInd w:val="0"/>
        <w:spacing w:after="240"/>
        <w:ind w:left="0" w:firstLine="851"/>
        <w:jc w:val="both"/>
        <w:rPr>
          <w:sz w:val="28"/>
          <w:szCs w:val="28"/>
        </w:rPr>
      </w:pPr>
      <w:r w:rsidRPr="00641A09">
        <w:rPr>
          <w:sz w:val="28"/>
          <w:szCs w:val="28"/>
        </w:rPr>
        <w:lastRenderedPageBreak/>
        <w:t>копії документів, що підтверджують призначення на посаду осіб, що мають право діяти від імені юр</w:t>
      </w:r>
      <w:r w:rsidR="002622D7" w:rsidRPr="00641A09">
        <w:rPr>
          <w:sz w:val="28"/>
          <w:szCs w:val="28"/>
        </w:rPr>
        <w:t>идичної особи без довіреності;</w:t>
      </w:r>
    </w:p>
    <w:p w14:paraId="2BC0434C" w14:textId="77777777" w:rsidR="00BD5DC2" w:rsidRPr="00641A09" w:rsidRDefault="00BD5DC2" w:rsidP="00BD5DC2">
      <w:pPr>
        <w:pStyle w:val="a3"/>
        <w:autoSpaceDE w:val="0"/>
        <w:autoSpaceDN w:val="0"/>
        <w:adjustRightInd w:val="0"/>
        <w:spacing w:after="240"/>
        <w:ind w:left="851"/>
        <w:jc w:val="both"/>
        <w:rPr>
          <w:sz w:val="28"/>
          <w:szCs w:val="28"/>
        </w:rPr>
      </w:pPr>
    </w:p>
    <w:p w14:paraId="09E28A56" w14:textId="601EC738" w:rsidR="00A81DE7" w:rsidRPr="00641A09" w:rsidRDefault="00A81DE7" w:rsidP="00BD5DC2">
      <w:pPr>
        <w:pStyle w:val="a3"/>
        <w:numPr>
          <w:ilvl w:val="0"/>
          <w:numId w:val="35"/>
        </w:numPr>
        <w:autoSpaceDE w:val="0"/>
        <w:autoSpaceDN w:val="0"/>
        <w:adjustRightInd w:val="0"/>
        <w:spacing w:after="240"/>
        <w:ind w:left="0" w:firstLine="851"/>
        <w:jc w:val="both"/>
        <w:rPr>
          <w:sz w:val="28"/>
          <w:szCs w:val="28"/>
        </w:rPr>
      </w:pPr>
      <w:r w:rsidRPr="00641A09">
        <w:rPr>
          <w:sz w:val="28"/>
          <w:szCs w:val="28"/>
        </w:rPr>
        <w:t>довірен</w:t>
      </w:r>
      <w:r w:rsidR="002C173F">
        <w:rPr>
          <w:sz w:val="28"/>
          <w:szCs w:val="28"/>
        </w:rPr>
        <w:t>і</w:t>
      </w:r>
      <w:r w:rsidRPr="00641A09">
        <w:rPr>
          <w:sz w:val="28"/>
          <w:szCs w:val="28"/>
        </w:rPr>
        <w:t>ст</w:t>
      </w:r>
      <w:r w:rsidR="002C173F">
        <w:rPr>
          <w:sz w:val="28"/>
          <w:szCs w:val="28"/>
        </w:rPr>
        <w:t>ь</w:t>
      </w:r>
      <w:r w:rsidRPr="00641A09">
        <w:rPr>
          <w:sz w:val="28"/>
          <w:szCs w:val="28"/>
        </w:rPr>
        <w:t xml:space="preserve"> розпорядника рахунку в цінних паперах, видана та підписана керівником або іншою особою, уповноваженою на це установчи</w:t>
      </w:r>
      <w:r w:rsidR="00F45167" w:rsidRPr="00641A09">
        <w:rPr>
          <w:sz w:val="28"/>
          <w:szCs w:val="28"/>
        </w:rPr>
        <w:t xml:space="preserve">ми документами </w:t>
      </w:r>
      <w:r w:rsidR="00F45167" w:rsidRPr="008E2B12">
        <w:rPr>
          <w:sz w:val="28"/>
          <w:szCs w:val="28"/>
        </w:rPr>
        <w:t>юридичної особи,</w:t>
      </w:r>
      <w:r w:rsidRPr="008E2B12">
        <w:rPr>
          <w:sz w:val="28"/>
          <w:szCs w:val="28"/>
        </w:rPr>
        <w:t xml:space="preserve"> якщо розпорядником</w:t>
      </w:r>
      <w:r w:rsidRPr="00641A09">
        <w:rPr>
          <w:sz w:val="28"/>
          <w:szCs w:val="28"/>
        </w:rPr>
        <w:t xml:space="preserve"> рахунку є особа, яка не має права діяти від імені ю</w:t>
      </w:r>
      <w:r w:rsidR="009F5378" w:rsidRPr="00641A09">
        <w:rPr>
          <w:sz w:val="28"/>
          <w:szCs w:val="28"/>
        </w:rPr>
        <w:t>ридичної особи без довіреності</w:t>
      </w:r>
      <w:r w:rsidR="008E2B12">
        <w:rPr>
          <w:sz w:val="28"/>
          <w:szCs w:val="28"/>
        </w:rPr>
        <w:t xml:space="preserve"> або копія такої довіреності</w:t>
      </w:r>
      <w:r w:rsidR="00F81BB0">
        <w:rPr>
          <w:sz w:val="28"/>
          <w:szCs w:val="28"/>
        </w:rPr>
        <w:t xml:space="preserve"> засвідчена відповідно до вимог цього Положення</w:t>
      </w:r>
      <w:r w:rsidR="00C1437D" w:rsidRPr="00641A09">
        <w:rPr>
          <w:sz w:val="28"/>
          <w:szCs w:val="28"/>
        </w:rPr>
        <w:t>;</w:t>
      </w:r>
    </w:p>
    <w:p w14:paraId="52E1C2E8" w14:textId="77777777" w:rsidR="00C1437D" w:rsidRPr="00641A09" w:rsidRDefault="00C1437D" w:rsidP="00C1437D">
      <w:pPr>
        <w:pStyle w:val="a3"/>
        <w:rPr>
          <w:sz w:val="28"/>
          <w:szCs w:val="28"/>
        </w:rPr>
      </w:pPr>
    </w:p>
    <w:p w14:paraId="0ABDE895" w14:textId="364AAE24" w:rsidR="009F0DC9" w:rsidRPr="00641A09" w:rsidRDefault="00C1437D" w:rsidP="001D5EC8">
      <w:pPr>
        <w:pStyle w:val="a3"/>
        <w:numPr>
          <w:ilvl w:val="0"/>
          <w:numId w:val="35"/>
        </w:numPr>
        <w:autoSpaceDE w:val="0"/>
        <w:autoSpaceDN w:val="0"/>
        <w:adjustRightInd w:val="0"/>
        <w:spacing w:after="240"/>
        <w:ind w:left="0" w:firstLine="851"/>
        <w:jc w:val="both"/>
        <w:rPr>
          <w:rStyle w:val="spanrvts0"/>
          <w:sz w:val="28"/>
          <w:szCs w:val="28"/>
        </w:rPr>
      </w:pPr>
      <w:r w:rsidRPr="00641A09">
        <w:rPr>
          <w:rStyle w:val="spanrvts0"/>
          <w:sz w:val="28"/>
          <w:szCs w:val="28"/>
          <w:lang w:eastAsia="uk"/>
        </w:rPr>
        <w:t xml:space="preserve">інші документи, визначені </w:t>
      </w:r>
      <w:r w:rsidR="00AE51F6" w:rsidRPr="00641A09">
        <w:rPr>
          <w:rStyle w:val="spanrvts0"/>
          <w:sz w:val="28"/>
          <w:szCs w:val="28"/>
          <w:lang w:eastAsia="uk"/>
        </w:rPr>
        <w:t>Законом та</w:t>
      </w:r>
      <w:r w:rsidR="009F0DC9" w:rsidRPr="00641A09">
        <w:rPr>
          <w:rStyle w:val="spanrvts0"/>
          <w:sz w:val="28"/>
          <w:szCs w:val="28"/>
          <w:lang w:eastAsia="uk"/>
        </w:rPr>
        <w:t xml:space="preserve"> Положенням №735</w:t>
      </w:r>
      <w:r w:rsidR="004F646E">
        <w:rPr>
          <w:rStyle w:val="spanrvts0"/>
          <w:sz w:val="28"/>
          <w:szCs w:val="28"/>
          <w:lang w:eastAsia="uk"/>
        </w:rPr>
        <w:t>.</w:t>
      </w:r>
    </w:p>
    <w:p w14:paraId="32C0E217" w14:textId="77777777" w:rsidR="002D1821" w:rsidRDefault="002D1821" w:rsidP="002D1821">
      <w:pPr>
        <w:pStyle w:val="a3"/>
        <w:ind w:left="851"/>
        <w:contextualSpacing w:val="0"/>
        <w:jc w:val="both"/>
        <w:rPr>
          <w:sz w:val="28"/>
          <w:szCs w:val="28"/>
        </w:rPr>
      </w:pPr>
    </w:p>
    <w:p w14:paraId="3A688EEC" w14:textId="0D125290" w:rsidR="00B4131F" w:rsidRPr="00641A09" w:rsidRDefault="00B4131F" w:rsidP="00B4131F">
      <w:pPr>
        <w:pStyle w:val="a3"/>
        <w:numPr>
          <w:ilvl w:val="0"/>
          <w:numId w:val="5"/>
        </w:numPr>
        <w:ind w:left="0" w:firstLine="851"/>
        <w:contextualSpacing w:val="0"/>
        <w:jc w:val="both"/>
        <w:rPr>
          <w:sz w:val="28"/>
          <w:szCs w:val="28"/>
        </w:rPr>
      </w:pPr>
      <w:r w:rsidRPr="00641A09">
        <w:rPr>
          <w:sz w:val="28"/>
          <w:szCs w:val="28"/>
        </w:rPr>
        <w:t>Юридична особа – резидент у разі невикористання печатки</w:t>
      </w:r>
      <w:r w:rsidR="00F039F3" w:rsidRPr="00641A09">
        <w:rPr>
          <w:sz w:val="28"/>
          <w:szCs w:val="28"/>
        </w:rPr>
        <w:t>,</w:t>
      </w:r>
      <w:r w:rsidRPr="00641A09">
        <w:rPr>
          <w:sz w:val="28"/>
          <w:szCs w:val="28"/>
        </w:rPr>
        <w:t xml:space="preserve"> підписує картку із зразками підписів розпорядників рахунку в цінних паперах  в присутності працівника </w:t>
      </w:r>
      <w:r w:rsidR="00B26D13">
        <w:rPr>
          <w:sz w:val="28"/>
          <w:szCs w:val="28"/>
        </w:rPr>
        <w:t>д</w:t>
      </w:r>
      <w:r w:rsidRPr="00641A09">
        <w:rPr>
          <w:sz w:val="28"/>
          <w:szCs w:val="28"/>
        </w:rPr>
        <w:t>епозитарної установи Національного банку або засвідчує нотаріусом чи посадовою особою, яка відповідно до закону має право на вчинення таких нотаріальних дій.</w:t>
      </w:r>
    </w:p>
    <w:p w14:paraId="42DACF76" w14:textId="77777777" w:rsidR="00B4131F" w:rsidRPr="00641A09" w:rsidRDefault="00B4131F" w:rsidP="001D5EC8">
      <w:pPr>
        <w:pStyle w:val="a3"/>
        <w:autoSpaceDE w:val="0"/>
        <w:autoSpaceDN w:val="0"/>
        <w:adjustRightInd w:val="0"/>
        <w:spacing w:after="240"/>
        <w:ind w:left="851"/>
        <w:jc w:val="both"/>
        <w:rPr>
          <w:sz w:val="28"/>
          <w:szCs w:val="28"/>
        </w:rPr>
      </w:pPr>
    </w:p>
    <w:p w14:paraId="6D1832C5" w14:textId="08992030" w:rsidR="00A81DE7" w:rsidRPr="00641A09" w:rsidRDefault="0061302A" w:rsidP="001259B0">
      <w:pPr>
        <w:pStyle w:val="a3"/>
        <w:numPr>
          <w:ilvl w:val="0"/>
          <w:numId w:val="5"/>
        </w:numPr>
        <w:spacing w:after="240"/>
        <w:ind w:left="0" w:firstLine="851"/>
        <w:contextualSpacing w:val="0"/>
        <w:jc w:val="both"/>
        <w:rPr>
          <w:sz w:val="28"/>
          <w:szCs w:val="28"/>
        </w:rPr>
      </w:pPr>
      <w:r w:rsidRPr="00641A09">
        <w:rPr>
          <w:sz w:val="28"/>
          <w:szCs w:val="28"/>
        </w:rPr>
        <w:t xml:space="preserve"> </w:t>
      </w:r>
      <w:r w:rsidR="004440E1" w:rsidRPr="00641A09">
        <w:rPr>
          <w:sz w:val="28"/>
          <w:szCs w:val="28"/>
        </w:rPr>
        <w:t>О</w:t>
      </w:r>
      <w:r w:rsidR="000D0163" w:rsidRPr="00641A09">
        <w:rPr>
          <w:sz w:val="28"/>
          <w:szCs w:val="28"/>
        </w:rPr>
        <w:t>соба</w:t>
      </w:r>
      <w:r w:rsidRPr="00641A09">
        <w:rPr>
          <w:sz w:val="28"/>
          <w:szCs w:val="28"/>
        </w:rPr>
        <w:t xml:space="preserve">, що здійснює управління активами </w:t>
      </w:r>
      <w:r w:rsidR="000D0163" w:rsidRPr="00641A09">
        <w:rPr>
          <w:sz w:val="28"/>
          <w:szCs w:val="28"/>
        </w:rPr>
        <w:t>П</w:t>
      </w:r>
      <w:r w:rsidRPr="00641A09">
        <w:rPr>
          <w:sz w:val="28"/>
          <w:szCs w:val="28"/>
        </w:rPr>
        <w:t>енсійного фонду</w:t>
      </w:r>
      <w:r w:rsidR="00571C1F">
        <w:rPr>
          <w:sz w:val="28"/>
          <w:szCs w:val="28"/>
        </w:rPr>
        <w:t xml:space="preserve"> </w:t>
      </w:r>
      <w:r w:rsidRPr="00641A09">
        <w:rPr>
          <w:sz w:val="28"/>
          <w:szCs w:val="28"/>
        </w:rPr>
        <w:t>(керуючий рахунком</w:t>
      </w:r>
      <w:r w:rsidR="003836D2" w:rsidRPr="00641A09">
        <w:rPr>
          <w:sz w:val="28"/>
          <w:szCs w:val="28"/>
        </w:rPr>
        <w:t xml:space="preserve"> у цінних паперах</w:t>
      </w:r>
      <w:r w:rsidRPr="00641A09">
        <w:rPr>
          <w:sz w:val="28"/>
          <w:szCs w:val="28"/>
        </w:rPr>
        <w:t>)</w:t>
      </w:r>
      <w:r w:rsidR="004440E1" w:rsidRPr="00641A09">
        <w:rPr>
          <w:sz w:val="28"/>
          <w:szCs w:val="28"/>
        </w:rPr>
        <w:t xml:space="preserve"> для відкриття рахунку в цінних паперах Пенсійному фонду</w:t>
      </w:r>
      <w:r w:rsidR="00F5465B">
        <w:rPr>
          <w:sz w:val="28"/>
          <w:szCs w:val="28"/>
        </w:rPr>
        <w:t xml:space="preserve"> </w:t>
      </w:r>
      <w:r w:rsidR="00A81DE7" w:rsidRPr="00641A09">
        <w:rPr>
          <w:sz w:val="28"/>
          <w:szCs w:val="28"/>
        </w:rPr>
        <w:t xml:space="preserve">подає </w:t>
      </w:r>
      <w:r w:rsidR="00B26D13">
        <w:rPr>
          <w:sz w:val="28"/>
          <w:szCs w:val="28"/>
        </w:rPr>
        <w:t>д</w:t>
      </w:r>
      <w:r w:rsidR="00A81DE7" w:rsidRPr="00641A09">
        <w:rPr>
          <w:sz w:val="28"/>
          <w:szCs w:val="28"/>
        </w:rPr>
        <w:t>епозитарній установі</w:t>
      </w:r>
      <w:r w:rsidR="009A51A4" w:rsidRPr="00641A09">
        <w:rPr>
          <w:sz w:val="28"/>
          <w:szCs w:val="28"/>
        </w:rPr>
        <w:t xml:space="preserve"> Національного банку</w:t>
      </w:r>
      <w:r w:rsidR="00A81DE7" w:rsidRPr="00641A09">
        <w:rPr>
          <w:sz w:val="28"/>
          <w:szCs w:val="28"/>
        </w:rPr>
        <w:t xml:space="preserve"> такі документи:</w:t>
      </w:r>
    </w:p>
    <w:p w14:paraId="54608F19" w14:textId="77777777" w:rsidR="00A81DE7" w:rsidRPr="00641A09" w:rsidRDefault="007834CF" w:rsidP="00A336C8">
      <w:pPr>
        <w:pStyle w:val="a3"/>
        <w:numPr>
          <w:ilvl w:val="0"/>
          <w:numId w:val="41"/>
        </w:numPr>
        <w:autoSpaceDE w:val="0"/>
        <w:autoSpaceDN w:val="0"/>
        <w:adjustRightInd w:val="0"/>
        <w:ind w:left="0" w:firstLine="851"/>
        <w:jc w:val="both"/>
        <w:rPr>
          <w:sz w:val="28"/>
          <w:szCs w:val="28"/>
        </w:rPr>
      </w:pPr>
      <w:r w:rsidRPr="00641A09">
        <w:rPr>
          <w:sz w:val="28"/>
          <w:szCs w:val="28"/>
        </w:rPr>
        <w:t>заяву</w:t>
      </w:r>
      <w:r w:rsidR="00A81DE7" w:rsidRPr="00641A09">
        <w:rPr>
          <w:sz w:val="28"/>
          <w:szCs w:val="28"/>
        </w:rPr>
        <w:t xml:space="preserve"> на відкриття рахунку в цінних паперах; </w:t>
      </w:r>
    </w:p>
    <w:p w14:paraId="175EA2B4" w14:textId="77777777" w:rsidR="00A81DE7" w:rsidRPr="00641A09" w:rsidRDefault="00A81DE7" w:rsidP="00072A4F">
      <w:pPr>
        <w:autoSpaceDE w:val="0"/>
        <w:autoSpaceDN w:val="0"/>
        <w:adjustRightInd w:val="0"/>
        <w:ind w:firstLine="851"/>
        <w:jc w:val="both"/>
        <w:rPr>
          <w:sz w:val="28"/>
          <w:szCs w:val="28"/>
        </w:rPr>
      </w:pPr>
    </w:p>
    <w:p w14:paraId="767994D9" w14:textId="3B88B201" w:rsidR="00A81DE7" w:rsidRPr="00641A09" w:rsidRDefault="007834CF" w:rsidP="004B508D">
      <w:pPr>
        <w:pStyle w:val="a3"/>
        <w:numPr>
          <w:ilvl w:val="0"/>
          <w:numId w:val="41"/>
        </w:numPr>
        <w:autoSpaceDE w:val="0"/>
        <w:autoSpaceDN w:val="0"/>
        <w:adjustRightInd w:val="0"/>
        <w:ind w:left="0" w:firstLine="851"/>
        <w:jc w:val="both"/>
        <w:rPr>
          <w:sz w:val="28"/>
          <w:szCs w:val="28"/>
        </w:rPr>
      </w:pPr>
      <w:r w:rsidRPr="00641A09">
        <w:rPr>
          <w:sz w:val="28"/>
          <w:szCs w:val="28"/>
        </w:rPr>
        <w:t>анкету</w:t>
      </w:r>
      <w:r w:rsidR="00A81DE7" w:rsidRPr="00641A09">
        <w:rPr>
          <w:sz w:val="28"/>
          <w:szCs w:val="28"/>
        </w:rPr>
        <w:t xml:space="preserve"> рахунку в цінних паперах</w:t>
      </w:r>
      <w:r w:rsidR="00A94E61" w:rsidRPr="00641A09">
        <w:rPr>
          <w:sz w:val="28"/>
          <w:szCs w:val="28"/>
        </w:rPr>
        <w:t>, що містить зразки підписів розпорядників рахунку в цінних паперах, затверджену керівником або іншою особою, уповноваженою на це установчими документами керуючого рахунком</w:t>
      </w:r>
      <w:r w:rsidR="003836D2" w:rsidRPr="00641A09">
        <w:rPr>
          <w:sz w:val="28"/>
          <w:szCs w:val="28"/>
        </w:rPr>
        <w:t xml:space="preserve"> у цінних паперах</w:t>
      </w:r>
      <w:r w:rsidR="0029726F" w:rsidRPr="00641A09">
        <w:rPr>
          <w:sz w:val="28"/>
          <w:szCs w:val="28"/>
        </w:rPr>
        <w:t>;</w:t>
      </w:r>
    </w:p>
    <w:p w14:paraId="31503E8C" w14:textId="77777777" w:rsidR="00A81DE7" w:rsidRPr="00641A09" w:rsidRDefault="00A81DE7" w:rsidP="00072A4F">
      <w:pPr>
        <w:autoSpaceDE w:val="0"/>
        <w:autoSpaceDN w:val="0"/>
        <w:adjustRightInd w:val="0"/>
        <w:ind w:firstLine="851"/>
        <w:jc w:val="both"/>
        <w:rPr>
          <w:sz w:val="28"/>
          <w:szCs w:val="28"/>
        </w:rPr>
      </w:pPr>
    </w:p>
    <w:p w14:paraId="48495B8F" w14:textId="39CC34F8" w:rsidR="003D0A96" w:rsidRPr="00641A09" w:rsidRDefault="003D0A96" w:rsidP="003D0A96">
      <w:pPr>
        <w:pStyle w:val="a3"/>
        <w:numPr>
          <w:ilvl w:val="0"/>
          <w:numId w:val="41"/>
        </w:numPr>
        <w:autoSpaceDE w:val="0"/>
        <w:autoSpaceDN w:val="0"/>
        <w:adjustRightInd w:val="0"/>
        <w:ind w:left="0" w:firstLine="851"/>
        <w:jc w:val="both"/>
        <w:rPr>
          <w:sz w:val="28"/>
          <w:szCs w:val="28"/>
        </w:rPr>
      </w:pPr>
      <w:r w:rsidRPr="00641A09">
        <w:rPr>
          <w:sz w:val="28"/>
          <w:szCs w:val="28"/>
        </w:rPr>
        <w:t>картку із зразками підписів розпорядників рахунку в цінних паперах та відбитка печатки</w:t>
      </w:r>
      <w:r w:rsidR="000408AE">
        <w:rPr>
          <w:sz w:val="28"/>
          <w:szCs w:val="28"/>
        </w:rPr>
        <w:t xml:space="preserve"> </w:t>
      </w:r>
      <w:r w:rsidR="000408AE" w:rsidRPr="00641A09">
        <w:rPr>
          <w:sz w:val="28"/>
          <w:szCs w:val="28"/>
        </w:rPr>
        <w:t>(у разі її використання)</w:t>
      </w:r>
      <w:r w:rsidRPr="00641A09">
        <w:rPr>
          <w:sz w:val="28"/>
          <w:szCs w:val="28"/>
        </w:rPr>
        <w:t>, затверджену керівником або іншою особою, уповноваженою на це установчими документами керуючого рахунком;</w:t>
      </w:r>
    </w:p>
    <w:p w14:paraId="7089C11C" w14:textId="77777777" w:rsidR="003D0A96" w:rsidRPr="00641A09" w:rsidRDefault="003D0A96" w:rsidP="003D0A96">
      <w:pPr>
        <w:pStyle w:val="a3"/>
        <w:rPr>
          <w:sz w:val="28"/>
          <w:szCs w:val="28"/>
        </w:rPr>
      </w:pPr>
    </w:p>
    <w:p w14:paraId="6E7C421F" w14:textId="24AE2836" w:rsidR="00A81DE7" w:rsidRPr="00641A09" w:rsidRDefault="00DE097B" w:rsidP="00A336C8">
      <w:pPr>
        <w:pStyle w:val="a3"/>
        <w:numPr>
          <w:ilvl w:val="0"/>
          <w:numId w:val="41"/>
        </w:numPr>
        <w:autoSpaceDE w:val="0"/>
        <w:autoSpaceDN w:val="0"/>
        <w:adjustRightInd w:val="0"/>
        <w:ind w:left="0" w:firstLine="851"/>
        <w:jc w:val="both"/>
        <w:rPr>
          <w:sz w:val="28"/>
          <w:szCs w:val="28"/>
        </w:rPr>
      </w:pPr>
      <w:r w:rsidRPr="00641A09">
        <w:rPr>
          <w:sz w:val="28"/>
          <w:szCs w:val="28"/>
        </w:rPr>
        <w:t xml:space="preserve">копію свідоцтва про державну реєстрацію фінансової установи, видану Пенсійному фонду, засвідчену нотаріально або органом, який видав свідоцтво про державну реєстрацію; </w:t>
      </w:r>
    </w:p>
    <w:p w14:paraId="3001811F" w14:textId="77777777" w:rsidR="00A81DE7" w:rsidRPr="00641A09" w:rsidRDefault="00A81DE7" w:rsidP="00072A4F">
      <w:pPr>
        <w:autoSpaceDE w:val="0"/>
        <w:autoSpaceDN w:val="0"/>
        <w:adjustRightInd w:val="0"/>
        <w:ind w:firstLine="851"/>
        <w:jc w:val="both"/>
        <w:rPr>
          <w:sz w:val="28"/>
          <w:szCs w:val="28"/>
        </w:rPr>
      </w:pPr>
    </w:p>
    <w:p w14:paraId="44C33E6E" w14:textId="77777777" w:rsidR="00A81DE7" w:rsidRPr="00641A09" w:rsidRDefault="00DE097B" w:rsidP="00A336C8">
      <w:pPr>
        <w:pStyle w:val="a3"/>
        <w:numPr>
          <w:ilvl w:val="0"/>
          <w:numId w:val="41"/>
        </w:numPr>
        <w:autoSpaceDE w:val="0"/>
        <w:autoSpaceDN w:val="0"/>
        <w:adjustRightInd w:val="0"/>
        <w:ind w:left="0" w:firstLine="851"/>
        <w:jc w:val="both"/>
        <w:rPr>
          <w:sz w:val="28"/>
          <w:szCs w:val="28"/>
        </w:rPr>
      </w:pPr>
      <w:r w:rsidRPr="00641A09">
        <w:rPr>
          <w:sz w:val="28"/>
          <w:szCs w:val="28"/>
        </w:rPr>
        <w:t xml:space="preserve">копію зареєстрованого статуту Пенсійного фонду </w:t>
      </w:r>
      <w:r w:rsidR="0029726F" w:rsidRPr="00641A09">
        <w:rPr>
          <w:sz w:val="28"/>
          <w:szCs w:val="28"/>
        </w:rPr>
        <w:t>або інформаці</w:t>
      </w:r>
      <w:r w:rsidR="004C3070" w:rsidRPr="00641A09">
        <w:rPr>
          <w:sz w:val="28"/>
          <w:szCs w:val="28"/>
        </w:rPr>
        <w:t>ю</w:t>
      </w:r>
      <w:r w:rsidR="0029726F" w:rsidRPr="00641A09">
        <w:rPr>
          <w:sz w:val="28"/>
          <w:szCs w:val="28"/>
        </w:rPr>
        <w:t xml:space="preserve"> про код доступу до результатів надання адміністративних послуг у випадку, якщо установчі документи оприлюднені на порталі електронних сервісів юридичних осіб, фізичних осіб </w:t>
      </w:r>
      <w:r w:rsidR="003E4EB5" w:rsidRPr="00641A09">
        <w:rPr>
          <w:bCs/>
          <w:color w:val="000000"/>
          <w:sz w:val="28"/>
          <w:szCs w:val="28"/>
          <w:lang w:eastAsia="en-US"/>
        </w:rPr>
        <w:t>–</w:t>
      </w:r>
      <w:r w:rsidR="0029726F" w:rsidRPr="00641A09">
        <w:rPr>
          <w:sz w:val="28"/>
          <w:szCs w:val="28"/>
        </w:rPr>
        <w:t xml:space="preserve"> підприємців і громадських формувань</w:t>
      </w:r>
      <w:r w:rsidR="00BC3946" w:rsidRPr="00641A09">
        <w:rPr>
          <w:sz w:val="28"/>
          <w:szCs w:val="28"/>
        </w:rPr>
        <w:t>;</w:t>
      </w:r>
    </w:p>
    <w:p w14:paraId="113ED655" w14:textId="77777777" w:rsidR="00A81DE7" w:rsidRPr="00641A09" w:rsidRDefault="00A81DE7" w:rsidP="00072A4F">
      <w:pPr>
        <w:autoSpaceDE w:val="0"/>
        <w:autoSpaceDN w:val="0"/>
        <w:adjustRightInd w:val="0"/>
        <w:ind w:firstLine="851"/>
        <w:jc w:val="both"/>
        <w:rPr>
          <w:sz w:val="28"/>
          <w:szCs w:val="28"/>
        </w:rPr>
      </w:pPr>
    </w:p>
    <w:p w14:paraId="32B14296" w14:textId="77777777" w:rsidR="00A81DE7" w:rsidRPr="00641A09" w:rsidRDefault="00A81DE7" w:rsidP="00A336C8">
      <w:pPr>
        <w:pStyle w:val="a3"/>
        <w:numPr>
          <w:ilvl w:val="0"/>
          <w:numId w:val="41"/>
        </w:numPr>
        <w:autoSpaceDE w:val="0"/>
        <w:autoSpaceDN w:val="0"/>
        <w:adjustRightInd w:val="0"/>
        <w:ind w:left="0" w:firstLine="851"/>
        <w:jc w:val="both"/>
        <w:rPr>
          <w:sz w:val="28"/>
          <w:szCs w:val="28"/>
        </w:rPr>
      </w:pPr>
      <w:r w:rsidRPr="00641A09">
        <w:rPr>
          <w:sz w:val="28"/>
          <w:szCs w:val="28"/>
        </w:rPr>
        <w:t xml:space="preserve">копії документів, що </w:t>
      </w:r>
      <w:r w:rsidR="00AF5CF7" w:rsidRPr="00641A09">
        <w:rPr>
          <w:sz w:val="28"/>
          <w:szCs w:val="28"/>
        </w:rPr>
        <w:t xml:space="preserve">підтверджують </w:t>
      </w:r>
      <w:r w:rsidR="00034495" w:rsidRPr="00641A09">
        <w:rPr>
          <w:sz w:val="28"/>
          <w:szCs w:val="28"/>
        </w:rPr>
        <w:t>повноваження</w:t>
      </w:r>
      <w:r w:rsidR="00AF5CF7" w:rsidRPr="00641A09">
        <w:rPr>
          <w:sz w:val="28"/>
          <w:szCs w:val="28"/>
        </w:rPr>
        <w:t xml:space="preserve"> осіб</w:t>
      </w:r>
      <w:r w:rsidRPr="00641A09">
        <w:rPr>
          <w:sz w:val="28"/>
          <w:szCs w:val="28"/>
        </w:rPr>
        <w:t xml:space="preserve">, що мають право діяти від імені </w:t>
      </w:r>
      <w:r w:rsidR="00840177" w:rsidRPr="00641A09">
        <w:rPr>
          <w:sz w:val="28"/>
          <w:szCs w:val="28"/>
        </w:rPr>
        <w:t>П</w:t>
      </w:r>
      <w:r w:rsidRPr="00641A09">
        <w:rPr>
          <w:sz w:val="28"/>
          <w:szCs w:val="28"/>
        </w:rPr>
        <w:t>енсійного фонду без довіреності;</w:t>
      </w:r>
    </w:p>
    <w:p w14:paraId="555447D0" w14:textId="77777777" w:rsidR="00A336C8" w:rsidRPr="00641A09" w:rsidRDefault="00A336C8" w:rsidP="00A336C8">
      <w:pPr>
        <w:pStyle w:val="a3"/>
        <w:rPr>
          <w:sz w:val="28"/>
          <w:szCs w:val="28"/>
        </w:rPr>
      </w:pPr>
    </w:p>
    <w:p w14:paraId="1D53CFCE" w14:textId="77777777" w:rsidR="00A336C8" w:rsidRPr="00641A09" w:rsidRDefault="005B7B89" w:rsidP="00A336C8">
      <w:pPr>
        <w:pStyle w:val="a3"/>
        <w:numPr>
          <w:ilvl w:val="0"/>
          <w:numId w:val="41"/>
        </w:numPr>
        <w:autoSpaceDE w:val="0"/>
        <w:autoSpaceDN w:val="0"/>
        <w:adjustRightInd w:val="0"/>
        <w:ind w:left="0" w:firstLine="851"/>
        <w:jc w:val="both"/>
        <w:rPr>
          <w:sz w:val="28"/>
          <w:szCs w:val="28"/>
        </w:rPr>
      </w:pPr>
      <w:r w:rsidRPr="00641A09">
        <w:rPr>
          <w:rStyle w:val="spanrvts0"/>
          <w:sz w:val="28"/>
          <w:szCs w:val="28"/>
          <w:lang w:eastAsia="uk"/>
        </w:rPr>
        <w:lastRenderedPageBreak/>
        <w:t xml:space="preserve">копію зареєстрованого установчого документа керуючого рахунком або інформацію про код доступу до результатів надання адміністративних послуг у випадку, </w:t>
      </w:r>
      <w:r w:rsidRPr="00641A09">
        <w:rPr>
          <w:sz w:val="28"/>
          <w:szCs w:val="28"/>
        </w:rPr>
        <w:t xml:space="preserve">якщо установчі документи оприлюднені на порталі електронних сервісів юридичних осіб, фізичних осіб </w:t>
      </w:r>
      <w:r w:rsidRPr="00641A09">
        <w:rPr>
          <w:bCs/>
          <w:color w:val="000000"/>
          <w:sz w:val="28"/>
          <w:szCs w:val="28"/>
          <w:lang w:eastAsia="en-US"/>
        </w:rPr>
        <w:t>–</w:t>
      </w:r>
      <w:r w:rsidRPr="00641A09">
        <w:rPr>
          <w:sz w:val="28"/>
          <w:szCs w:val="28"/>
        </w:rPr>
        <w:t xml:space="preserve"> підприємців і громадських формувань</w:t>
      </w:r>
      <w:r w:rsidRPr="00641A09">
        <w:rPr>
          <w:rStyle w:val="spanrvts0"/>
          <w:sz w:val="28"/>
          <w:szCs w:val="28"/>
          <w:lang w:eastAsia="uk"/>
        </w:rPr>
        <w:t>;</w:t>
      </w:r>
    </w:p>
    <w:p w14:paraId="3357D220" w14:textId="77777777" w:rsidR="00A81DE7" w:rsidRPr="00641A09" w:rsidRDefault="00A81DE7" w:rsidP="00A336C8">
      <w:pPr>
        <w:autoSpaceDE w:val="0"/>
        <w:autoSpaceDN w:val="0"/>
        <w:adjustRightInd w:val="0"/>
        <w:jc w:val="both"/>
        <w:rPr>
          <w:sz w:val="28"/>
          <w:szCs w:val="28"/>
        </w:rPr>
      </w:pPr>
    </w:p>
    <w:p w14:paraId="4B24E99F" w14:textId="77777777" w:rsidR="00A81DE7" w:rsidRPr="00641A09" w:rsidRDefault="00A81DE7" w:rsidP="00A336C8">
      <w:pPr>
        <w:pStyle w:val="a3"/>
        <w:numPr>
          <w:ilvl w:val="0"/>
          <w:numId w:val="41"/>
        </w:numPr>
        <w:autoSpaceDE w:val="0"/>
        <w:autoSpaceDN w:val="0"/>
        <w:adjustRightInd w:val="0"/>
        <w:ind w:left="0" w:firstLine="851"/>
        <w:jc w:val="both"/>
        <w:rPr>
          <w:sz w:val="28"/>
          <w:szCs w:val="28"/>
        </w:rPr>
      </w:pPr>
      <w:r w:rsidRPr="00641A09">
        <w:rPr>
          <w:sz w:val="28"/>
          <w:szCs w:val="28"/>
        </w:rPr>
        <w:t>копії документів, що підтверджують</w:t>
      </w:r>
      <w:r w:rsidR="00A00116" w:rsidRPr="00641A09">
        <w:rPr>
          <w:sz w:val="28"/>
          <w:szCs w:val="28"/>
        </w:rPr>
        <w:t xml:space="preserve"> повноваження</w:t>
      </w:r>
      <w:r w:rsidRPr="00641A09">
        <w:rPr>
          <w:sz w:val="28"/>
          <w:szCs w:val="28"/>
        </w:rPr>
        <w:t xml:space="preserve"> осіб, що мають право діяти від імені керую</w:t>
      </w:r>
      <w:r w:rsidR="00BC3946" w:rsidRPr="00641A09">
        <w:rPr>
          <w:sz w:val="28"/>
          <w:szCs w:val="28"/>
        </w:rPr>
        <w:t>чого рахунком</w:t>
      </w:r>
      <w:r w:rsidR="005C3600" w:rsidRPr="00641A09">
        <w:rPr>
          <w:sz w:val="28"/>
          <w:szCs w:val="28"/>
        </w:rPr>
        <w:t xml:space="preserve"> у цінних паперах</w:t>
      </w:r>
      <w:r w:rsidR="00BC3946" w:rsidRPr="00641A09">
        <w:rPr>
          <w:sz w:val="28"/>
          <w:szCs w:val="28"/>
        </w:rPr>
        <w:t xml:space="preserve"> без довіреності; </w:t>
      </w:r>
    </w:p>
    <w:p w14:paraId="622343FD" w14:textId="77777777" w:rsidR="00A336C8" w:rsidRPr="00641A09" w:rsidRDefault="00A336C8" w:rsidP="00A336C8">
      <w:pPr>
        <w:autoSpaceDE w:val="0"/>
        <w:autoSpaceDN w:val="0"/>
        <w:adjustRightInd w:val="0"/>
        <w:jc w:val="both"/>
        <w:rPr>
          <w:sz w:val="28"/>
          <w:szCs w:val="28"/>
        </w:rPr>
      </w:pPr>
    </w:p>
    <w:p w14:paraId="7DF428D5" w14:textId="721D4DB8" w:rsidR="00A81DE7" w:rsidRPr="00641A09" w:rsidRDefault="00A81DE7" w:rsidP="00A336C8">
      <w:pPr>
        <w:pStyle w:val="a3"/>
        <w:numPr>
          <w:ilvl w:val="0"/>
          <w:numId w:val="41"/>
        </w:numPr>
        <w:autoSpaceDE w:val="0"/>
        <w:autoSpaceDN w:val="0"/>
        <w:adjustRightInd w:val="0"/>
        <w:ind w:left="0" w:firstLine="851"/>
        <w:jc w:val="both"/>
        <w:rPr>
          <w:sz w:val="28"/>
          <w:szCs w:val="28"/>
        </w:rPr>
      </w:pPr>
      <w:r w:rsidRPr="00F81BB0">
        <w:rPr>
          <w:sz w:val="28"/>
          <w:szCs w:val="28"/>
        </w:rPr>
        <w:t>оригінал довіреності розпорядника</w:t>
      </w:r>
      <w:r w:rsidRPr="00641A09">
        <w:rPr>
          <w:sz w:val="28"/>
          <w:szCs w:val="28"/>
        </w:rPr>
        <w:t xml:space="preserve"> рахунку в цінних паперах, видану та підписану керівником або іншою особою, уповноваженою на це установчими </w:t>
      </w:r>
      <w:r w:rsidR="007834CF" w:rsidRPr="00641A09">
        <w:rPr>
          <w:sz w:val="28"/>
          <w:szCs w:val="28"/>
        </w:rPr>
        <w:t>документами керуючого рахунком</w:t>
      </w:r>
      <w:r w:rsidR="005C3600" w:rsidRPr="00641A09">
        <w:rPr>
          <w:sz w:val="28"/>
          <w:szCs w:val="28"/>
        </w:rPr>
        <w:t xml:space="preserve"> у цінних паперах</w:t>
      </w:r>
      <w:r w:rsidR="007834CF" w:rsidRPr="00641A09">
        <w:rPr>
          <w:sz w:val="28"/>
          <w:szCs w:val="28"/>
        </w:rPr>
        <w:t>,</w:t>
      </w:r>
      <w:r w:rsidRPr="00641A09">
        <w:rPr>
          <w:sz w:val="28"/>
          <w:szCs w:val="28"/>
        </w:rPr>
        <w:t xml:space="preserve"> якщо розпорядником рахунку є особа, яка не має права діяти від імені керу</w:t>
      </w:r>
      <w:r w:rsidR="00BC3946" w:rsidRPr="00641A09">
        <w:rPr>
          <w:sz w:val="28"/>
          <w:szCs w:val="28"/>
        </w:rPr>
        <w:t>ючого рахунком без довіреності</w:t>
      </w:r>
      <w:r w:rsidR="00F81BB0">
        <w:rPr>
          <w:sz w:val="28"/>
          <w:szCs w:val="28"/>
        </w:rPr>
        <w:t xml:space="preserve"> або копія такої довіреності засвідчена відповідно до вимог цього Положення</w:t>
      </w:r>
      <w:r w:rsidR="00BC3946" w:rsidRPr="00641A09">
        <w:rPr>
          <w:sz w:val="28"/>
          <w:szCs w:val="28"/>
        </w:rPr>
        <w:t>;</w:t>
      </w:r>
    </w:p>
    <w:p w14:paraId="1ACF711C" w14:textId="77777777" w:rsidR="00A336C8" w:rsidRPr="00641A09" w:rsidRDefault="00A336C8" w:rsidP="00A336C8">
      <w:pPr>
        <w:autoSpaceDE w:val="0"/>
        <w:autoSpaceDN w:val="0"/>
        <w:adjustRightInd w:val="0"/>
        <w:jc w:val="both"/>
        <w:rPr>
          <w:sz w:val="28"/>
          <w:szCs w:val="28"/>
        </w:rPr>
      </w:pPr>
    </w:p>
    <w:p w14:paraId="23331138" w14:textId="77777777" w:rsidR="00A81DE7" w:rsidRPr="00641A09" w:rsidRDefault="00A81DE7" w:rsidP="00A336C8">
      <w:pPr>
        <w:pStyle w:val="a3"/>
        <w:numPr>
          <w:ilvl w:val="0"/>
          <w:numId w:val="41"/>
        </w:numPr>
        <w:autoSpaceDE w:val="0"/>
        <w:autoSpaceDN w:val="0"/>
        <w:adjustRightInd w:val="0"/>
        <w:ind w:left="0" w:firstLine="851"/>
        <w:jc w:val="both"/>
        <w:rPr>
          <w:sz w:val="28"/>
          <w:szCs w:val="28"/>
        </w:rPr>
      </w:pPr>
      <w:r w:rsidRPr="00641A09">
        <w:rPr>
          <w:sz w:val="28"/>
          <w:szCs w:val="28"/>
        </w:rPr>
        <w:t xml:space="preserve">копію договору про управління активами </w:t>
      </w:r>
      <w:r w:rsidR="0064715E" w:rsidRPr="00641A09">
        <w:rPr>
          <w:sz w:val="28"/>
          <w:szCs w:val="28"/>
        </w:rPr>
        <w:t>П</w:t>
      </w:r>
      <w:r w:rsidRPr="00641A09">
        <w:rPr>
          <w:sz w:val="28"/>
          <w:szCs w:val="28"/>
        </w:rPr>
        <w:t>енсійного фонду;</w:t>
      </w:r>
      <w:r w:rsidR="00BC3946" w:rsidRPr="00641A09">
        <w:rPr>
          <w:sz w:val="28"/>
          <w:szCs w:val="28"/>
        </w:rPr>
        <w:t xml:space="preserve"> </w:t>
      </w:r>
    </w:p>
    <w:p w14:paraId="79286735" w14:textId="77777777" w:rsidR="00A336C8" w:rsidRPr="00641A09" w:rsidRDefault="00A336C8" w:rsidP="00A336C8">
      <w:pPr>
        <w:pStyle w:val="a3"/>
        <w:autoSpaceDE w:val="0"/>
        <w:autoSpaceDN w:val="0"/>
        <w:adjustRightInd w:val="0"/>
        <w:ind w:left="851"/>
        <w:jc w:val="both"/>
        <w:rPr>
          <w:sz w:val="28"/>
          <w:szCs w:val="28"/>
        </w:rPr>
      </w:pPr>
    </w:p>
    <w:p w14:paraId="1E0C629A" w14:textId="77777777" w:rsidR="00A81DE7" w:rsidRPr="00641A09" w:rsidRDefault="00A81DE7" w:rsidP="00A336C8">
      <w:pPr>
        <w:pStyle w:val="a3"/>
        <w:numPr>
          <w:ilvl w:val="0"/>
          <w:numId w:val="41"/>
        </w:numPr>
        <w:autoSpaceDE w:val="0"/>
        <w:autoSpaceDN w:val="0"/>
        <w:adjustRightInd w:val="0"/>
        <w:ind w:left="0" w:firstLine="851"/>
        <w:jc w:val="both"/>
        <w:rPr>
          <w:sz w:val="28"/>
          <w:szCs w:val="28"/>
        </w:rPr>
      </w:pPr>
      <w:r w:rsidRPr="00641A09">
        <w:rPr>
          <w:sz w:val="28"/>
          <w:szCs w:val="28"/>
        </w:rPr>
        <w:t>копію ліцензії на провадження</w:t>
      </w:r>
      <w:r w:rsidR="00565C21" w:rsidRPr="00641A09">
        <w:rPr>
          <w:sz w:val="28"/>
          <w:szCs w:val="28"/>
        </w:rPr>
        <w:t xml:space="preserve"> професійної</w:t>
      </w:r>
      <w:r w:rsidRPr="00641A09">
        <w:rPr>
          <w:sz w:val="28"/>
          <w:szCs w:val="28"/>
        </w:rPr>
        <w:t xml:space="preserve"> діяльності</w:t>
      </w:r>
      <w:r w:rsidR="00565C21" w:rsidRPr="00641A09">
        <w:rPr>
          <w:sz w:val="28"/>
          <w:szCs w:val="28"/>
        </w:rPr>
        <w:t xml:space="preserve"> на ринку капіталу – діяльність</w:t>
      </w:r>
      <w:r w:rsidRPr="00641A09">
        <w:rPr>
          <w:sz w:val="28"/>
          <w:szCs w:val="28"/>
        </w:rPr>
        <w:t xml:space="preserve"> з управління активами інституційних інвесторів</w:t>
      </w:r>
      <w:r w:rsidR="00565C21" w:rsidRPr="00641A09">
        <w:rPr>
          <w:sz w:val="28"/>
          <w:szCs w:val="28"/>
        </w:rPr>
        <w:t xml:space="preserve"> (діяльність з управління активами)</w:t>
      </w:r>
      <w:r w:rsidR="00BC3946" w:rsidRPr="00641A09">
        <w:rPr>
          <w:sz w:val="28"/>
          <w:szCs w:val="28"/>
        </w:rPr>
        <w:t>;</w:t>
      </w:r>
    </w:p>
    <w:p w14:paraId="5C2F7BA5" w14:textId="77777777" w:rsidR="00A336C8" w:rsidRPr="00641A09" w:rsidRDefault="00A336C8" w:rsidP="00A336C8">
      <w:pPr>
        <w:autoSpaceDE w:val="0"/>
        <w:autoSpaceDN w:val="0"/>
        <w:adjustRightInd w:val="0"/>
        <w:jc w:val="both"/>
        <w:rPr>
          <w:sz w:val="28"/>
          <w:szCs w:val="28"/>
        </w:rPr>
      </w:pPr>
    </w:p>
    <w:p w14:paraId="24A750A5" w14:textId="77777777" w:rsidR="00A81DE7" w:rsidRPr="00641A09" w:rsidRDefault="00A81DE7" w:rsidP="00A336C8">
      <w:pPr>
        <w:pStyle w:val="a3"/>
        <w:numPr>
          <w:ilvl w:val="0"/>
          <w:numId w:val="41"/>
        </w:numPr>
        <w:autoSpaceDE w:val="0"/>
        <w:autoSpaceDN w:val="0"/>
        <w:adjustRightInd w:val="0"/>
        <w:ind w:left="0" w:firstLine="851"/>
        <w:jc w:val="both"/>
        <w:rPr>
          <w:sz w:val="28"/>
          <w:szCs w:val="28"/>
        </w:rPr>
      </w:pPr>
      <w:r w:rsidRPr="00641A09">
        <w:rPr>
          <w:sz w:val="28"/>
          <w:szCs w:val="28"/>
        </w:rPr>
        <w:t>копію інвестиційно</w:t>
      </w:r>
      <w:r w:rsidR="00BC3946" w:rsidRPr="00641A09">
        <w:rPr>
          <w:sz w:val="28"/>
          <w:szCs w:val="28"/>
        </w:rPr>
        <w:t xml:space="preserve">ї декларації </w:t>
      </w:r>
      <w:r w:rsidR="006A7E3D" w:rsidRPr="00641A09">
        <w:rPr>
          <w:sz w:val="28"/>
          <w:szCs w:val="28"/>
        </w:rPr>
        <w:t>П</w:t>
      </w:r>
      <w:r w:rsidR="00BC3946" w:rsidRPr="00641A09">
        <w:rPr>
          <w:sz w:val="28"/>
          <w:szCs w:val="28"/>
        </w:rPr>
        <w:t xml:space="preserve">енсійного фонду; </w:t>
      </w:r>
    </w:p>
    <w:p w14:paraId="069BBF06" w14:textId="20D24FEA" w:rsidR="00A336C8" w:rsidRPr="00641A09" w:rsidRDefault="00A336C8" w:rsidP="00A336C8">
      <w:pPr>
        <w:autoSpaceDE w:val="0"/>
        <w:autoSpaceDN w:val="0"/>
        <w:adjustRightInd w:val="0"/>
        <w:jc w:val="both"/>
        <w:rPr>
          <w:sz w:val="28"/>
          <w:szCs w:val="28"/>
        </w:rPr>
      </w:pPr>
    </w:p>
    <w:p w14:paraId="1FFBEF3F" w14:textId="2DC1D4C7" w:rsidR="00A81DE7" w:rsidRPr="00641A09" w:rsidRDefault="00967BE5" w:rsidP="00A336C8">
      <w:pPr>
        <w:pStyle w:val="a3"/>
        <w:numPr>
          <w:ilvl w:val="0"/>
          <w:numId w:val="41"/>
        </w:numPr>
        <w:autoSpaceDE w:val="0"/>
        <w:autoSpaceDN w:val="0"/>
        <w:adjustRightInd w:val="0"/>
        <w:ind w:left="0" w:firstLine="851"/>
        <w:jc w:val="both"/>
        <w:rPr>
          <w:sz w:val="28"/>
          <w:szCs w:val="28"/>
        </w:rPr>
      </w:pPr>
      <w:r w:rsidRPr="00641A09">
        <w:rPr>
          <w:sz w:val="28"/>
          <w:szCs w:val="28"/>
        </w:rPr>
        <w:t>інші документи,</w:t>
      </w:r>
      <w:r w:rsidR="00AE51F6" w:rsidRPr="00641A09">
        <w:rPr>
          <w:sz w:val="28"/>
          <w:szCs w:val="28"/>
        </w:rPr>
        <w:t xml:space="preserve"> </w:t>
      </w:r>
      <w:r w:rsidRPr="00641A09">
        <w:rPr>
          <w:sz w:val="28"/>
          <w:szCs w:val="28"/>
        </w:rPr>
        <w:t xml:space="preserve">визначені </w:t>
      </w:r>
      <w:r w:rsidR="00AE51F6" w:rsidRPr="00641A09">
        <w:rPr>
          <w:sz w:val="28"/>
          <w:szCs w:val="28"/>
        </w:rPr>
        <w:t>Законом, Законом про НПЗ та Положенням №735</w:t>
      </w:r>
      <w:r w:rsidRPr="00641A09">
        <w:rPr>
          <w:sz w:val="28"/>
          <w:szCs w:val="28"/>
        </w:rPr>
        <w:t>.</w:t>
      </w:r>
    </w:p>
    <w:p w14:paraId="1F1601DB" w14:textId="77777777" w:rsidR="00A336C8" w:rsidRPr="00641A09" w:rsidRDefault="00A336C8" w:rsidP="00A336C8">
      <w:pPr>
        <w:autoSpaceDE w:val="0"/>
        <w:autoSpaceDN w:val="0"/>
        <w:adjustRightInd w:val="0"/>
        <w:jc w:val="both"/>
        <w:rPr>
          <w:sz w:val="28"/>
          <w:szCs w:val="28"/>
        </w:rPr>
      </w:pPr>
    </w:p>
    <w:p w14:paraId="2A51EA5A" w14:textId="224700B5" w:rsidR="00A81DE7" w:rsidRPr="00641A09" w:rsidRDefault="00A81DE7" w:rsidP="001259B0">
      <w:pPr>
        <w:pStyle w:val="a3"/>
        <w:numPr>
          <w:ilvl w:val="0"/>
          <w:numId w:val="5"/>
        </w:numPr>
        <w:spacing w:after="240"/>
        <w:ind w:left="0" w:firstLine="851"/>
        <w:contextualSpacing w:val="0"/>
        <w:jc w:val="both"/>
        <w:rPr>
          <w:sz w:val="28"/>
          <w:szCs w:val="28"/>
        </w:rPr>
      </w:pPr>
      <w:r w:rsidRPr="00641A09">
        <w:rPr>
          <w:sz w:val="28"/>
          <w:szCs w:val="28"/>
        </w:rPr>
        <w:t xml:space="preserve">Пенсійний фонд </w:t>
      </w:r>
      <w:r w:rsidR="00C53E8F" w:rsidRPr="00641A09">
        <w:rPr>
          <w:sz w:val="28"/>
          <w:szCs w:val="28"/>
        </w:rPr>
        <w:t>зобов</w:t>
      </w:r>
      <w:r w:rsidR="004440E1" w:rsidRPr="00641A09">
        <w:rPr>
          <w:sz w:val="28"/>
          <w:szCs w:val="28"/>
        </w:rPr>
        <w:t>’</w:t>
      </w:r>
      <w:r w:rsidR="00C53E8F" w:rsidRPr="00641A09">
        <w:rPr>
          <w:sz w:val="28"/>
          <w:szCs w:val="28"/>
        </w:rPr>
        <w:t xml:space="preserve">язаний </w:t>
      </w:r>
      <w:r w:rsidR="00DE097B" w:rsidRPr="00641A09">
        <w:rPr>
          <w:sz w:val="28"/>
          <w:szCs w:val="28"/>
        </w:rPr>
        <w:t xml:space="preserve">мати </w:t>
      </w:r>
      <w:r w:rsidRPr="00641A09">
        <w:rPr>
          <w:sz w:val="28"/>
          <w:szCs w:val="28"/>
        </w:rPr>
        <w:t>рахунк</w:t>
      </w:r>
      <w:r w:rsidR="00A5712C" w:rsidRPr="00641A09">
        <w:rPr>
          <w:sz w:val="28"/>
          <w:szCs w:val="28"/>
        </w:rPr>
        <w:t>и</w:t>
      </w:r>
      <w:r w:rsidRPr="00641A09">
        <w:rPr>
          <w:sz w:val="28"/>
          <w:szCs w:val="28"/>
        </w:rPr>
        <w:t xml:space="preserve"> у цінних паперах тільки в одній </w:t>
      </w:r>
      <w:r w:rsidR="00BC3946" w:rsidRPr="00641A09">
        <w:rPr>
          <w:sz w:val="28"/>
          <w:szCs w:val="28"/>
        </w:rPr>
        <w:t>д</w:t>
      </w:r>
      <w:r w:rsidRPr="00641A09">
        <w:rPr>
          <w:sz w:val="28"/>
          <w:szCs w:val="28"/>
        </w:rPr>
        <w:t xml:space="preserve">епозитарній установі (з якою укладений договір про обслуговування </w:t>
      </w:r>
      <w:r w:rsidR="008566B7">
        <w:rPr>
          <w:sz w:val="28"/>
          <w:szCs w:val="28"/>
        </w:rPr>
        <w:t>П</w:t>
      </w:r>
      <w:r w:rsidRPr="00641A09">
        <w:rPr>
          <w:sz w:val="28"/>
          <w:szCs w:val="28"/>
        </w:rPr>
        <w:t xml:space="preserve">енсійного фонду зберігачем). Пенсійні активи </w:t>
      </w:r>
      <w:r w:rsidR="00565C21" w:rsidRPr="00641A09">
        <w:rPr>
          <w:sz w:val="28"/>
          <w:szCs w:val="28"/>
        </w:rPr>
        <w:t>П</w:t>
      </w:r>
      <w:r w:rsidRPr="00641A09">
        <w:rPr>
          <w:sz w:val="28"/>
          <w:szCs w:val="28"/>
        </w:rPr>
        <w:t xml:space="preserve">енсійного фонду в формі цінних паперів зберігаються тільки у цій </w:t>
      </w:r>
      <w:r w:rsidR="00C57182" w:rsidRPr="00641A09">
        <w:rPr>
          <w:sz w:val="28"/>
          <w:szCs w:val="28"/>
        </w:rPr>
        <w:t xml:space="preserve">депозитарній </w:t>
      </w:r>
      <w:r w:rsidRPr="00641A09">
        <w:rPr>
          <w:sz w:val="28"/>
          <w:szCs w:val="28"/>
        </w:rPr>
        <w:t xml:space="preserve">установі. </w:t>
      </w:r>
    </w:p>
    <w:p w14:paraId="23985697" w14:textId="77777777" w:rsidR="00A81DE7" w:rsidRPr="00641A09" w:rsidRDefault="00A81DE7" w:rsidP="001259B0">
      <w:pPr>
        <w:pStyle w:val="a3"/>
        <w:numPr>
          <w:ilvl w:val="0"/>
          <w:numId w:val="5"/>
        </w:numPr>
        <w:spacing w:after="240"/>
        <w:ind w:left="0" w:firstLine="851"/>
        <w:contextualSpacing w:val="0"/>
        <w:jc w:val="both"/>
        <w:rPr>
          <w:sz w:val="28"/>
          <w:szCs w:val="28"/>
        </w:rPr>
      </w:pPr>
      <w:r w:rsidRPr="00641A09">
        <w:rPr>
          <w:sz w:val="28"/>
          <w:szCs w:val="28"/>
        </w:rPr>
        <w:t xml:space="preserve">Договір від імені </w:t>
      </w:r>
      <w:r w:rsidR="00C57182" w:rsidRPr="00641A09">
        <w:rPr>
          <w:sz w:val="28"/>
          <w:szCs w:val="28"/>
        </w:rPr>
        <w:t>П</w:t>
      </w:r>
      <w:r w:rsidRPr="00641A09">
        <w:rPr>
          <w:sz w:val="28"/>
          <w:szCs w:val="28"/>
        </w:rPr>
        <w:t xml:space="preserve">енсійного фонду укладається радою </w:t>
      </w:r>
      <w:r w:rsidR="00E04FD1" w:rsidRPr="00641A09">
        <w:rPr>
          <w:sz w:val="28"/>
          <w:szCs w:val="28"/>
        </w:rPr>
        <w:t>Пенсійного фонду</w:t>
      </w:r>
      <w:r w:rsidRPr="00641A09">
        <w:rPr>
          <w:sz w:val="28"/>
          <w:szCs w:val="28"/>
        </w:rPr>
        <w:t>. Рахунок у цінних паперах відкривається на ім</w:t>
      </w:r>
      <w:r w:rsidR="00AA2C35" w:rsidRPr="00641A09">
        <w:rPr>
          <w:sz w:val="28"/>
          <w:szCs w:val="28"/>
        </w:rPr>
        <w:t>’</w:t>
      </w:r>
      <w:r w:rsidRPr="00641A09">
        <w:rPr>
          <w:sz w:val="28"/>
          <w:szCs w:val="28"/>
        </w:rPr>
        <w:t xml:space="preserve">я </w:t>
      </w:r>
      <w:r w:rsidR="00C57182" w:rsidRPr="00641A09">
        <w:rPr>
          <w:sz w:val="28"/>
          <w:szCs w:val="28"/>
        </w:rPr>
        <w:t>П</w:t>
      </w:r>
      <w:r w:rsidRPr="00641A09">
        <w:rPr>
          <w:sz w:val="28"/>
          <w:szCs w:val="28"/>
        </w:rPr>
        <w:t>енсійного фонду.</w:t>
      </w:r>
      <w:r w:rsidR="00BC3946" w:rsidRPr="00641A09">
        <w:rPr>
          <w:sz w:val="28"/>
          <w:szCs w:val="28"/>
        </w:rPr>
        <w:t xml:space="preserve"> </w:t>
      </w:r>
      <w:r w:rsidRPr="00641A09">
        <w:rPr>
          <w:sz w:val="28"/>
          <w:szCs w:val="28"/>
        </w:rPr>
        <w:t>Керуючи</w:t>
      </w:r>
      <w:r w:rsidR="0066422F" w:rsidRPr="00641A09">
        <w:rPr>
          <w:sz w:val="28"/>
          <w:szCs w:val="28"/>
        </w:rPr>
        <w:t>м</w:t>
      </w:r>
      <w:r w:rsidR="007E7C2D" w:rsidRPr="00641A09">
        <w:rPr>
          <w:sz w:val="28"/>
          <w:szCs w:val="28"/>
        </w:rPr>
        <w:t xml:space="preserve"> цим рахунком</w:t>
      </w:r>
      <w:r w:rsidR="00A06B8D" w:rsidRPr="00641A09">
        <w:rPr>
          <w:sz w:val="28"/>
          <w:szCs w:val="28"/>
        </w:rPr>
        <w:t xml:space="preserve"> є Національний банк</w:t>
      </w:r>
      <w:r w:rsidRPr="00641A09">
        <w:rPr>
          <w:sz w:val="28"/>
          <w:szCs w:val="28"/>
        </w:rPr>
        <w:t>, як</w:t>
      </w:r>
      <w:r w:rsidR="00A06B8D" w:rsidRPr="00641A09">
        <w:rPr>
          <w:sz w:val="28"/>
          <w:szCs w:val="28"/>
        </w:rPr>
        <w:t>ий</w:t>
      </w:r>
      <w:r w:rsidRPr="00641A09">
        <w:rPr>
          <w:sz w:val="28"/>
          <w:szCs w:val="28"/>
        </w:rPr>
        <w:t xml:space="preserve"> здійсню</w:t>
      </w:r>
      <w:r w:rsidR="00A06B8D" w:rsidRPr="00641A09">
        <w:rPr>
          <w:sz w:val="28"/>
          <w:szCs w:val="28"/>
        </w:rPr>
        <w:t>є</w:t>
      </w:r>
      <w:r w:rsidRPr="00641A09">
        <w:rPr>
          <w:sz w:val="28"/>
          <w:szCs w:val="28"/>
        </w:rPr>
        <w:t xml:space="preserve"> управління активами </w:t>
      </w:r>
      <w:r w:rsidR="00C57182" w:rsidRPr="00641A09">
        <w:rPr>
          <w:sz w:val="28"/>
          <w:szCs w:val="28"/>
        </w:rPr>
        <w:t>П</w:t>
      </w:r>
      <w:r w:rsidRPr="00641A09">
        <w:rPr>
          <w:sz w:val="28"/>
          <w:szCs w:val="28"/>
        </w:rPr>
        <w:t>енсійного фонду</w:t>
      </w:r>
      <w:r w:rsidR="007F6E76" w:rsidRPr="00641A09">
        <w:rPr>
          <w:sz w:val="28"/>
          <w:szCs w:val="28"/>
        </w:rPr>
        <w:t xml:space="preserve"> відповідно</w:t>
      </w:r>
      <w:r w:rsidR="00A06B8D" w:rsidRPr="00641A09">
        <w:rPr>
          <w:sz w:val="28"/>
          <w:szCs w:val="28"/>
        </w:rPr>
        <w:t xml:space="preserve"> </w:t>
      </w:r>
      <w:r w:rsidR="007F6E76" w:rsidRPr="00641A09">
        <w:rPr>
          <w:sz w:val="28"/>
          <w:szCs w:val="28"/>
        </w:rPr>
        <w:t xml:space="preserve">до </w:t>
      </w:r>
      <w:r w:rsidR="00A06B8D" w:rsidRPr="00641A09">
        <w:rPr>
          <w:sz w:val="28"/>
          <w:szCs w:val="28"/>
        </w:rPr>
        <w:t xml:space="preserve"> законодавства України.</w:t>
      </w:r>
    </w:p>
    <w:p w14:paraId="263E94CE" w14:textId="7963AA6E" w:rsidR="004A28A6" w:rsidRPr="00641A09" w:rsidRDefault="004A28A6" w:rsidP="004A28A6">
      <w:pPr>
        <w:pStyle w:val="a3"/>
        <w:numPr>
          <w:ilvl w:val="0"/>
          <w:numId w:val="5"/>
        </w:numPr>
        <w:spacing w:after="240"/>
        <w:ind w:left="0" w:firstLine="851"/>
        <w:contextualSpacing w:val="0"/>
        <w:jc w:val="both"/>
        <w:rPr>
          <w:sz w:val="28"/>
          <w:szCs w:val="28"/>
        </w:rPr>
      </w:pPr>
      <w:r w:rsidRPr="00641A09">
        <w:rPr>
          <w:sz w:val="28"/>
          <w:szCs w:val="28"/>
        </w:rPr>
        <w:t xml:space="preserve">Юридична особа – нерезидент, для відкриття рахунку в цінних паперах подає </w:t>
      </w:r>
      <w:r w:rsidR="00B26D13">
        <w:rPr>
          <w:sz w:val="28"/>
          <w:szCs w:val="28"/>
        </w:rPr>
        <w:t>д</w:t>
      </w:r>
      <w:r w:rsidRPr="00641A09">
        <w:rPr>
          <w:sz w:val="28"/>
          <w:szCs w:val="28"/>
        </w:rPr>
        <w:t xml:space="preserve">епозитарній установі Національного банку такі документи: </w:t>
      </w:r>
    </w:p>
    <w:p w14:paraId="49DF7448" w14:textId="36630291" w:rsidR="004A28A6" w:rsidRPr="00641A09" w:rsidRDefault="004A28A6" w:rsidP="00653315">
      <w:pPr>
        <w:pStyle w:val="rvps2"/>
        <w:numPr>
          <w:ilvl w:val="0"/>
          <w:numId w:val="24"/>
        </w:numPr>
        <w:spacing w:before="0" w:beforeAutospacing="0" w:after="150" w:afterAutospacing="0"/>
        <w:ind w:left="0" w:firstLine="851"/>
        <w:jc w:val="both"/>
        <w:rPr>
          <w:color w:val="333333"/>
          <w:sz w:val="28"/>
          <w:szCs w:val="28"/>
        </w:rPr>
      </w:pPr>
      <w:r w:rsidRPr="00641A09">
        <w:rPr>
          <w:color w:val="333333"/>
          <w:sz w:val="28"/>
          <w:szCs w:val="28"/>
        </w:rPr>
        <w:t>заяв</w:t>
      </w:r>
      <w:r w:rsidR="00143E9A">
        <w:rPr>
          <w:color w:val="333333"/>
          <w:sz w:val="28"/>
          <w:szCs w:val="28"/>
        </w:rPr>
        <w:t>у</w:t>
      </w:r>
      <w:r w:rsidRPr="00641A09">
        <w:rPr>
          <w:color w:val="333333"/>
          <w:sz w:val="28"/>
          <w:szCs w:val="28"/>
        </w:rPr>
        <w:t xml:space="preserve"> на відкриття рахунку в цінних паперах;</w:t>
      </w:r>
    </w:p>
    <w:p w14:paraId="1C7CD902" w14:textId="2E6963F3" w:rsidR="004A28A6" w:rsidRPr="00641A09" w:rsidRDefault="004A28A6" w:rsidP="008F71A1">
      <w:pPr>
        <w:pStyle w:val="rvps2"/>
        <w:numPr>
          <w:ilvl w:val="0"/>
          <w:numId w:val="24"/>
        </w:numPr>
        <w:spacing w:before="0" w:beforeAutospacing="0" w:after="150" w:afterAutospacing="0"/>
        <w:ind w:left="0" w:firstLine="851"/>
        <w:jc w:val="both"/>
        <w:rPr>
          <w:color w:val="333333"/>
          <w:sz w:val="28"/>
          <w:szCs w:val="28"/>
        </w:rPr>
      </w:pPr>
      <w:bookmarkStart w:id="1" w:name="n1831"/>
      <w:bookmarkEnd w:id="1"/>
      <w:r w:rsidRPr="00641A09">
        <w:rPr>
          <w:color w:val="333333"/>
          <w:sz w:val="28"/>
          <w:szCs w:val="28"/>
        </w:rPr>
        <w:t>анкет</w:t>
      </w:r>
      <w:r w:rsidR="00143E9A">
        <w:rPr>
          <w:color w:val="333333"/>
          <w:sz w:val="28"/>
          <w:szCs w:val="28"/>
        </w:rPr>
        <w:t>у</w:t>
      </w:r>
      <w:r w:rsidRPr="00641A09">
        <w:rPr>
          <w:color w:val="333333"/>
          <w:sz w:val="28"/>
          <w:szCs w:val="28"/>
        </w:rPr>
        <w:t xml:space="preserve"> рахунку в цінних паперах</w:t>
      </w:r>
      <w:r w:rsidR="008F71A1" w:rsidRPr="00641A09">
        <w:rPr>
          <w:color w:val="333333"/>
          <w:sz w:val="28"/>
          <w:szCs w:val="28"/>
        </w:rPr>
        <w:t>,</w:t>
      </w:r>
      <w:r w:rsidRPr="00641A09">
        <w:rPr>
          <w:color w:val="333333"/>
          <w:sz w:val="28"/>
          <w:szCs w:val="28"/>
        </w:rPr>
        <w:t xml:space="preserve"> </w:t>
      </w:r>
      <w:r w:rsidR="008F71A1" w:rsidRPr="00641A09">
        <w:rPr>
          <w:sz w:val="28"/>
          <w:szCs w:val="28"/>
        </w:rPr>
        <w:t>що містить зразки підписів розпорядників рахунку та затверджена керівником або іншою уповноваженою особою юридичної особи;</w:t>
      </w:r>
    </w:p>
    <w:p w14:paraId="56A4474A" w14:textId="3EBBE6D2" w:rsidR="0070027F" w:rsidRPr="00641A09" w:rsidRDefault="004A28A6" w:rsidP="0070027F">
      <w:pPr>
        <w:pStyle w:val="rvps2"/>
        <w:numPr>
          <w:ilvl w:val="0"/>
          <w:numId w:val="24"/>
        </w:numPr>
        <w:spacing w:before="0" w:beforeAutospacing="0" w:after="150" w:afterAutospacing="0"/>
        <w:ind w:left="0" w:firstLine="851"/>
        <w:jc w:val="both"/>
        <w:rPr>
          <w:color w:val="333333"/>
          <w:sz w:val="28"/>
          <w:szCs w:val="28"/>
        </w:rPr>
      </w:pPr>
      <w:bookmarkStart w:id="2" w:name="n1832"/>
      <w:bookmarkEnd w:id="2"/>
      <w:r w:rsidRPr="00641A09">
        <w:rPr>
          <w:color w:val="333333"/>
          <w:sz w:val="28"/>
          <w:szCs w:val="28"/>
        </w:rPr>
        <w:lastRenderedPageBreak/>
        <w:t>копі</w:t>
      </w:r>
      <w:r w:rsidR="00143E9A">
        <w:rPr>
          <w:color w:val="333333"/>
          <w:sz w:val="28"/>
          <w:szCs w:val="28"/>
        </w:rPr>
        <w:t>ю</w:t>
      </w:r>
      <w:r w:rsidRPr="00641A09">
        <w:rPr>
          <w:color w:val="333333"/>
          <w:sz w:val="28"/>
          <w:szCs w:val="28"/>
        </w:rPr>
        <w:t xml:space="preserve"> витягу з торговельного, банківського або судового реєстру,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w:t>
      </w:r>
    </w:p>
    <w:p w14:paraId="4E25BC45" w14:textId="7C9B7545" w:rsidR="004A28A6" w:rsidRPr="00641A09" w:rsidRDefault="004A28A6" w:rsidP="008F71A1">
      <w:pPr>
        <w:pStyle w:val="rvps2"/>
        <w:numPr>
          <w:ilvl w:val="0"/>
          <w:numId w:val="24"/>
        </w:numPr>
        <w:spacing w:before="0" w:beforeAutospacing="0" w:after="150" w:afterAutospacing="0"/>
        <w:ind w:left="0" w:firstLine="851"/>
        <w:jc w:val="both"/>
        <w:rPr>
          <w:color w:val="333333"/>
          <w:sz w:val="28"/>
          <w:szCs w:val="28"/>
        </w:rPr>
      </w:pPr>
      <w:bookmarkStart w:id="3" w:name="n1833"/>
      <w:bookmarkEnd w:id="3"/>
      <w:r w:rsidRPr="00641A09">
        <w:rPr>
          <w:color w:val="333333"/>
          <w:sz w:val="28"/>
          <w:szCs w:val="28"/>
        </w:rPr>
        <w:t>копії документів, що підтверджують повноваження осіб, які мають право діяти від імені юридичної особи без довіреності;</w:t>
      </w:r>
    </w:p>
    <w:p w14:paraId="18B4799C" w14:textId="4E63ED29" w:rsidR="004A28A6" w:rsidRPr="00641A09" w:rsidRDefault="004A28A6" w:rsidP="00704569">
      <w:pPr>
        <w:pStyle w:val="rvps2"/>
        <w:numPr>
          <w:ilvl w:val="0"/>
          <w:numId w:val="24"/>
        </w:numPr>
        <w:spacing w:before="0" w:beforeAutospacing="0" w:after="150" w:afterAutospacing="0"/>
        <w:ind w:left="0" w:firstLine="851"/>
        <w:jc w:val="both"/>
        <w:rPr>
          <w:color w:val="333333"/>
          <w:sz w:val="28"/>
          <w:szCs w:val="28"/>
        </w:rPr>
      </w:pPr>
      <w:bookmarkStart w:id="4" w:name="n1834"/>
      <w:bookmarkEnd w:id="4"/>
      <w:r w:rsidRPr="00641A09">
        <w:rPr>
          <w:color w:val="333333"/>
          <w:sz w:val="28"/>
          <w:szCs w:val="28"/>
        </w:rPr>
        <w:t>копі</w:t>
      </w:r>
      <w:r w:rsidR="001869B5">
        <w:rPr>
          <w:color w:val="333333"/>
          <w:sz w:val="28"/>
          <w:szCs w:val="28"/>
        </w:rPr>
        <w:t>ю</w:t>
      </w:r>
      <w:r w:rsidRPr="00641A09">
        <w:rPr>
          <w:color w:val="333333"/>
          <w:sz w:val="28"/>
          <w:szCs w:val="28"/>
        </w:rPr>
        <w:t xml:space="preserve"> документа, виданого органом державної податкової служби, що підтверджує взяття юридичної особи на облік як платника податку, якщо юридична особа - нерезидент зареєстрована в Україні як платник податків;</w:t>
      </w:r>
    </w:p>
    <w:p w14:paraId="5EAA27A4" w14:textId="441DB202" w:rsidR="004A28A6" w:rsidRPr="00641A09" w:rsidRDefault="004A28A6" w:rsidP="008F71A1">
      <w:pPr>
        <w:pStyle w:val="rvps2"/>
        <w:numPr>
          <w:ilvl w:val="0"/>
          <w:numId w:val="24"/>
        </w:numPr>
        <w:spacing w:before="0" w:beforeAutospacing="0" w:after="150" w:afterAutospacing="0"/>
        <w:ind w:left="0" w:firstLine="851"/>
        <w:jc w:val="both"/>
        <w:rPr>
          <w:color w:val="333333"/>
          <w:sz w:val="28"/>
          <w:szCs w:val="28"/>
        </w:rPr>
      </w:pPr>
      <w:bookmarkStart w:id="5" w:name="n1835"/>
      <w:bookmarkEnd w:id="5"/>
      <w:r w:rsidRPr="00B618B7">
        <w:rPr>
          <w:color w:val="333333"/>
          <w:sz w:val="28"/>
          <w:szCs w:val="28"/>
        </w:rPr>
        <w:t>довірен</w:t>
      </w:r>
      <w:r w:rsidR="00E968A3">
        <w:rPr>
          <w:color w:val="333333"/>
          <w:sz w:val="28"/>
          <w:szCs w:val="28"/>
        </w:rPr>
        <w:t>ість</w:t>
      </w:r>
      <w:r w:rsidRPr="00B618B7">
        <w:rPr>
          <w:color w:val="333333"/>
          <w:sz w:val="28"/>
          <w:szCs w:val="28"/>
        </w:rPr>
        <w:t xml:space="preserve"> розпорядника рахунку в цінних паперах, видана та підписана керівником юридичної</w:t>
      </w:r>
      <w:r w:rsidRPr="00641A09">
        <w:rPr>
          <w:color w:val="333333"/>
          <w:sz w:val="28"/>
          <w:szCs w:val="28"/>
        </w:rPr>
        <w:t xml:space="preserve"> особи, якщо розпорядником рахунку не є керівник цієї юридичної особи</w:t>
      </w:r>
      <w:r w:rsidR="00E6250E">
        <w:rPr>
          <w:color w:val="333333"/>
          <w:sz w:val="28"/>
          <w:szCs w:val="28"/>
        </w:rPr>
        <w:t xml:space="preserve"> </w:t>
      </w:r>
      <w:r w:rsidR="00E6250E">
        <w:rPr>
          <w:sz w:val="28"/>
          <w:szCs w:val="28"/>
        </w:rPr>
        <w:t xml:space="preserve">або копія такої довіреності засвідчена відповідно </w:t>
      </w:r>
      <w:r w:rsidR="00301F23">
        <w:rPr>
          <w:sz w:val="28"/>
          <w:szCs w:val="28"/>
        </w:rPr>
        <w:t>до вимог пункту 5</w:t>
      </w:r>
      <w:r w:rsidR="00392D4F">
        <w:rPr>
          <w:sz w:val="28"/>
          <w:szCs w:val="28"/>
        </w:rPr>
        <w:t>9</w:t>
      </w:r>
      <w:r w:rsidR="00301F23" w:rsidRPr="00641A09">
        <w:rPr>
          <w:sz w:val="28"/>
          <w:szCs w:val="28"/>
        </w:rPr>
        <w:t xml:space="preserve"> розділу V цього Положення</w:t>
      </w:r>
      <w:r w:rsidRPr="00641A09">
        <w:rPr>
          <w:color w:val="333333"/>
          <w:sz w:val="28"/>
          <w:szCs w:val="28"/>
        </w:rPr>
        <w:t>;</w:t>
      </w:r>
    </w:p>
    <w:p w14:paraId="40BFB3D7" w14:textId="3B6A66E4" w:rsidR="004A28A6" w:rsidRPr="00641A09" w:rsidRDefault="004A28A6" w:rsidP="00BE5D57">
      <w:pPr>
        <w:pStyle w:val="rvps2"/>
        <w:numPr>
          <w:ilvl w:val="0"/>
          <w:numId w:val="24"/>
        </w:numPr>
        <w:spacing w:before="0" w:beforeAutospacing="0" w:after="150" w:afterAutospacing="0"/>
        <w:ind w:left="0" w:firstLine="851"/>
        <w:jc w:val="both"/>
        <w:rPr>
          <w:color w:val="333333"/>
          <w:sz w:val="28"/>
          <w:szCs w:val="28"/>
        </w:rPr>
      </w:pPr>
      <w:bookmarkStart w:id="6" w:name="n1836"/>
      <w:bookmarkEnd w:id="6"/>
      <w:r w:rsidRPr="00641A09">
        <w:rPr>
          <w:color w:val="333333"/>
          <w:sz w:val="28"/>
          <w:szCs w:val="28"/>
        </w:rPr>
        <w:t xml:space="preserve">оригінал або копія документа, що містить інформацію щодо реквізитів банку, у якому відкрито поточний рахунок, та номер цього рахунку </w:t>
      </w:r>
      <w:r w:rsidR="001F280E">
        <w:rPr>
          <w:color w:val="333333"/>
          <w:sz w:val="28"/>
          <w:szCs w:val="28"/>
        </w:rPr>
        <w:t>[</w:t>
      </w:r>
      <w:r w:rsidRPr="00641A09">
        <w:rPr>
          <w:color w:val="333333"/>
          <w:sz w:val="28"/>
          <w:szCs w:val="28"/>
        </w:rPr>
        <w:t>таким документом може бути письмовий документ, створений юридичною особою - нерезидентом та підписаний особою, що відповідно до установчих документів має право діяти від імені юридичної особи без довіреності, або її уповноваженою особою, яка є розпорядником рахунку, та засвідчений печаткою юридичної особи (у разі її використання)</w:t>
      </w:r>
      <w:r w:rsidR="001F280E">
        <w:rPr>
          <w:color w:val="333333"/>
          <w:sz w:val="28"/>
          <w:szCs w:val="28"/>
        </w:rPr>
        <w:t>]</w:t>
      </w:r>
      <w:r w:rsidRPr="00641A09">
        <w:rPr>
          <w:color w:val="333333"/>
          <w:sz w:val="28"/>
          <w:szCs w:val="28"/>
        </w:rPr>
        <w:t>;</w:t>
      </w:r>
      <w:bookmarkStart w:id="7" w:name="n1837"/>
      <w:bookmarkEnd w:id="7"/>
    </w:p>
    <w:p w14:paraId="15632336" w14:textId="6C0EF208" w:rsidR="003E1A59" w:rsidRPr="00641A09" w:rsidRDefault="003E1A59" w:rsidP="00203173">
      <w:pPr>
        <w:pStyle w:val="rvps2"/>
        <w:numPr>
          <w:ilvl w:val="0"/>
          <w:numId w:val="24"/>
        </w:numPr>
        <w:spacing w:before="0" w:beforeAutospacing="0" w:after="150" w:afterAutospacing="0"/>
        <w:ind w:left="0" w:firstLine="851"/>
        <w:jc w:val="both"/>
        <w:rPr>
          <w:color w:val="333333"/>
          <w:sz w:val="28"/>
          <w:szCs w:val="28"/>
        </w:rPr>
      </w:pPr>
      <w:r w:rsidRPr="00641A09">
        <w:rPr>
          <w:color w:val="333333"/>
          <w:sz w:val="28"/>
          <w:szCs w:val="28"/>
        </w:rPr>
        <w:t>картк</w:t>
      </w:r>
      <w:r w:rsidR="003651F5">
        <w:rPr>
          <w:color w:val="333333"/>
          <w:sz w:val="28"/>
          <w:szCs w:val="28"/>
        </w:rPr>
        <w:t>у</w:t>
      </w:r>
      <w:r w:rsidRPr="00641A09">
        <w:rPr>
          <w:color w:val="333333"/>
          <w:sz w:val="28"/>
          <w:szCs w:val="28"/>
        </w:rPr>
        <w:t xml:space="preserve"> із зразками підписів розпорядників рахунку в цін</w:t>
      </w:r>
      <w:r w:rsidR="00203173" w:rsidRPr="00641A09">
        <w:rPr>
          <w:color w:val="333333"/>
          <w:sz w:val="28"/>
          <w:szCs w:val="28"/>
        </w:rPr>
        <w:t xml:space="preserve">них паперах та відбитка </w:t>
      </w:r>
      <w:r w:rsidR="00203173" w:rsidRPr="00641A09">
        <w:rPr>
          <w:sz w:val="28"/>
          <w:szCs w:val="28"/>
        </w:rPr>
        <w:t>печатки</w:t>
      </w:r>
      <w:r w:rsidR="00BD077B" w:rsidRPr="00641A09">
        <w:rPr>
          <w:sz w:val="28"/>
          <w:szCs w:val="28"/>
        </w:rPr>
        <w:t xml:space="preserve"> (у разі її використання)</w:t>
      </w:r>
      <w:r w:rsidRPr="00641A09">
        <w:rPr>
          <w:sz w:val="28"/>
          <w:szCs w:val="28"/>
        </w:rPr>
        <w:t>,</w:t>
      </w:r>
      <w:r w:rsidRPr="00641A09">
        <w:rPr>
          <w:color w:val="333333"/>
          <w:sz w:val="28"/>
          <w:szCs w:val="28"/>
        </w:rPr>
        <w:t xml:space="preserve"> засвідчен</w:t>
      </w:r>
      <w:r w:rsidR="003651F5">
        <w:rPr>
          <w:color w:val="333333"/>
          <w:sz w:val="28"/>
          <w:szCs w:val="28"/>
        </w:rPr>
        <w:t>у</w:t>
      </w:r>
      <w:r w:rsidRPr="00641A09">
        <w:rPr>
          <w:color w:val="333333"/>
          <w:sz w:val="28"/>
          <w:szCs w:val="28"/>
        </w:rPr>
        <w:t xml:space="preserve"> нотаріально;</w:t>
      </w:r>
    </w:p>
    <w:p w14:paraId="490925A4" w14:textId="718C50C2" w:rsidR="008A7A03" w:rsidRPr="00641A09" w:rsidRDefault="004F646E" w:rsidP="002D1821">
      <w:pPr>
        <w:pStyle w:val="rvps2"/>
        <w:numPr>
          <w:ilvl w:val="0"/>
          <w:numId w:val="24"/>
        </w:numPr>
        <w:spacing w:before="0" w:beforeAutospacing="0" w:after="0" w:afterAutospacing="0"/>
        <w:ind w:left="0" w:firstLine="851"/>
        <w:jc w:val="both"/>
        <w:rPr>
          <w:color w:val="333333"/>
          <w:sz w:val="28"/>
          <w:szCs w:val="28"/>
        </w:rPr>
      </w:pPr>
      <w:bookmarkStart w:id="8" w:name="n1838"/>
      <w:bookmarkEnd w:id="8"/>
      <w:r>
        <w:rPr>
          <w:color w:val="333333"/>
          <w:sz w:val="28"/>
          <w:szCs w:val="28"/>
        </w:rPr>
        <w:t xml:space="preserve">інші </w:t>
      </w:r>
      <w:r w:rsidR="004A28A6" w:rsidRPr="00641A09">
        <w:rPr>
          <w:color w:val="333333"/>
          <w:sz w:val="28"/>
          <w:szCs w:val="28"/>
        </w:rPr>
        <w:t xml:space="preserve">документи, визначені </w:t>
      </w:r>
      <w:r w:rsidR="008A7A03" w:rsidRPr="00641A09">
        <w:rPr>
          <w:color w:val="333333"/>
          <w:sz w:val="28"/>
          <w:szCs w:val="28"/>
        </w:rPr>
        <w:t>Законом та Положенням №735</w:t>
      </w:r>
      <w:r>
        <w:rPr>
          <w:color w:val="333333"/>
          <w:sz w:val="28"/>
          <w:szCs w:val="28"/>
        </w:rPr>
        <w:t>.</w:t>
      </w:r>
    </w:p>
    <w:p w14:paraId="174A9BDF" w14:textId="3E355521" w:rsidR="004A28A6" w:rsidRPr="00641A09" w:rsidRDefault="004A28A6" w:rsidP="002D1821">
      <w:pPr>
        <w:pStyle w:val="rvps2"/>
        <w:spacing w:before="0" w:beforeAutospacing="0" w:after="150" w:afterAutospacing="0"/>
        <w:ind w:left="851"/>
        <w:jc w:val="both"/>
        <w:rPr>
          <w:color w:val="333333"/>
          <w:sz w:val="28"/>
          <w:szCs w:val="28"/>
        </w:rPr>
      </w:pPr>
    </w:p>
    <w:p w14:paraId="6718FAAF" w14:textId="3A411BFC" w:rsidR="008A7A03" w:rsidRPr="0089305E" w:rsidRDefault="008A7A03" w:rsidP="00D213A1">
      <w:pPr>
        <w:pStyle w:val="a3"/>
        <w:numPr>
          <w:ilvl w:val="0"/>
          <w:numId w:val="5"/>
        </w:numPr>
        <w:spacing w:after="240"/>
        <w:ind w:left="0" w:firstLine="851"/>
        <w:contextualSpacing w:val="0"/>
        <w:jc w:val="both"/>
        <w:rPr>
          <w:sz w:val="28"/>
          <w:szCs w:val="28"/>
        </w:rPr>
      </w:pPr>
      <w:bookmarkStart w:id="9" w:name="n1847"/>
      <w:bookmarkStart w:id="10" w:name="n1848"/>
      <w:bookmarkStart w:id="11" w:name="n1849"/>
      <w:bookmarkStart w:id="12" w:name="n1850"/>
      <w:bookmarkStart w:id="13" w:name="n1851"/>
      <w:bookmarkStart w:id="14" w:name="n1852"/>
      <w:bookmarkStart w:id="15" w:name="n1853"/>
      <w:bookmarkStart w:id="16" w:name="n1854"/>
      <w:bookmarkStart w:id="17" w:name="n1855"/>
      <w:bookmarkStart w:id="18" w:name="n1856"/>
      <w:bookmarkStart w:id="19" w:name="n1857"/>
      <w:bookmarkStart w:id="20" w:name="n1858"/>
      <w:bookmarkStart w:id="21" w:name="n1859"/>
      <w:bookmarkEnd w:id="9"/>
      <w:bookmarkEnd w:id="10"/>
      <w:bookmarkEnd w:id="11"/>
      <w:bookmarkEnd w:id="12"/>
      <w:bookmarkEnd w:id="13"/>
      <w:bookmarkEnd w:id="14"/>
      <w:bookmarkEnd w:id="15"/>
      <w:bookmarkEnd w:id="16"/>
      <w:bookmarkEnd w:id="17"/>
      <w:bookmarkEnd w:id="18"/>
      <w:bookmarkEnd w:id="19"/>
      <w:bookmarkEnd w:id="20"/>
      <w:bookmarkEnd w:id="21"/>
      <w:r w:rsidRPr="00641A09">
        <w:rPr>
          <w:sz w:val="28"/>
          <w:szCs w:val="28"/>
        </w:rPr>
        <w:t xml:space="preserve">Офіційні документи, що подаються до </w:t>
      </w:r>
      <w:r w:rsidR="00B26D13">
        <w:rPr>
          <w:sz w:val="28"/>
          <w:szCs w:val="28"/>
        </w:rPr>
        <w:t>д</w:t>
      </w:r>
      <w:r w:rsidRPr="00641A09">
        <w:rPr>
          <w:sz w:val="28"/>
          <w:szCs w:val="28"/>
        </w:rPr>
        <w:t>епозитарної установи Національного банку, які були видані чи оформлені на території іноземної держави, мають бути легалізовані в установленому порядку, якщо міжнародними договорами, згода на обов'язковість яких надана Верховною Радою України, не передбачено інше. Ці документи можуть бути засвідчені згідно із законодавством країни їх видачі, перекладені на українську мову, їх переклад  засвідч</w:t>
      </w:r>
      <w:r w:rsidR="004F646E">
        <w:rPr>
          <w:sz w:val="28"/>
          <w:szCs w:val="28"/>
        </w:rPr>
        <w:t>ується</w:t>
      </w:r>
      <w:r w:rsidRPr="00641A09">
        <w:rPr>
          <w:sz w:val="28"/>
          <w:szCs w:val="28"/>
        </w:rPr>
        <w:t xml:space="preserve"> у порядку, встановленому законодавством </w:t>
      </w:r>
      <w:r w:rsidR="0089305E">
        <w:rPr>
          <w:sz w:val="28"/>
          <w:szCs w:val="28"/>
        </w:rPr>
        <w:t xml:space="preserve">України </w:t>
      </w:r>
      <w:r w:rsidRPr="00641A09">
        <w:rPr>
          <w:sz w:val="28"/>
          <w:szCs w:val="28"/>
        </w:rPr>
        <w:t xml:space="preserve">щодо вчинення нотаріальних дій, та легалізовані в консульській установі України, або засвідчені в посольстві відповідної держави в Україні та легалізовані в Міністерстві закордонних справ України, або засвідчені шляхом проставляння </w:t>
      </w:r>
      <w:proofErr w:type="spellStart"/>
      <w:r w:rsidRPr="00641A09">
        <w:rPr>
          <w:sz w:val="28"/>
          <w:szCs w:val="28"/>
        </w:rPr>
        <w:t>апостиля</w:t>
      </w:r>
      <w:proofErr w:type="spellEnd"/>
      <w:r w:rsidRPr="00641A09">
        <w:rPr>
          <w:sz w:val="28"/>
          <w:szCs w:val="28"/>
        </w:rPr>
        <w:t xml:space="preserve">, передбаченого </w:t>
      </w:r>
      <w:hyperlink r:id="rId11" w:tgtFrame="_blank" w:history="1">
        <w:r w:rsidRPr="000F2D23">
          <w:rPr>
            <w:rStyle w:val="ad"/>
            <w:color w:val="auto"/>
            <w:sz w:val="28"/>
            <w:szCs w:val="28"/>
            <w:u w:val="none"/>
          </w:rPr>
          <w:t>Конвенцією, що скасовує вимогу легалізації іноземних офіційних документів</w:t>
        </w:r>
      </w:hyperlink>
      <w:r w:rsidRPr="0089305E">
        <w:rPr>
          <w:sz w:val="28"/>
          <w:szCs w:val="28"/>
        </w:rPr>
        <w:t>, від 05 жовтня 1961 року.</w:t>
      </w:r>
    </w:p>
    <w:p w14:paraId="244A77E8" w14:textId="74CB3A5B" w:rsidR="00D213A1" w:rsidRPr="00641A09" w:rsidRDefault="00D213A1" w:rsidP="00D213A1">
      <w:pPr>
        <w:pStyle w:val="a3"/>
        <w:numPr>
          <w:ilvl w:val="0"/>
          <w:numId w:val="5"/>
        </w:numPr>
        <w:spacing w:after="240"/>
        <w:ind w:left="0" w:firstLine="851"/>
        <w:contextualSpacing w:val="0"/>
        <w:jc w:val="both"/>
        <w:rPr>
          <w:sz w:val="28"/>
          <w:szCs w:val="28"/>
        </w:rPr>
      </w:pPr>
      <w:r w:rsidRPr="00641A09">
        <w:rPr>
          <w:sz w:val="28"/>
          <w:szCs w:val="28"/>
        </w:rPr>
        <w:t xml:space="preserve">Суб’єкт управління державної власності, для відкриття рахунку в цінних паперах подає </w:t>
      </w:r>
      <w:r w:rsidR="00B26D13">
        <w:rPr>
          <w:sz w:val="28"/>
          <w:szCs w:val="28"/>
        </w:rPr>
        <w:t>д</w:t>
      </w:r>
      <w:r w:rsidRPr="00641A09">
        <w:rPr>
          <w:sz w:val="28"/>
          <w:szCs w:val="28"/>
        </w:rPr>
        <w:t>епозитарній установі Національного банку документи відповідно до вимог Положення №735.</w:t>
      </w:r>
    </w:p>
    <w:p w14:paraId="48984BD2" w14:textId="0BC10EA1" w:rsidR="00A81DE7" w:rsidRPr="00641A09" w:rsidRDefault="004440E1" w:rsidP="00653315">
      <w:pPr>
        <w:pStyle w:val="a3"/>
        <w:numPr>
          <w:ilvl w:val="0"/>
          <w:numId w:val="5"/>
        </w:numPr>
        <w:spacing w:after="280"/>
        <w:ind w:left="0" w:firstLine="851"/>
        <w:contextualSpacing w:val="0"/>
        <w:jc w:val="both"/>
        <w:rPr>
          <w:sz w:val="28"/>
          <w:szCs w:val="28"/>
        </w:rPr>
      </w:pPr>
      <w:r w:rsidRPr="00641A09">
        <w:rPr>
          <w:sz w:val="28"/>
          <w:szCs w:val="28"/>
        </w:rPr>
        <w:lastRenderedPageBreak/>
        <w:t xml:space="preserve">Національний банк </w:t>
      </w:r>
      <w:r w:rsidR="003A03EE" w:rsidRPr="00641A09">
        <w:rPr>
          <w:sz w:val="28"/>
          <w:szCs w:val="28"/>
        </w:rPr>
        <w:t xml:space="preserve">для відкриття власного рахунку в цінних паперах подає </w:t>
      </w:r>
      <w:r w:rsidR="00B26D13">
        <w:rPr>
          <w:sz w:val="28"/>
          <w:szCs w:val="28"/>
        </w:rPr>
        <w:t>д</w:t>
      </w:r>
      <w:r w:rsidR="003A03EE" w:rsidRPr="00641A09">
        <w:rPr>
          <w:sz w:val="28"/>
          <w:szCs w:val="28"/>
        </w:rPr>
        <w:t>епозитарній установі Національного банку такі документи:</w:t>
      </w:r>
    </w:p>
    <w:p w14:paraId="48538714" w14:textId="470F5187" w:rsidR="003A03EE" w:rsidRPr="00641A09" w:rsidRDefault="003A03EE" w:rsidP="003A03EE">
      <w:pPr>
        <w:pStyle w:val="a3"/>
        <w:numPr>
          <w:ilvl w:val="0"/>
          <w:numId w:val="51"/>
        </w:numPr>
        <w:autoSpaceDE w:val="0"/>
        <w:autoSpaceDN w:val="0"/>
        <w:adjustRightInd w:val="0"/>
        <w:spacing w:after="240"/>
        <w:ind w:left="0" w:firstLine="851"/>
        <w:jc w:val="both"/>
        <w:rPr>
          <w:sz w:val="28"/>
          <w:szCs w:val="28"/>
          <w:lang w:eastAsia="ru-RU"/>
        </w:rPr>
      </w:pPr>
      <w:r w:rsidRPr="00641A09">
        <w:rPr>
          <w:sz w:val="28"/>
          <w:szCs w:val="28"/>
          <w:lang w:eastAsia="ru-RU"/>
        </w:rPr>
        <w:t>наказ Національного банку</w:t>
      </w:r>
      <w:r w:rsidR="00090FDC">
        <w:rPr>
          <w:sz w:val="28"/>
          <w:szCs w:val="28"/>
          <w:lang w:eastAsia="ru-RU"/>
        </w:rPr>
        <w:t xml:space="preserve"> за підписом Голови Національного банку</w:t>
      </w:r>
      <w:r w:rsidRPr="00641A09">
        <w:rPr>
          <w:sz w:val="28"/>
          <w:szCs w:val="28"/>
          <w:lang w:eastAsia="ru-RU"/>
        </w:rPr>
        <w:t xml:space="preserve"> про призначення </w:t>
      </w:r>
      <w:r w:rsidRPr="00641A09">
        <w:rPr>
          <w:sz w:val="28"/>
          <w:szCs w:val="28"/>
        </w:rPr>
        <w:t>не менше двох</w:t>
      </w:r>
      <w:r w:rsidRPr="00641A09">
        <w:rPr>
          <w:sz w:val="28"/>
          <w:szCs w:val="28"/>
          <w:lang w:eastAsia="ru-RU"/>
        </w:rPr>
        <w:t xml:space="preserve"> розпорядників </w:t>
      </w:r>
      <w:r w:rsidRPr="00641A09">
        <w:rPr>
          <w:sz w:val="28"/>
          <w:szCs w:val="28"/>
        </w:rPr>
        <w:t xml:space="preserve">власним рахунком у цінних паперах Національного банку, які не є працівниками </w:t>
      </w:r>
      <w:r w:rsidR="00B26D13">
        <w:rPr>
          <w:sz w:val="28"/>
          <w:szCs w:val="28"/>
        </w:rPr>
        <w:t>д</w:t>
      </w:r>
      <w:r w:rsidR="000333D7" w:rsidRPr="00641A09">
        <w:rPr>
          <w:sz w:val="28"/>
          <w:szCs w:val="28"/>
        </w:rPr>
        <w:t>епозитарної установи Національного банку</w:t>
      </w:r>
      <w:r w:rsidRPr="00641A09">
        <w:rPr>
          <w:sz w:val="28"/>
          <w:szCs w:val="28"/>
        </w:rPr>
        <w:t>;</w:t>
      </w:r>
    </w:p>
    <w:p w14:paraId="56C24635" w14:textId="77777777" w:rsidR="003A03EE" w:rsidRPr="00641A09" w:rsidRDefault="003A03EE" w:rsidP="003A03EE">
      <w:pPr>
        <w:pStyle w:val="a3"/>
        <w:autoSpaceDE w:val="0"/>
        <w:autoSpaceDN w:val="0"/>
        <w:adjustRightInd w:val="0"/>
        <w:spacing w:after="240"/>
        <w:ind w:left="851"/>
        <w:jc w:val="both"/>
        <w:rPr>
          <w:sz w:val="28"/>
          <w:szCs w:val="28"/>
          <w:lang w:eastAsia="ru-RU"/>
        </w:rPr>
      </w:pPr>
    </w:p>
    <w:p w14:paraId="7299ED09" w14:textId="6F20952E" w:rsidR="00A81DE7" w:rsidRPr="00641A09" w:rsidRDefault="00A81DE7" w:rsidP="000333D7">
      <w:pPr>
        <w:pStyle w:val="a3"/>
        <w:numPr>
          <w:ilvl w:val="0"/>
          <w:numId w:val="51"/>
        </w:numPr>
        <w:autoSpaceDE w:val="0"/>
        <w:autoSpaceDN w:val="0"/>
        <w:adjustRightInd w:val="0"/>
        <w:ind w:left="0" w:firstLine="851"/>
        <w:contextualSpacing w:val="0"/>
        <w:jc w:val="both"/>
        <w:rPr>
          <w:sz w:val="28"/>
          <w:szCs w:val="28"/>
          <w:lang w:eastAsia="ru-RU"/>
        </w:rPr>
      </w:pPr>
      <w:r w:rsidRPr="00641A09">
        <w:rPr>
          <w:sz w:val="28"/>
          <w:szCs w:val="28"/>
          <w:lang w:eastAsia="ru-RU"/>
        </w:rPr>
        <w:t>картк</w:t>
      </w:r>
      <w:r w:rsidR="00431883" w:rsidRPr="00641A09">
        <w:rPr>
          <w:sz w:val="28"/>
          <w:szCs w:val="28"/>
          <w:lang w:eastAsia="ru-RU"/>
        </w:rPr>
        <w:t>у</w:t>
      </w:r>
      <w:r w:rsidRPr="00641A09">
        <w:rPr>
          <w:sz w:val="28"/>
          <w:szCs w:val="28"/>
          <w:lang w:eastAsia="ru-RU"/>
        </w:rPr>
        <w:t xml:space="preserve"> зі зразками підписів розпорядників власним рахунком у цінних паперах із зазначенням їх персональних ідентифікаторів ключів </w:t>
      </w:r>
      <w:r w:rsidR="0069045D" w:rsidRPr="00641A09">
        <w:rPr>
          <w:sz w:val="28"/>
          <w:szCs w:val="28"/>
          <w:lang w:eastAsia="ru-RU"/>
        </w:rPr>
        <w:t>ЕП Національного банку</w:t>
      </w:r>
      <w:r w:rsidRPr="00641A09">
        <w:rPr>
          <w:sz w:val="28"/>
          <w:szCs w:val="28"/>
          <w:lang w:eastAsia="ru-RU"/>
        </w:rPr>
        <w:t>, затверджена</w:t>
      </w:r>
      <w:r w:rsidR="006C5699" w:rsidRPr="00641A09">
        <w:rPr>
          <w:sz w:val="28"/>
          <w:szCs w:val="28"/>
          <w:lang w:eastAsia="ru-RU"/>
        </w:rPr>
        <w:t xml:space="preserve"> Головою Національного банку</w:t>
      </w:r>
      <w:r w:rsidR="00BC3946" w:rsidRPr="00641A09">
        <w:rPr>
          <w:sz w:val="28"/>
          <w:szCs w:val="28"/>
          <w:lang w:eastAsia="ru-RU"/>
        </w:rPr>
        <w:t>.</w:t>
      </w:r>
    </w:p>
    <w:p w14:paraId="162771BA" w14:textId="018DE725" w:rsidR="0067230B" w:rsidRPr="00641A09" w:rsidRDefault="0067230B" w:rsidP="000B4D0D">
      <w:pPr>
        <w:jc w:val="both"/>
        <w:rPr>
          <w:sz w:val="28"/>
          <w:szCs w:val="28"/>
        </w:rPr>
      </w:pPr>
    </w:p>
    <w:p w14:paraId="52DB4467" w14:textId="03B2213A" w:rsidR="0015326C" w:rsidRPr="00641A09" w:rsidRDefault="0015326C" w:rsidP="00B4131F">
      <w:pPr>
        <w:pStyle w:val="a3"/>
        <w:numPr>
          <w:ilvl w:val="0"/>
          <w:numId w:val="5"/>
        </w:numPr>
        <w:ind w:left="0" w:firstLine="851"/>
        <w:jc w:val="both"/>
        <w:rPr>
          <w:sz w:val="28"/>
          <w:szCs w:val="28"/>
        </w:rPr>
      </w:pPr>
      <w:r w:rsidRPr="00641A09">
        <w:rPr>
          <w:sz w:val="28"/>
          <w:szCs w:val="28"/>
        </w:rPr>
        <w:t xml:space="preserve">Депонент або особа, що має намір стати депонентом, </w:t>
      </w:r>
      <w:r w:rsidR="00221D2C" w:rsidRPr="00641A09">
        <w:rPr>
          <w:sz w:val="28"/>
          <w:szCs w:val="28"/>
        </w:rPr>
        <w:t>при поданні анкети рахунку в цінних паперах в паперовій формі, затвердженої уповноваженою особою юридичної особи, що не є її керівником, додатково нада</w:t>
      </w:r>
      <w:r w:rsidR="003C0B6E">
        <w:rPr>
          <w:sz w:val="28"/>
          <w:szCs w:val="28"/>
        </w:rPr>
        <w:t>є</w:t>
      </w:r>
      <w:r w:rsidR="00221D2C" w:rsidRPr="00641A09">
        <w:rPr>
          <w:sz w:val="28"/>
          <w:szCs w:val="28"/>
        </w:rPr>
        <w:t xml:space="preserve"> документи які підтверджують повноваження такої особи.</w:t>
      </w:r>
    </w:p>
    <w:p w14:paraId="0703C336" w14:textId="77777777" w:rsidR="0015326C" w:rsidRPr="00641A09" w:rsidRDefault="0015326C" w:rsidP="000B4D0D">
      <w:pPr>
        <w:jc w:val="both"/>
        <w:rPr>
          <w:sz w:val="28"/>
          <w:szCs w:val="28"/>
        </w:rPr>
      </w:pPr>
    </w:p>
    <w:p w14:paraId="476997D7" w14:textId="77777777" w:rsidR="002656A0" w:rsidRPr="00641A09" w:rsidRDefault="004C593F" w:rsidP="002656A0">
      <w:pPr>
        <w:pStyle w:val="a3"/>
        <w:numPr>
          <w:ilvl w:val="0"/>
          <w:numId w:val="5"/>
        </w:numPr>
        <w:ind w:left="0" w:firstLine="851"/>
        <w:jc w:val="both"/>
        <w:rPr>
          <w:sz w:val="28"/>
          <w:szCs w:val="28"/>
        </w:rPr>
      </w:pPr>
      <w:r w:rsidRPr="00641A09">
        <w:rPr>
          <w:sz w:val="28"/>
          <w:szCs w:val="28"/>
        </w:rPr>
        <w:t xml:space="preserve">Депозитарна установа Національного банку приймає документи </w:t>
      </w:r>
      <w:r w:rsidR="0067230B" w:rsidRPr="00641A09">
        <w:rPr>
          <w:sz w:val="28"/>
          <w:szCs w:val="28"/>
        </w:rPr>
        <w:t>на відкриття рахунку в цінних паперах в електронній формі</w:t>
      </w:r>
      <w:r w:rsidR="00566FA7" w:rsidRPr="00641A09">
        <w:rPr>
          <w:sz w:val="28"/>
          <w:szCs w:val="28"/>
        </w:rPr>
        <w:t xml:space="preserve"> (окрім Договору)</w:t>
      </w:r>
      <w:r w:rsidR="0067230B" w:rsidRPr="00641A09">
        <w:rPr>
          <w:sz w:val="28"/>
          <w:szCs w:val="28"/>
        </w:rPr>
        <w:t>,</w:t>
      </w:r>
      <w:r w:rsidRPr="00641A09">
        <w:rPr>
          <w:sz w:val="28"/>
          <w:szCs w:val="28"/>
        </w:rPr>
        <w:t xml:space="preserve"> за умови їх підпису КЕП керівника юридичної особи.</w:t>
      </w:r>
    </w:p>
    <w:p w14:paraId="02429F00" w14:textId="15B5B5A8" w:rsidR="0067230B" w:rsidRPr="00641A09" w:rsidRDefault="004C593F" w:rsidP="002656A0">
      <w:pPr>
        <w:pStyle w:val="a3"/>
        <w:ind w:left="0" w:firstLine="851"/>
        <w:jc w:val="both"/>
        <w:rPr>
          <w:sz w:val="28"/>
          <w:szCs w:val="28"/>
        </w:rPr>
      </w:pPr>
      <w:r w:rsidRPr="00641A09">
        <w:rPr>
          <w:sz w:val="28"/>
          <w:szCs w:val="28"/>
        </w:rPr>
        <w:t xml:space="preserve"> </w:t>
      </w:r>
      <w:r w:rsidR="00331B3B" w:rsidRPr="00641A09">
        <w:rPr>
          <w:sz w:val="28"/>
          <w:szCs w:val="28"/>
        </w:rPr>
        <w:t>А</w:t>
      </w:r>
      <w:r w:rsidR="00CD51E2" w:rsidRPr="00641A09">
        <w:rPr>
          <w:sz w:val="28"/>
          <w:szCs w:val="28"/>
        </w:rPr>
        <w:t>нкета рах</w:t>
      </w:r>
      <w:r w:rsidR="000B4D0D" w:rsidRPr="00641A09">
        <w:rPr>
          <w:sz w:val="28"/>
          <w:szCs w:val="28"/>
        </w:rPr>
        <w:t>унку в цінних паперах</w:t>
      </w:r>
      <w:r w:rsidR="00CD51E2" w:rsidRPr="00641A09">
        <w:rPr>
          <w:sz w:val="28"/>
          <w:szCs w:val="28"/>
        </w:rPr>
        <w:t xml:space="preserve"> послідовно</w:t>
      </w:r>
      <w:r w:rsidR="0067230B" w:rsidRPr="00641A09">
        <w:rPr>
          <w:sz w:val="28"/>
          <w:szCs w:val="28"/>
        </w:rPr>
        <w:t xml:space="preserve"> </w:t>
      </w:r>
      <w:r w:rsidR="00CD51E2" w:rsidRPr="00641A09">
        <w:rPr>
          <w:sz w:val="28"/>
          <w:szCs w:val="28"/>
        </w:rPr>
        <w:t>підписується</w:t>
      </w:r>
      <w:r w:rsidR="00566FA7" w:rsidRPr="00641A09">
        <w:rPr>
          <w:sz w:val="28"/>
          <w:szCs w:val="28"/>
        </w:rPr>
        <w:t xml:space="preserve"> КЕП</w:t>
      </w:r>
      <w:r w:rsidR="00CD51E2" w:rsidRPr="00641A09">
        <w:rPr>
          <w:sz w:val="28"/>
          <w:szCs w:val="28"/>
        </w:rPr>
        <w:t xml:space="preserve"> розпорядників</w:t>
      </w:r>
      <w:r w:rsidR="0067230B" w:rsidRPr="00641A09">
        <w:rPr>
          <w:sz w:val="28"/>
          <w:szCs w:val="28"/>
        </w:rPr>
        <w:t xml:space="preserve"> рахунку</w:t>
      </w:r>
      <w:r w:rsidR="00CD51E2" w:rsidRPr="00641A09">
        <w:rPr>
          <w:sz w:val="28"/>
          <w:szCs w:val="28"/>
        </w:rPr>
        <w:t xml:space="preserve"> в цінних паперах які в ній зазначені</w:t>
      </w:r>
      <w:r w:rsidR="0067230B" w:rsidRPr="00641A09">
        <w:rPr>
          <w:sz w:val="28"/>
          <w:szCs w:val="28"/>
        </w:rPr>
        <w:t>, та засвідчується КЕП керівника</w:t>
      </w:r>
      <w:r w:rsidR="00566FA7" w:rsidRPr="00641A09">
        <w:rPr>
          <w:sz w:val="28"/>
          <w:szCs w:val="28"/>
        </w:rPr>
        <w:t xml:space="preserve"> цієї</w:t>
      </w:r>
      <w:r w:rsidR="0067230B" w:rsidRPr="00641A09">
        <w:rPr>
          <w:sz w:val="28"/>
          <w:szCs w:val="28"/>
        </w:rPr>
        <w:t xml:space="preserve"> юридичної особи.</w:t>
      </w:r>
    </w:p>
    <w:p w14:paraId="6F0D7654" w14:textId="251E6DBF" w:rsidR="00331B3B" w:rsidRPr="00641A09" w:rsidRDefault="00331B3B" w:rsidP="001D5EC8">
      <w:pPr>
        <w:autoSpaceDE w:val="0"/>
        <w:autoSpaceDN w:val="0"/>
        <w:adjustRightInd w:val="0"/>
        <w:ind w:firstLine="851"/>
        <w:jc w:val="both"/>
        <w:rPr>
          <w:sz w:val="28"/>
          <w:szCs w:val="28"/>
        </w:rPr>
      </w:pPr>
    </w:p>
    <w:p w14:paraId="49775A81" w14:textId="7D7DDCC1" w:rsidR="00AE51F6" w:rsidRPr="00641A09" w:rsidRDefault="009B1749" w:rsidP="001F4AA4">
      <w:pPr>
        <w:pStyle w:val="a3"/>
        <w:numPr>
          <w:ilvl w:val="0"/>
          <w:numId w:val="5"/>
        </w:numPr>
        <w:autoSpaceDE w:val="0"/>
        <w:autoSpaceDN w:val="0"/>
        <w:adjustRightInd w:val="0"/>
        <w:ind w:left="0" w:firstLine="851"/>
        <w:jc w:val="both"/>
        <w:rPr>
          <w:sz w:val="28"/>
          <w:szCs w:val="28"/>
        </w:rPr>
      </w:pPr>
      <w:r w:rsidRPr="00641A09">
        <w:rPr>
          <w:sz w:val="28"/>
          <w:szCs w:val="28"/>
        </w:rPr>
        <w:t>Депонент</w:t>
      </w:r>
      <w:r w:rsidR="001F4AA4" w:rsidRPr="00641A09">
        <w:rPr>
          <w:sz w:val="28"/>
          <w:szCs w:val="28"/>
        </w:rPr>
        <w:t xml:space="preserve"> або особа</w:t>
      </w:r>
      <w:r w:rsidR="00C710E9" w:rsidRPr="00641A09">
        <w:rPr>
          <w:sz w:val="28"/>
          <w:szCs w:val="28"/>
        </w:rPr>
        <w:t>,</w:t>
      </w:r>
      <w:r w:rsidR="001F4AA4" w:rsidRPr="00641A09">
        <w:rPr>
          <w:sz w:val="28"/>
          <w:szCs w:val="28"/>
        </w:rPr>
        <w:t xml:space="preserve"> що має намір стати депонентом,</w:t>
      </w:r>
      <w:r w:rsidRPr="00641A09">
        <w:rPr>
          <w:sz w:val="28"/>
          <w:szCs w:val="28"/>
        </w:rPr>
        <w:t xml:space="preserve"> при поданні документів в </w:t>
      </w:r>
      <w:r w:rsidR="001F4AA4" w:rsidRPr="00641A09">
        <w:rPr>
          <w:sz w:val="28"/>
          <w:szCs w:val="28"/>
        </w:rPr>
        <w:t>електронній формі</w:t>
      </w:r>
      <w:r w:rsidRPr="00641A09">
        <w:rPr>
          <w:sz w:val="28"/>
          <w:szCs w:val="28"/>
        </w:rPr>
        <w:t xml:space="preserve"> не </w:t>
      </w:r>
      <w:r w:rsidR="001F4AA4" w:rsidRPr="00641A09">
        <w:rPr>
          <w:sz w:val="28"/>
          <w:szCs w:val="28"/>
        </w:rPr>
        <w:t xml:space="preserve">надає картку із зразками підписів розпорядників рахунку в цінних паперах, подання якої передбачено </w:t>
      </w:r>
      <w:r w:rsidRPr="00641A09">
        <w:rPr>
          <w:sz w:val="28"/>
          <w:szCs w:val="28"/>
        </w:rPr>
        <w:t>п</w:t>
      </w:r>
      <w:r w:rsidR="001F4AA4" w:rsidRPr="00641A09">
        <w:rPr>
          <w:sz w:val="28"/>
          <w:szCs w:val="28"/>
        </w:rPr>
        <w:t xml:space="preserve">ідпунктом 3 </w:t>
      </w:r>
      <w:r w:rsidR="008C2B1A" w:rsidRPr="00641A09">
        <w:rPr>
          <w:sz w:val="28"/>
          <w:szCs w:val="28"/>
        </w:rPr>
        <w:t>пункт</w:t>
      </w:r>
      <w:r w:rsidR="001504C0">
        <w:rPr>
          <w:sz w:val="28"/>
          <w:szCs w:val="28"/>
        </w:rPr>
        <w:t>у</w:t>
      </w:r>
      <w:r w:rsidR="008C2B1A" w:rsidRPr="00641A09">
        <w:rPr>
          <w:sz w:val="28"/>
          <w:szCs w:val="28"/>
        </w:rPr>
        <w:t xml:space="preserve"> 5</w:t>
      </w:r>
      <w:r w:rsidR="00392D4F">
        <w:rPr>
          <w:sz w:val="28"/>
          <w:szCs w:val="28"/>
        </w:rPr>
        <w:t>3</w:t>
      </w:r>
      <w:r w:rsidR="00C710E9" w:rsidRPr="00641A09">
        <w:rPr>
          <w:sz w:val="28"/>
          <w:szCs w:val="28"/>
        </w:rPr>
        <w:t>,</w:t>
      </w:r>
      <w:r w:rsidR="001F4AA4" w:rsidRPr="00641A09">
        <w:rPr>
          <w:sz w:val="28"/>
          <w:szCs w:val="28"/>
        </w:rPr>
        <w:t xml:space="preserve"> </w:t>
      </w:r>
      <w:r w:rsidR="008B6082">
        <w:rPr>
          <w:sz w:val="28"/>
          <w:szCs w:val="28"/>
        </w:rPr>
        <w:t>підпунктом 3</w:t>
      </w:r>
      <w:r w:rsidR="001504C0">
        <w:rPr>
          <w:sz w:val="28"/>
          <w:szCs w:val="28"/>
        </w:rPr>
        <w:t xml:space="preserve"> пункту</w:t>
      </w:r>
      <w:r w:rsidR="008B6082">
        <w:rPr>
          <w:sz w:val="28"/>
          <w:szCs w:val="28"/>
        </w:rPr>
        <w:t xml:space="preserve"> </w:t>
      </w:r>
      <w:r w:rsidR="008C2B1A" w:rsidRPr="00641A09">
        <w:rPr>
          <w:sz w:val="28"/>
          <w:szCs w:val="28"/>
        </w:rPr>
        <w:t>5</w:t>
      </w:r>
      <w:r w:rsidR="00392D4F">
        <w:rPr>
          <w:sz w:val="28"/>
          <w:szCs w:val="28"/>
        </w:rPr>
        <w:t>5</w:t>
      </w:r>
      <w:r w:rsidR="001F4AA4" w:rsidRPr="00641A09">
        <w:rPr>
          <w:sz w:val="28"/>
          <w:szCs w:val="28"/>
        </w:rPr>
        <w:t xml:space="preserve"> розділу </w:t>
      </w:r>
      <w:r w:rsidR="00575283" w:rsidRPr="00641A09">
        <w:rPr>
          <w:sz w:val="28"/>
          <w:szCs w:val="28"/>
        </w:rPr>
        <w:t>V</w:t>
      </w:r>
      <w:r w:rsidR="001F4AA4" w:rsidRPr="00641A09">
        <w:rPr>
          <w:sz w:val="28"/>
          <w:szCs w:val="28"/>
        </w:rPr>
        <w:t xml:space="preserve"> цього Положення.</w:t>
      </w:r>
    </w:p>
    <w:p w14:paraId="1571E708" w14:textId="77777777" w:rsidR="001F4AA4" w:rsidRPr="00641A09" w:rsidRDefault="001F4AA4" w:rsidP="001F4AA4">
      <w:pPr>
        <w:pStyle w:val="a3"/>
        <w:autoSpaceDE w:val="0"/>
        <w:autoSpaceDN w:val="0"/>
        <w:adjustRightInd w:val="0"/>
        <w:ind w:left="851"/>
        <w:jc w:val="both"/>
        <w:rPr>
          <w:sz w:val="28"/>
          <w:szCs w:val="28"/>
        </w:rPr>
      </w:pPr>
    </w:p>
    <w:p w14:paraId="696747D4" w14:textId="53CAEC4A" w:rsidR="001D5EC8" w:rsidRPr="00641A09" w:rsidRDefault="004A635F" w:rsidP="00331B3B">
      <w:pPr>
        <w:pStyle w:val="a3"/>
        <w:numPr>
          <w:ilvl w:val="0"/>
          <w:numId w:val="5"/>
        </w:numPr>
        <w:ind w:left="0" w:firstLine="851"/>
        <w:jc w:val="both"/>
        <w:rPr>
          <w:sz w:val="28"/>
          <w:szCs w:val="28"/>
        </w:rPr>
      </w:pPr>
      <w:r w:rsidRPr="00641A09">
        <w:rPr>
          <w:sz w:val="28"/>
          <w:szCs w:val="28"/>
        </w:rPr>
        <w:t>Депонент, д</w:t>
      </w:r>
      <w:r w:rsidR="0079128C" w:rsidRPr="00641A09">
        <w:rPr>
          <w:sz w:val="28"/>
          <w:szCs w:val="28"/>
        </w:rPr>
        <w:t xml:space="preserve">ля отримання можливості </w:t>
      </w:r>
      <w:r w:rsidRPr="00641A09">
        <w:rPr>
          <w:sz w:val="28"/>
          <w:szCs w:val="28"/>
        </w:rPr>
        <w:t>подання розпоряджень та</w:t>
      </w:r>
      <w:r w:rsidR="0079128C" w:rsidRPr="00641A09">
        <w:rPr>
          <w:sz w:val="28"/>
          <w:szCs w:val="28"/>
        </w:rPr>
        <w:t xml:space="preserve"> документів</w:t>
      </w:r>
      <w:r w:rsidRPr="00641A09">
        <w:rPr>
          <w:sz w:val="28"/>
          <w:szCs w:val="28"/>
        </w:rPr>
        <w:t xml:space="preserve"> на проведення депозитарних операцій</w:t>
      </w:r>
      <w:r w:rsidR="0079128C" w:rsidRPr="00641A09">
        <w:rPr>
          <w:sz w:val="28"/>
          <w:szCs w:val="28"/>
        </w:rPr>
        <w:t xml:space="preserve"> в паперовій формі (окрім електронної), додатково </w:t>
      </w:r>
      <w:r w:rsidR="000860C4">
        <w:rPr>
          <w:sz w:val="28"/>
          <w:szCs w:val="28"/>
        </w:rPr>
        <w:t>надає</w:t>
      </w:r>
      <w:r w:rsidR="0079128C" w:rsidRPr="00641A09">
        <w:rPr>
          <w:sz w:val="28"/>
          <w:szCs w:val="28"/>
        </w:rPr>
        <w:t xml:space="preserve"> до </w:t>
      </w:r>
      <w:r w:rsidR="00B26D13">
        <w:rPr>
          <w:sz w:val="28"/>
          <w:szCs w:val="28"/>
        </w:rPr>
        <w:t>д</w:t>
      </w:r>
      <w:r w:rsidR="0079128C" w:rsidRPr="00641A09">
        <w:rPr>
          <w:sz w:val="28"/>
          <w:szCs w:val="28"/>
        </w:rPr>
        <w:t>епозитарної установи Національного банку картку із зразками підписів розпорядників рахунку в цінних паперах оформлену відповідно до вимог цього Положення.</w:t>
      </w:r>
    </w:p>
    <w:p w14:paraId="015C5ADE" w14:textId="77777777" w:rsidR="00C53E8F" w:rsidRPr="00641A09" w:rsidRDefault="00C53E8F" w:rsidP="001D5EC8">
      <w:pPr>
        <w:autoSpaceDE w:val="0"/>
        <w:autoSpaceDN w:val="0"/>
        <w:adjustRightInd w:val="0"/>
        <w:ind w:firstLine="851"/>
        <w:jc w:val="both"/>
        <w:rPr>
          <w:sz w:val="28"/>
          <w:szCs w:val="28"/>
          <w:lang w:eastAsia="ru-RU"/>
        </w:rPr>
      </w:pPr>
    </w:p>
    <w:p w14:paraId="3A3B7000" w14:textId="77777777" w:rsidR="00A81DE7" w:rsidRPr="00641A09" w:rsidRDefault="00A81DE7" w:rsidP="001D5EC8">
      <w:pPr>
        <w:pStyle w:val="a3"/>
        <w:numPr>
          <w:ilvl w:val="0"/>
          <w:numId w:val="5"/>
        </w:numPr>
        <w:ind w:left="0" w:firstLine="851"/>
        <w:contextualSpacing w:val="0"/>
        <w:jc w:val="both"/>
        <w:rPr>
          <w:sz w:val="28"/>
          <w:szCs w:val="28"/>
          <w:lang w:eastAsia="ru-RU"/>
        </w:rPr>
      </w:pPr>
      <w:r w:rsidRPr="00641A09">
        <w:rPr>
          <w:sz w:val="28"/>
          <w:szCs w:val="28"/>
          <w:lang w:eastAsia="ru-RU"/>
        </w:rPr>
        <w:t xml:space="preserve">Депозитарна установа </w:t>
      </w:r>
      <w:r w:rsidR="00392BE2" w:rsidRPr="00641A09">
        <w:rPr>
          <w:sz w:val="28"/>
          <w:szCs w:val="28"/>
          <w:lang w:eastAsia="ru-RU"/>
        </w:rPr>
        <w:t xml:space="preserve">Національного банку </w:t>
      </w:r>
      <w:r w:rsidRPr="00641A09">
        <w:rPr>
          <w:sz w:val="28"/>
          <w:szCs w:val="28"/>
          <w:lang w:eastAsia="ru-RU"/>
        </w:rPr>
        <w:t xml:space="preserve">протягом трьох робочих днів із дня </w:t>
      </w:r>
      <w:r w:rsidR="00AC37D1" w:rsidRPr="00641A09">
        <w:rPr>
          <w:sz w:val="28"/>
          <w:szCs w:val="28"/>
          <w:lang w:eastAsia="ru-RU"/>
        </w:rPr>
        <w:t xml:space="preserve">отримання від </w:t>
      </w:r>
      <w:r w:rsidR="00D722D8" w:rsidRPr="00641A09">
        <w:rPr>
          <w:sz w:val="28"/>
          <w:szCs w:val="28"/>
          <w:lang w:eastAsia="ru-RU"/>
        </w:rPr>
        <w:t>д</w:t>
      </w:r>
      <w:r w:rsidRPr="00641A09">
        <w:rPr>
          <w:sz w:val="28"/>
          <w:szCs w:val="28"/>
          <w:lang w:eastAsia="ru-RU"/>
        </w:rPr>
        <w:t>епонент</w:t>
      </w:r>
      <w:r w:rsidR="00AC37D1" w:rsidRPr="00641A09">
        <w:rPr>
          <w:sz w:val="28"/>
          <w:szCs w:val="28"/>
          <w:lang w:eastAsia="ru-RU"/>
        </w:rPr>
        <w:t>а</w:t>
      </w:r>
      <w:r w:rsidRPr="00641A09">
        <w:rPr>
          <w:sz w:val="28"/>
          <w:szCs w:val="28"/>
          <w:lang w:eastAsia="ru-RU"/>
        </w:rPr>
        <w:t xml:space="preserve"> документів для відкриття рахунку в цінних паперах, здійснює їх перевірку на відповідність вимогам цього Положення та законодавства України</w:t>
      </w:r>
      <w:r w:rsidR="005106E5" w:rsidRPr="00641A09">
        <w:rPr>
          <w:sz w:val="28"/>
          <w:szCs w:val="28"/>
          <w:lang w:eastAsia="ru-RU"/>
        </w:rPr>
        <w:t xml:space="preserve"> з питань депозитарної діяльності</w:t>
      </w:r>
      <w:r w:rsidRPr="00641A09">
        <w:rPr>
          <w:sz w:val="28"/>
          <w:szCs w:val="28"/>
          <w:lang w:eastAsia="ru-RU"/>
        </w:rPr>
        <w:t>.</w:t>
      </w:r>
    </w:p>
    <w:p w14:paraId="15447DA1" w14:textId="77777777" w:rsidR="001D5EC8" w:rsidRPr="00641A09" w:rsidRDefault="001D5EC8" w:rsidP="001D5EC8">
      <w:pPr>
        <w:pStyle w:val="a3"/>
        <w:ind w:left="851"/>
        <w:contextualSpacing w:val="0"/>
        <w:jc w:val="both"/>
        <w:rPr>
          <w:sz w:val="28"/>
          <w:szCs w:val="28"/>
          <w:lang w:eastAsia="ru-RU"/>
        </w:rPr>
      </w:pPr>
    </w:p>
    <w:p w14:paraId="7F9443DB" w14:textId="5CAE3AA2" w:rsidR="00A81DE7" w:rsidRPr="00641A09" w:rsidRDefault="00A81DE7" w:rsidP="001D5EC8">
      <w:pPr>
        <w:pStyle w:val="a3"/>
        <w:numPr>
          <w:ilvl w:val="0"/>
          <w:numId w:val="5"/>
        </w:numPr>
        <w:ind w:left="0" w:firstLine="851"/>
        <w:contextualSpacing w:val="0"/>
        <w:jc w:val="both"/>
        <w:rPr>
          <w:sz w:val="28"/>
          <w:szCs w:val="28"/>
          <w:lang w:eastAsia="ru-RU"/>
        </w:rPr>
      </w:pPr>
      <w:r w:rsidRPr="00641A09">
        <w:rPr>
          <w:sz w:val="28"/>
          <w:szCs w:val="28"/>
          <w:lang w:eastAsia="ru-RU"/>
        </w:rPr>
        <w:t>Депозитарна установа</w:t>
      </w:r>
      <w:r w:rsidR="00392BE2" w:rsidRPr="00641A09">
        <w:rPr>
          <w:sz w:val="28"/>
          <w:szCs w:val="28"/>
          <w:lang w:eastAsia="ru-RU"/>
        </w:rPr>
        <w:t xml:space="preserve"> Національного банку</w:t>
      </w:r>
      <w:r w:rsidRPr="00641A09">
        <w:rPr>
          <w:sz w:val="28"/>
          <w:szCs w:val="28"/>
          <w:lang w:eastAsia="ru-RU"/>
        </w:rPr>
        <w:t xml:space="preserve">, у разі </w:t>
      </w:r>
      <w:r w:rsidR="00AC37D1" w:rsidRPr="00641A09">
        <w:rPr>
          <w:sz w:val="28"/>
          <w:szCs w:val="28"/>
          <w:lang w:eastAsia="ru-RU"/>
        </w:rPr>
        <w:t>отримання не повного пакета</w:t>
      </w:r>
      <w:r w:rsidRPr="00641A09">
        <w:rPr>
          <w:sz w:val="28"/>
          <w:szCs w:val="28"/>
          <w:lang w:eastAsia="ru-RU"/>
        </w:rPr>
        <w:t xml:space="preserve"> документ</w:t>
      </w:r>
      <w:r w:rsidR="00AC37D1" w:rsidRPr="00641A09">
        <w:rPr>
          <w:sz w:val="28"/>
          <w:szCs w:val="28"/>
          <w:lang w:eastAsia="ru-RU"/>
        </w:rPr>
        <w:t>ів</w:t>
      </w:r>
      <w:r w:rsidRPr="00641A09">
        <w:rPr>
          <w:sz w:val="28"/>
          <w:szCs w:val="28"/>
          <w:lang w:eastAsia="ru-RU"/>
        </w:rPr>
        <w:t xml:space="preserve">, необхідного для відкриття рахунку в цінних паперах, та/або невідповідності наданих документів вимогам цього Положення або законодавства України, надає відповідні зауваження </w:t>
      </w:r>
      <w:r w:rsidR="00D722D8" w:rsidRPr="00641A09">
        <w:rPr>
          <w:sz w:val="28"/>
          <w:szCs w:val="28"/>
          <w:lang w:eastAsia="ru-RU"/>
        </w:rPr>
        <w:t>д</w:t>
      </w:r>
      <w:r w:rsidRPr="00641A09">
        <w:rPr>
          <w:sz w:val="28"/>
          <w:szCs w:val="28"/>
          <w:lang w:eastAsia="ru-RU"/>
        </w:rPr>
        <w:t>епоненту</w:t>
      </w:r>
      <w:r w:rsidR="00053008">
        <w:rPr>
          <w:sz w:val="28"/>
          <w:szCs w:val="28"/>
          <w:lang w:eastAsia="ru-RU"/>
        </w:rPr>
        <w:t xml:space="preserve"> </w:t>
      </w:r>
      <w:r w:rsidR="00CF2E4C">
        <w:rPr>
          <w:sz w:val="28"/>
          <w:szCs w:val="28"/>
          <w:lang w:eastAsia="ru-RU"/>
        </w:rPr>
        <w:t>засобами електронного</w:t>
      </w:r>
      <w:r w:rsidR="00EF757F">
        <w:rPr>
          <w:sz w:val="28"/>
          <w:szCs w:val="28"/>
          <w:lang w:eastAsia="ru-RU"/>
        </w:rPr>
        <w:t xml:space="preserve"> </w:t>
      </w:r>
      <w:r w:rsidR="00CF2E4C">
        <w:rPr>
          <w:sz w:val="28"/>
          <w:szCs w:val="28"/>
          <w:lang w:eastAsia="ru-RU"/>
        </w:rPr>
        <w:t>або поштового зв’язку</w:t>
      </w:r>
      <w:r w:rsidRPr="00641A09">
        <w:rPr>
          <w:sz w:val="28"/>
          <w:szCs w:val="28"/>
          <w:lang w:eastAsia="ru-RU"/>
        </w:rPr>
        <w:t>.</w:t>
      </w:r>
    </w:p>
    <w:p w14:paraId="75FC1580" w14:textId="77777777" w:rsidR="001D5EC8" w:rsidRPr="00641A09" w:rsidRDefault="001D5EC8" w:rsidP="001D5EC8">
      <w:pPr>
        <w:jc w:val="both"/>
        <w:rPr>
          <w:sz w:val="28"/>
          <w:szCs w:val="28"/>
          <w:lang w:eastAsia="ru-RU"/>
        </w:rPr>
      </w:pPr>
    </w:p>
    <w:p w14:paraId="62D1D3E6" w14:textId="77777777" w:rsidR="00A81DE7" w:rsidRPr="00641A09" w:rsidRDefault="00A81DE7" w:rsidP="001259B0">
      <w:pPr>
        <w:pStyle w:val="a3"/>
        <w:numPr>
          <w:ilvl w:val="0"/>
          <w:numId w:val="5"/>
        </w:numPr>
        <w:spacing w:after="240"/>
        <w:ind w:left="0" w:firstLine="851"/>
        <w:contextualSpacing w:val="0"/>
        <w:jc w:val="both"/>
        <w:rPr>
          <w:sz w:val="28"/>
          <w:szCs w:val="28"/>
          <w:lang w:eastAsia="ru-RU"/>
        </w:rPr>
      </w:pPr>
      <w:r w:rsidRPr="00641A09">
        <w:rPr>
          <w:sz w:val="28"/>
          <w:szCs w:val="28"/>
          <w:lang w:eastAsia="ru-RU"/>
        </w:rPr>
        <w:t>Депозитарна установа</w:t>
      </w:r>
      <w:r w:rsidR="00392BE2" w:rsidRPr="00641A09">
        <w:rPr>
          <w:sz w:val="28"/>
          <w:szCs w:val="28"/>
          <w:lang w:eastAsia="ru-RU"/>
        </w:rPr>
        <w:t xml:space="preserve"> Національного банку</w:t>
      </w:r>
      <w:r w:rsidRPr="00641A09">
        <w:rPr>
          <w:sz w:val="28"/>
          <w:szCs w:val="28"/>
          <w:lang w:eastAsia="ru-RU"/>
        </w:rPr>
        <w:t xml:space="preserve">, у разі усунення </w:t>
      </w:r>
      <w:r w:rsidR="00D722D8" w:rsidRPr="00641A09">
        <w:rPr>
          <w:sz w:val="28"/>
          <w:szCs w:val="28"/>
          <w:lang w:eastAsia="ru-RU"/>
        </w:rPr>
        <w:t>д</w:t>
      </w:r>
      <w:r w:rsidRPr="00641A09">
        <w:rPr>
          <w:sz w:val="28"/>
          <w:szCs w:val="28"/>
          <w:lang w:eastAsia="ru-RU"/>
        </w:rPr>
        <w:t xml:space="preserve">епонентом виявлених </w:t>
      </w:r>
      <w:proofErr w:type="spellStart"/>
      <w:r w:rsidRPr="00641A09">
        <w:rPr>
          <w:sz w:val="28"/>
          <w:szCs w:val="28"/>
          <w:lang w:eastAsia="ru-RU"/>
        </w:rPr>
        <w:t>невідповідностей</w:t>
      </w:r>
      <w:proofErr w:type="spellEnd"/>
      <w:r w:rsidRPr="00641A09">
        <w:rPr>
          <w:sz w:val="28"/>
          <w:szCs w:val="28"/>
          <w:lang w:eastAsia="ru-RU"/>
        </w:rPr>
        <w:t xml:space="preserve">, </w:t>
      </w:r>
      <w:r w:rsidR="00AC37D1" w:rsidRPr="00641A09">
        <w:rPr>
          <w:sz w:val="28"/>
          <w:szCs w:val="28"/>
          <w:lang w:eastAsia="ru-RU"/>
        </w:rPr>
        <w:t xml:space="preserve">протягом трьох робочих днів з моменту отримання оновленого пакету документів </w:t>
      </w:r>
      <w:r w:rsidRPr="00641A09">
        <w:rPr>
          <w:sz w:val="28"/>
          <w:szCs w:val="28"/>
          <w:lang w:eastAsia="ru-RU"/>
        </w:rPr>
        <w:t xml:space="preserve">відкриває </w:t>
      </w:r>
      <w:r w:rsidR="00D722D8" w:rsidRPr="00641A09">
        <w:rPr>
          <w:sz w:val="28"/>
          <w:szCs w:val="28"/>
          <w:lang w:eastAsia="ru-RU"/>
        </w:rPr>
        <w:t>д</w:t>
      </w:r>
      <w:r w:rsidRPr="00641A09">
        <w:rPr>
          <w:sz w:val="28"/>
          <w:szCs w:val="28"/>
          <w:lang w:eastAsia="ru-RU"/>
        </w:rPr>
        <w:t>епоненту рахунок у цінних паперах.</w:t>
      </w:r>
    </w:p>
    <w:p w14:paraId="26BAF6E6" w14:textId="18CB27CC" w:rsidR="00176513" w:rsidRPr="00641A09" w:rsidRDefault="00176513" w:rsidP="00BF1606">
      <w:pPr>
        <w:pStyle w:val="a3"/>
        <w:numPr>
          <w:ilvl w:val="0"/>
          <w:numId w:val="5"/>
        </w:numPr>
        <w:spacing w:after="240"/>
        <w:ind w:left="0" w:firstLine="851"/>
        <w:contextualSpacing w:val="0"/>
        <w:jc w:val="both"/>
        <w:rPr>
          <w:sz w:val="28"/>
          <w:szCs w:val="28"/>
          <w:lang w:eastAsia="ru-RU"/>
        </w:rPr>
      </w:pPr>
      <w:r w:rsidRPr="00641A09">
        <w:rPr>
          <w:sz w:val="28"/>
          <w:szCs w:val="28"/>
          <w:lang w:eastAsia="ru-RU"/>
        </w:rPr>
        <w:t xml:space="preserve">Підставами для відмови у відкритті </w:t>
      </w:r>
      <w:r w:rsidR="00B26D13">
        <w:rPr>
          <w:sz w:val="28"/>
          <w:szCs w:val="28"/>
          <w:lang w:eastAsia="ru-RU"/>
        </w:rPr>
        <w:t>д</w:t>
      </w:r>
      <w:r w:rsidRPr="00641A09">
        <w:rPr>
          <w:sz w:val="28"/>
          <w:szCs w:val="28"/>
          <w:lang w:eastAsia="ru-RU"/>
        </w:rPr>
        <w:t xml:space="preserve">епозитарною установою </w:t>
      </w:r>
      <w:r w:rsidR="006C264A" w:rsidRPr="00641A09">
        <w:rPr>
          <w:sz w:val="28"/>
          <w:szCs w:val="28"/>
          <w:lang w:eastAsia="ru-RU"/>
        </w:rPr>
        <w:t xml:space="preserve">Національного банку </w:t>
      </w:r>
      <w:r w:rsidRPr="00641A09">
        <w:rPr>
          <w:sz w:val="28"/>
          <w:szCs w:val="28"/>
          <w:lang w:eastAsia="ru-RU"/>
        </w:rPr>
        <w:t xml:space="preserve">рахунку в цінних паперах </w:t>
      </w:r>
      <w:r w:rsidR="00226EDB" w:rsidRPr="00641A09">
        <w:rPr>
          <w:sz w:val="28"/>
          <w:szCs w:val="28"/>
          <w:lang w:eastAsia="ru-RU"/>
        </w:rPr>
        <w:t>є</w:t>
      </w:r>
      <w:r w:rsidRPr="00641A09">
        <w:rPr>
          <w:sz w:val="28"/>
          <w:szCs w:val="28"/>
          <w:lang w:eastAsia="ru-RU"/>
        </w:rPr>
        <w:t>:</w:t>
      </w:r>
    </w:p>
    <w:p w14:paraId="6D9E8EF3" w14:textId="37E2C365" w:rsidR="00255205" w:rsidRPr="00641A09" w:rsidRDefault="00255205" w:rsidP="005569DB">
      <w:pPr>
        <w:pStyle w:val="a3"/>
        <w:numPr>
          <w:ilvl w:val="0"/>
          <w:numId w:val="37"/>
        </w:numPr>
        <w:autoSpaceDE w:val="0"/>
        <w:autoSpaceDN w:val="0"/>
        <w:adjustRightInd w:val="0"/>
        <w:spacing w:after="240"/>
        <w:ind w:left="0" w:firstLine="851"/>
        <w:jc w:val="both"/>
        <w:rPr>
          <w:sz w:val="28"/>
          <w:szCs w:val="28"/>
          <w:lang w:eastAsia="ru-RU"/>
        </w:rPr>
      </w:pPr>
      <w:r w:rsidRPr="00641A09">
        <w:rPr>
          <w:sz w:val="28"/>
          <w:szCs w:val="28"/>
          <w:lang w:eastAsia="ru-RU"/>
        </w:rPr>
        <w:t xml:space="preserve">подання документів особою, яка відсутня в переліку </w:t>
      </w:r>
      <w:r w:rsidR="00EF45FD" w:rsidRPr="00641A09">
        <w:rPr>
          <w:sz w:val="28"/>
          <w:szCs w:val="28"/>
          <w:lang w:eastAsia="ru-RU"/>
        </w:rPr>
        <w:t>депонентів</w:t>
      </w:r>
      <w:r w:rsidRPr="00641A09">
        <w:rPr>
          <w:sz w:val="28"/>
          <w:szCs w:val="28"/>
          <w:lang w:eastAsia="ru-RU"/>
        </w:rPr>
        <w:t xml:space="preserve">, яким </w:t>
      </w:r>
      <w:r w:rsidR="00B26D13">
        <w:rPr>
          <w:sz w:val="28"/>
          <w:szCs w:val="28"/>
          <w:lang w:eastAsia="ru-RU"/>
        </w:rPr>
        <w:t>д</w:t>
      </w:r>
      <w:r w:rsidRPr="00641A09">
        <w:rPr>
          <w:sz w:val="28"/>
          <w:szCs w:val="28"/>
          <w:lang w:eastAsia="ru-RU"/>
        </w:rPr>
        <w:t xml:space="preserve">епозитарна установа Національного банку </w:t>
      </w:r>
      <w:r w:rsidR="0083040E" w:rsidRPr="00641A09">
        <w:rPr>
          <w:sz w:val="28"/>
          <w:szCs w:val="28"/>
          <w:lang w:eastAsia="ru-RU"/>
        </w:rPr>
        <w:t xml:space="preserve">відповідно до законодавства </w:t>
      </w:r>
      <w:r w:rsidR="0096704A">
        <w:rPr>
          <w:sz w:val="28"/>
          <w:szCs w:val="28"/>
          <w:lang w:eastAsia="ru-RU"/>
        </w:rPr>
        <w:t xml:space="preserve">України </w:t>
      </w:r>
      <w:r w:rsidR="0083040E" w:rsidRPr="00641A09">
        <w:rPr>
          <w:sz w:val="28"/>
          <w:szCs w:val="28"/>
          <w:lang w:eastAsia="ru-RU"/>
        </w:rPr>
        <w:t xml:space="preserve">з питань депозитарної діяльності </w:t>
      </w:r>
      <w:r w:rsidR="00847AF6">
        <w:rPr>
          <w:sz w:val="28"/>
          <w:szCs w:val="28"/>
          <w:lang w:eastAsia="ru-RU"/>
        </w:rPr>
        <w:t>має право</w:t>
      </w:r>
      <w:r w:rsidRPr="00641A09">
        <w:rPr>
          <w:sz w:val="28"/>
          <w:szCs w:val="28"/>
          <w:lang w:eastAsia="ru-RU"/>
        </w:rPr>
        <w:t xml:space="preserve"> від</w:t>
      </w:r>
      <w:r w:rsidR="0083040E" w:rsidRPr="00641A09">
        <w:rPr>
          <w:sz w:val="28"/>
          <w:szCs w:val="28"/>
          <w:lang w:eastAsia="ru-RU"/>
        </w:rPr>
        <w:t>кривати рахунок у цінних паперах;</w:t>
      </w:r>
    </w:p>
    <w:p w14:paraId="76DEDF5C" w14:textId="77777777" w:rsidR="005569DB" w:rsidRPr="00641A09" w:rsidRDefault="005569DB" w:rsidP="005569DB">
      <w:pPr>
        <w:pStyle w:val="a3"/>
        <w:autoSpaceDE w:val="0"/>
        <w:autoSpaceDN w:val="0"/>
        <w:adjustRightInd w:val="0"/>
        <w:spacing w:after="240"/>
        <w:ind w:left="851"/>
        <w:jc w:val="both"/>
        <w:rPr>
          <w:sz w:val="28"/>
          <w:szCs w:val="28"/>
          <w:lang w:eastAsia="ru-RU"/>
        </w:rPr>
      </w:pPr>
    </w:p>
    <w:p w14:paraId="5F2BB997" w14:textId="1FCCCE74" w:rsidR="00176513" w:rsidRPr="00641A09" w:rsidRDefault="00226EDB" w:rsidP="005569DB">
      <w:pPr>
        <w:pStyle w:val="a3"/>
        <w:numPr>
          <w:ilvl w:val="0"/>
          <w:numId w:val="37"/>
        </w:numPr>
        <w:autoSpaceDE w:val="0"/>
        <w:autoSpaceDN w:val="0"/>
        <w:adjustRightInd w:val="0"/>
        <w:spacing w:after="240"/>
        <w:ind w:left="0" w:firstLine="851"/>
        <w:jc w:val="both"/>
        <w:rPr>
          <w:sz w:val="28"/>
          <w:szCs w:val="28"/>
          <w:lang w:eastAsia="ru-RU"/>
        </w:rPr>
      </w:pPr>
      <w:r w:rsidRPr="00641A09">
        <w:rPr>
          <w:sz w:val="28"/>
          <w:szCs w:val="28"/>
          <w:lang w:eastAsia="ru-RU"/>
        </w:rPr>
        <w:t xml:space="preserve">подання пакета документів не у повному обсязі </w:t>
      </w:r>
      <w:r w:rsidR="00176513" w:rsidRPr="00641A09">
        <w:rPr>
          <w:sz w:val="28"/>
          <w:szCs w:val="28"/>
          <w:lang w:eastAsia="ru-RU"/>
        </w:rPr>
        <w:t>або неналежне оформлення документів, необхідних для відкриття рахунку в цінних паперах, що визначен</w:t>
      </w:r>
      <w:r w:rsidR="002461DF" w:rsidRPr="00641A09">
        <w:rPr>
          <w:sz w:val="28"/>
          <w:szCs w:val="28"/>
          <w:lang w:eastAsia="ru-RU"/>
        </w:rPr>
        <w:t>е</w:t>
      </w:r>
      <w:r w:rsidR="00176513" w:rsidRPr="00641A09">
        <w:rPr>
          <w:sz w:val="28"/>
          <w:szCs w:val="28"/>
          <w:lang w:eastAsia="ru-RU"/>
        </w:rPr>
        <w:t xml:space="preserve"> законодавством</w:t>
      </w:r>
      <w:r w:rsidR="00762D85">
        <w:rPr>
          <w:sz w:val="28"/>
          <w:szCs w:val="28"/>
          <w:lang w:eastAsia="ru-RU"/>
        </w:rPr>
        <w:t xml:space="preserve"> України</w:t>
      </w:r>
      <w:r w:rsidR="005106E5" w:rsidRPr="00641A09">
        <w:rPr>
          <w:sz w:val="28"/>
          <w:szCs w:val="28"/>
          <w:lang w:eastAsia="ru-RU"/>
        </w:rPr>
        <w:t xml:space="preserve"> з питань депозитарної діяльності</w:t>
      </w:r>
      <w:r w:rsidR="000F2AE2" w:rsidRPr="00641A09">
        <w:rPr>
          <w:sz w:val="28"/>
          <w:szCs w:val="28"/>
          <w:lang w:eastAsia="ru-RU"/>
        </w:rPr>
        <w:t xml:space="preserve"> та цим Положенням;</w:t>
      </w:r>
    </w:p>
    <w:p w14:paraId="2B7BC8B9" w14:textId="77777777" w:rsidR="005569DB" w:rsidRPr="00641A09" w:rsidRDefault="005569DB" w:rsidP="005569DB">
      <w:pPr>
        <w:pStyle w:val="a3"/>
        <w:autoSpaceDE w:val="0"/>
        <w:autoSpaceDN w:val="0"/>
        <w:adjustRightInd w:val="0"/>
        <w:spacing w:after="240"/>
        <w:ind w:left="851"/>
        <w:jc w:val="both"/>
        <w:rPr>
          <w:sz w:val="28"/>
          <w:szCs w:val="28"/>
          <w:lang w:eastAsia="ru-RU"/>
        </w:rPr>
      </w:pPr>
    </w:p>
    <w:p w14:paraId="46D02624" w14:textId="77777777" w:rsidR="00176513" w:rsidRPr="00641A09" w:rsidRDefault="00481A61" w:rsidP="005569DB">
      <w:pPr>
        <w:pStyle w:val="a3"/>
        <w:numPr>
          <w:ilvl w:val="0"/>
          <w:numId w:val="37"/>
        </w:numPr>
        <w:autoSpaceDE w:val="0"/>
        <w:autoSpaceDN w:val="0"/>
        <w:adjustRightInd w:val="0"/>
        <w:spacing w:after="240"/>
        <w:ind w:left="0" w:firstLine="851"/>
        <w:jc w:val="both"/>
        <w:rPr>
          <w:sz w:val="28"/>
          <w:szCs w:val="28"/>
          <w:lang w:eastAsia="ru-RU"/>
        </w:rPr>
      </w:pPr>
      <w:r w:rsidRPr="00641A09">
        <w:rPr>
          <w:sz w:val="28"/>
          <w:szCs w:val="28"/>
          <w:lang w:eastAsia="ru-RU"/>
        </w:rPr>
        <w:t xml:space="preserve">відсутність відповідних </w:t>
      </w:r>
      <w:r w:rsidR="00176513" w:rsidRPr="00641A09">
        <w:rPr>
          <w:sz w:val="28"/>
          <w:szCs w:val="28"/>
          <w:lang w:eastAsia="ru-RU"/>
        </w:rPr>
        <w:t>повноважень</w:t>
      </w:r>
      <w:r w:rsidRPr="00641A09">
        <w:rPr>
          <w:sz w:val="28"/>
          <w:szCs w:val="28"/>
          <w:lang w:eastAsia="ru-RU"/>
        </w:rPr>
        <w:t xml:space="preserve"> у</w:t>
      </w:r>
      <w:r w:rsidR="00176513" w:rsidRPr="00641A09">
        <w:rPr>
          <w:sz w:val="28"/>
          <w:szCs w:val="28"/>
          <w:lang w:eastAsia="ru-RU"/>
        </w:rPr>
        <w:t xml:space="preserve"> особи, яка </w:t>
      </w:r>
      <w:r w:rsidR="000B02CA" w:rsidRPr="00641A09">
        <w:rPr>
          <w:sz w:val="28"/>
          <w:szCs w:val="28"/>
          <w:lang w:eastAsia="ru-RU"/>
        </w:rPr>
        <w:t>ініціює відкриття рахунку в цінних паперах;</w:t>
      </w:r>
    </w:p>
    <w:p w14:paraId="3A54111D" w14:textId="77777777" w:rsidR="005569DB" w:rsidRPr="00641A09" w:rsidRDefault="005569DB" w:rsidP="005569DB">
      <w:pPr>
        <w:pStyle w:val="a3"/>
        <w:autoSpaceDE w:val="0"/>
        <w:autoSpaceDN w:val="0"/>
        <w:adjustRightInd w:val="0"/>
        <w:spacing w:after="240"/>
        <w:ind w:left="851"/>
        <w:jc w:val="both"/>
        <w:rPr>
          <w:sz w:val="28"/>
          <w:szCs w:val="28"/>
          <w:lang w:eastAsia="ru-RU"/>
        </w:rPr>
      </w:pPr>
    </w:p>
    <w:p w14:paraId="46215DCD" w14:textId="7818702C" w:rsidR="005569DB" w:rsidRPr="00641A09" w:rsidRDefault="00176513" w:rsidP="00882AEC">
      <w:pPr>
        <w:pStyle w:val="a3"/>
        <w:numPr>
          <w:ilvl w:val="0"/>
          <w:numId w:val="37"/>
        </w:numPr>
        <w:autoSpaceDE w:val="0"/>
        <w:autoSpaceDN w:val="0"/>
        <w:adjustRightInd w:val="0"/>
        <w:ind w:left="0" w:firstLine="851"/>
        <w:contextualSpacing w:val="0"/>
        <w:jc w:val="both"/>
        <w:rPr>
          <w:sz w:val="28"/>
          <w:szCs w:val="28"/>
          <w:lang w:eastAsia="ru-RU"/>
        </w:rPr>
      </w:pPr>
      <w:r w:rsidRPr="00641A09">
        <w:rPr>
          <w:sz w:val="28"/>
          <w:szCs w:val="28"/>
          <w:lang w:eastAsia="ru-RU"/>
        </w:rPr>
        <w:t xml:space="preserve"> не надання відомостей та/або документів, необхідних для </w:t>
      </w:r>
      <w:r w:rsidR="00071013" w:rsidRPr="00641A09">
        <w:rPr>
          <w:sz w:val="28"/>
          <w:szCs w:val="28"/>
          <w:lang w:eastAsia="ru-RU"/>
        </w:rPr>
        <w:t>вчине</w:t>
      </w:r>
      <w:r w:rsidR="006C3990" w:rsidRPr="00641A09">
        <w:rPr>
          <w:sz w:val="28"/>
          <w:szCs w:val="28"/>
          <w:lang w:eastAsia="ru-RU"/>
        </w:rPr>
        <w:t>ння дій, передбачених пунктами</w:t>
      </w:r>
      <w:r w:rsidR="00AD1EB7" w:rsidRPr="00641A09">
        <w:rPr>
          <w:sz w:val="28"/>
          <w:szCs w:val="28"/>
          <w:lang w:eastAsia="ru-RU"/>
        </w:rPr>
        <w:t xml:space="preserve"> 4</w:t>
      </w:r>
      <w:r w:rsidR="00392D4F">
        <w:rPr>
          <w:sz w:val="28"/>
          <w:szCs w:val="28"/>
          <w:lang w:eastAsia="ru-RU"/>
        </w:rPr>
        <w:t>7</w:t>
      </w:r>
      <w:r w:rsidR="005767D7">
        <w:rPr>
          <w:sz w:val="28"/>
          <w:szCs w:val="28"/>
          <w:lang w:eastAsia="ru-RU"/>
        </w:rPr>
        <w:t xml:space="preserve">, </w:t>
      </w:r>
      <w:r w:rsidR="00A1430B" w:rsidRPr="00641A09">
        <w:rPr>
          <w:sz w:val="28"/>
          <w:szCs w:val="28"/>
          <w:lang w:eastAsia="ru-RU"/>
        </w:rPr>
        <w:t>4</w:t>
      </w:r>
      <w:r w:rsidR="00392D4F">
        <w:rPr>
          <w:sz w:val="28"/>
          <w:szCs w:val="28"/>
          <w:lang w:eastAsia="ru-RU"/>
        </w:rPr>
        <w:t>9</w:t>
      </w:r>
      <w:r w:rsidR="00071013" w:rsidRPr="00641A09">
        <w:rPr>
          <w:sz w:val="28"/>
          <w:szCs w:val="28"/>
          <w:lang w:eastAsia="ru-RU"/>
        </w:rPr>
        <w:t xml:space="preserve"> розділу </w:t>
      </w:r>
      <w:r w:rsidR="00575283" w:rsidRPr="00641A09">
        <w:rPr>
          <w:sz w:val="28"/>
          <w:szCs w:val="28"/>
          <w:lang w:eastAsia="ru-RU"/>
        </w:rPr>
        <w:t xml:space="preserve">V </w:t>
      </w:r>
      <w:r w:rsidR="00071013" w:rsidRPr="00641A09">
        <w:rPr>
          <w:sz w:val="28"/>
          <w:szCs w:val="28"/>
          <w:lang w:eastAsia="ru-RU"/>
        </w:rPr>
        <w:t>цього Положення</w:t>
      </w:r>
      <w:r w:rsidR="00882AEC" w:rsidRPr="00641A09">
        <w:rPr>
          <w:sz w:val="28"/>
          <w:szCs w:val="28"/>
          <w:lang w:eastAsia="ru-RU"/>
        </w:rPr>
        <w:t>;</w:t>
      </w:r>
    </w:p>
    <w:p w14:paraId="09185A44" w14:textId="77777777" w:rsidR="00882AEC" w:rsidRPr="00641A09" w:rsidRDefault="00882AEC" w:rsidP="00882AEC">
      <w:pPr>
        <w:pStyle w:val="a3"/>
        <w:rPr>
          <w:sz w:val="28"/>
          <w:szCs w:val="28"/>
          <w:lang w:eastAsia="ru-RU"/>
        </w:rPr>
      </w:pPr>
    </w:p>
    <w:p w14:paraId="064B9F8C" w14:textId="77777777" w:rsidR="00882AEC" w:rsidRPr="00641A09" w:rsidRDefault="00882AEC" w:rsidP="00882AEC">
      <w:pPr>
        <w:pStyle w:val="ab"/>
        <w:numPr>
          <w:ilvl w:val="0"/>
          <w:numId w:val="37"/>
        </w:numPr>
        <w:tabs>
          <w:tab w:val="left" w:pos="0"/>
        </w:tabs>
        <w:spacing w:before="0" w:beforeAutospacing="0" w:after="0" w:afterAutospacing="0"/>
        <w:ind w:left="0" w:firstLine="851"/>
        <w:jc w:val="both"/>
        <w:rPr>
          <w:sz w:val="28"/>
          <w:szCs w:val="28"/>
        </w:rPr>
      </w:pPr>
      <w:r w:rsidRPr="00641A09">
        <w:rPr>
          <w:rFonts w:eastAsia="Times New Roman"/>
          <w:sz w:val="28"/>
          <w:szCs w:val="28"/>
        </w:rPr>
        <w:t>застосування до осіб зазначених у документах на відкриття рахунку в цінних паперах, персональних спеціальних економічних та інших обмежувальних заходів (санкцій) відповідно до Закону України “Про санкції”</w:t>
      </w:r>
      <w:r w:rsidR="00C32170" w:rsidRPr="00641A09">
        <w:rPr>
          <w:rFonts w:eastAsia="Times New Roman"/>
          <w:sz w:val="28"/>
          <w:szCs w:val="28"/>
        </w:rPr>
        <w:t xml:space="preserve">, які </w:t>
      </w:r>
      <w:r w:rsidRPr="00641A09">
        <w:rPr>
          <w:rFonts w:eastAsia="Times New Roman"/>
          <w:sz w:val="28"/>
          <w:szCs w:val="28"/>
        </w:rPr>
        <w:t>забороняють</w:t>
      </w:r>
      <w:r w:rsidR="00C32170" w:rsidRPr="00641A09">
        <w:rPr>
          <w:rFonts w:eastAsia="Times New Roman"/>
          <w:sz w:val="28"/>
          <w:szCs w:val="28"/>
        </w:rPr>
        <w:t>/обмежують рух коштів та/або вчинення правочинів щодо цінних паперів, або наявності таких осіб в переліку терористів</w:t>
      </w:r>
      <w:r w:rsidRPr="00641A09">
        <w:rPr>
          <w:rFonts w:eastAsia="Times New Roman"/>
          <w:sz w:val="28"/>
          <w:szCs w:val="28"/>
        </w:rPr>
        <w:t>.</w:t>
      </w:r>
    </w:p>
    <w:p w14:paraId="1E348438" w14:textId="77777777" w:rsidR="00882AEC" w:rsidRPr="00641A09" w:rsidRDefault="00882AEC" w:rsidP="00882AEC">
      <w:pPr>
        <w:pStyle w:val="ab"/>
        <w:tabs>
          <w:tab w:val="left" w:pos="1512"/>
        </w:tabs>
        <w:spacing w:before="0" w:beforeAutospacing="0" w:after="0" w:afterAutospacing="0"/>
        <w:jc w:val="both"/>
        <w:rPr>
          <w:lang w:eastAsia="ru-RU"/>
        </w:rPr>
      </w:pPr>
    </w:p>
    <w:p w14:paraId="5FC12153" w14:textId="54560DA7" w:rsidR="00C32170" w:rsidRPr="00641A09" w:rsidRDefault="00C32170" w:rsidP="00BF1606">
      <w:pPr>
        <w:pStyle w:val="a3"/>
        <w:numPr>
          <w:ilvl w:val="0"/>
          <w:numId w:val="5"/>
        </w:numPr>
        <w:spacing w:after="240"/>
        <w:ind w:left="0" w:firstLine="851"/>
        <w:contextualSpacing w:val="0"/>
        <w:jc w:val="both"/>
        <w:rPr>
          <w:sz w:val="28"/>
          <w:szCs w:val="28"/>
          <w:lang w:eastAsia="ru-RU"/>
        </w:rPr>
      </w:pPr>
      <w:r w:rsidRPr="00641A09">
        <w:rPr>
          <w:sz w:val="28"/>
          <w:szCs w:val="28"/>
        </w:rPr>
        <w:t xml:space="preserve">Депозитарна установа Національного банку </w:t>
      </w:r>
      <w:r w:rsidR="008B6082">
        <w:rPr>
          <w:sz w:val="28"/>
          <w:szCs w:val="28"/>
        </w:rPr>
        <w:t>має право</w:t>
      </w:r>
      <w:r w:rsidRPr="00641A09">
        <w:rPr>
          <w:sz w:val="28"/>
          <w:szCs w:val="28"/>
        </w:rPr>
        <w:t xml:space="preserve"> на підставі та у порядку, визначеному у Договорі відмовити у відкритті рахунку (рахунків) в цінних паперах або припинити (розірвати) ділові відносини і закрити  рахунок (рахунки) в цінних паперах у разі, якщо до осіб, зазначених в документах на відкриття рахунку в цінних паперах згідно з рішеннями Ради національної безпеки і оборони України застосовані персональні спеціальні економічні та інші обмежувальні заходи (санкції).</w:t>
      </w:r>
    </w:p>
    <w:p w14:paraId="0F2843D9" w14:textId="58DCDFBA" w:rsidR="00A81DE7" w:rsidRPr="00641A09" w:rsidRDefault="002461DF" w:rsidP="00BF1606">
      <w:pPr>
        <w:pStyle w:val="a3"/>
        <w:numPr>
          <w:ilvl w:val="0"/>
          <w:numId w:val="5"/>
        </w:numPr>
        <w:spacing w:after="240"/>
        <w:ind w:left="0" w:firstLine="851"/>
        <w:contextualSpacing w:val="0"/>
        <w:jc w:val="both"/>
        <w:rPr>
          <w:sz w:val="28"/>
          <w:szCs w:val="28"/>
          <w:lang w:eastAsia="ru-RU"/>
        </w:rPr>
      </w:pPr>
      <w:r w:rsidRPr="00641A09">
        <w:rPr>
          <w:sz w:val="28"/>
          <w:szCs w:val="28"/>
          <w:lang w:eastAsia="ru-RU"/>
        </w:rPr>
        <w:t>Депонент</w:t>
      </w:r>
      <w:r w:rsidR="00F53C79" w:rsidRPr="00641A09">
        <w:rPr>
          <w:sz w:val="28"/>
          <w:szCs w:val="28"/>
          <w:lang w:eastAsia="ru-RU"/>
        </w:rPr>
        <w:t>/керуючий рахунком у цінних паперах</w:t>
      </w:r>
      <w:r w:rsidRPr="00641A09">
        <w:rPr>
          <w:sz w:val="28"/>
          <w:szCs w:val="28"/>
          <w:lang w:eastAsia="ru-RU"/>
        </w:rPr>
        <w:t xml:space="preserve"> у разі виникнення змін в інформації або документах, що надавалися для відкриття рахунку</w:t>
      </w:r>
      <w:r w:rsidR="00F53C79" w:rsidRPr="00641A09">
        <w:rPr>
          <w:sz w:val="28"/>
          <w:szCs w:val="28"/>
          <w:lang w:eastAsia="ru-RU"/>
        </w:rPr>
        <w:t xml:space="preserve"> в  цінних паперах</w:t>
      </w:r>
      <w:r w:rsidRPr="00641A09">
        <w:rPr>
          <w:sz w:val="28"/>
          <w:szCs w:val="28"/>
          <w:lang w:eastAsia="ru-RU"/>
        </w:rPr>
        <w:t xml:space="preserve">, протягом п’яти робочих днів, надає </w:t>
      </w:r>
      <w:r w:rsidR="00B26D13">
        <w:rPr>
          <w:sz w:val="28"/>
          <w:szCs w:val="28"/>
          <w:lang w:eastAsia="ru-RU"/>
        </w:rPr>
        <w:t>д</w:t>
      </w:r>
      <w:r w:rsidRPr="00641A09">
        <w:rPr>
          <w:sz w:val="28"/>
          <w:szCs w:val="28"/>
          <w:lang w:eastAsia="ru-RU"/>
        </w:rPr>
        <w:t>епозитарній установі Національного банку:</w:t>
      </w:r>
    </w:p>
    <w:p w14:paraId="16BF9561" w14:textId="77777777" w:rsidR="00A81DE7" w:rsidRPr="00641A09" w:rsidRDefault="00A81DE7" w:rsidP="006150FA">
      <w:pPr>
        <w:pStyle w:val="a3"/>
        <w:numPr>
          <w:ilvl w:val="0"/>
          <w:numId w:val="42"/>
        </w:numPr>
        <w:autoSpaceDE w:val="0"/>
        <w:autoSpaceDN w:val="0"/>
        <w:adjustRightInd w:val="0"/>
        <w:ind w:left="0" w:firstLine="851"/>
        <w:jc w:val="both"/>
        <w:rPr>
          <w:sz w:val="28"/>
          <w:szCs w:val="28"/>
          <w:lang w:eastAsia="ru-RU"/>
        </w:rPr>
      </w:pPr>
      <w:r w:rsidRPr="00641A09">
        <w:rPr>
          <w:sz w:val="28"/>
          <w:szCs w:val="28"/>
          <w:lang w:eastAsia="ru-RU"/>
        </w:rPr>
        <w:t>розпорядження на внесення змін до анкети рахунку</w:t>
      </w:r>
      <w:r w:rsidR="009E451D" w:rsidRPr="00641A09">
        <w:rPr>
          <w:sz w:val="28"/>
          <w:szCs w:val="28"/>
          <w:lang w:eastAsia="ru-RU"/>
        </w:rPr>
        <w:t xml:space="preserve"> в цінних паперах</w:t>
      </w:r>
      <w:r w:rsidRPr="00641A09">
        <w:rPr>
          <w:sz w:val="28"/>
          <w:szCs w:val="28"/>
          <w:lang w:eastAsia="ru-RU"/>
        </w:rPr>
        <w:t>, підписане розпорядником рахунку;</w:t>
      </w:r>
    </w:p>
    <w:p w14:paraId="4ED270E5" w14:textId="77777777" w:rsidR="00A81DE7" w:rsidRPr="00641A09" w:rsidRDefault="00A81DE7" w:rsidP="00072A4F">
      <w:pPr>
        <w:autoSpaceDE w:val="0"/>
        <w:autoSpaceDN w:val="0"/>
        <w:adjustRightInd w:val="0"/>
        <w:ind w:firstLine="851"/>
        <w:jc w:val="both"/>
        <w:rPr>
          <w:sz w:val="28"/>
          <w:szCs w:val="28"/>
          <w:lang w:eastAsia="ru-RU"/>
        </w:rPr>
      </w:pPr>
    </w:p>
    <w:p w14:paraId="7A41E60B" w14:textId="55139F1B" w:rsidR="00A81DE7" w:rsidRPr="00641A09" w:rsidRDefault="002461DF" w:rsidP="006150FA">
      <w:pPr>
        <w:pStyle w:val="a3"/>
        <w:numPr>
          <w:ilvl w:val="0"/>
          <w:numId w:val="42"/>
        </w:numPr>
        <w:autoSpaceDE w:val="0"/>
        <w:autoSpaceDN w:val="0"/>
        <w:adjustRightInd w:val="0"/>
        <w:ind w:left="0" w:firstLine="851"/>
        <w:jc w:val="both"/>
        <w:rPr>
          <w:sz w:val="28"/>
          <w:szCs w:val="28"/>
          <w:lang w:eastAsia="ru-RU"/>
        </w:rPr>
      </w:pPr>
      <w:r w:rsidRPr="00641A09">
        <w:rPr>
          <w:sz w:val="28"/>
          <w:szCs w:val="28"/>
          <w:lang w:eastAsia="ru-RU"/>
        </w:rPr>
        <w:t>оновлену</w:t>
      </w:r>
      <w:r w:rsidR="00A81DE7" w:rsidRPr="00641A09">
        <w:rPr>
          <w:sz w:val="28"/>
          <w:szCs w:val="28"/>
          <w:lang w:eastAsia="ru-RU"/>
        </w:rPr>
        <w:t xml:space="preserve"> анкету рахунку</w:t>
      </w:r>
      <w:r w:rsidR="006F34EC" w:rsidRPr="00641A09">
        <w:rPr>
          <w:sz w:val="28"/>
          <w:szCs w:val="28"/>
          <w:lang w:eastAsia="ru-RU"/>
        </w:rPr>
        <w:t xml:space="preserve"> в цінних паперах</w:t>
      </w:r>
      <w:r w:rsidR="00A81DE7" w:rsidRPr="00641A09">
        <w:rPr>
          <w:sz w:val="28"/>
          <w:szCs w:val="28"/>
          <w:lang w:eastAsia="ru-RU"/>
        </w:rPr>
        <w:t>, підписану розпорядником рахунку</w:t>
      </w:r>
      <w:r w:rsidR="005373B9" w:rsidRPr="00641A09">
        <w:rPr>
          <w:sz w:val="28"/>
          <w:szCs w:val="28"/>
          <w:lang w:eastAsia="ru-RU"/>
        </w:rPr>
        <w:t xml:space="preserve">, </w:t>
      </w:r>
      <w:r w:rsidR="00AC58B4" w:rsidRPr="00641A09">
        <w:rPr>
          <w:sz w:val="28"/>
          <w:szCs w:val="28"/>
          <w:lang w:eastAsia="ru-RU"/>
        </w:rPr>
        <w:t xml:space="preserve">за умови </w:t>
      </w:r>
      <w:r w:rsidR="00B2058D" w:rsidRPr="00641A09">
        <w:rPr>
          <w:sz w:val="28"/>
          <w:szCs w:val="28"/>
          <w:lang w:eastAsia="ru-RU"/>
        </w:rPr>
        <w:t>відсутності змін у переліку розпорядників рахунку</w:t>
      </w:r>
      <w:r w:rsidR="005373B9" w:rsidRPr="00641A09">
        <w:rPr>
          <w:sz w:val="28"/>
          <w:szCs w:val="28"/>
          <w:lang w:eastAsia="ru-RU"/>
        </w:rPr>
        <w:t xml:space="preserve"> (в такому випадку підписи всіх розпорядників рахунку не вимагаються)</w:t>
      </w:r>
      <w:r w:rsidR="00C759DF">
        <w:rPr>
          <w:sz w:val="28"/>
          <w:szCs w:val="28"/>
          <w:lang w:eastAsia="ru-RU"/>
        </w:rPr>
        <w:t>;</w:t>
      </w:r>
    </w:p>
    <w:p w14:paraId="08D35CF0" w14:textId="77777777" w:rsidR="0010508A" w:rsidRPr="00641A09" w:rsidRDefault="0010508A" w:rsidP="00737CF0">
      <w:pPr>
        <w:autoSpaceDE w:val="0"/>
        <w:autoSpaceDN w:val="0"/>
        <w:adjustRightInd w:val="0"/>
        <w:ind w:firstLine="851"/>
        <w:jc w:val="both"/>
        <w:rPr>
          <w:sz w:val="28"/>
          <w:szCs w:val="28"/>
          <w:lang w:eastAsia="ru-RU"/>
        </w:rPr>
      </w:pPr>
    </w:p>
    <w:p w14:paraId="4D232091" w14:textId="6C867116" w:rsidR="002E3D10" w:rsidRPr="00641A09" w:rsidRDefault="0010508A" w:rsidP="00355C24">
      <w:pPr>
        <w:pStyle w:val="a3"/>
        <w:numPr>
          <w:ilvl w:val="0"/>
          <w:numId w:val="42"/>
        </w:numPr>
        <w:autoSpaceDE w:val="0"/>
        <w:autoSpaceDN w:val="0"/>
        <w:adjustRightInd w:val="0"/>
        <w:ind w:left="0" w:firstLine="851"/>
        <w:jc w:val="both"/>
        <w:rPr>
          <w:sz w:val="28"/>
          <w:szCs w:val="28"/>
          <w:lang w:eastAsia="ru-RU"/>
        </w:rPr>
      </w:pPr>
      <w:r w:rsidRPr="00641A09">
        <w:rPr>
          <w:sz w:val="28"/>
          <w:szCs w:val="28"/>
          <w:lang w:eastAsia="ru-RU"/>
        </w:rPr>
        <w:t>оновлену анкету рахунку в цінних паперах</w:t>
      </w:r>
      <w:r w:rsidR="008C6D3C" w:rsidRPr="00641A09">
        <w:rPr>
          <w:sz w:val="28"/>
          <w:szCs w:val="28"/>
          <w:lang w:eastAsia="ru-RU"/>
        </w:rPr>
        <w:t>,</w:t>
      </w:r>
      <w:r w:rsidR="00CF3A2C" w:rsidRPr="00641A09">
        <w:rPr>
          <w:sz w:val="28"/>
          <w:szCs w:val="28"/>
          <w:lang w:eastAsia="ru-RU"/>
        </w:rPr>
        <w:t xml:space="preserve"> підпис</w:t>
      </w:r>
      <w:r w:rsidR="008C6D3C" w:rsidRPr="00641A09">
        <w:rPr>
          <w:sz w:val="28"/>
          <w:szCs w:val="28"/>
          <w:lang w:eastAsia="ru-RU"/>
        </w:rPr>
        <w:t>ану</w:t>
      </w:r>
      <w:r w:rsidR="005373B9" w:rsidRPr="00641A09">
        <w:rPr>
          <w:sz w:val="28"/>
          <w:szCs w:val="28"/>
          <w:lang w:eastAsia="ru-RU"/>
        </w:rPr>
        <w:t xml:space="preserve"> всіма розпорядниками рахунку та засвідч</w:t>
      </w:r>
      <w:r w:rsidR="008C6D3C" w:rsidRPr="00641A09">
        <w:rPr>
          <w:sz w:val="28"/>
          <w:szCs w:val="28"/>
          <w:lang w:eastAsia="ru-RU"/>
        </w:rPr>
        <w:t>ену</w:t>
      </w:r>
      <w:r w:rsidR="00CF3A2C" w:rsidRPr="00641A09">
        <w:rPr>
          <w:sz w:val="28"/>
          <w:szCs w:val="28"/>
          <w:lang w:eastAsia="ru-RU"/>
        </w:rPr>
        <w:t xml:space="preserve"> керівником</w:t>
      </w:r>
      <w:r w:rsidR="00CF3A2C" w:rsidRPr="00641A09">
        <w:rPr>
          <w:sz w:val="28"/>
          <w:szCs w:val="28"/>
        </w:rPr>
        <w:t xml:space="preserve"> юридичної особи</w:t>
      </w:r>
      <w:r w:rsidR="008C6D3C" w:rsidRPr="00641A09">
        <w:rPr>
          <w:sz w:val="28"/>
          <w:szCs w:val="28"/>
        </w:rPr>
        <w:t xml:space="preserve">, за умови наявності змін </w:t>
      </w:r>
      <w:r w:rsidR="008C6D3C" w:rsidRPr="00641A09">
        <w:rPr>
          <w:sz w:val="28"/>
          <w:szCs w:val="28"/>
          <w:lang w:eastAsia="ru-RU"/>
        </w:rPr>
        <w:t>у переліку розпорядників рахунку</w:t>
      </w:r>
      <w:r w:rsidR="005373B9" w:rsidRPr="00641A09">
        <w:rPr>
          <w:sz w:val="28"/>
          <w:szCs w:val="28"/>
        </w:rPr>
        <w:t>;</w:t>
      </w:r>
    </w:p>
    <w:p w14:paraId="55A3433F" w14:textId="77777777" w:rsidR="00BA5A6B" w:rsidRPr="00641A09" w:rsidRDefault="00BA5A6B" w:rsidP="00355C24">
      <w:pPr>
        <w:pStyle w:val="a3"/>
        <w:rPr>
          <w:sz w:val="28"/>
          <w:szCs w:val="28"/>
          <w:lang w:eastAsia="ru-RU"/>
        </w:rPr>
      </w:pPr>
    </w:p>
    <w:p w14:paraId="113006CF" w14:textId="785AB9D0" w:rsidR="00BA5A6B" w:rsidRPr="00641A09" w:rsidRDefault="00BA5A6B" w:rsidP="00355C24">
      <w:pPr>
        <w:pStyle w:val="a3"/>
        <w:numPr>
          <w:ilvl w:val="0"/>
          <w:numId w:val="42"/>
        </w:numPr>
        <w:autoSpaceDE w:val="0"/>
        <w:autoSpaceDN w:val="0"/>
        <w:adjustRightInd w:val="0"/>
        <w:ind w:left="0" w:firstLine="851"/>
        <w:jc w:val="both"/>
        <w:rPr>
          <w:sz w:val="28"/>
          <w:szCs w:val="28"/>
          <w:lang w:eastAsia="ru-RU"/>
        </w:rPr>
      </w:pPr>
      <w:r w:rsidRPr="00641A09">
        <w:rPr>
          <w:sz w:val="28"/>
          <w:szCs w:val="28"/>
          <w:lang w:eastAsia="ru-RU"/>
        </w:rPr>
        <w:t>картку зразків підписів</w:t>
      </w:r>
      <w:r w:rsidRPr="00641A09">
        <w:rPr>
          <w:sz w:val="28"/>
          <w:szCs w:val="28"/>
        </w:rPr>
        <w:t xml:space="preserve"> розпорядників рахунку в цінних паперах та відбитка печатки</w:t>
      </w:r>
      <w:r w:rsidR="00ED77A2">
        <w:rPr>
          <w:sz w:val="28"/>
          <w:szCs w:val="28"/>
        </w:rPr>
        <w:t xml:space="preserve"> </w:t>
      </w:r>
      <w:r w:rsidR="00ED77A2" w:rsidRPr="00641A09">
        <w:rPr>
          <w:sz w:val="28"/>
          <w:szCs w:val="28"/>
        </w:rPr>
        <w:t>(у разі її використання)</w:t>
      </w:r>
      <w:r w:rsidR="00A1194D" w:rsidRPr="00641A09">
        <w:rPr>
          <w:sz w:val="28"/>
          <w:szCs w:val="28"/>
        </w:rPr>
        <w:t>, за умови зміни розпорядника рахунку</w:t>
      </w:r>
      <w:r w:rsidR="00183EB9" w:rsidRPr="00641A09">
        <w:rPr>
          <w:sz w:val="28"/>
          <w:szCs w:val="28"/>
        </w:rPr>
        <w:t xml:space="preserve"> (крім випадку</w:t>
      </w:r>
      <w:r w:rsidR="00C454A1" w:rsidRPr="00641A09">
        <w:rPr>
          <w:sz w:val="28"/>
          <w:szCs w:val="28"/>
        </w:rPr>
        <w:t>, передбаченого пунктом 6</w:t>
      </w:r>
      <w:r w:rsidR="00392D4F">
        <w:rPr>
          <w:sz w:val="28"/>
          <w:szCs w:val="28"/>
        </w:rPr>
        <w:t>4</w:t>
      </w:r>
      <w:r w:rsidR="000333D7" w:rsidRPr="00641A09">
        <w:rPr>
          <w:sz w:val="28"/>
          <w:szCs w:val="28"/>
          <w:lang w:eastAsia="ru-RU"/>
        </w:rPr>
        <w:t xml:space="preserve"> розділу </w:t>
      </w:r>
      <w:r w:rsidR="00575283" w:rsidRPr="00641A09">
        <w:rPr>
          <w:sz w:val="28"/>
          <w:szCs w:val="28"/>
          <w:lang w:eastAsia="ru-RU"/>
        </w:rPr>
        <w:t xml:space="preserve">V </w:t>
      </w:r>
      <w:r w:rsidR="000333D7" w:rsidRPr="00641A09">
        <w:rPr>
          <w:sz w:val="28"/>
          <w:szCs w:val="28"/>
          <w:lang w:eastAsia="ru-RU"/>
        </w:rPr>
        <w:t>цього Положення</w:t>
      </w:r>
      <w:r w:rsidR="00C454A1" w:rsidRPr="00641A09">
        <w:rPr>
          <w:sz w:val="28"/>
          <w:szCs w:val="28"/>
        </w:rPr>
        <w:t>)</w:t>
      </w:r>
      <w:r w:rsidR="00A1194D" w:rsidRPr="00641A09">
        <w:rPr>
          <w:sz w:val="28"/>
          <w:szCs w:val="28"/>
        </w:rPr>
        <w:t>;</w:t>
      </w:r>
    </w:p>
    <w:p w14:paraId="49C46CE5" w14:textId="77777777" w:rsidR="00CD15B8" w:rsidRPr="00641A09" w:rsidRDefault="00CD15B8" w:rsidP="00355C24">
      <w:pPr>
        <w:pStyle w:val="a3"/>
        <w:rPr>
          <w:sz w:val="28"/>
          <w:szCs w:val="28"/>
          <w:lang w:eastAsia="ru-RU"/>
        </w:rPr>
      </w:pPr>
    </w:p>
    <w:p w14:paraId="1E1042E3" w14:textId="3DAE6514" w:rsidR="00CD15B8" w:rsidRPr="00641A09" w:rsidRDefault="00CD15B8" w:rsidP="00355C24">
      <w:pPr>
        <w:pStyle w:val="a3"/>
        <w:numPr>
          <w:ilvl w:val="0"/>
          <w:numId w:val="42"/>
        </w:numPr>
        <w:autoSpaceDE w:val="0"/>
        <w:autoSpaceDN w:val="0"/>
        <w:adjustRightInd w:val="0"/>
        <w:ind w:left="0" w:firstLine="851"/>
        <w:jc w:val="both"/>
        <w:rPr>
          <w:sz w:val="28"/>
          <w:szCs w:val="28"/>
          <w:lang w:eastAsia="ru-RU"/>
        </w:rPr>
      </w:pPr>
      <w:r w:rsidRPr="00916F3B">
        <w:rPr>
          <w:sz w:val="28"/>
          <w:szCs w:val="28"/>
          <w:lang w:eastAsia="ru-RU"/>
        </w:rPr>
        <w:t>оригінал довіреності розпорядника</w:t>
      </w:r>
      <w:r w:rsidRPr="00641A09">
        <w:rPr>
          <w:sz w:val="28"/>
          <w:szCs w:val="28"/>
          <w:lang w:eastAsia="ru-RU"/>
        </w:rPr>
        <w:t xml:space="preserve"> рахунку в цінних паперах, виданої та підписаної керівником або іншою особою, уповноваженою на це установчими документами юридичної особи, якщо розпорядником рахунку є особа, яка не має права діяти від імені юридичної особи без довіреності</w:t>
      </w:r>
      <w:r w:rsidR="00916F3B">
        <w:rPr>
          <w:sz w:val="28"/>
          <w:szCs w:val="28"/>
          <w:lang w:eastAsia="ru-RU"/>
        </w:rPr>
        <w:t xml:space="preserve"> </w:t>
      </w:r>
      <w:r w:rsidR="00916F3B">
        <w:rPr>
          <w:sz w:val="28"/>
          <w:szCs w:val="28"/>
        </w:rPr>
        <w:t>або копія такої довіреності засвідчена відповідно до вимог цього Положення,</w:t>
      </w:r>
      <w:r w:rsidRPr="00641A09">
        <w:rPr>
          <w:sz w:val="28"/>
          <w:szCs w:val="28"/>
          <w:lang w:eastAsia="ru-RU"/>
        </w:rPr>
        <w:t xml:space="preserve"> за умови зміни інформації про розпорядника рахунку в цінних паперах або в разі зміни розпорядника рахунку;</w:t>
      </w:r>
    </w:p>
    <w:p w14:paraId="57A53C28" w14:textId="77777777" w:rsidR="002E3D10" w:rsidRPr="00641A09" w:rsidRDefault="002E3D10" w:rsidP="00072A4F">
      <w:pPr>
        <w:autoSpaceDE w:val="0"/>
        <w:autoSpaceDN w:val="0"/>
        <w:adjustRightInd w:val="0"/>
        <w:ind w:firstLine="851"/>
        <w:jc w:val="both"/>
        <w:rPr>
          <w:sz w:val="28"/>
          <w:szCs w:val="28"/>
          <w:lang w:eastAsia="ru-RU"/>
        </w:rPr>
      </w:pPr>
    </w:p>
    <w:p w14:paraId="66A256EF" w14:textId="764337EB" w:rsidR="00933634" w:rsidRPr="00641A09" w:rsidRDefault="00A81DE7" w:rsidP="00804FDF">
      <w:pPr>
        <w:pStyle w:val="a3"/>
        <w:numPr>
          <w:ilvl w:val="0"/>
          <w:numId w:val="42"/>
        </w:numPr>
        <w:autoSpaceDE w:val="0"/>
        <w:autoSpaceDN w:val="0"/>
        <w:adjustRightInd w:val="0"/>
        <w:ind w:left="0" w:firstLine="851"/>
        <w:jc w:val="both"/>
        <w:rPr>
          <w:sz w:val="28"/>
          <w:szCs w:val="28"/>
          <w:lang w:eastAsia="ru-RU"/>
        </w:rPr>
      </w:pPr>
      <w:r w:rsidRPr="00641A09">
        <w:rPr>
          <w:sz w:val="28"/>
          <w:szCs w:val="28"/>
          <w:lang w:eastAsia="ru-RU"/>
        </w:rPr>
        <w:t>оригінали чи належним чином засвідчені копії документів, що підтверджують відповідні зміни.</w:t>
      </w:r>
    </w:p>
    <w:p w14:paraId="0BC539D8" w14:textId="0CFD869D" w:rsidR="00804FDF" w:rsidRPr="00641A09" w:rsidRDefault="00804FDF" w:rsidP="00804FDF">
      <w:pPr>
        <w:autoSpaceDE w:val="0"/>
        <w:autoSpaceDN w:val="0"/>
        <w:adjustRightInd w:val="0"/>
        <w:jc w:val="both"/>
        <w:rPr>
          <w:sz w:val="28"/>
          <w:szCs w:val="28"/>
          <w:lang w:eastAsia="ru-RU"/>
        </w:rPr>
      </w:pPr>
    </w:p>
    <w:p w14:paraId="7CEDF9F8" w14:textId="62DD1513" w:rsidR="003D5195" w:rsidRPr="00641A09" w:rsidRDefault="003D5195" w:rsidP="001259B0">
      <w:pPr>
        <w:pStyle w:val="a3"/>
        <w:numPr>
          <w:ilvl w:val="0"/>
          <w:numId w:val="5"/>
        </w:numPr>
        <w:spacing w:after="240"/>
        <w:ind w:left="0" w:firstLine="851"/>
        <w:contextualSpacing w:val="0"/>
        <w:jc w:val="both"/>
        <w:rPr>
          <w:sz w:val="28"/>
          <w:szCs w:val="28"/>
          <w:lang w:eastAsia="ru-RU"/>
        </w:rPr>
      </w:pPr>
      <w:r w:rsidRPr="00641A09">
        <w:rPr>
          <w:sz w:val="28"/>
          <w:szCs w:val="28"/>
          <w:lang w:eastAsia="ru-RU"/>
        </w:rPr>
        <w:t>Депонент</w:t>
      </w:r>
      <w:r w:rsidR="00887561" w:rsidRPr="00641A09">
        <w:rPr>
          <w:sz w:val="28"/>
          <w:szCs w:val="28"/>
          <w:lang w:eastAsia="ru-RU"/>
        </w:rPr>
        <w:t>, у</w:t>
      </w:r>
      <w:r w:rsidR="00C53E8F" w:rsidRPr="00641A09">
        <w:rPr>
          <w:sz w:val="28"/>
          <w:szCs w:val="28"/>
          <w:lang w:eastAsia="ru-RU"/>
        </w:rPr>
        <w:t xml:space="preserve"> </w:t>
      </w:r>
      <w:r w:rsidR="00887561" w:rsidRPr="00641A09">
        <w:rPr>
          <w:sz w:val="28"/>
          <w:szCs w:val="28"/>
          <w:lang w:eastAsia="ru-RU"/>
        </w:rPr>
        <w:t>разі призначення представника власника цінних паперів на зборах власників цінних паперів</w:t>
      </w:r>
      <w:r w:rsidRPr="00641A09">
        <w:rPr>
          <w:sz w:val="28"/>
          <w:szCs w:val="28"/>
          <w:lang w:eastAsia="ru-RU"/>
        </w:rPr>
        <w:t>,</w:t>
      </w:r>
      <w:r w:rsidR="00EA2385" w:rsidRPr="00641A09">
        <w:rPr>
          <w:sz w:val="28"/>
          <w:szCs w:val="28"/>
          <w:lang w:eastAsia="ru-RU"/>
        </w:rPr>
        <w:t xml:space="preserve"> не пізніше п’яти робочих днів до дати проведення зборів власників цінних паперів,</w:t>
      </w:r>
      <w:r w:rsidRPr="00641A09">
        <w:rPr>
          <w:sz w:val="28"/>
          <w:szCs w:val="28"/>
          <w:lang w:eastAsia="ru-RU"/>
        </w:rPr>
        <w:t xml:space="preserve"> </w:t>
      </w:r>
      <w:r w:rsidR="00887561" w:rsidRPr="00641A09">
        <w:rPr>
          <w:sz w:val="28"/>
          <w:szCs w:val="28"/>
          <w:lang w:eastAsia="ru-RU"/>
        </w:rPr>
        <w:t>пода</w:t>
      </w:r>
      <w:r w:rsidR="0091515F">
        <w:rPr>
          <w:sz w:val="28"/>
          <w:szCs w:val="28"/>
          <w:lang w:eastAsia="ru-RU"/>
        </w:rPr>
        <w:t>є</w:t>
      </w:r>
      <w:r w:rsidR="00887561" w:rsidRPr="00641A09">
        <w:rPr>
          <w:sz w:val="28"/>
          <w:szCs w:val="28"/>
          <w:lang w:eastAsia="ru-RU"/>
        </w:rPr>
        <w:t xml:space="preserve"> до </w:t>
      </w:r>
      <w:r w:rsidR="00C17D5F">
        <w:rPr>
          <w:sz w:val="28"/>
          <w:szCs w:val="28"/>
          <w:lang w:eastAsia="ru-RU"/>
        </w:rPr>
        <w:t>д</w:t>
      </w:r>
      <w:r w:rsidR="00887561" w:rsidRPr="00641A09">
        <w:rPr>
          <w:sz w:val="28"/>
          <w:szCs w:val="28"/>
          <w:lang w:eastAsia="ru-RU"/>
        </w:rPr>
        <w:t>епозитарної установи</w:t>
      </w:r>
      <w:r w:rsidR="00EA2385" w:rsidRPr="00641A09">
        <w:rPr>
          <w:sz w:val="28"/>
          <w:szCs w:val="28"/>
          <w:lang w:eastAsia="ru-RU"/>
        </w:rPr>
        <w:t xml:space="preserve"> Національного банку:</w:t>
      </w:r>
    </w:p>
    <w:p w14:paraId="509B958E" w14:textId="77777777" w:rsidR="00EA2385" w:rsidRPr="00641A09" w:rsidRDefault="00EA2385" w:rsidP="00794D5B">
      <w:pPr>
        <w:pStyle w:val="a3"/>
        <w:numPr>
          <w:ilvl w:val="0"/>
          <w:numId w:val="40"/>
        </w:numPr>
        <w:autoSpaceDE w:val="0"/>
        <w:autoSpaceDN w:val="0"/>
        <w:adjustRightInd w:val="0"/>
        <w:ind w:left="0" w:firstLine="851"/>
        <w:jc w:val="both"/>
        <w:rPr>
          <w:sz w:val="28"/>
          <w:szCs w:val="28"/>
          <w:lang w:eastAsia="ru-RU"/>
        </w:rPr>
      </w:pPr>
      <w:r w:rsidRPr="00641A09">
        <w:rPr>
          <w:sz w:val="28"/>
          <w:szCs w:val="28"/>
          <w:lang w:eastAsia="ru-RU"/>
        </w:rPr>
        <w:t>розпорядження на внесення змін до анкети рахунку в цінних паперах, підписане розпорядником рахунку;</w:t>
      </w:r>
    </w:p>
    <w:p w14:paraId="1AD4679E" w14:textId="77777777" w:rsidR="00794D5B" w:rsidRPr="00641A09" w:rsidRDefault="00794D5B" w:rsidP="00EA2385">
      <w:pPr>
        <w:autoSpaceDE w:val="0"/>
        <w:autoSpaceDN w:val="0"/>
        <w:adjustRightInd w:val="0"/>
        <w:ind w:firstLine="851"/>
        <w:jc w:val="both"/>
        <w:rPr>
          <w:sz w:val="28"/>
          <w:szCs w:val="28"/>
          <w:lang w:eastAsia="ru-RU"/>
        </w:rPr>
      </w:pPr>
    </w:p>
    <w:p w14:paraId="6197E1FA" w14:textId="77777777" w:rsidR="00DE3533" w:rsidRPr="00641A09" w:rsidRDefault="00794D5B" w:rsidP="00794D5B">
      <w:pPr>
        <w:pStyle w:val="a3"/>
        <w:numPr>
          <w:ilvl w:val="0"/>
          <w:numId w:val="40"/>
        </w:numPr>
        <w:autoSpaceDE w:val="0"/>
        <w:autoSpaceDN w:val="0"/>
        <w:adjustRightInd w:val="0"/>
        <w:ind w:left="0" w:firstLine="851"/>
        <w:jc w:val="both"/>
        <w:rPr>
          <w:sz w:val="28"/>
          <w:szCs w:val="28"/>
          <w:lang w:eastAsia="ru-RU"/>
        </w:rPr>
      </w:pPr>
      <w:r w:rsidRPr="00641A09">
        <w:rPr>
          <w:sz w:val="28"/>
          <w:szCs w:val="28"/>
          <w:lang w:eastAsia="ru-RU"/>
        </w:rPr>
        <w:t>оригінал або належним чином засвідчені та оформлені копії документів, що підтверджують повноваження представника власника цінних паперів на зборах власників цінних паперів.</w:t>
      </w:r>
    </w:p>
    <w:p w14:paraId="1AC51BE6" w14:textId="77777777" w:rsidR="00794D5B" w:rsidRPr="00641A09" w:rsidRDefault="00794D5B" w:rsidP="00EA2385">
      <w:pPr>
        <w:autoSpaceDE w:val="0"/>
        <w:autoSpaceDN w:val="0"/>
        <w:adjustRightInd w:val="0"/>
        <w:ind w:firstLine="851"/>
        <w:jc w:val="both"/>
        <w:rPr>
          <w:sz w:val="28"/>
          <w:szCs w:val="28"/>
          <w:lang w:eastAsia="ru-RU"/>
        </w:rPr>
      </w:pPr>
    </w:p>
    <w:p w14:paraId="16CC057F" w14:textId="77777777" w:rsidR="00477EF6" w:rsidRPr="00641A09" w:rsidRDefault="00477EF6" w:rsidP="00A7705C">
      <w:pPr>
        <w:pStyle w:val="a3"/>
        <w:numPr>
          <w:ilvl w:val="0"/>
          <w:numId w:val="5"/>
        </w:numPr>
        <w:ind w:left="0" w:firstLine="851"/>
        <w:contextualSpacing w:val="0"/>
        <w:jc w:val="both"/>
        <w:rPr>
          <w:sz w:val="28"/>
          <w:szCs w:val="28"/>
          <w:lang w:eastAsia="ru-RU"/>
        </w:rPr>
      </w:pPr>
      <w:r w:rsidRPr="00641A09">
        <w:rPr>
          <w:sz w:val="28"/>
          <w:szCs w:val="28"/>
          <w:lang w:eastAsia="ru-RU"/>
        </w:rPr>
        <w:t>Депозитарна установа Національного банку, заносить до системи депозитарного обліку інформацію щодо призначення представника власника цінних паперів на зборах власників цінних паперів, відповідно до отриманих документів.</w:t>
      </w:r>
    </w:p>
    <w:p w14:paraId="2BFBA2CB" w14:textId="77777777" w:rsidR="00477EF6" w:rsidRPr="00641A09" w:rsidRDefault="00477EF6" w:rsidP="00EA2385">
      <w:pPr>
        <w:autoSpaceDE w:val="0"/>
        <w:autoSpaceDN w:val="0"/>
        <w:adjustRightInd w:val="0"/>
        <w:ind w:firstLine="851"/>
        <w:jc w:val="both"/>
        <w:rPr>
          <w:sz w:val="28"/>
          <w:szCs w:val="28"/>
          <w:lang w:eastAsia="ru-RU"/>
        </w:rPr>
      </w:pPr>
    </w:p>
    <w:p w14:paraId="6FA10E6D" w14:textId="4B171053" w:rsidR="00EA2385" w:rsidRPr="00641A09" w:rsidRDefault="00DE3533" w:rsidP="007B3C81">
      <w:pPr>
        <w:pStyle w:val="a3"/>
        <w:numPr>
          <w:ilvl w:val="0"/>
          <w:numId w:val="5"/>
        </w:numPr>
        <w:ind w:left="0" w:firstLine="851"/>
        <w:contextualSpacing w:val="0"/>
        <w:jc w:val="both"/>
        <w:rPr>
          <w:sz w:val="28"/>
          <w:szCs w:val="28"/>
          <w:lang w:eastAsia="ru-RU"/>
        </w:rPr>
      </w:pPr>
      <w:r w:rsidRPr="00641A09">
        <w:rPr>
          <w:sz w:val="28"/>
          <w:szCs w:val="28"/>
          <w:lang w:eastAsia="ru-RU"/>
        </w:rPr>
        <w:t>Депозитарна установа Національного банку, у разі неподання/ несвоєчасного подання депонентом інформації про призначення представника власника</w:t>
      </w:r>
      <w:r w:rsidR="00C30740" w:rsidRPr="00641A09">
        <w:rPr>
          <w:sz w:val="28"/>
          <w:szCs w:val="28"/>
          <w:lang w:eastAsia="ru-RU"/>
        </w:rPr>
        <w:t xml:space="preserve"> на зборах власників цінних паперів</w:t>
      </w:r>
      <w:r w:rsidRPr="00641A09">
        <w:rPr>
          <w:sz w:val="28"/>
          <w:szCs w:val="28"/>
          <w:lang w:eastAsia="ru-RU"/>
        </w:rPr>
        <w:t xml:space="preserve">, </w:t>
      </w:r>
      <w:r w:rsidR="00C30740" w:rsidRPr="00641A09">
        <w:rPr>
          <w:sz w:val="28"/>
          <w:szCs w:val="28"/>
          <w:lang w:eastAsia="ru-RU"/>
        </w:rPr>
        <w:t>заносить до системи депозитарного обліку інформацію про розпорядника рахунку</w:t>
      </w:r>
      <w:r w:rsidR="00242B4A" w:rsidRPr="00641A09">
        <w:rPr>
          <w:sz w:val="28"/>
          <w:szCs w:val="28"/>
          <w:lang w:eastAsia="ru-RU"/>
        </w:rPr>
        <w:t xml:space="preserve"> в цінних паперах як представника </w:t>
      </w:r>
      <w:r w:rsidR="00242B4A" w:rsidRPr="00641A09">
        <w:rPr>
          <w:sz w:val="28"/>
          <w:szCs w:val="28"/>
          <w:lang w:eastAsia="ru-RU"/>
        </w:rPr>
        <w:lastRenderedPageBreak/>
        <w:t>власника на зборах власників цінних паперів</w:t>
      </w:r>
      <w:r w:rsidR="00C30740" w:rsidRPr="00641A09">
        <w:rPr>
          <w:sz w:val="28"/>
          <w:szCs w:val="28"/>
          <w:lang w:eastAsia="ru-RU"/>
        </w:rPr>
        <w:t xml:space="preserve">, за умови наявності відповідних повноважень </w:t>
      </w:r>
      <w:r w:rsidR="00242B4A" w:rsidRPr="00641A09">
        <w:rPr>
          <w:sz w:val="28"/>
          <w:szCs w:val="28"/>
          <w:lang w:eastAsia="ru-RU"/>
        </w:rPr>
        <w:t>в довіреності розпорядника рахунку в цінних паперах</w:t>
      </w:r>
      <w:r w:rsidR="00C53E8F" w:rsidRPr="00641A09">
        <w:rPr>
          <w:sz w:val="28"/>
          <w:szCs w:val="28"/>
          <w:lang w:eastAsia="ru-RU"/>
        </w:rPr>
        <w:t>.</w:t>
      </w:r>
    </w:p>
    <w:p w14:paraId="10B34CC8" w14:textId="35F89592" w:rsidR="00D309B8" w:rsidRPr="00641A09" w:rsidRDefault="007B3C81" w:rsidP="001A4BEB">
      <w:pPr>
        <w:pStyle w:val="a3"/>
        <w:ind w:left="0" w:firstLine="851"/>
        <w:contextualSpacing w:val="0"/>
        <w:jc w:val="both"/>
        <w:rPr>
          <w:sz w:val="28"/>
          <w:szCs w:val="28"/>
          <w:lang w:eastAsia="ru-RU"/>
        </w:rPr>
      </w:pPr>
      <w:r w:rsidRPr="00641A09">
        <w:rPr>
          <w:sz w:val="28"/>
          <w:szCs w:val="28"/>
          <w:lang w:eastAsia="ru-RU"/>
        </w:rPr>
        <w:t>Депозитарна установа Національного банку, у</w:t>
      </w:r>
      <w:r w:rsidR="00D309B8" w:rsidRPr="00641A09">
        <w:rPr>
          <w:sz w:val="28"/>
          <w:szCs w:val="28"/>
          <w:lang w:eastAsia="ru-RU"/>
        </w:rPr>
        <w:t xml:space="preserve"> разі не подання депонентом</w:t>
      </w:r>
      <w:r w:rsidR="00CC4B4E" w:rsidRPr="00641A09">
        <w:rPr>
          <w:sz w:val="28"/>
          <w:szCs w:val="28"/>
          <w:lang w:eastAsia="ru-RU"/>
        </w:rPr>
        <w:t xml:space="preserve"> в зазначений термін</w:t>
      </w:r>
      <w:r w:rsidR="00D309B8" w:rsidRPr="00641A09">
        <w:rPr>
          <w:sz w:val="28"/>
          <w:szCs w:val="28"/>
          <w:lang w:eastAsia="ru-RU"/>
        </w:rPr>
        <w:t xml:space="preserve"> інформації про призначення представника власника на зборах власників цінних паперів та відсутності відповідних повноважень в довіреності розпорядника рахунку в цінних паперах</w:t>
      </w:r>
      <w:r w:rsidR="00090518" w:rsidRPr="00641A09">
        <w:rPr>
          <w:sz w:val="28"/>
          <w:szCs w:val="28"/>
          <w:lang w:eastAsia="ru-RU"/>
        </w:rPr>
        <w:t>, не заносить до системи депозитарного обліку жодної інформації щодо призначення представника власника цінних паперів на зборах власників цінних паперів.</w:t>
      </w:r>
    </w:p>
    <w:p w14:paraId="49955EC3" w14:textId="77777777" w:rsidR="001A4BEB" w:rsidRPr="00641A09" w:rsidRDefault="001A4BEB" w:rsidP="001A4BEB">
      <w:pPr>
        <w:pStyle w:val="a3"/>
        <w:ind w:left="0" w:firstLine="851"/>
        <w:contextualSpacing w:val="0"/>
        <w:jc w:val="both"/>
        <w:rPr>
          <w:sz w:val="28"/>
          <w:szCs w:val="28"/>
          <w:lang w:eastAsia="ru-RU"/>
        </w:rPr>
      </w:pPr>
    </w:p>
    <w:p w14:paraId="02612AF9" w14:textId="3BD8AB4A" w:rsidR="006E6BD9" w:rsidRPr="00641A09" w:rsidRDefault="00E74384" w:rsidP="006E6BD9">
      <w:pPr>
        <w:pStyle w:val="a3"/>
        <w:numPr>
          <w:ilvl w:val="0"/>
          <w:numId w:val="5"/>
        </w:numPr>
        <w:spacing w:after="240"/>
        <w:ind w:left="0" w:firstLine="851"/>
        <w:contextualSpacing w:val="0"/>
        <w:jc w:val="both"/>
        <w:rPr>
          <w:rStyle w:val="spanrvts0"/>
          <w:sz w:val="28"/>
          <w:szCs w:val="28"/>
          <w:lang w:eastAsia="uk"/>
        </w:rPr>
      </w:pPr>
      <w:r w:rsidRPr="00641A09">
        <w:rPr>
          <w:rStyle w:val="spanrvts0"/>
          <w:sz w:val="28"/>
          <w:szCs w:val="28"/>
          <w:lang w:eastAsia="uk"/>
        </w:rPr>
        <w:t>Депозитарна установа Національного банку, у</w:t>
      </w:r>
      <w:r w:rsidR="001A4BEB" w:rsidRPr="00641A09">
        <w:rPr>
          <w:rStyle w:val="spanrvts0"/>
          <w:sz w:val="28"/>
          <w:szCs w:val="28"/>
          <w:lang w:eastAsia="uk"/>
        </w:rPr>
        <w:t xml:space="preserve"> разі внесення змін до анкети рахунку в цінних паперах депонента, пов’язаних з унесенням до неї інформації про адресу електронної пошти та номер контактного мобільного телефону депонента та/або представника власника цінних паперів на зборах власників цінних паперів, </w:t>
      </w:r>
      <w:r w:rsidR="006E6BD9" w:rsidRPr="00641A09">
        <w:rPr>
          <w:rStyle w:val="spanrvts0"/>
          <w:sz w:val="28"/>
          <w:szCs w:val="28"/>
          <w:lang w:eastAsia="uk"/>
        </w:rPr>
        <w:t>виконує</w:t>
      </w:r>
      <w:r w:rsidR="001A4BEB" w:rsidRPr="00641A09">
        <w:rPr>
          <w:rStyle w:val="spanrvts0"/>
          <w:sz w:val="28"/>
          <w:szCs w:val="28"/>
          <w:lang w:eastAsia="uk"/>
        </w:rPr>
        <w:t xml:space="preserve"> </w:t>
      </w:r>
      <w:r w:rsidR="006E6BD9" w:rsidRPr="00641A09">
        <w:rPr>
          <w:rStyle w:val="spanrvts0"/>
          <w:sz w:val="28"/>
          <w:szCs w:val="28"/>
          <w:lang w:eastAsia="uk"/>
        </w:rPr>
        <w:t>перевірку</w:t>
      </w:r>
      <w:r w:rsidR="001A4BEB" w:rsidRPr="00641A09">
        <w:rPr>
          <w:rStyle w:val="spanrvts0"/>
          <w:sz w:val="28"/>
          <w:szCs w:val="28"/>
          <w:lang w:eastAsia="uk"/>
        </w:rPr>
        <w:t xml:space="preserve"> дійсності, унікальності та коректності відображення відповідних даних в анкеті рахунку в цінних паперах</w:t>
      </w:r>
      <w:r w:rsidR="006E6BD9" w:rsidRPr="00641A09">
        <w:rPr>
          <w:rStyle w:val="spanrvts0"/>
          <w:sz w:val="28"/>
          <w:szCs w:val="28"/>
          <w:lang w:eastAsia="uk"/>
        </w:rPr>
        <w:t xml:space="preserve"> (далі – перевірка відповідних даних)</w:t>
      </w:r>
      <w:r w:rsidR="009F7215" w:rsidRPr="00641A09">
        <w:rPr>
          <w:rStyle w:val="spanrvts0"/>
          <w:sz w:val="28"/>
          <w:szCs w:val="28"/>
          <w:lang w:eastAsia="uk"/>
        </w:rPr>
        <w:t>.</w:t>
      </w:r>
      <w:r w:rsidR="006E6BD9" w:rsidRPr="00641A09">
        <w:rPr>
          <w:rStyle w:val="spanrvts0"/>
          <w:sz w:val="28"/>
          <w:szCs w:val="28"/>
          <w:lang w:eastAsia="uk"/>
        </w:rPr>
        <w:t xml:space="preserve"> </w:t>
      </w:r>
      <w:r w:rsidR="009F7215" w:rsidRPr="00641A09">
        <w:rPr>
          <w:rStyle w:val="spanrvts0"/>
          <w:sz w:val="28"/>
          <w:szCs w:val="28"/>
          <w:lang w:eastAsia="uk"/>
        </w:rPr>
        <w:t xml:space="preserve">Перевірка відповідних даних здійснюється шляхом алгоритмічної звірки форматів адреси електронної пошти та номеру мобільного телефону та направлення тестових дзвінків/повідомлень по зазначеним реквізитам із отриманням підтверджень про їх доставку. В разі успішної перевірки відповідних даних </w:t>
      </w:r>
      <w:r w:rsidR="009F7215" w:rsidRPr="00641A09">
        <w:rPr>
          <w:bCs/>
          <w:sz w:val="28"/>
          <w:szCs w:val="28"/>
          <w:lang w:eastAsia="en-US"/>
        </w:rPr>
        <w:t xml:space="preserve">працівник </w:t>
      </w:r>
      <w:r w:rsidR="00C17D5F">
        <w:rPr>
          <w:bCs/>
          <w:sz w:val="28"/>
          <w:szCs w:val="28"/>
          <w:lang w:eastAsia="en-US"/>
        </w:rPr>
        <w:t>д</w:t>
      </w:r>
      <w:r w:rsidR="00A7705C" w:rsidRPr="00641A09">
        <w:rPr>
          <w:bCs/>
          <w:sz w:val="28"/>
          <w:szCs w:val="28"/>
          <w:lang w:eastAsia="en-US"/>
        </w:rPr>
        <w:t>епозитарної установи Національного банку</w:t>
      </w:r>
      <w:r w:rsidR="009F7215" w:rsidRPr="00641A09">
        <w:rPr>
          <w:bCs/>
          <w:sz w:val="28"/>
          <w:szCs w:val="28"/>
          <w:lang w:eastAsia="en-US"/>
        </w:rPr>
        <w:t xml:space="preserve"> проставляє свій підпис на </w:t>
      </w:r>
      <w:r w:rsidR="009F7215" w:rsidRPr="00641A09">
        <w:rPr>
          <w:rStyle w:val="spanrvts0"/>
          <w:sz w:val="28"/>
          <w:szCs w:val="28"/>
          <w:lang w:eastAsia="uk"/>
        </w:rPr>
        <w:t>розпорядженні в паперовій</w:t>
      </w:r>
      <w:r w:rsidR="00B72D37">
        <w:rPr>
          <w:rStyle w:val="spanrvts0"/>
          <w:sz w:val="28"/>
          <w:szCs w:val="28"/>
          <w:lang w:eastAsia="uk"/>
        </w:rPr>
        <w:t xml:space="preserve"> формі</w:t>
      </w:r>
      <w:r w:rsidR="009F7215" w:rsidRPr="00641A09">
        <w:rPr>
          <w:rStyle w:val="spanrvts0"/>
          <w:sz w:val="28"/>
          <w:szCs w:val="28"/>
          <w:lang w:eastAsia="uk"/>
        </w:rPr>
        <w:t xml:space="preserve"> або</w:t>
      </w:r>
      <w:r w:rsidR="00B72D37">
        <w:rPr>
          <w:rStyle w:val="spanrvts0"/>
          <w:sz w:val="28"/>
          <w:szCs w:val="28"/>
          <w:lang w:eastAsia="uk"/>
        </w:rPr>
        <w:t xml:space="preserve"> накладає свій КЕП на розпорядження в</w:t>
      </w:r>
      <w:r w:rsidR="009F7215" w:rsidRPr="00641A09">
        <w:rPr>
          <w:rStyle w:val="spanrvts0"/>
          <w:sz w:val="28"/>
          <w:szCs w:val="28"/>
          <w:lang w:eastAsia="uk"/>
        </w:rPr>
        <w:t xml:space="preserve"> електронній формі.</w:t>
      </w:r>
    </w:p>
    <w:p w14:paraId="7D23E051" w14:textId="77777777" w:rsidR="007D2BD1" w:rsidRPr="00641A09" w:rsidRDefault="00590810" w:rsidP="00630F35">
      <w:pPr>
        <w:pStyle w:val="a3"/>
        <w:numPr>
          <w:ilvl w:val="0"/>
          <w:numId w:val="5"/>
        </w:numPr>
        <w:spacing w:after="240"/>
        <w:ind w:left="0" w:firstLine="851"/>
        <w:contextualSpacing w:val="0"/>
        <w:jc w:val="both"/>
        <w:rPr>
          <w:rStyle w:val="spanrvts0"/>
          <w:sz w:val="28"/>
          <w:szCs w:val="28"/>
          <w:lang w:eastAsia="ru-RU"/>
        </w:rPr>
      </w:pPr>
      <w:r w:rsidRPr="00641A09">
        <w:rPr>
          <w:rStyle w:val="spanrvts0"/>
          <w:sz w:val="28"/>
          <w:szCs w:val="28"/>
          <w:lang w:eastAsia="uk"/>
        </w:rPr>
        <w:t>Депозитарна установа Національного банку</w:t>
      </w:r>
      <w:r w:rsidR="006B7A87" w:rsidRPr="00641A09">
        <w:rPr>
          <w:rStyle w:val="spanrvts0"/>
          <w:sz w:val="28"/>
          <w:szCs w:val="28"/>
          <w:lang w:eastAsia="uk"/>
        </w:rPr>
        <w:t xml:space="preserve"> </w:t>
      </w:r>
      <w:r w:rsidR="00D953A9" w:rsidRPr="00641A09">
        <w:rPr>
          <w:rStyle w:val="spanrvts0"/>
          <w:sz w:val="28"/>
          <w:szCs w:val="28"/>
          <w:lang w:eastAsia="uk"/>
        </w:rPr>
        <w:t>у</w:t>
      </w:r>
      <w:r w:rsidR="006B7A87" w:rsidRPr="00641A09">
        <w:rPr>
          <w:rStyle w:val="spanrvts0"/>
          <w:sz w:val="28"/>
          <w:szCs w:val="28"/>
          <w:lang w:eastAsia="uk"/>
        </w:rPr>
        <w:t xml:space="preserve"> разі не </w:t>
      </w:r>
      <w:r w:rsidR="003B3C03" w:rsidRPr="00641A09">
        <w:rPr>
          <w:rStyle w:val="spanrvts0"/>
          <w:sz w:val="28"/>
          <w:szCs w:val="28"/>
          <w:lang w:eastAsia="uk"/>
        </w:rPr>
        <w:t>успішної</w:t>
      </w:r>
      <w:r w:rsidR="006B7A87" w:rsidRPr="00641A09">
        <w:rPr>
          <w:rStyle w:val="spanrvts0"/>
          <w:sz w:val="28"/>
          <w:szCs w:val="28"/>
          <w:lang w:eastAsia="uk"/>
        </w:rPr>
        <w:t xml:space="preserve"> перевірки відповідних даних, </w:t>
      </w:r>
      <w:r w:rsidRPr="00641A09">
        <w:rPr>
          <w:rStyle w:val="spanrvts0"/>
          <w:sz w:val="28"/>
          <w:szCs w:val="28"/>
          <w:lang w:eastAsia="uk"/>
        </w:rPr>
        <w:t xml:space="preserve">відмовляє </w:t>
      </w:r>
      <w:r w:rsidR="00A12C03" w:rsidRPr="00641A09">
        <w:rPr>
          <w:rStyle w:val="spanrvts0"/>
          <w:sz w:val="28"/>
          <w:szCs w:val="28"/>
          <w:lang w:eastAsia="uk"/>
        </w:rPr>
        <w:t>депоненту у внесенні змін до анкети рахунку в цінних паперах.</w:t>
      </w:r>
      <w:r w:rsidR="00C53E8F" w:rsidRPr="00641A09">
        <w:rPr>
          <w:rStyle w:val="spanrvts0"/>
          <w:sz w:val="28"/>
          <w:szCs w:val="28"/>
          <w:lang w:eastAsia="uk"/>
        </w:rPr>
        <w:t xml:space="preserve"> </w:t>
      </w:r>
    </w:p>
    <w:p w14:paraId="567ED180" w14:textId="10B6E1DA" w:rsidR="00A81DE7" w:rsidRPr="00641A09" w:rsidRDefault="00D839E4" w:rsidP="00630F35">
      <w:pPr>
        <w:pStyle w:val="a3"/>
        <w:numPr>
          <w:ilvl w:val="0"/>
          <w:numId w:val="5"/>
        </w:numPr>
        <w:spacing w:after="240"/>
        <w:ind w:left="0" w:firstLine="851"/>
        <w:contextualSpacing w:val="0"/>
        <w:jc w:val="both"/>
        <w:rPr>
          <w:sz w:val="28"/>
          <w:szCs w:val="28"/>
          <w:lang w:eastAsia="ru-RU"/>
        </w:rPr>
      </w:pPr>
      <w:r w:rsidRPr="00641A09">
        <w:rPr>
          <w:sz w:val="28"/>
          <w:szCs w:val="28"/>
          <w:lang w:eastAsia="ru-RU"/>
        </w:rPr>
        <w:t>Депозитарн</w:t>
      </w:r>
      <w:r w:rsidR="00A81DE7" w:rsidRPr="00641A09">
        <w:rPr>
          <w:sz w:val="28"/>
          <w:szCs w:val="28"/>
          <w:lang w:eastAsia="ru-RU"/>
        </w:rPr>
        <w:t>а установа</w:t>
      </w:r>
      <w:r w:rsidR="00392BE2" w:rsidRPr="00641A09">
        <w:rPr>
          <w:sz w:val="28"/>
          <w:szCs w:val="28"/>
          <w:lang w:eastAsia="ru-RU"/>
        </w:rPr>
        <w:t xml:space="preserve"> Національного банку</w:t>
      </w:r>
      <w:r w:rsidR="00A81DE7" w:rsidRPr="00641A09">
        <w:rPr>
          <w:sz w:val="28"/>
          <w:szCs w:val="28"/>
          <w:lang w:eastAsia="ru-RU"/>
        </w:rPr>
        <w:t xml:space="preserve">, у разі </w:t>
      </w:r>
      <w:r w:rsidR="0015215E" w:rsidRPr="00641A09">
        <w:rPr>
          <w:sz w:val="28"/>
          <w:szCs w:val="28"/>
          <w:lang w:eastAsia="ru-RU"/>
        </w:rPr>
        <w:t>неповідомлення/</w:t>
      </w:r>
      <w:r w:rsidR="000B02CA" w:rsidRPr="00641A09">
        <w:rPr>
          <w:sz w:val="28"/>
          <w:szCs w:val="28"/>
          <w:lang w:eastAsia="ru-RU"/>
        </w:rPr>
        <w:t xml:space="preserve">несвоєчасного повідомлення </w:t>
      </w:r>
      <w:r w:rsidR="00D722D8" w:rsidRPr="00641A09">
        <w:rPr>
          <w:sz w:val="28"/>
          <w:szCs w:val="28"/>
          <w:lang w:eastAsia="ru-RU"/>
        </w:rPr>
        <w:t>д</w:t>
      </w:r>
      <w:r w:rsidR="00A81DE7" w:rsidRPr="00641A09">
        <w:rPr>
          <w:sz w:val="28"/>
          <w:szCs w:val="28"/>
          <w:lang w:eastAsia="ru-RU"/>
        </w:rPr>
        <w:t>епонентом</w:t>
      </w:r>
      <w:r w:rsidR="001C4FD5" w:rsidRPr="00641A09">
        <w:rPr>
          <w:sz w:val="28"/>
          <w:szCs w:val="28"/>
          <w:lang w:eastAsia="ru-RU"/>
        </w:rPr>
        <w:t>/керуючим рахунком у цінних паперах</w:t>
      </w:r>
      <w:r w:rsidR="00A81DE7" w:rsidRPr="00641A09">
        <w:rPr>
          <w:sz w:val="28"/>
          <w:szCs w:val="28"/>
          <w:lang w:eastAsia="ru-RU"/>
        </w:rPr>
        <w:t xml:space="preserve"> про зміну даних</w:t>
      </w:r>
      <w:r w:rsidR="0015215E" w:rsidRPr="00641A09">
        <w:rPr>
          <w:sz w:val="28"/>
          <w:szCs w:val="28"/>
          <w:lang w:eastAsia="ru-RU"/>
        </w:rPr>
        <w:t xml:space="preserve"> в анкеті рахунку в цінних паперах</w:t>
      </w:r>
      <w:r w:rsidR="00A81DE7" w:rsidRPr="00641A09">
        <w:rPr>
          <w:sz w:val="28"/>
          <w:szCs w:val="28"/>
          <w:lang w:eastAsia="ru-RU"/>
        </w:rPr>
        <w:t>,</w:t>
      </w:r>
      <w:r w:rsidR="008C4B1C" w:rsidRPr="00641A09">
        <w:rPr>
          <w:sz w:val="28"/>
          <w:szCs w:val="28"/>
          <w:lang w:eastAsia="ru-RU"/>
        </w:rPr>
        <w:t xml:space="preserve"> про зміну банківських реквізитів, </w:t>
      </w:r>
      <w:r w:rsidR="00A81DE7" w:rsidRPr="00641A09">
        <w:rPr>
          <w:sz w:val="28"/>
          <w:szCs w:val="28"/>
          <w:lang w:eastAsia="ru-RU"/>
        </w:rPr>
        <w:t xml:space="preserve">не несе відповідальність за неотримання або затримку отримання </w:t>
      </w:r>
      <w:r w:rsidR="00D722D8" w:rsidRPr="00641A09">
        <w:rPr>
          <w:sz w:val="28"/>
          <w:szCs w:val="28"/>
          <w:lang w:eastAsia="ru-RU"/>
        </w:rPr>
        <w:t>д</w:t>
      </w:r>
      <w:r w:rsidR="00A81DE7" w:rsidRPr="00641A09">
        <w:rPr>
          <w:sz w:val="28"/>
          <w:szCs w:val="28"/>
          <w:lang w:eastAsia="ru-RU"/>
        </w:rPr>
        <w:t>епонентом</w:t>
      </w:r>
      <w:r w:rsidR="005F4349" w:rsidRPr="00641A09">
        <w:rPr>
          <w:sz w:val="28"/>
          <w:szCs w:val="28"/>
          <w:lang w:eastAsia="ru-RU"/>
        </w:rPr>
        <w:t>/керуючим рахунком у цінних паперах</w:t>
      </w:r>
      <w:r w:rsidR="00A81DE7" w:rsidRPr="00641A09">
        <w:rPr>
          <w:sz w:val="28"/>
          <w:szCs w:val="28"/>
          <w:lang w:eastAsia="ru-RU"/>
        </w:rPr>
        <w:t xml:space="preserve"> документів</w:t>
      </w:r>
      <w:r w:rsidR="008C4B1C" w:rsidRPr="00641A09">
        <w:rPr>
          <w:sz w:val="28"/>
          <w:szCs w:val="28"/>
          <w:lang w:eastAsia="ru-RU"/>
        </w:rPr>
        <w:t>, виплат доходу</w:t>
      </w:r>
      <w:r w:rsidR="00A81DE7" w:rsidRPr="00641A09">
        <w:rPr>
          <w:sz w:val="28"/>
          <w:szCs w:val="28"/>
          <w:lang w:eastAsia="ru-RU"/>
        </w:rPr>
        <w:t xml:space="preserve"> та іншої інформації.</w:t>
      </w:r>
    </w:p>
    <w:p w14:paraId="58B63092" w14:textId="77777777" w:rsidR="00C53E8F" w:rsidRPr="00641A09" w:rsidRDefault="00A81DE7" w:rsidP="00630F35">
      <w:pPr>
        <w:pStyle w:val="a3"/>
        <w:numPr>
          <w:ilvl w:val="0"/>
          <w:numId w:val="5"/>
        </w:numPr>
        <w:spacing w:after="240"/>
        <w:ind w:left="0" w:firstLine="851"/>
        <w:contextualSpacing w:val="0"/>
        <w:jc w:val="both"/>
        <w:rPr>
          <w:sz w:val="28"/>
          <w:szCs w:val="28"/>
          <w:lang w:eastAsia="ru-RU"/>
        </w:rPr>
      </w:pPr>
      <w:r w:rsidRPr="00641A09">
        <w:rPr>
          <w:sz w:val="28"/>
          <w:szCs w:val="28"/>
          <w:lang w:eastAsia="ru-RU"/>
        </w:rPr>
        <w:t>Закриття ра</w:t>
      </w:r>
      <w:r w:rsidR="00C21919" w:rsidRPr="00641A09">
        <w:rPr>
          <w:sz w:val="28"/>
          <w:szCs w:val="28"/>
          <w:lang w:eastAsia="ru-RU"/>
        </w:rPr>
        <w:t>хунку у цінних паперах</w:t>
      </w:r>
      <w:r w:rsidRPr="00641A09">
        <w:rPr>
          <w:sz w:val="28"/>
          <w:szCs w:val="28"/>
          <w:lang w:eastAsia="ru-RU"/>
        </w:rPr>
        <w:t xml:space="preserve"> </w:t>
      </w:r>
      <w:r w:rsidR="000B02CA" w:rsidRPr="00641A09">
        <w:rPr>
          <w:sz w:val="28"/>
          <w:szCs w:val="28"/>
          <w:lang w:eastAsia="ru-RU"/>
        </w:rPr>
        <w:t>відбувається за розпорядженням</w:t>
      </w:r>
      <w:r w:rsidR="00C53E8F" w:rsidRPr="00641A09">
        <w:rPr>
          <w:sz w:val="28"/>
          <w:szCs w:val="28"/>
          <w:lang w:eastAsia="ru-RU"/>
        </w:rPr>
        <w:t>:</w:t>
      </w:r>
    </w:p>
    <w:p w14:paraId="3B7B9B95" w14:textId="4128834C" w:rsidR="00E74384" w:rsidRPr="00641A09" w:rsidRDefault="000B02CA" w:rsidP="00E74384">
      <w:pPr>
        <w:pStyle w:val="a3"/>
        <w:numPr>
          <w:ilvl w:val="0"/>
          <w:numId w:val="52"/>
        </w:numPr>
        <w:spacing w:after="240"/>
        <w:ind w:left="0" w:firstLine="851"/>
        <w:jc w:val="both"/>
        <w:rPr>
          <w:sz w:val="28"/>
          <w:szCs w:val="28"/>
          <w:lang w:eastAsia="ru-RU"/>
        </w:rPr>
      </w:pPr>
      <w:r w:rsidRPr="00641A09">
        <w:rPr>
          <w:sz w:val="28"/>
          <w:szCs w:val="28"/>
          <w:lang w:eastAsia="ru-RU"/>
        </w:rPr>
        <w:t>депонента</w:t>
      </w:r>
      <w:r w:rsidR="00C21919" w:rsidRPr="00641A09">
        <w:rPr>
          <w:sz w:val="28"/>
          <w:szCs w:val="28"/>
          <w:lang w:eastAsia="ru-RU"/>
        </w:rPr>
        <w:t xml:space="preserve"> (стосовно власного рахунку)</w:t>
      </w:r>
      <w:r w:rsidR="00E74384" w:rsidRPr="00641A09">
        <w:rPr>
          <w:sz w:val="28"/>
          <w:szCs w:val="28"/>
          <w:lang w:eastAsia="ru-RU"/>
        </w:rPr>
        <w:t>;</w:t>
      </w:r>
      <w:r w:rsidR="00C21919" w:rsidRPr="00641A09">
        <w:rPr>
          <w:sz w:val="28"/>
          <w:szCs w:val="28"/>
          <w:lang w:eastAsia="ru-RU"/>
        </w:rPr>
        <w:t xml:space="preserve"> </w:t>
      </w:r>
    </w:p>
    <w:p w14:paraId="34D0CC63" w14:textId="77777777" w:rsidR="00E74384" w:rsidRPr="00641A09" w:rsidRDefault="00E74384" w:rsidP="00E74384">
      <w:pPr>
        <w:pStyle w:val="a3"/>
        <w:spacing w:after="240"/>
        <w:ind w:left="851"/>
        <w:jc w:val="both"/>
        <w:rPr>
          <w:sz w:val="28"/>
          <w:szCs w:val="28"/>
          <w:lang w:eastAsia="ru-RU"/>
        </w:rPr>
      </w:pPr>
    </w:p>
    <w:p w14:paraId="339ECD9A" w14:textId="2E41D09A" w:rsidR="00E74384" w:rsidRPr="00641A09" w:rsidRDefault="00C21919" w:rsidP="00E74384">
      <w:pPr>
        <w:pStyle w:val="a3"/>
        <w:numPr>
          <w:ilvl w:val="0"/>
          <w:numId w:val="52"/>
        </w:numPr>
        <w:spacing w:after="240"/>
        <w:ind w:left="0" w:firstLine="851"/>
        <w:jc w:val="both"/>
        <w:rPr>
          <w:sz w:val="28"/>
          <w:szCs w:val="28"/>
          <w:lang w:eastAsia="ru-RU"/>
        </w:rPr>
      </w:pPr>
      <w:r w:rsidRPr="00641A09">
        <w:rPr>
          <w:sz w:val="28"/>
          <w:szCs w:val="28"/>
          <w:lang w:eastAsia="ru-RU"/>
        </w:rPr>
        <w:t>керуючого рахунком у цінних паперах (стосовно рахунку, по якому він є керуючим та у межах наданих йому повноважень)</w:t>
      </w:r>
      <w:r w:rsidR="00E74384" w:rsidRPr="00641A09">
        <w:rPr>
          <w:sz w:val="28"/>
          <w:szCs w:val="28"/>
          <w:lang w:eastAsia="ru-RU"/>
        </w:rPr>
        <w:t>;</w:t>
      </w:r>
      <w:r w:rsidRPr="00641A09">
        <w:rPr>
          <w:sz w:val="28"/>
          <w:szCs w:val="28"/>
          <w:lang w:eastAsia="ru-RU"/>
        </w:rPr>
        <w:t xml:space="preserve"> </w:t>
      </w:r>
    </w:p>
    <w:p w14:paraId="0A80637B" w14:textId="77777777" w:rsidR="00E74384" w:rsidRPr="00641A09" w:rsidRDefault="00E74384" w:rsidP="00E74384">
      <w:pPr>
        <w:pStyle w:val="a3"/>
        <w:rPr>
          <w:sz w:val="28"/>
          <w:szCs w:val="28"/>
          <w:lang w:eastAsia="ru-RU"/>
        </w:rPr>
      </w:pPr>
    </w:p>
    <w:p w14:paraId="38E5E8B9" w14:textId="7C9192F5" w:rsidR="00E74384" w:rsidRPr="00641A09" w:rsidRDefault="00C21919" w:rsidP="00E74384">
      <w:pPr>
        <w:pStyle w:val="a3"/>
        <w:numPr>
          <w:ilvl w:val="0"/>
          <w:numId w:val="52"/>
        </w:numPr>
        <w:spacing w:after="240"/>
        <w:ind w:left="0" w:firstLine="851"/>
        <w:jc w:val="both"/>
        <w:rPr>
          <w:sz w:val="28"/>
          <w:szCs w:val="28"/>
          <w:lang w:eastAsia="ru-RU"/>
        </w:rPr>
      </w:pPr>
      <w:r w:rsidRPr="00641A09">
        <w:rPr>
          <w:sz w:val="28"/>
          <w:szCs w:val="28"/>
          <w:lang w:eastAsia="ru-RU"/>
        </w:rPr>
        <w:t xml:space="preserve">Депозитарної установи </w:t>
      </w:r>
      <w:r w:rsidR="009968BE" w:rsidRPr="00641A09">
        <w:rPr>
          <w:sz w:val="28"/>
          <w:szCs w:val="28"/>
          <w:lang w:eastAsia="ru-RU"/>
        </w:rPr>
        <w:t xml:space="preserve">Національного банку </w:t>
      </w:r>
      <w:r w:rsidRPr="00641A09">
        <w:rPr>
          <w:sz w:val="28"/>
          <w:szCs w:val="28"/>
          <w:lang w:eastAsia="ru-RU"/>
        </w:rPr>
        <w:t>(стосовно усіх рахунків, які вона обслуговує)</w:t>
      </w:r>
      <w:r w:rsidR="00E74384" w:rsidRPr="00641A09">
        <w:rPr>
          <w:sz w:val="28"/>
          <w:szCs w:val="28"/>
          <w:lang w:eastAsia="ru-RU"/>
        </w:rPr>
        <w:t>;</w:t>
      </w:r>
      <w:r w:rsidRPr="00641A09">
        <w:rPr>
          <w:sz w:val="28"/>
          <w:szCs w:val="28"/>
          <w:lang w:eastAsia="ru-RU"/>
        </w:rPr>
        <w:t xml:space="preserve"> </w:t>
      </w:r>
    </w:p>
    <w:p w14:paraId="7CE986D1" w14:textId="77777777" w:rsidR="00E74384" w:rsidRPr="00641A09" w:rsidRDefault="00E74384" w:rsidP="00E74384">
      <w:pPr>
        <w:pStyle w:val="a3"/>
        <w:rPr>
          <w:sz w:val="28"/>
          <w:szCs w:val="28"/>
          <w:lang w:eastAsia="ru-RU"/>
        </w:rPr>
      </w:pPr>
    </w:p>
    <w:p w14:paraId="652BDD7B" w14:textId="34EE6D9D" w:rsidR="00E74384" w:rsidRPr="00641A09" w:rsidRDefault="00C21919" w:rsidP="00E74384">
      <w:pPr>
        <w:pStyle w:val="a3"/>
        <w:numPr>
          <w:ilvl w:val="0"/>
          <w:numId w:val="52"/>
        </w:numPr>
        <w:spacing w:after="240"/>
        <w:ind w:left="0" w:firstLine="851"/>
        <w:jc w:val="both"/>
        <w:rPr>
          <w:sz w:val="28"/>
          <w:szCs w:val="28"/>
          <w:lang w:eastAsia="ru-RU"/>
        </w:rPr>
      </w:pPr>
      <w:r w:rsidRPr="00641A09">
        <w:rPr>
          <w:sz w:val="28"/>
          <w:szCs w:val="28"/>
          <w:lang w:eastAsia="ru-RU"/>
        </w:rPr>
        <w:t xml:space="preserve">інших суб'єктів у випадках, визначених </w:t>
      </w:r>
      <w:r w:rsidR="00CF39AE" w:rsidRPr="00641A09">
        <w:rPr>
          <w:sz w:val="28"/>
          <w:szCs w:val="28"/>
          <w:lang w:eastAsia="ru-RU"/>
        </w:rPr>
        <w:t xml:space="preserve"> Законом та/або Положенням №735</w:t>
      </w:r>
      <w:r w:rsidRPr="00641A09">
        <w:rPr>
          <w:sz w:val="28"/>
          <w:szCs w:val="28"/>
          <w:lang w:eastAsia="ru-RU"/>
        </w:rPr>
        <w:t>.</w:t>
      </w:r>
    </w:p>
    <w:p w14:paraId="53FAEFAE" w14:textId="77777777" w:rsidR="00E74384" w:rsidRPr="00641A09" w:rsidRDefault="00E74384" w:rsidP="00E74384">
      <w:pPr>
        <w:pStyle w:val="a3"/>
        <w:ind w:left="851"/>
        <w:contextualSpacing w:val="0"/>
        <w:jc w:val="both"/>
        <w:rPr>
          <w:sz w:val="28"/>
          <w:szCs w:val="28"/>
          <w:lang w:eastAsia="ru-RU"/>
        </w:rPr>
      </w:pPr>
    </w:p>
    <w:p w14:paraId="32BA1A86" w14:textId="43439645" w:rsidR="00A81DE7" w:rsidRPr="00641A09" w:rsidRDefault="00A81DE7" w:rsidP="001259B0">
      <w:pPr>
        <w:pStyle w:val="a3"/>
        <w:numPr>
          <w:ilvl w:val="0"/>
          <w:numId w:val="5"/>
        </w:numPr>
        <w:spacing w:after="240"/>
        <w:ind w:left="0" w:firstLine="851"/>
        <w:contextualSpacing w:val="0"/>
        <w:jc w:val="both"/>
        <w:rPr>
          <w:sz w:val="28"/>
          <w:szCs w:val="28"/>
          <w:lang w:eastAsia="ru-RU"/>
        </w:rPr>
      </w:pPr>
      <w:r w:rsidRPr="00641A09">
        <w:rPr>
          <w:sz w:val="28"/>
          <w:szCs w:val="28"/>
          <w:lang w:eastAsia="ru-RU"/>
        </w:rPr>
        <w:t xml:space="preserve">Рахунок у цінних паперах </w:t>
      </w:r>
      <w:r w:rsidR="00F803C8" w:rsidRPr="00641A09">
        <w:rPr>
          <w:sz w:val="28"/>
          <w:szCs w:val="28"/>
          <w:lang w:eastAsia="ru-RU"/>
        </w:rPr>
        <w:t>не може бути закритий</w:t>
      </w:r>
      <w:r w:rsidRPr="00641A09">
        <w:rPr>
          <w:sz w:val="28"/>
          <w:szCs w:val="28"/>
          <w:lang w:eastAsia="ru-RU"/>
        </w:rPr>
        <w:t xml:space="preserve">, якщо на ньому обліковуються цінні папери/права на цінні папери та/або існує заборгованість </w:t>
      </w:r>
      <w:r w:rsidR="00D722D8" w:rsidRPr="00641A09">
        <w:rPr>
          <w:sz w:val="28"/>
          <w:szCs w:val="28"/>
          <w:lang w:eastAsia="ru-RU"/>
        </w:rPr>
        <w:t>д</w:t>
      </w:r>
      <w:r w:rsidRPr="00641A09">
        <w:rPr>
          <w:sz w:val="28"/>
          <w:szCs w:val="28"/>
          <w:lang w:eastAsia="ru-RU"/>
        </w:rPr>
        <w:t xml:space="preserve">епонента перед </w:t>
      </w:r>
      <w:r w:rsidR="00C17D5F">
        <w:rPr>
          <w:sz w:val="28"/>
          <w:szCs w:val="28"/>
          <w:lang w:eastAsia="ru-RU"/>
        </w:rPr>
        <w:t>д</w:t>
      </w:r>
      <w:r w:rsidRPr="00641A09">
        <w:rPr>
          <w:sz w:val="28"/>
          <w:szCs w:val="28"/>
          <w:lang w:eastAsia="ru-RU"/>
        </w:rPr>
        <w:t>епозитарною установою</w:t>
      </w:r>
      <w:r w:rsidR="00357D5C" w:rsidRPr="00641A09">
        <w:rPr>
          <w:sz w:val="28"/>
          <w:szCs w:val="28"/>
          <w:lang w:eastAsia="ru-RU"/>
        </w:rPr>
        <w:t xml:space="preserve"> Національного банку</w:t>
      </w:r>
      <w:r w:rsidRPr="00641A09">
        <w:rPr>
          <w:sz w:val="28"/>
          <w:szCs w:val="28"/>
          <w:lang w:eastAsia="ru-RU"/>
        </w:rPr>
        <w:t xml:space="preserve"> по оплаті за послуги.</w:t>
      </w:r>
    </w:p>
    <w:p w14:paraId="28985EA6" w14:textId="19BC5B74" w:rsidR="005C7E65" w:rsidRPr="00641A09" w:rsidRDefault="00A81DE7" w:rsidP="00BB3FA4">
      <w:pPr>
        <w:pStyle w:val="a3"/>
        <w:numPr>
          <w:ilvl w:val="0"/>
          <w:numId w:val="5"/>
        </w:numPr>
        <w:spacing w:after="280"/>
        <w:ind w:left="0" w:firstLine="851"/>
        <w:contextualSpacing w:val="0"/>
        <w:jc w:val="both"/>
        <w:rPr>
          <w:sz w:val="28"/>
          <w:szCs w:val="28"/>
          <w:lang w:eastAsia="ru-RU"/>
        </w:rPr>
      </w:pPr>
      <w:r w:rsidRPr="00641A09">
        <w:rPr>
          <w:sz w:val="28"/>
          <w:szCs w:val="28"/>
          <w:lang w:eastAsia="ru-RU"/>
        </w:rPr>
        <w:t xml:space="preserve">Депозитарна установа </w:t>
      </w:r>
      <w:r w:rsidR="00392BE2" w:rsidRPr="00641A09">
        <w:rPr>
          <w:sz w:val="28"/>
          <w:szCs w:val="28"/>
          <w:lang w:eastAsia="ru-RU"/>
        </w:rPr>
        <w:t xml:space="preserve">Національного банку </w:t>
      </w:r>
      <w:r w:rsidR="00C53E8F" w:rsidRPr="00641A09">
        <w:rPr>
          <w:sz w:val="28"/>
          <w:szCs w:val="28"/>
          <w:lang w:eastAsia="ru-RU"/>
        </w:rPr>
        <w:t xml:space="preserve">має право </w:t>
      </w:r>
      <w:r w:rsidRPr="00641A09">
        <w:rPr>
          <w:sz w:val="28"/>
          <w:szCs w:val="28"/>
          <w:lang w:eastAsia="ru-RU"/>
        </w:rPr>
        <w:t xml:space="preserve">закрити рахунок у цінних паперах </w:t>
      </w:r>
      <w:r w:rsidR="00991F2B" w:rsidRPr="00641A09">
        <w:rPr>
          <w:sz w:val="28"/>
          <w:szCs w:val="28"/>
          <w:lang w:eastAsia="ru-RU"/>
        </w:rPr>
        <w:t>д</w:t>
      </w:r>
      <w:r w:rsidRPr="00641A09">
        <w:rPr>
          <w:sz w:val="28"/>
          <w:szCs w:val="28"/>
          <w:lang w:eastAsia="ru-RU"/>
        </w:rPr>
        <w:t xml:space="preserve">епонента, на якому не обліковуються цінні папери, права на цінні папери, без розпорядження депонента на закриття рахунку в цінних паперах при умові, що з дня проведення останньої операції минуло не менше одного року та відсутня заборгованість депонента перед </w:t>
      </w:r>
      <w:r w:rsidR="00C17D5F">
        <w:rPr>
          <w:sz w:val="28"/>
          <w:szCs w:val="28"/>
          <w:lang w:eastAsia="ru-RU"/>
        </w:rPr>
        <w:t>д</w:t>
      </w:r>
      <w:r w:rsidRPr="00641A09">
        <w:rPr>
          <w:sz w:val="28"/>
          <w:szCs w:val="28"/>
          <w:lang w:eastAsia="ru-RU"/>
        </w:rPr>
        <w:t>епозитарною установою</w:t>
      </w:r>
      <w:r w:rsidR="00991F2B" w:rsidRPr="00641A09">
        <w:rPr>
          <w:sz w:val="28"/>
          <w:szCs w:val="28"/>
          <w:lang w:eastAsia="ru-RU"/>
        </w:rPr>
        <w:t xml:space="preserve"> Національного банку</w:t>
      </w:r>
      <w:r w:rsidRPr="00641A09">
        <w:rPr>
          <w:sz w:val="28"/>
          <w:szCs w:val="28"/>
          <w:lang w:eastAsia="ru-RU"/>
        </w:rPr>
        <w:t xml:space="preserve"> по оплаті за послуги </w:t>
      </w:r>
      <w:r w:rsidR="00C17D5F">
        <w:rPr>
          <w:sz w:val="28"/>
          <w:szCs w:val="28"/>
          <w:lang w:eastAsia="ru-RU"/>
        </w:rPr>
        <w:t>д</w:t>
      </w:r>
      <w:r w:rsidRPr="00641A09">
        <w:rPr>
          <w:sz w:val="28"/>
          <w:szCs w:val="28"/>
          <w:lang w:eastAsia="ru-RU"/>
        </w:rPr>
        <w:t>епозитарної установи</w:t>
      </w:r>
      <w:r w:rsidR="00991F2B" w:rsidRPr="00641A09">
        <w:rPr>
          <w:sz w:val="28"/>
          <w:szCs w:val="28"/>
          <w:lang w:eastAsia="ru-RU"/>
        </w:rPr>
        <w:t xml:space="preserve"> Національного банку</w:t>
      </w:r>
      <w:r w:rsidRPr="00641A09">
        <w:rPr>
          <w:sz w:val="28"/>
          <w:szCs w:val="28"/>
          <w:lang w:eastAsia="ru-RU"/>
        </w:rPr>
        <w:t>, якщо відповідне передбачено Договором.</w:t>
      </w:r>
      <w:r w:rsidR="00EA6DE4" w:rsidRPr="00641A09" w:rsidDel="00EA6DE4">
        <w:rPr>
          <w:sz w:val="28"/>
          <w:szCs w:val="28"/>
          <w:lang w:eastAsia="ru-RU"/>
        </w:rPr>
        <w:t xml:space="preserve"> </w:t>
      </w:r>
    </w:p>
    <w:p w14:paraId="7873C338" w14:textId="2FBBE3B2" w:rsidR="006225A7" w:rsidRPr="00641A09" w:rsidRDefault="00D207EC" w:rsidP="008B50E0">
      <w:pPr>
        <w:pStyle w:val="10"/>
        <w:spacing w:before="0"/>
        <w:jc w:val="center"/>
        <w:rPr>
          <w:rFonts w:ascii="Times New Roman" w:hAnsi="Times New Roman"/>
          <w:color w:val="auto"/>
          <w:sz w:val="28"/>
          <w:szCs w:val="28"/>
        </w:rPr>
      </w:pPr>
      <w:r w:rsidRPr="00641A09">
        <w:rPr>
          <w:rFonts w:ascii="Times New Roman" w:hAnsi="Times New Roman"/>
          <w:color w:val="auto"/>
          <w:sz w:val="28"/>
          <w:szCs w:val="28"/>
        </w:rPr>
        <w:t xml:space="preserve"> VI.</w:t>
      </w:r>
      <w:r w:rsidR="005C7E65" w:rsidRPr="00641A09">
        <w:rPr>
          <w:rFonts w:ascii="Times New Roman" w:hAnsi="Times New Roman"/>
          <w:color w:val="auto"/>
          <w:sz w:val="28"/>
          <w:szCs w:val="28"/>
        </w:rPr>
        <w:t xml:space="preserve"> Умови та порядо</w:t>
      </w:r>
      <w:r w:rsidR="00E22DC5" w:rsidRPr="00641A09">
        <w:rPr>
          <w:rFonts w:ascii="Times New Roman" w:hAnsi="Times New Roman"/>
          <w:color w:val="auto"/>
          <w:sz w:val="28"/>
          <w:szCs w:val="28"/>
        </w:rPr>
        <w:t>к проведення облікових операцій</w:t>
      </w:r>
      <w:r w:rsidR="003F12AD" w:rsidRPr="00641A09">
        <w:rPr>
          <w:rFonts w:ascii="Times New Roman" w:hAnsi="Times New Roman"/>
          <w:color w:val="auto"/>
          <w:sz w:val="28"/>
          <w:szCs w:val="28"/>
        </w:rPr>
        <w:t xml:space="preserve"> в системі депозитарного обліку Центрального депозитарію</w:t>
      </w:r>
    </w:p>
    <w:p w14:paraId="0C152F09" w14:textId="77777777" w:rsidR="006225A7" w:rsidRPr="00641A09" w:rsidRDefault="006225A7" w:rsidP="006D1E15">
      <w:pPr>
        <w:ind w:firstLine="851"/>
        <w:jc w:val="both"/>
        <w:rPr>
          <w:sz w:val="28"/>
          <w:szCs w:val="28"/>
        </w:rPr>
      </w:pPr>
    </w:p>
    <w:p w14:paraId="23BA3121" w14:textId="77777777" w:rsidR="001F344D" w:rsidRPr="00641A09" w:rsidRDefault="00532790" w:rsidP="00E33A3B">
      <w:pPr>
        <w:pStyle w:val="a3"/>
        <w:numPr>
          <w:ilvl w:val="0"/>
          <w:numId w:val="5"/>
        </w:numPr>
        <w:spacing w:after="240"/>
        <w:ind w:left="0" w:firstLine="851"/>
        <w:contextualSpacing w:val="0"/>
        <w:jc w:val="both"/>
        <w:rPr>
          <w:sz w:val="28"/>
          <w:szCs w:val="28"/>
        </w:rPr>
      </w:pPr>
      <w:r w:rsidRPr="00641A09">
        <w:rPr>
          <w:sz w:val="28"/>
          <w:szCs w:val="28"/>
        </w:rPr>
        <w:t xml:space="preserve">Депозитарна установа </w:t>
      </w:r>
      <w:r w:rsidR="00392BE2" w:rsidRPr="00641A09">
        <w:rPr>
          <w:sz w:val="28"/>
          <w:szCs w:val="28"/>
          <w:lang w:eastAsia="ru-RU"/>
        </w:rPr>
        <w:t xml:space="preserve">Національного банку </w:t>
      </w:r>
      <w:r w:rsidRPr="00641A09">
        <w:rPr>
          <w:sz w:val="28"/>
          <w:szCs w:val="28"/>
        </w:rPr>
        <w:t xml:space="preserve">здійснює облікові депозитарні операції зарахування, списання та переказу </w:t>
      </w:r>
      <w:r w:rsidR="002A34EF" w:rsidRPr="00641A09">
        <w:rPr>
          <w:sz w:val="28"/>
          <w:szCs w:val="28"/>
        </w:rPr>
        <w:t xml:space="preserve">цінних паперів, </w:t>
      </w:r>
      <w:r w:rsidR="00091F5D" w:rsidRPr="00641A09">
        <w:rPr>
          <w:sz w:val="28"/>
          <w:szCs w:val="28"/>
        </w:rPr>
        <w:t xml:space="preserve">прав на цінні папери </w:t>
      </w:r>
      <w:r w:rsidRPr="00641A09">
        <w:rPr>
          <w:sz w:val="28"/>
          <w:szCs w:val="28"/>
        </w:rPr>
        <w:t>з/на рахунки у цінних паперах своїх депонентів на підставі</w:t>
      </w:r>
      <w:r w:rsidR="001F344D" w:rsidRPr="00641A09">
        <w:rPr>
          <w:sz w:val="28"/>
          <w:szCs w:val="28"/>
        </w:rPr>
        <w:t>:</w:t>
      </w:r>
    </w:p>
    <w:p w14:paraId="38FB960E" w14:textId="77777777" w:rsidR="001F344D" w:rsidRPr="00641A09" w:rsidRDefault="002E1ED6" w:rsidP="009619C6">
      <w:pPr>
        <w:pStyle w:val="a3"/>
        <w:numPr>
          <w:ilvl w:val="0"/>
          <w:numId w:val="31"/>
        </w:numPr>
        <w:spacing w:after="240"/>
        <w:ind w:left="0" w:firstLine="851"/>
        <w:contextualSpacing w:val="0"/>
        <w:jc w:val="both"/>
        <w:rPr>
          <w:sz w:val="28"/>
          <w:szCs w:val="28"/>
        </w:rPr>
      </w:pPr>
      <w:r w:rsidRPr="00641A09">
        <w:rPr>
          <w:sz w:val="28"/>
          <w:szCs w:val="28"/>
        </w:rPr>
        <w:t xml:space="preserve">інформації від </w:t>
      </w:r>
      <w:r w:rsidR="00532790" w:rsidRPr="00641A09">
        <w:rPr>
          <w:sz w:val="28"/>
          <w:szCs w:val="28"/>
        </w:rPr>
        <w:t xml:space="preserve">Центрального депозитарію та/або </w:t>
      </w:r>
      <w:r w:rsidRPr="00641A09">
        <w:rPr>
          <w:sz w:val="28"/>
          <w:szCs w:val="28"/>
        </w:rPr>
        <w:t xml:space="preserve">розпоряджень </w:t>
      </w:r>
      <w:r w:rsidR="00532790" w:rsidRPr="00641A09">
        <w:rPr>
          <w:sz w:val="28"/>
          <w:szCs w:val="28"/>
        </w:rPr>
        <w:t>депонентів</w:t>
      </w:r>
      <w:r w:rsidR="001F344D" w:rsidRPr="00641A09">
        <w:rPr>
          <w:sz w:val="28"/>
          <w:szCs w:val="28"/>
        </w:rPr>
        <w:t>;</w:t>
      </w:r>
    </w:p>
    <w:p w14:paraId="26B87379" w14:textId="77777777" w:rsidR="00CA77C2" w:rsidRPr="00641A09" w:rsidRDefault="005715EE" w:rsidP="00600377">
      <w:pPr>
        <w:pStyle w:val="a3"/>
        <w:numPr>
          <w:ilvl w:val="0"/>
          <w:numId w:val="31"/>
        </w:numPr>
        <w:spacing w:after="240"/>
        <w:ind w:left="0" w:firstLine="851"/>
        <w:contextualSpacing w:val="0"/>
        <w:jc w:val="both"/>
        <w:rPr>
          <w:sz w:val="28"/>
          <w:szCs w:val="28"/>
        </w:rPr>
      </w:pPr>
      <w:r w:rsidRPr="00641A09">
        <w:rPr>
          <w:sz w:val="28"/>
          <w:szCs w:val="28"/>
        </w:rPr>
        <w:t>судового рішення або рішення уповноваженого законом державного органу чи його посадової особи</w:t>
      </w:r>
      <w:r w:rsidR="00CA77C2" w:rsidRPr="00641A09">
        <w:rPr>
          <w:sz w:val="28"/>
          <w:szCs w:val="28"/>
        </w:rPr>
        <w:t>;</w:t>
      </w:r>
    </w:p>
    <w:p w14:paraId="0D32C160" w14:textId="77777777" w:rsidR="00D434E2" w:rsidRPr="00641A09" w:rsidRDefault="005715EE" w:rsidP="00426495">
      <w:pPr>
        <w:pStyle w:val="a3"/>
        <w:numPr>
          <w:ilvl w:val="0"/>
          <w:numId w:val="31"/>
        </w:numPr>
        <w:spacing w:after="240"/>
        <w:ind w:left="0" w:firstLine="851"/>
        <w:contextualSpacing w:val="0"/>
        <w:jc w:val="both"/>
        <w:rPr>
          <w:sz w:val="28"/>
          <w:szCs w:val="28"/>
        </w:rPr>
      </w:pPr>
      <w:r w:rsidRPr="00641A09">
        <w:rPr>
          <w:sz w:val="28"/>
          <w:szCs w:val="28"/>
        </w:rPr>
        <w:t>документів визначених Комісією, у разі спадкування, правонаступництва чи в інших установлених Комісією випадках</w:t>
      </w:r>
      <w:r w:rsidR="00532790" w:rsidRPr="00641A09">
        <w:rPr>
          <w:sz w:val="28"/>
          <w:szCs w:val="28"/>
        </w:rPr>
        <w:t xml:space="preserve"> та на інших підставах, установлених законом.</w:t>
      </w:r>
    </w:p>
    <w:p w14:paraId="6F31403C" w14:textId="52F0802E" w:rsidR="00532790" w:rsidRPr="00641A09" w:rsidRDefault="00532790" w:rsidP="006E2018">
      <w:pPr>
        <w:pStyle w:val="a3"/>
        <w:numPr>
          <w:ilvl w:val="0"/>
          <w:numId w:val="5"/>
        </w:numPr>
        <w:ind w:left="0" w:firstLine="851"/>
        <w:contextualSpacing w:val="0"/>
        <w:jc w:val="both"/>
        <w:rPr>
          <w:sz w:val="28"/>
          <w:szCs w:val="28"/>
        </w:rPr>
      </w:pPr>
      <w:r w:rsidRPr="00641A09">
        <w:rPr>
          <w:sz w:val="28"/>
          <w:szCs w:val="28"/>
        </w:rPr>
        <w:t>Обсл</w:t>
      </w:r>
      <w:r w:rsidR="009326C6" w:rsidRPr="00641A09">
        <w:rPr>
          <w:sz w:val="28"/>
          <w:szCs w:val="28"/>
        </w:rPr>
        <w:t>уговування облікових операцій на рахунках</w:t>
      </w:r>
      <w:r w:rsidRPr="00641A09">
        <w:rPr>
          <w:sz w:val="28"/>
          <w:szCs w:val="28"/>
        </w:rPr>
        <w:t xml:space="preserve"> </w:t>
      </w:r>
      <w:r w:rsidR="005715EE" w:rsidRPr="00641A09">
        <w:rPr>
          <w:sz w:val="28"/>
          <w:szCs w:val="28"/>
        </w:rPr>
        <w:t xml:space="preserve">в </w:t>
      </w:r>
      <w:r w:rsidRPr="00641A09">
        <w:rPr>
          <w:sz w:val="28"/>
          <w:szCs w:val="28"/>
        </w:rPr>
        <w:t xml:space="preserve">цінних паперах депонентів щодо блокування/розблокування </w:t>
      </w:r>
      <w:r w:rsidR="00FF5522" w:rsidRPr="00641A09">
        <w:rPr>
          <w:sz w:val="28"/>
          <w:szCs w:val="28"/>
        </w:rPr>
        <w:t>цінних паперів</w:t>
      </w:r>
      <w:r w:rsidR="009326C6" w:rsidRPr="00641A09">
        <w:rPr>
          <w:sz w:val="28"/>
          <w:szCs w:val="28"/>
        </w:rPr>
        <w:t xml:space="preserve"> для здійснення правочинів на організованому</w:t>
      </w:r>
      <w:r w:rsidR="00556805" w:rsidRPr="00641A09">
        <w:rPr>
          <w:sz w:val="28"/>
          <w:szCs w:val="28"/>
        </w:rPr>
        <w:t xml:space="preserve"> </w:t>
      </w:r>
      <w:r w:rsidR="009326C6" w:rsidRPr="00641A09">
        <w:rPr>
          <w:sz w:val="28"/>
          <w:szCs w:val="28"/>
        </w:rPr>
        <w:t>ринку капіталу</w:t>
      </w:r>
      <w:r w:rsidR="0051798A" w:rsidRPr="00641A09">
        <w:rPr>
          <w:sz w:val="28"/>
          <w:szCs w:val="28"/>
        </w:rPr>
        <w:t xml:space="preserve"> або поза ним</w:t>
      </w:r>
      <w:r w:rsidR="00D64222" w:rsidRPr="00641A09">
        <w:rPr>
          <w:sz w:val="28"/>
          <w:szCs w:val="28"/>
        </w:rPr>
        <w:t xml:space="preserve"> з дотриманням принципу </w:t>
      </w:r>
      <w:r w:rsidR="00D64222" w:rsidRPr="00641A09">
        <w:rPr>
          <w:sz w:val="28"/>
          <w:szCs w:val="28"/>
          <w:lang w:eastAsia="ru-RU"/>
        </w:rPr>
        <w:t>“</w:t>
      </w:r>
      <w:r w:rsidR="00D64222" w:rsidRPr="00641A09">
        <w:rPr>
          <w:sz w:val="28"/>
          <w:szCs w:val="28"/>
        </w:rPr>
        <w:t>поставка цінних паперів проти оплати”</w:t>
      </w:r>
      <w:r w:rsidR="00A91CF2" w:rsidRPr="00641A09">
        <w:rPr>
          <w:sz w:val="28"/>
          <w:szCs w:val="28"/>
        </w:rPr>
        <w:t>, грошові розрахунки за якими забезпечуються кліринговою установою</w:t>
      </w:r>
      <w:r w:rsidR="00D107DB" w:rsidRPr="00641A09">
        <w:rPr>
          <w:sz w:val="28"/>
          <w:szCs w:val="28"/>
        </w:rPr>
        <w:t>, здійснюються наступним чином</w:t>
      </w:r>
      <w:r w:rsidR="00C057AE" w:rsidRPr="00641A09">
        <w:rPr>
          <w:sz w:val="28"/>
          <w:szCs w:val="28"/>
        </w:rPr>
        <w:t>:</w:t>
      </w:r>
    </w:p>
    <w:p w14:paraId="1FD475E2" w14:textId="77777777" w:rsidR="00532790" w:rsidRPr="00641A09" w:rsidRDefault="00532790" w:rsidP="006D1E15">
      <w:pPr>
        <w:ind w:firstLine="851"/>
        <w:jc w:val="both"/>
        <w:rPr>
          <w:sz w:val="28"/>
          <w:szCs w:val="28"/>
        </w:rPr>
      </w:pPr>
    </w:p>
    <w:p w14:paraId="34BB2EFA" w14:textId="26A35BC9" w:rsidR="00532790" w:rsidRPr="00641A09" w:rsidRDefault="00624611" w:rsidP="00E04562">
      <w:pPr>
        <w:pStyle w:val="a3"/>
        <w:numPr>
          <w:ilvl w:val="0"/>
          <w:numId w:val="53"/>
        </w:numPr>
        <w:ind w:left="0" w:firstLine="851"/>
        <w:jc w:val="both"/>
        <w:rPr>
          <w:sz w:val="28"/>
          <w:szCs w:val="28"/>
        </w:rPr>
      </w:pPr>
      <w:r w:rsidRPr="00641A09">
        <w:rPr>
          <w:sz w:val="28"/>
          <w:szCs w:val="28"/>
        </w:rPr>
        <w:t>депонент/керуючий рахунком у цінних паперах, до моменту проведення</w:t>
      </w:r>
      <w:r w:rsidR="002326B3" w:rsidRPr="00641A09">
        <w:rPr>
          <w:sz w:val="28"/>
          <w:szCs w:val="28"/>
        </w:rPr>
        <w:t xml:space="preserve"> облікової операції блокування/розблокування цінних паперів,</w:t>
      </w:r>
      <w:r w:rsidRPr="00641A09">
        <w:rPr>
          <w:sz w:val="28"/>
          <w:szCs w:val="28"/>
        </w:rPr>
        <w:t xml:space="preserve"> забезпечує</w:t>
      </w:r>
      <w:r w:rsidR="00532790" w:rsidRPr="00641A09">
        <w:rPr>
          <w:sz w:val="28"/>
          <w:szCs w:val="28"/>
        </w:rPr>
        <w:t xml:space="preserve"> внесення інформації </w:t>
      </w:r>
      <w:r w:rsidR="00FD63AF" w:rsidRPr="00641A09">
        <w:rPr>
          <w:sz w:val="28"/>
          <w:szCs w:val="28"/>
        </w:rPr>
        <w:t>про інвестиційну фірму</w:t>
      </w:r>
      <w:r w:rsidR="00532790" w:rsidRPr="00641A09">
        <w:rPr>
          <w:sz w:val="28"/>
          <w:szCs w:val="28"/>
        </w:rPr>
        <w:t>, як</w:t>
      </w:r>
      <w:r w:rsidR="00FD63AF" w:rsidRPr="00641A09">
        <w:rPr>
          <w:sz w:val="28"/>
          <w:szCs w:val="28"/>
        </w:rPr>
        <w:t>а</w:t>
      </w:r>
      <w:r w:rsidR="00532790" w:rsidRPr="00641A09">
        <w:rPr>
          <w:sz w:val="28"/>
          <w:szCs w:val="28"/>
        </w:rPr>
        <w:t xml:space="preserve"> обслуговує депонента</w:t>
      </w:r>
      <w:r w:rsidR="00FD63AF" w:rsidRPr="00641A09">
        <w:rPr>
          <w:sz w:val="28"/>
          <w:szCs w:val="28"/>
        </w:rPr>
        <w:t>,</w:t>
      </w:r>
      <w:r w:rsidR="00532790" w:rsidRPr="00641A09">
        <w:rPr>
          <w:sz w:val="28"/>
          <w:szCs w:val="28"/>
        </w:rPr>
        <w:t xml:space="preserve"> до системи депозитарного обліку Центрального депозитарію в порядку</w:t>
      </w:r>
      <w:r w:rsidR="005B30BE" w:rsidRPr="00641A09">
        <w:rPr>
          <w:sz w:val="28"/>
          <w:szCs w:val="28"/>
        </w:rPr>
        <w:t>,</w:t>
      </w:r>
      <w:r w:rsidR="00532790" w:rsidRPr="00641A09">
        <w:rPr>
          <w:sz w:val="28"/>
          <w:szCs w:val="28"/>
        </w:rPr>
        <w:t xml:space="preserve"> передбаченому</w:t>
      </w:r>
      <w:r w:rsidR="005B30BE" w:rsidRPr="00641A09">
        <w:rPr>
          <w:sz w:val="28"/>
          <w:szCs w:val="28"/>
        </w:rPr>
        <w:t xml:space="preserve"> в </w:t>
      </w:r>
      <w:r w:rsidR="00411273" w:rsidRPr="00641A09">
        <w:rPr>
          <w:sz w:val="28"/>
          <w:szCs w:val="28"/>
        </w:rPr>
        <w:t>пункті 5</w:t>
      </w:r>
      <w:r w:rsidR="00392D4F">
        <w:rPr>
          <w:sz w:val="28"/>
          <w:szCs w:val="28"/>
        </w:rPr>
        <w:t>2</w:t>
      </w:r>
      <w:r w:rsidR="00411273" w:rsidRPr="00641A09">
        <w:rPr>
          <w:sz w:val="28"/>
          <w:szCs w:val="28"/>
        </w:rPr>
        <w:t xml:space="preserve"> </w:t>
      </w:r>
      <w:r w:rsidR="00575283" w:rsidRPr="00641A09">
        <w:rPr>
          <w:sz w:val="28"/>
          <w:szCs w:val="28"/>
        </w:rPr>
        <w:t>р</w:t>
      </w:r>
      <w:r w:rsidR="005B30BE" w:rsidRPr="00641A09">
        <w:rPr>
          <w:sz w:val="28"/>
          <w:szCs w:val="28"/>
        </w:rPr>
        <w:t xml:space="preserve">озділу </w:t>
      </w:r>
      <w:r w:rsidR="00575283" w:rsidRPr="00641A09">
        <w:rPr>
          <w:sz w:val="28"/>
          <w:szCs w:val="28"/>
        </w:rPr>
        <w:t xml:space="preserve">V </w:t>
      </w:r>
      <w:r w:rsidR="005B30BE" w:rsidRPr="00641A09">
        <w:rPr>
          <w:sz w:val="28"/>
          <w:szCs w:val="28"/>
        </w:rPr>
        <w:t>цього Положення</w:t>
      </w:r>
      <w:r w:rsidR="002326B3" w:rsidRPr="00641A09">
        <w:rPr>
          <w:sz w:val="28"/>
          <w:szCs w:val="28"/>
        </w:rPr>
        <w:t xml:space="preserve"> та</w:t>
      </w:r>
      <w:r w:rsidR="00532790" w:rsidRPr="00641A09">
        <w:rPr>
          <w:sz w:val="28"/>
          <w:szCs w:val="28"/>
        </w:rPr>
        <w:t xml:space="preserve"> внутрішніми документами Центрального депозитарію</w:t>
      </w:r>
      <w:r w:rsidR="00C057AE" w:rsidRPr="00641A09">
        <w:rPr>
          <w:sz w:val="28"/>
          <w:szCs w:val="28"/>
        </w:rPr>
        <w:t>;</w:t>
      </w:r>
    </w:p>
    <w:p w14:paraId="0C05F86D" w14:textId="77777777" w:rsidR="00532790" w:rsidRPr="00641A09" w:rsidRDefault="00532790" w:rsidP="006D1E15">
      <w:pPr>
        <w:ind w:firstLine="851"/>
        <w:jc w:val="both"/>
        <w:rPr>
          <w:sz w:val="28"/>
          <w:szCs w:val="28"/>
        </w:rPr>
      </w:pPr>
    </w:p>
    <w:p w14:paraId="5C182BA3" w14:textId="609D7431" w:rsidR="00532790" w:rsidRPr="00641A09" w:rsidRDefault="00FF5522" w:rsidP="00E04562">
      <w:pPr>
        <w:pStyle w:val="a3"/>
        <w:numPr>
          <w:ilvl w:val="0"/>
          <w:numId w:val="53"/>
        </w:numPr>
        <w:ind w:left="0" w:firstLine="851"/>
        <w:jc w:val="both"/>
        <w:rPr>
          <w:sz w:val="28"/>
          <w:szCs w:val="28"/>
        </w:rPr>
      </w:pPr>
      <w:r w:rsidRPr="00641A09">
        <w:rPr>
          <w:sz w:val="28"/>
          <w:szCs w:val="28"/>
        </w:rPr>
        <w:t>д</w:t>
      </w:r>
      <w:r w:rsidR="00532790" w:rsidRPr="00641A09">
        <w:rPr>
          <w:sz w:val="28"/>
          <w:szCs w:val="28"/>
        </w:rPr>
        <w:t>епонент</w:t>
      </w:r>
      <w:r w:rsidR="00C86E56" w:rsidRPr="00641A09">
        <w:rPr>
          <w:sz w:val="28"/>
          <w:szCs w:val="28"/>
        </w:rPr>
        <w:t>/керуючий рахунком у цінних паперах</w:t>
      </w:r>
      <w:r w:rsidR="00532790" w:rsidRPr="00641A09">
        <w:rPr>
          <w:sz w:val="28"/>
          <w:szCs w:val="28"/>
        </w:rPr>
        <w:t xml:space="preserve"> надає</w:t>
      </w:r>
      <w:r w:rsidR="00D107DB" w:rsidRPr="00641A09">
        <w:rPr>
          <w:sz w:val="28"/>
          <w:szCs w:val="28"/>
        </w:rPr>
        <w:t xml:space="preserve"> </w:t>
      </w:r>
      <w:r w:rsidR="00C17D5F">
        <w:rPr>
          <w:sz w:val="28"/>
          <w:szCs w:val="28"/>
        </w:rPr>
        <w:t>д</w:t>
      </w:r>
      <w:r w:rsidR="00D107DB" w:rsidRPr="00641A09">
        <w:rPr>
          <w:sz w:val="28"/>
          <w:szCs w:val="28"/>
        </w:rPr>
        <w:t>епозитарній установі Національного банку</w:t>
      </w:r>
      <w:r w:rsidR="00532790" w:rsidRPr="00641A09">
        <w:rPr>
          <w:sz w:val="28"/>
          <w:szCs w:val="28"/>
        </w:rPr>
        <w:t xml:space="preserve"> розпорядження </w:t>
      </w:r>
      <w:r w:rsidR="005715EE" w:rsidRPr="00641A09">
        <w:rPr>
          <w:sz w:val="28"/>
          <w:szCs w:val="28"/>
        </w:rPr>
        <w:t xml:space="preserve">на </w:t>
      </w:r>
      <w:r w:rsidR="00532790" w:rsidRPr="00641A09">
        <w:rPr>
          <w:sz w:val="28"/>
          <w:szCs w:val="28"/>
        </w:rPr>
        <w:t>блокування цінних паперів</w:t>
      </w:r>
      <w:r w:rsidR="002326B3" w:rsidRPr="00641A09">
        <w:rPr>
          <w:sz w:val="28"/>
          <w:szCs w:val="28"/>
        </w:rPr>
        <w:t xml:space="preserve"> для здійснення правочину</w:t>
      </w:r>
      <w:r w:rsidR="00F46100" w:rsidRPr="00641A09">
        <w:rPr>
          <w:sz w:val="28"/>
          <w:szCs w:val="28"/>
        </w:rPr>
        <w:t>;</w:t>
      </w:r>
    </w:p>
    <w:p w14:paraId="264EF557" w14:textId="77777777" w:rsidR="00532790" w:rsidRPr="00641A09" w:rsidRDefault="00532790" w:rsidP="006D1E15">
      <w:pPr>
        <w:pStyle w:val="Default"/>
        <w:ind w:firstLine="851"/>
        <w:jc w:val="both"/>
        <w:rPr>
          <w:sz w:val="28"/>
          <w:szCs w:val="28"/>
        </w:rPr>
      </w:pPr>
    </w:p>
    <w:p w14:paraId="3E26DE60" w14:textId="54181DCE" w:rsidR="00532790" w:rsidRPr="00641A09" w:rsidRDefault="00FA5416" w:rsidP="00E04562">
      <w:pPr>
        <w:pStyle w:val="a3"/>
        <w:numPr>
          <w:ilvl w:val="0"/>
          <w:numId w:val="53"/>
        </w:numPr>
        <w:ind w:left="0" w:firstLine="851"/>
        <w:jc w:val="both"/>
        <w:rPr>
          <w:sz w:val="28"/>
          <w:szCs w:val="28"/>
        </w:rPr>
      </w:pPr>
      <w:r>
        <w:rPr>
          <w:sz w:val="28"/>
          <w:szCs w:val="28"/>
        </w:rPr>
        <w:t>д</w:t>
      </w:r>
      <w:r w:rsidR="00532790" w:rsidRPr="00641A09">
        <w:rPr>
          <w:sz w:val="28"/>
          <w:szCs w:val="28"/>
        </w:rPr>
        <w:t xml:space="preserve">епозитарна установа </w:t>
      </w:r>
      <w:r w:rsidR="00392BE2" w:rsidRPr="00641A09">
        <w:rPr>
          <w:sz w:val="28"/>
          <w:szCs w:val="28"/>
          <w:lang w:eastAsia="ru-RU"/>
        </w:rPr>
        <w:t xml:space="preserve">Національного банку </w:t>
      </w:r>
      <w:r w:rsidR="009326C6" w:rsidRPr="00641A09">
        <w:rPr>
          <w:sz w:val="28"/>
          <w:szCs w:val="28"/>
        </w:rPr>
        <w:t>опрацьовує отримане</w:t>
      </w:r>
      <w:r w:rsidR="00532790" w:rsidRPr="00641A09">
        <w:rPr>
          <w:sz w:val="28"/>
          <w:szCs w:val="28"/>
        </w:rPr>
        <w:t xml:space="preserve"> </w:t>
      </w:r>
      <w:r w:rsidR="009326C6" w:rsidRPr="00641A09">
        <w:rPr>
          <w:sz w:val="28"/>
          <w:szCs w:val="28"/>
        </w:rPr>
        <w:t>розпорядження</w:t>
      </w:r>
      <w:r w:rsidR="002326B3" w:rsidRPr="00641A09">
        <w:rPr>
          <w:sz w:val="28"/>
          <w:szCs w:val="28"/>
        </w:rPr>
        <w:t xml:space="preserve"> відповідно до вимог </w:t>
      </w:r>
      <w:r w:rsidR="005B2B0D" w:rsidRPr="00641A09">
        <w:rPr>
          <w:sz w:val="28"/>
          <w:szCs w:val="28"/>
        </w:rPr>
        <w:t xml:space="preserve"> цього Положення</w:t>
      </w:r>
      <w:r w:rsidR="00A92B1D" w:rsidRPr="00641A09">
        <w:rPr>
          <w:sz w:val="28"/>
          <w:szCs w:val="28"/>
        </w:rPr>
        <w:t xml:space="preserve"> та внутрішніх документів Центрального депозитарію</w:t>
      </w:r>
      <w:r w:rsidR="00C057AE" w:rsidRPr="00641A09">
        <w:rPr>
          <w:sz w:val="28"/>
          <w:szCs w:val="28"/>
        </w:rPr>
        <w:t>;</w:t>
      </w:r>
    </w:p>
    <w:p w14:paraId="06396168" w14:textId="77777777" w:rsidR="00532790" w:rsidRPr="00641A09" w:rsidRDefault="00532790" w:rsidP="006D1E15">
      <w:pPr>
        <w:pStyle w:val="Default"/>
        <w:ind w:firstLine="851"/>
        <w:jc w:val="both"/>
        <w:rPr>
          <w:sz w:val="28"/>
          <w:szCs w:val="28"/>
        </w:rPr>
      </w:pPr>
    </w:p>
    <w:p w14:paraId="625A88E1" w14:textId="37DAC056" w:rsidR="00532790" w:rsidRPr="00641A09" w:rsidRDefault="00FA5416" w:rsidP="00E04562">
      <w:pPr>
        <w:pStyle w:val="a3"/>
        <w:numPr>
          <w:ilvl w:val="0"/>
          <w:numId w:val="53"/>
        </w:numPr>
        <w:ind w:left="0" w:firstLine="851"/>
        <w:jc w:val="both"/>
        <w:rPr>
          <w:sz w:val="28"/>
          <w:szCs w:val="28"/>
        </w:rPr>
      </w:pPr>
      <w:r>
        <w:rPr>
          <w:sz w:val="28"/>
          <w:szCs w:val="28"/>
        </w:rPr>
        <w:t>д</w:t>
      </w:r>
      <w:r w:rsidR="00532790" w:rsidRPr="00641A09">
        <w:rPr>
          <w:sz w:val="28"/>
          <w:szCs w:val="28"/>
        </w:rPr>
        <w:t>епозитарна установа</w:t>
      </w:r>
      <w:r w:rsidR="00392BE2" w:rsidRPr="00641A09">
        <w:rPr>
          <w:sz w:val="28"/>
          <w:szCs w:val="28"/>
        </w:rPr>
        <w:t xml:space="preserve"> </w:t>
      </w:r>
      <w:r w:rsidR="00392BE2" w:rsidRPr="00641A09">
        <w:rPr>
          <w:sz w:val="28"/>
          <w:szCs w:val="28"/>
          <w:lang w:eastAsia="ru-RU"/>
        </w:rPr>
        <w:t>Національного банку</w:t>
      </w:r>
      <w:r w:rsidR="00532790" w:rsidRPr="00641A09">
        <w:rPr>
          <w:sz w:val="28"/>
          <w:szCs w:val="28"/>
        </w:rPr>
        <w:t xml:space="preserve"> </w:t>
      </w:r>
      <w:r w:rsidR="007D3077" w:rsidRPr="00641A09">
        <w:rPr>
          <w:sz w:val="28"/>
          <w:szCs w:val="28"/>
        </w:rPr>
        <w:t xml:space="preserve"> </w:t>
      </w:r>
      <w:r w:rsidR="00532790" w:rsidRPr="00641A09">
        <w:rPr>
          <w:sz w:val="28"/>
          <w:szCs w:val="28"/>
        </w:rPr>
        <w:t>подає до Центрального депозитарію розпорядження на блокування</w:t>
      </w:r>
      <w:r w:rsidR="007B773D" w:rsidRPr="00641A09">
        <w:rPr>
          <w:sz w:val="28"/>
          <w:szCs w:val="28"/>
        </w:rPr>
        <w:t xml:space="preserve"> цінних паперів</w:t>
      </w:r>
      <w:r w:rsidR="00C057AE" w:rsidRPr="00641A09">
        <w:rPr>
          <w:sz w:val="28"/>
          <w:szCs w:val="28"/>
        </w:rPr>
        <w:t>;</w:t>
      </w:r>
    </w:p>
    <w:p w14:paraId="4641FF1F" w14:textId="77777777" w:rsidR="00532790" w:rsidRPr="00641A09" w:rsidRDefault="00532790" w:rsidP="006D1E15">
      <w:pPr>
        <w:pStyle w:val="Default"/>
        <w:ind w:firstLine="851"/>
        <w:jc w:val="both"/>
        <w:rPr>
          <w:sz w:val="28"/>
          <w:szCs w:val="28"/>
        </w:rPr>
      </w:pPr>
    </w:p>
    <w:p w14:paraId="6CE52ADD" w14:textId="1758A29E" w:rsidR="00532790" w:rsidRPr="00641A09" w:rsidRDefault="00FA5416" w:rsidP="00E04562">
      <w:pPr>
        <w:pStyle w:val="a3"/>
        <w:numPr>
          <w:ilvl w:val="0"/>
          <w:numId w:val="53"/>
        </w:numPr>
        <w:ind w:left="0" w:firstLine="851"/>
        <w:jc w:val="both"/>
        <w:rPr>
          <w:sz w:val="28"/>
          <w:szCs w:val="28"/>
        </w:rPr>
      </w:pPr>
      <w:r>
        <w:rPr>
          <w:sz w:val="28"/>
          <w:szCs w:val="28"/>
        </w:rPr>
        <w:t>д</w:t>
      </w:r>
      <w:r w:rsidR="00532790" w:rsidRPr="00641A09">
        <w:rPr>
          <w:sz w:val="28"/>
          <w:szCs w:val="28"/>
        </w:rPr>
        <w:t xml:space="preserve">епозитарна установа </w:t>
      </w:r>
      <w:r w:rsidR="00392BE2" w:rsidRPr="00641A09">
        <w:rPr>
          <w:sz w:val="28"/>
          <w:szCs w:val="28"/>
          <w:lang w:eastAsia="ru-RU"/>
        </w:rPr>
        <w:t xml:space="preserve">Національного банку </w:t>
      </w:r>
      <w:r w:rsidR="00532790" w:rsidRPr="00641A09">
        <w:rPr>
          <w:sz w:val="28"/>
          <w:szCs w:val="28"/>
        </w:rPr>
        <w:t>на підставі інформації про проведені Центральним депозитарієм операції за результатами блокування</w:t>
      </w:r>
      <w:r w:rsidR="00ED05BA" w:rsidRPr="00641A09">
        <w:rPr>
          <w:sz w:val="28"/>
          <w:szCs w:val="28"/>
        </w:rPr>
        <w:t>/розблокування</w:t>
      </w:r>
      <w:r w:rsidR="00532790" w:rsidRPr="00641A09">
        <w:rPr>
          <w:sz w:val="28"/>
          <w:szCs w:val="28"/>
        </w:rPr>
        <w:t xml:space="preserve"> цінних паперів </w:t>
      </w:r>
      <w:r w:rsidR="00217836" w:rsidRPr="00641A09">
        <w:rPr>
          <w:sz w:val="28"/>
          <w:szCs w:val="28"/>
        </w:rPr>
        <w:t xml:space="preserve"> </w:t>
      </w:r>
      <w:r w:rsidR="00E31D05" w:rsidRPr="00641A09">
        <w:rPr>
          <w:sz w:val="28"/>
          <w:szCs w:val="28"/>
        </w:rPr>
        <w:t>в</w:t>
      </w:r>
      <w:r w:rsidR="00ED05BA" w:rsidRPr="00641A09">
        <w:rPr>
          <w:sz w:val="28"/>
          <w:szCs w:val="28"/>
        </w:rPr>
        <w:t xml:space="preserve">носить зміни </w:t>
      </w:r>
      <w:r w:rsidR="00217836" w:rsidRPr="00641A09">
        <w:rPr>
          <w:sz w:val="28"/>
          <w:szCs w:val="28"/>
        </w:rPr>
        <w:t>на</w:t>
      </w:r>
      <w:r w:rsidR="00ED05BA" w:rsidRPr="00641A09">
        <w:rPr>
          <w:sz w:val="28"/>
          <w:szCs w:val="28"/>
        </w:rPr>
        <w:t xml:space="preserve"> відповідні</w:t>
      </w:r>
      <w:r w:rsidR="00217836" w:rsidRPr="00641A09">
        <w:rPr>
          <w:sz w:val="28"/>
          <w:szCs w:val="28"/>
        </w:rPr>
        <w:t xml:space="preserve"> рахунк</w:t>
      </w:r>
      <w:r w:rsidR="00ED05BA" w:rsidRPr="00641A09">
        <w:rPr>
          <w:sz w:val="28"/>
          <w:szCs w:val="28"/>
        </w:rPr>
        <w:t>и</w:t>
      </w:r>
      <w:r w:rsidR="00217836" w:rsidRPr="00641A09">
        <w:rPr>
          <w:sz w:val="28"/>
          <w:szCs w:val="28"/>
        </w:rPr>
        <w:t xml:space="preserve"> в цінних паперах депонентів</w:t>
      </w:r>
      <w:r w:rsidR="00C057AE" w:rsidRPr="00641A09">
        <w:rPr>
          <w:sz w:val="28"/>
          <w:szCs w:val="28"/>
        </w:rPr>
        <w:t>;</w:t>
      </w:r>
    </w:p>
    <w:p w14:paraId="2EAA61FD" w14:textId="77777777" w:rsidR="00532790" w:rsidRPr="00641A09" w:rsidRDefault="00532790" w:rsidP="006D1E15">
      <w:pPr>
        <w:pStyle w:val="Default"/>
        <w:ind w:firstLine="851"/>
        <w:jc w:val="both"/>
        <w:rPr>
          <w:sz w:val="28"/>
          <w:szCs w:val="28"/>
        </w:rPr>
      </w:pPr>
    </w:p>
    <w:p w14:paraId="597DEA92" w14:textId="29A1AA57" w:rsidR="00532790" w:rsidRPr="00641A09" w:rsidRDefault="00FF5522" w:rsidP="00E04562">
      <w:pPr>
        <w:pStyle w:val="a3"/>
        <w:numPr>
          <w:ilvl w:val="0"/>
          <w:numId w:val="53"/>
        </w:numPr>
        <w:ind w:left="0" w:firstLine="851"/>
        <w:jc w:val="both"/>
        <w:rPr>
          <w:sz w:val="28"/>
          <w:szCs w:val="28"/>
        </w:rPr>
      </w:pPr>
      <w:r w:rsidRPr="00641A09">
        <w:rPr>
          <w:sz w:val="28"/>
          <w:szCs w:val="28"/>
        </w:rPr>
        <w:t>ц</w:t>
      </w:r>
      <w:r w:rsidR="00532790" w:rsidRPr="00641A09">
        <w:rPr>
          <w:sz w:val="28"/>
          <w:szCs w:val="28"/>
        </w:rPr>
        <w:t>інні папери, заблоковані для продажу, залишаються заблокованими до моменту їх</w:t>
      </w:r>
      <w:r w:rsidR="00217836" w:rsidRPr="00641A09">
        <w:rPr>
          <w:sz w:val="28"/>
          <w:szCs w:val="28"/>
        </w:rPr>
        <w:t xml:space="preserve"> продажу </w:t>
      </w:r>
      <w:r w:rsidR="00D64222" w:rsidRPr="00641A09">
        <w:rPr>
          <w:sz w:val="28"/>
          <w:szCs w:val="28"/>
        </w:rPr>
        <w:t>або</w:t>
      </w:r>
      <w:r w:rsidR="00532790" w:rsidRPr="00641A09">
        <w:rPr>
          <w:sz w:val="28"/>
          <w:szCs w:val="28"/>
        </w:rPr>
        <w:t xml:space="preserve"> розблокування</w:t>
      </w:r>
      <w:r w:rsidR="00ED05BA" w:rsidRPr="00641A09">
        <w:rPr>
          <w:sz w:val="28"/>
          <w:szCs w:val="28"/>
        </w:rPr>
        <w:t>.</w:t>
      </w:r>
    </w:p>
    <w:p w14:paraId="4BD24A73" w14:textId="61328FD5" w:rsidR="00532790" w:rsidRPr="00641A09" w:rsidRDefault="00532790" w:rsidP="006D1E15">
      <w:pPr>
        <w:pStyle w:val="Default"/>
        <w:ind w:firstLine="851"/>
        <w:jc w:val="both"/>
        <w:rPr>
          <w:sz w:val="28"/>
          <w:szCs w:val="28"/>
        </w:rPr>
      </w:pPr>
    </w:p>
    <w:p w14:paraId="5D7EED46" w14:textId="007B1BE4" w:rsidR="00532790" w:rsidRPr="00641A09" w:rsidRDefault="00532790" w:rsidP="009826F1">
      <w:pPr>
        <w:pStyle w:val="a3"/>
        <w:numPr>
          <w:ilvl w:val="0"/>
          <w:numId w:val="5"/>
        </w:numPr>
        <w:ind w:left="0" w:firstLine="851"/>
        <w:contextualSpacing w:val="0"/>
        <w:jc w:val="both"/>
        <w:rPr>
          <w:sz w:val="28"/>
          <w:szCs w:val="28"/>
        </w:rPr>
      </w:pPr>
      <w:r w:rsidRPr="00641A09">
        <w:rPr>
          <w:sz w:val="28"/>
          <w:szCs w:val="28"/>
        </w:rPr>
        <w:t>Обсл</w:t>
      </w:r>
      <w:r w:rsidR="000E250C" w:rsidRPr="00641A09">
        <w:rPr>
          <w:sz w:val="28"/>
          <w:szCs w:val="28"/>
        </w:rPr>
        <w:t>уговування облікових операцій на рахунках</w:t>
      </w:r>
      <w:r w:rsidRPr="00641A09">
        <w:rPr>
          <w:sz w:val="28"/>
          <w:szCs w:val="28"/>
        </w:rPr>
        <w:t xml:space="preserve"> у цінних паперах депонентів за наслідками правочинів </w:t>
      </w:r>
      <w:r w:rsidR="00580054" w:rsidRPr="00641A09">
        <w:rPr>
          <w:sz w:val="28"/>
          <w:szCs w:val="28"/>
        </w:rPr>
        <w:t xml:space="preserve">щодо </w:t>
      </w:r>
      <w:r w:rsidRPr="00641A09">
        <w:rPr>
          <w:sz w:val="28"/>
          <w:szCs w:val="28"/>
        </w:rPr>
        <w:t>цінни</w:t>
      </w:r>
      <w:r w:rsidR="00580054" w:rsidRPr="00641A09">
        <w:rPr>
          <w:sz w:val="28"/>
          <w:szCs w:val="28"/>
        </w:rPr>
        <w:t>х</w:t>
      </w:r>
      <w:r w:rsidRPr="00641A09">
        <w:rPr>
          <w:sz w:val="28"/>
          <w:szCs w:val="28"/>
        </w:rPr>
        <w:t xml:space="preserve"> </w:t>
      </w:r>
      <w:r w:rsidR="00580054" w:rsidRPr="00641A09">
        <w:rPr>
          <w:sz w:val="28"/>
          <w:szCs w:val="28"/>
        </w:rPr>
        <w:t>паперів</w:t>
      </w:r>
      <w:r w:rsidRPr="00641A09">
        <w:rPr>
          <w:sz w:val="28"/>
          <w:szCs w:val="28"/>
        </w:rPr>
        <w:t xml:space="preserve">, укладених на </w:t>
      </w:r>
      <w:r w:rsidR="000E250C" w:rsidRPr="00641A09">
        <w:rPr>
          <w:sz w:val="28"/>
          <w:szCs w:val="28"/>
        </w:rPr>
        <w:t>організованому ринку капіталу</w:t>
      </w:r>
      <w:r w:rsidR="005541FA" w:rsidRPr="00641A09">
        <w:rPr>
          <w:sz w:val="28"/>
          <w:szCs w:val="28"/>
        </w:rPr>
        <w:t xml:space="preserve"> або поза ним</w:t>
      </w:r>
      <w:r w:rsidRPr="00641A09">
        <w:rPr>
          <w:sz w:val="28"/>
          <w:szCs w:val="28"/>
        </w:rPr>
        <w:t xml:space="preserve"> з дотриманням під час розрахунків принципу </w:t>
      </w:r>
      <w:r w:rsidR="006225A7" w:rsidRPr="00641A09">
        <w:rPr>
          <w:sz w:val="28"/>
          <w:szCs w:val="28"/>
          <w:lang w:eastAsia="ru-RU"/>
        </w:rPr>
        <w:t>“</w:t>
      </w:r>
      <w:r w:rsidRPr="00641A09">
        <w:rPr>
          <w:sz w:val="28"/>
          <w:szCs w:val="28"/>
        </w:rPr>
        <w:t>поставка цінних паперів проти оплати</w:t>
      </w:r>
      <w:r w:rsidR="006225A7" w:rsidRPr="00641A09">
        <w:rPr>
          <w:sz w:val="28"/>
          <w:szCs w:val="28"/>
          <w:lang w:eastAsia="ru-RU"/>
        </w:rPr>
        <w:t>”</w:t>
      </w:r>
      <w:r w:rsidR="00E9268A" w:rsidRPr="00641A09">
        <w:rPr>
          <w:sz w:val="28"/>
          <w:szCs w:val="28"/>
          <w:lang w:eastAsia="ru-RU"/>
        </w:rPr>
        <w:t>, здійснюється наступним чином</w:t>
      </w:r>
      <w:r w:rsidR="00C057AE" w:rsidRPr="00641A09">
        <w:rPr>
          <w:sz w:val="28"/>
          <w:szCs w:val="28"/>
          <w:lang w:eastAsia="ru-RU"/>
        </w:rPr>
        <w:t>:</w:t>
      </w:r>
    </w:p>
    <w:p w14:paraId="0AA8EFC6" w14:textId="77777777" w:rsidR="00532790" w:rsidRPr="00641A09" w:rsidRDefault="00532790" w:rsidP="006D1E15">
      <w:pPr>
        <w:autoSpaceDE w:val="0"/>
        <w:autoSpaceDN w:val="0"/>
        <w:adjustRightInd w:val="0"/>
        <w:ind w:firstLine="851"/>
        <w:rPr>
          <w:color w:val="000000"/>
          <w:sz w:val="28"/>
          <w:szCs w:val="28"/>
        </w:rPr>
      </w:pPr>
    </w:p>
    <w:p w14:paraId="0E032931" w14:textId="568F4892" w:rsidR="00532790" w:rsidRPr="00641A09" w:rsidRDefault="000219B4" w:rsidP="001949E0">
      <w:pPr>
        <w:pStyle w:val="Default"/>
        <w:numPr>
          <w:ilvl w:val="0"/>
          <w:numId w:val="64"/>
        </w:numPr>
        <w:ind w:left="0" w:firstLine="851"/>
        <w:jc w:val="both"/>
        <w:rPr>
          <w:sz w:val="28"/>
          <w:szCs w:val="28"/>
        </w:rPr>
      </w:pPr>
      <w:r>
        <w:rPr>
          <w:sz w:val="28"/>
          <w:szCs w:val="28"/>
        </w:rPr>
        <w:t>д</w:t>
      </w:r>
      <w:r w:rsidR="00532790" w:rsidRPr="00641A09">
        <w:rPr>
          <w:sz w:val="28"/>
          <w:szCs w:val="28"/>
        </w:rPr>
        <w:t>епозитарна установа</w:t>
      </w:r>
      <w:r w:rsidR="00392BE2" w:rsidRPr="00641A09">
        <w:rPr>
          <w:sz w:val="28"/>
          <w:szCs w:val="28"/>
        </w:rPr>
        <w:t xml:space="preserve"> </w:t>
      </w:r>
      <w:r w:rsidR="00392BE2" w:rsidRPr="00641A09">
        <w:rPr>
          <w:sz w:val="28"/>
          <w:szCs w:val="28"/>
          <w:lang w:eastAsia="ru-RU"/>
        </w:rPr>
        <w:t>Національного банку</w:t>
      </w:r>
      <w:r w:rsidR="00522740" w:rsidRPr="00641A09">
        <w:rPr>
          <w:sz w:val="28"/>
          <w:szCs w:val="28"/>
        </w:rPr>
        <w:t xml:space="preserve"> </w:t>
      </w:r>
      <w:r w:rsidR="00DB0F0C" w:rsidRPr="00641A09">
        <w:rPr>
          <w:sz w:val="28"/>
          <w:szCs w:val="28"/>
        </w:rPr>
        <w:t xml:space="preserve">на підставі </w:t>
      </w:r>
      <w:r w:rsidR="00532790" w:rsidRPr="00641A09">
        <w:rPr>
          <w:sz w:val="28"/>
          <w:szCs w:val="28"/>
        </w:rPr>
        <w:t xml:space="preserve">інформації про проведені Центральним депозитарієм операції за наслідками правочинів, укладених на </w:t>
      </w:r>
      <w:r w:rsidR="00700DDE" w:rsidRPr="00641A09">
        <w:rPr>
          <w:sz w:val="28"/>
          <w:szCs w:val="28"/>
        </w:rPr>
        <w:t>організованому ринку капіталу</w:t>
      </w:r>
      <w:r w:rsidR="007B5C8E" w:rsidRPr="00641A09">
        <w:rPr>
          <w:sz w:val="28"/>
          <w:szCs w:val="28"/>
        </w:rPr>
        <w:t xml:space="preserve"> або поза ним</w:t>
      </w:r>
      <w:r w:rsidR="00532790" w:rsidRPr="00641A09">
        <w:rPr>
          <w:sz w:val="28"/>
          <w:szCs w:val="28"/>
        </w:rPr>
        <w:t xml:space="preserve"> з дотриманням принципу </w:t>
      </w:r>
      <w:r w:rsidR="006225A7" w:rsidRPr="00641A09">
        <w:rPr>
          <w:sz w:val="28"/>
          <w:szCs w:val="28"/>
          <w:lang w:eastAsia="ru-RU"/>
        </w:rPr>
        <w:t>“</w:t>
      </w:r>
      <w:r w:rsidR="006225A7" w:rsidRPr="00641A09">
        <w:rPr>
          <w:sz w:val="28"/>
          <w:szCs w:val="28"/>
        </w:rPr>
        <w:t>поставка цінних паперів проти оплати</w:t>
      </w:r>
      <w:r w:rsidR="006225A7" w:rsidRPr="00641A09">
        <w:rPr>
          <w:sz w:val="28"/>
          <w:szCs w:val="28"/>
          <w:lang w:eastAsia="ru-RU"/>
        </w:rPr>
        <w:t>”</w:t>
      </w:r>
      <w:r w:rsidR="00091F5D" w:rsidRPr="00641A09">
        <w:rPr>
          <w:sz w:val="28"/>
          <w:szCs w:val="28"/>
        </w:rPr>
        <w:t>,</w:t>
      </w:r>
      <w:r w:rsidR="00532790" w:rsidRPr="00641A09">
        <w:rPr>
          <w:sz w:val="28"/>
          <w:szCs w:val="28"/>
        </w:rPr>
        <w:t xml:space="preserve"> </w:t>
      </w:r>
      <w:r w:rsidR="00DB0F0C" w:rsidRPr="00641A09">
        <w:rPr>
          <w:sz w:val="28"/>
          <w:szCs w:val="28"/>
        </w:rPr>
        <w:t xml:space="preserve">вносить зміни </w:t>
      </w:r>
      <w:r w:rsidR="00091F5D" w:rsidRPr="00641A09">
        <w:rPr>
          <w:sz w:val="28"/>
          <w:szCs w:val="28"/>
        </w:rPr>
        <w:t>на</w:t>
      </w:r>
      <w:r w:rsidR="00DB0F0C" w:rsidRPr="00641A09">
        <w:rPr>
          <w:sz w:val="28"/>
          <w:szCs w:val="28"/>
        </w:rPr>
        <w:t xml:space="preserve"> відповідних</w:t>
      </w:r>
      <w:r w:rsidR="00091F5D" w:rsidRPr="00641A09">
        <w:rPr>
          <w:sz w:val="28"/>
          <w:szCs w:val="28"/>
        </w:rPr>
        <w:t xml:space="preserve"> рахунках</w:t>
      </w:r>
      <w:r w:rsidR="00532790" w:rsidRPr="00641A09">
        <w:rPr>
          <w:sz w:val="28"/>
          <w:szCs w:val="28"/>
        </w:rPr>
        <w:t xml:space="preserve"> в цінних паперах депонентів</w:t>
      </w:r>
      <w:r w:rsidR="00DB0F0C" w:rsidRPr="00641A09">
        <w:rPr>
          <w:sz w:val="28"/>
          <w:szCs w:val="28"/>
        </w:rPr>
        <w:t>;</w:t>
      </w:r>
    </w:p>
    <w:p w14:paraId="031C900E" w14:textId="5D14217A" w:rsidR="001949E0" w:rsidRPr="00641A09" w:rsidRDefault="001949E0" w:rsidP="001949E0">
      <w:pPr>
        <w:pStyle w:val="Default"/>
        <w:jc w:val="both"/>
        <w:rPr>
          <w:sz w:val="28"/>
          <w:szCs w:val="28"/>
        </w:rPr>
      </w:pPr>
    </w:p>
    <w:p w14:paraId="685529B9" w14:textId="6B215E79" w:rsidR="00DB0F0C" w:rsidRPr="00641A09" w:rsidRDefault="000219B4" w:rsidP="00DB0F0C">
      <w:pPr>
        <w:pStyle w:val="Default"/>
        <w:numPr>
          <w:ilvl w:val="0"/>
          <w:numId w:val="64"/>
        </w:numPr>
        <w:ind w:left="0" w:firstLine="851"/>
        <w:jc w:val="both"/>
        <w:rPr>
          <w:sz w:val="28"/>
          <w:szCs w:val="28"/>
        </w:rPr>
      </w:pPr>
      <w:r>
        <w:rPr>
          <w:sz w:val="28"/>
          <w:szCs w:val="28"/>
        </w:rPr>
        <w:t>д</w:t>
      </w:r>
      <w:r w:rsidR="007B773D" w:rsidRPr="00641A09">
        <w:rPr>
          <w:sz w:val="28"/>
          <w:szCs w:val="28"/>
        </w:rPr>
        <w:t>епозитарна установа Н</w:t>
      </w:r>
      <w:r w:rsidR="00DB0F0C" w:rsidRPr="00641A09">
        <w:rPr>
          <w:sz w:val="28"/>
          <w:szCs w:val="28"/>
        </w:rPr>
        <w:t>аціонального банку за необхідності направляє інформацію</w:t>
      </w:r>
      <w:r w:rsidR="00A55729" w:rsidRPr="00641A09">
        <w:rPr>
          <w:sz w:val="28"/>
          <w:szCs w:val="28"/>
        </w:rPr>
        <w:t xml:space="preserve"> щодо проведених</w:t>
      </w:r>
      <w:r w:rsidR="00DB0F0C" w:rsidRPr="00641A09">
        <w:rPr>
          <w:sz w:val="28"/>
          <w:szCs w:val="28"/>
        </w:rPr>
        <w:t xml:space="preserve"> депозитарних операцій на рахунках в цінних паперах депонентів до Центрального депозитарію.</w:t>
      </w:r>
    </w:p>
    <w:p w14:paraId="5B95C6C1" w14:textId="77777777" w:rsidR="00DB0F0C" w:rsidRPr="00641A09" w:rsidRDefault="00DB0F0C" w:rsidP="001949E0">
      <w:pPr>
        <w:pStyle w:val="Default"/>
        <w:jc w:val="both"/>
        <w:rPr>
          <w:sz w:val="28"/>
          <w:szCs w:val="28"/>
        </w:rPr>
      </w:pPr>
    </w:p>
    <w:p w14:paraId="2A50015D" w14:textId="1199FD58" w:rsidR="00532790" w:rsidRPr="00641A09" w:rsidRDefault="00532790" w:rsidP="00630F35">
      <w:pPr>
        <w:pStyle w:val="a3"/>
        <w:numPr>
          <w:ilvl w:val="0"/>
          <w:numId w:val="5"/>
        </w:numPr>
        <w:spacing w:after="240"/>
        <w:ind w:left="0" w:firstLine="851"/>
        <w:contextualSpacing w:val="0"/>
        <w:jc w:val="both"/>
        <w:rPr>
          <w:sz w:val="28"/>
          <w:szCs w:val="28"/>
        </w:rPr>
      </w:pPr>
      <w:r w:rsidRPr="00641A09">
        <w:rPr>
          <w:sz w:val="28"/>
          <w:szCs w:val="28"/>
        </w:rPr>
        <w:t>Обсл</w:t>
      </w:r>
      <w:r w:rsidR="00217836" w:rsidRPr="00641A09">
        <w:rPr>
          <w:sz w:val="28"/>
          <w:szCs w:val="28"/>
        </w:rPr>
        <w:t>уговування облікових операцій на рахунках</w:t>
      </w:r>
      <w:r w:rsidRPr="00641A09">
        <w:rPr>
          <w:sz w:val="28"/>
          <w:szCs w:val="28"/>
        </w:rPr>
        <w:t xml:space="preserve"> у цінних паперах депонентів за наслідками правочинів </w:t>
      </w:r>
      <w:r w:rsidR="00580054" w:rsidRPr="00641A09">
        <w:rPr>
          <w:sz w:val="28"/>
          <w:szCs w:val="28"/>
        </w:rPr>
        <w:t>щодо цінних паперів</w:t>
      </w:r>
      <w:r w:rsidRPr="00641A09">
        <w:rPr>
          <w:sz w:val="28"/>
          <w:szCs w:val="28"/>
        </w:rPr>
        <w:t xml:space="preserve">, укладених </w:t>
      </w:r>
      <w:r w:rsidR="00B3634E" w:rsidRPr="00641A09">
        <w:rPr>
          <w:sz w:val="28"/>
          <w:szCs w:val="28"/>
        </w:rPr>
        <w:t>поза</w:t>
      </w:r>
      <w:r w:rsidR="00217836" w:rsidRPr="00641A09">
        <w:rPr>
          <w:sz w:val="28"/>
          <w:szCs w:val="28"/>
        </w:rPr>
        <w:t xml:space="preserve"> </w:t>
      </w:r>
      <w:r w:rsidR="0062678A" w:rsidRPr="00641A09">
        <w:rPr>
          <w:sz w:val="28"/>
          <w:szCs w:val="28"/>
        </w:rPr>
        <w:t xml:space="preserve">організованим ринком </w:t>
      </w:r>
      <w:r w:rsidR="00217836" w:rsidRPr="00641A09">
        <w:rPr>
          <w:sz w:val="28"/>
          <w:szCs w:val="28"/>
        </w:rPr>
        <w:t>капіталу</w:t>
      </w:r>
      <w:r w:rsidRPr="00641A09">
        <w:rPr>
          <w:sz w:val="28"/>
          <w:szCs w:val="28"/>
        </w:rPr>
        <w:t xml:space="preserve"> з дотримання під час розрахунків принципу </w:t>
      </w:r>
      <w:r w:rsidR="006225A7" w:rsidRPr="00641A09">
        <w:rPr>
          <w:sz w:val="28"/>
          <w:szCs w:val="28"/>
          <w:lang w:eastAsia="ru-RU"/>
        </w:rPr>
        <w:t>“</w:t>
      </w:r>
      <w:r w:rsidR="006225A7" w:rsidRPr="00641A09">
        <w:rPr>
          <w:sz w:val="28"/>
          <w:szCs w:val="28"/>
        </w:rPr>
        <w:t xml:space="preserve">поставка цінних паперів </w:t>
      </w:r>
      <w:r w:rsidR="009374F8" w:rsidRPr="00641A09">
        <w:rPr>
          <w:sz w:val="28"/>
          <w:szCs w:val="28"/>
        </w:rPr>
        <w:t>без оплати</w:t>
      </w:r>
      <w:r w:rsidR="006225A7" w:rsidRPr="00641A09">
        <w:rPr>
          <w:sz w:val="28"/>
          <w:szCs w:val="28"/>
          <w:lang w:eastAsia="ru-RU"/>
        </w:rPr>
        <w:t>”</w:t>
      </w:r>
      <w:r w:rsidR="00E9268A" w:rsidRPr="00641A09">
        <w:rPr>
          <w:sz w:val="28"/>
          <w:szCs w:val="28"/>
          <w:lang w:eastAsia="ru-RU"/>
        </w:rPr>
        <w:t xml:space="preserve"> здійснюється наступним чином</w:t>
      </w:r>
      <w:r w:rsidR="00C057AE" w:rsidRPr="00641A09">
        <w:rPr>
          <w:sz w:val="28"/>
          <w:szCs w:val="28"/>
          <w:lang w:eastAsia="ru-RU"/>
        </w:rPr>
        <w:t>:</w:t>
      </w:r>
    </w:p>
    <w:p w14:paraId="5A5107FA" w14:textId="09137F47" w:rsidR="00532790" w:rsidRPr="00641A09" w:rsidRDefault="00532790" w:rsidP="001949E0">
      <w:pPr>
        <w:pStyle w:val="Default"/>
        <w:numPr>
          <w:ilvl w:val="0"/>
          <w:numId w:val="63"/>
        </w:numPr>
        <w:ind w:left="0" w:firstLine="851"/>
        <w:jc w:val="both"/>
        <w:rPr>
          <w:sz w:val="28"/>
          <w:szCs w:val="28"/>
        </w:rPr>
      </w:pPr>
      <w:r w:rsidRPr="00641A09">
        <w:rPr>
          <w:sz w:val="28"/>
          <w:szCs w:val="28"/>
        </w:rPr>
        <w:t>депонент</w:t>
      </w:r>
      <w:r w:rsidR="00666D48" w:rsidRPr="00641A09">
        <w:rPr>
          <w:sz w:val="28"/>
          <w:szCs w:val="28"/>
        </w:rPr>
        <w:t>/</w:t>
      </w:r>
      <w:r w:rsidRPr="00641A09">
        <w:rPr>
          <w:sz w:val="28"/>
          <w:szCs w:val="28"/>
        </w:rPr>
        <w:t>керуючи</w:t>
      </w:r>
      <w:r w:rsidR="00EA5298" w:rsidRPr="00641A09">
        <w:rPr>
          <w:sz w:val="28"/>
          <w:szCs w:val="28"/>
        </w:rPr>
        <w:t>й</w:t>
      </w:r>
      <w:r w:rsidRPr="00641A09">
        <w:rPr>
          <w:sz w:val="28"/>
          <w:szCs w:val="28"/>
        </w:rPr>
        <w:t xml:space="preserve"> рахунком</w:t>
      </w:r>
      <w:r w:rsidR="00DE0B1F" w:rsidRPr="00641A09">
        <w:rPr>
          <w:sz w:val="28"/>
          <w:szCs w:val="28"/>
        </w:rPr>
        <w:t xml:space="preserve"> у цінних паперах</w:t>
      </w:r>
      <w:r w:rsidR="00EA5298" w:rsidRPr="00641A09">
        <w:rPr>
          <w:sz w:val="28"/>
          <w:szCs w:val="28"/>
        </w:rPr>
        <w:t xml:space="preserve"> надає </w:t>
      </w:r>
      <w:r w:rsidR="00C17D5F">
        <w:rPr>
          <w:sz w:val="28"/>
          <w:szCs w:val="28"/>
        </w:rPr>
        <w:t>д</w:t>
      </w:r>
      <w:r w:rsidR="00EA5298" w:rsidRPr="00641A09">
        <w:rPr>
          <w:sz w:val="28"/>
          <w:szCs w:val="28"/>
        </w:rPr>
        <w:t xml:space="preserve">епозитарній установі Національного банку розпорядження </w:t>
      </w:r>
      <w:r w:rsidR="00E31D05" w:rsidRPr="00641A09">
        <w:rPr>
          <w:sz w:val="28"/>
          <w:szCs w:val="28"/>
        </w:rPr>
        <w:t>на переказ/зарахування/списання цінних паперів</w:t>
      </w:r>
      <w:r w:rsidR="00C057AE" w:rsidRPr="00641A09">
        <w:rPr>
          <w:sz w:val="28"/>
          <w:szCs w:val="28"/>
        </w:rPr>
        <w:t>;</w:t>
      </w:r>
    </w:p>
    <w:p w14:paraId="71ABEEB0" w14:textId="77777777" w:rsidR="00532790" w:rsidRPr="00641A09" w:rsidRDefault="00532790" w:rsidP="006D1E15">
      <w:pPr>
        <w:pStyle w:val="Default"/>
        <w:ind w:firstLine="851"/>
        <w:jc w:val="both"/>
        <w:rPr>
          <w:sz w:val="28"/>
          <w:szCs w:val="28"/>
        </w:rPr>
      </w:pPr>
    </w:p>
    <w:p w14:paraId="6BF0D337" w14:textId="28F2CB1C" w:rsidR="00532790" w:rsidRPr="00641A09" w:rsidRDefault="00C17D5F" w:rsidP="001949E0">
      <w:pPr>
        <w:pStyle w:val="Default"/>
        <w:numPr>
          <w:ilvl w:val="0"/>
          <w:numId w:val="63"/>
        </w:numPr>
        <w:ind w:left="0" w:firstLine="851"/>
        <w:jc w:val="both"/>
        <w:rPr>
          <w:sz w:val="28"/>
          <w:szCs w:val="28"/>
        </w:rPr>
      </w:pPr>
      <w:r>
        <w:rPr>
          <w:sz w:val="28"/>
          <w:szCs w:val="28"/>
        </w:rPr>
        <w:t>д</w:t>
      </w:r>
      <w:r w:rsidR="00532790" w:rsidRPr="00641A09">
        <w:rPr>
          <w:sz w:val="28"/>
          <w:szCs w:val="28"/>
        </w:rPr>
        <w:t xml:space="preserve">епозитарна установа </w:t>
      </w:r>
      <w:r w:rsidR="00392BE2" w:rsidRPr="00641A09">
        <w:rPr>
          <w:sz w:val="28"/>
          <w:szCs w:val="28"/>
          <w:lang w:eastAsia="ru-RU"/>
        </w:rPr>
        <w:t>Національного банку</w:t>
      </w:r>
      <w:r w:rsidR="00EA589D" w:rsidRPr="00641A09">
        <w:rPr>
          <w:sz w:val="28"/>
          <w:szCs w:val="28"/>
        </w:rPr>
        <w:t xml:space="preserve"> опрацьовує отриман</w:t>
      </w:r>
      <w:r w:rsidR="009374F8" w:rsidRPr="00641A09">
        <w:rPr>
          <w:sz w:val="28"/>
          <w:szCs w:val="28"/>
        </w:rPr>
        <w:t>е</w:t>
      </w:r>
      <w:r w:rsidR="00EA589D" w:rsidRPr="00641A09">
        <w:rPr>
          <w:sz w:val="28"/>
          <w:szCs w:val="28"/>
        </w:rPr>
        <w:t xml:space="preserve"> розпорядження</w:t>
      </w:r>
      <w:r w:rsidR="005C7A59" w:rsidRPr="00641A09">
        <w:rPr>
          <w:sz w:val="28"/>
          <w:szCs w:val="28"/>
        </w:rPr>
        <w:t xml:space="preserve"> </w:t>
      </w:r>
      <w:r w:rsidR="001949E0" w:rsidRPr="00641A09">
        <w:rPr>
          <w:sz w:val="28"/>
          <w:szCs w:val="28"/>
        </w:rPr>
        <w:t>відповідно до</w:t>
      </w:r>
      <w:r w:rsidR="005C7A59" w:rsidRPr="00641A09">
        <w:rPr>
          <w:sz w:val="28"/>
          <w:szCs w:val="28"/>
        </w:rPr>
        <w:t xml:space="preserve"> вимог</w:t>
      </w:r>
      <w:r w:rsidR="005B2B0D" w:rsidRPr="00641A09">
        <w:rPr>
          <w:sz w:val="28"/>
          <w:szCs w:val="28"/>
        </w:rPr>
        <w:t xml:space="preserve"> цього Положення та</w:t>
      </w:r>
      <w:r w:rsidR="001949E0" w:rsidRPr="00641A09">
        <w:rPr>
          <w:sz w:val="28"/>
          <w:szCs w:val="28"/>
        </w:rPr>
        <w:t xml:space="preserve"> внутрішніх документів Центрального депозитарію</w:t>
      </w:r>
      <w:r w:rsidR="00C057AE" w:rsidRPr="00641A09">
        <w:rPr>
          <w:sz w:val="28"/>
          <w:szCs w:val="28"/>
        </w:rPr>
        <w:t>;</w:t>
      </w:r>
    </w:p>
    <w:p w14:paraId="483C3244" w14:textId="77777777" w:rsidR="00532790" w:rsidRPr="00641A09" w:rsidRDefault="00532790" w:rsidP="006D1E15">
      <w:pPr>
        <w:pStyle w:val="Default"/>
        <w:ind w:firstLine="851"/>
        <w:jc w:val="both"/>
        <w:rPr>
          <w:sz w:val="28"/>
          <w:szCs w:val="28"/>
        </w:rPr>
      </w:pPr>
    </w:p>
    <w:p w14:paraId="48613897" w14:textId="78330CD8" w:rsidR="00532790" w:rsidRPr="00641A09" w:rsidRDefault="00C17D5F" w:rsidP="001949E0">
      <w:pPr>
        <w:pStyle w:val="Default"/>
        <w:numPr>
          <w:ilvl w:val="0"/>
          <w:numId w:val="63"/>
        </w:numPr>
        <w:ind w:left="0" w:firstLine="851"/>
        <w:jc w:val="both"/>
        <w:rPr>
          <w:sz w:val="28"/>
          <w:szCs w:val="28"/>
        </w:rPr>
      </w:pPr>
      <w:r>
        <w:rPr>
          <w:sz w:val="28"/>
          <w:szCs w:val="28"/>
        </w:rPr>
        <w:lastRenderedPageBreak/>
        <w:t>д</w:t>
      </w:r>
      <w:r w:rsidR="00532790" w:rsidRPr="00641A09">
        <w:rPr>
          <w:sz w:val="28"/>
          <w:szCs w:val="28"/>
        </w:rPr>
        <w:t>епозитарна установа</w:t>
      </w:r>
      <w:r w:rsidR="00392BE2" w:rsidRPr="00641A09">
        <w:rPr>
          <w:sz w:val="28"/>
          <w:szCs w:val="28"/>
        </w:rPr>
        <w:t xml:space="preserve"> </w:t>
      </w:r>
      <w:r w:rsidR="00392BE2" w:rsidRPr="00641A09">
        <w:rPr>
          <w:sz w:val="28"/>
          <w:szCs w:val="28"/>
          <w:lang w:eastAsia="ru-RU"/>
        </w:rPr>
        <w:t>Національного банку</w:t>
      </w:r>
      <w:r w:rsidR="00532790" w:rsidRPr="00641A09">
        <w:rPr>
          <w:sz w:val="28"/>
          <w:szCs w:val="28"/>
        </w:rPr>
        <w:t xml:space="preserve"> подає до Центрального депозитарію розпорядження на </w:t>
      </w:r>
      <w:r w:rsidR="00CE3C35" w:rsidRPr="00641A09">
        <w:rPr>
          <w:sz w:val="28"/>
          <w:szCs w:val="28"/>
        </w:rPr>
        <w:t xml:space="preserve"> переказ/зарахування/списання цінних паперів</w:t>
      </w:r>
      <w:r w:rsidR="00C057AE" w:rsidRPr="00641A09">
        <w:rPr>
          <w:sz w:val="28"/>
          <w:szCs w:val="28"/>
        </w:rPr>
        <w:t>;</w:t>
      </w:r>
    </w:p>
    <w:p w14:paraId="54C4C32F" w14:textId="77777777" w:rsidR="00532790" w:rsidRPr="00641A09" w:rsidRDefault="00532790" w:rsidP="006D1E15">
      <w:pPr>
        <w:pStyle w:val="Default"/>
        <w:ind w:firstLine="851"/>
        <w:jc w:val="both"/>
        <w:rPr>
          <w:sz w:val="28"/>
          <w:szCs w:val="28"/>
        </w:rPr>
      </w:pPr>
    </w:p>
    <w:p w14:paraId="1B80C31C" w14:textId="38EB34FA" w:rsidR="00532790" w:rsidRPr="00641A09" w:rsidRDefault="00C17D5F" w:rsidP="001949E0">
      <w:pPr>
        <w:pStyle w:val="Default"/>
        <w:numPr>
          <w:ilvl w:val="0"/>
          <w:numId w:val="63"/>
        </w:numPr>
        <w:ind w:left="0" w:firstLine="851"/>
        <w:jc w:val="both"/>
        <w:rPr>
          <w:sz w:val="28"/>
          <w:szCs w:val="28"/>
        </w:rPr>
      </w:pPr>
      <w:r>
        <w:rPr>
          <w:sz w:val="28"/>
          <w:szCs w:val="28"/>
        </w:rPr>
        <w:t>д</w:t>
      </w:r>
      <w:r w:rsidR="00532790" w:rsidRPr="00641A09">
        <w:rPr>
          <w:sz w:val="28"/>
          <w:szCs w:val="28"/>
        </w:rPr>
        <w:t>епозитарна установа</w:t>
      </w:r>
      <w:r w:rsidR="00392BE2" w:rsidRPr="00641A09">
        <w:rPr>
          <w:sz w:val="28"/>
          <w:szCs w:val="28"/>
        </w:rPr>
        <w:t xml:space="preserve"> </w:t>
      </w:r>
      <w:r w:rsidR="00392BE2" w:rsidRPr="00641A09">
        <w:rPr>
          <w:sz w:val="28"/>
          <w:szCs w:val="28"/>
          <w:lang w:eastAsia="ru-RU"/>
        </w:rPr>
        <w:t>Національного банку</w:t>
      </w:r>
      <w:r w:rsidR="00532790" w:rsidRPr="00641A09">
        <w:rPr>
          <w:sz w:val="28"/>
          <w:szCs w:val="28"/>
        </w:rPr>
        <w:t xml:space="preserve"> на підставі інформації про проведені Центральним депозитарієм операції за результатами </w:t>
      </w:r>
      <w:r w:rsidR="006B19F2" w:rsidRPr="00641A09">
        <w:rPr>
          <w:sz w:val="28"/>
          <w:szCs w:val="28"/>
        </w:rPr>
        <w:t>зарахуванні/списання цінних паперів</w:t>
      </w:r>
      <w:r w:rsidR="00E31D05" w:rsidRPr="00641A09">
        <w:rPr>
          <w:sz w:val="28"/>
          <w:szCs w:val="28"/>
        </w:rPr>
        <w:t>,</w:t>
      </w:r>
      <w:r w:rsidR="006B19F2" w:rsidRPr="00641A09">
        <w:rPr>
          <w:sz w:val="28"/>
          <w:szCs w:val="28"/>
        </w:rPr>
        <w:t xml:space="preserve"> </w:t>
      </w:r>
      <w:r w:rsidR="00E31D05" w:rsidRPr="00641A09">
        <w:rPr>
          <w:sz w:val="28"/>
          <w:szCs w:val="28"/>
        </w:rPr>
        <w:t>в</w:t>
      </w:r>
      <w:r w:rsidR="006B19F2" w:rsidRPr="00641A09">
        <w:rPr>
          <w:sz w:val="28"/>
          <w:szCs w:val="28"/>
        </w:rPr>
        <w:t>носить зміни</w:t>
      </w:r>
      <w:r w:rsidR="00CB541A" w:rsidRPr="00641A09">
        <w:rPr>
          <w:sz w:val="28"/>
          <w:szCs w:val="28"/>
        </w:rPr>
        <w:t xml:space="preserve"> на</w:t>
      </w:r>
      <w:r w:rsidR="006B19F2" w:rsidRPr="00641A09">
        <w:rPr>
          <w:sz w:val="28"/>
          <w:szCs w:val="28"/>
        </w:rPr>
        <w:t xml:space="preserve"> відповідних </w:t>
      </w:r>
      <w:r w:rsidR="00CB541A" w:rsidRPr="00641A09">
        <w:rPr>
          <w:sz w:val="28"/>
          <w:szCs w:val="28"/>
        </w:rPr>
        <w:t xml:space="preserve"> рахунках в цінних паперах депонентів</w:t>
      </w:r>
      <w:r w:rsidR="00116EDF">
        <w:rPr>
          <w:sz w:val="28"/>
          <w:szCs w:val="28"/>
        </w:rPr>
        <w:t>.</w:t>
      </w:r>
    </w:p>
    <w:p w14:paraId="3B8FE648" w14:textId="77777777" w:rsidR="006B19F2" w:rsidRPr="00641A09" w:rsidRDefault="006B19F2" w:rsidP="00F85912">
      <w:pPr>
        <w:pStyle w:val="Default"/>
        <w:jc w:val="both"/>
        <w:rPr>
          <w:sz w:val="28"/>
          <w:szCs w:val="28"/>
        </w:rPr>
      </w:pPr>
    </w:p>
    <w:p w14:paraId="18A18F1B" w14:textId="6AFB232E" w:rsidR="00337E6E" w:rsidRPr="00641A09" w:rsidRDefault="00A77535" w:rsidP="003E419B">
      <w:pPr>
        <w:pStyle w:val="a3"/>
        <w:numPr>
          <w:ilvl w:val="0"/>
          <w:numId w:val="5"/>
        </w:numPr>
        <w:spacing w:after="240"/>
        <w:ind w:left="0" w:firstLine="851"/>
        <w:contextualSpacing w:val="0"/>
        <w:jc w:val="both"/>
        <w:rPr>
          <w:sz w:val="28"/>
          <w:szCs w:val="28"/>
        </w:rPr>
      </w:pPr>
      <w:r w:rsidRPr="00641A09">
        <w:rPr>
          <w:sz w:val="28"/>
          <w:szCs w:val="28"/>
        </w:rPr>
        <w:t>Обслуговування облікових операцій</w:t>
      </w:r>
      <w:r w:rsidR="000405C2" w:rsidRPr="00641A09">
        <w:rPr>
          <w:sz w:val="28"/>
          <w:szCs w:val="28"/>
        </w:rPr>
        <w:t xml:space="preserve"> блокування цінних паперів / прав на цінні папери за наслідком застави</w:t>
      </w:r>
      <w:r w:rsidR="00627173" w:rsidRPr="00641A09">
        <w:rPr>
          <w:sz w:val="28"/>
          <w:szCs w:val="28"/>
        </w:rPr>
        <w:t xml:space="preserve"> на користь Національного банку</w:t>
      </w:r>
      <w:r w:rsidRPr="00641A09">
        <w:rPr>
          <w:sz w:val="28"/>
          <w:szCs w:val="28"/>
        </w:rPr>
        <w:t xml:space="preserve"> на рахунках у цінних паперах деп</w:t>
      </w:r>
      <w:r w:rsidR="000405C2" w:rsidRPr="00641A09">
        <w:rPr>
          <w:sz w:val="28"/>
          <w:szCs w:val="28"/>
        </w:rPr>
        <w:t>онентів</w:t>
      </w:r>
      <w:r w:rsidR="00E31D05" w:rsidRPr="00641A09">
        <w:rPr>
          <w:sz w:val="28"/>
          <w:szCs w:val="28"/>
        </w:rPr>
        <w:t>, здійснюється наступним чином</w:t>
      </w:r>
      <w:r w:rsidR="000405C2" w:rsidRPr="00641A09">
        <w:rPr>
          <w:sz w:val="28"/>
          <w:szCs w:val="28"/>
        </w:rPr>
        <w:t>:</w:t>
      </w:r>
    </w:p>
    <w:p w14:paraId="08FBCAA4" w14:textId="6D3A7B70" w:rsidR="00CF7E54" w:rsidRPr="00641A09" w:rsidRDefault="00E31D05" w:rsidP="001259B0">
      <w:pPr>
        <w:pStyle w:val="a3"/>
        <w:numPr>
          <w:ilvl w:val="0"/>
          <w:numId w:val="7"/>
        </w:numPr>
        <w:ind w:left="0" w:firstLine="851"/>
        <w:jc w:val="both"/>
        <w:rPr>
          <w:sz w:val="28"/>
          <w:szCs w:val="28"/>
        </w:rPr>
      </w:pPr>
      <w:r w:rsidRPr="00641A09">
        <w:rPr>
          <w:sz w:val="28"/>
          <w:szCs w:val="28"/>
        </w:rPr>
        <w:t>депонент-</w:t>
      </w:r>
      <w:proofErr w:type="spellStart"/>
      <w:r w:rsidRPr="00641A09">
        <w:rPr>
          <w:sz w:val="28"/>
          <w:szCs w:val="28"/>
        </w:rPr>
        <w:t>заставодавець</w:t>
      </w:r>
      <w:proofErr w:type="spellEnd"/>
      <w:r w:rsidR="00CF7E54" w:rsidRPr="00641A09">
        <w:rPr>
          <w:sz w:val="28"/>
          <w:szCs w:val="28"/>
        </w:rPr>
        <w:t xml:space="preserve"> </w:t>
      </w:r>
      <w:r w:rsidR="003E419B" w:rsidRPr="00641A09">
        <w:rPr>
          <w:sz w:val="28"/>
          <w:szCs w:val="28"/>
        </w:rPr>
        <w:t>та Національн</w:t>
      </w:r>
      <w:r w:rsidRPr="00641A09">
        <w:rPr>
          <w:sz w:val="28"/>
          <w:szCs w:val="28"/>
        </w:rPr>
        <w:t>ий</w:t>
      </w:r>
      <w:r w:rsidR="00CF7E54" w:rsidRPr="00641A09">
        <w:rPr>
          <w:sz w:val="28"/>
          <w:szCs w:val="28"/>
        </w:rPr>
        <w:t xml:space="preserve"> банк</w:t>
      </w:r>
      <w:r w:rsidR="003E419B" w:rsidRPr="00641A09">
        <w:rPr>
          <w:sz w:val="28"/>
          <w:szCs w:val="28"/>
        </w:rPr>
        <w:t xml:space="preserve"> як заставодержател</w:t>
      </w:r>
      <w:r w:rsidR="00C54A62" w:rsidRPr="00641A09">
        <w:rPr>
          <w:sz w:val="28"/>
          <w:szCs w:val="28"/>
        </w:rPr>
        <w:t xml:space="preserve">ь надають </w:t>
      </w:r>
      <w:r w:rsidR="00C17D5F">
        <w:rPr>
          <w:sz w:val="28"/>
          <w:szCs w:val="28"/>
        </w:rPr>
        <w:t>д</w:t>
      </w:r>
      <w:r w:rsidR="00C54A62" w:rsidRPr="00641A09">
        <w:rPr>
          <w:sz w:val="28"/>
          <w:szCs w:val="28"/>
        </w:rPr>
        <w:t>епозитарній установі Національного банку</w:t>
      </w:r>
      <w:r w:rsidR="003E419B" w:rsidRPr="00641A09">
        <w:rPr>
          <w:sz w:val="28"/>
          <w:szCs w:val="28"/>
        </w:rPr>
        <w:t xml:space="preserve"> </w:t>
      </w:r>
      <w:r w:rsidR="00CF7E54" w:rsidRPr="00641A09">
        <w:rPr>
          <w:sz w:val="28"/>
          <w:szCs w:val="28"/>
        </w:rPr>
        <w:t xml:space="preserve">розпорядження </w:t>
      </w:r>
      <w:r w:rsidR="003E419B" w:rsidRPr="00641A09">
        <w:rPr>
          <w:sz w:val="28"/>
          <w:szCs w:val="28"/>
        </w:rPr>
        <w:t>на</w:t>
      </w:r>
      <w:r w:rsidR="00CF7E54" w:rsidRPr="00641A09">
        <w:rPr>
          <w:sz w:val="28"/>
          <w:szCs w:val="28"/>
        </w:rPr>
        <w:t xml:space="preserve"> блокування цінних паперів на рахунку в цінних паперах депонента</w:t>
      </w:r>
      <w:r w:rsidR="00110C68" w:rsidRPr="00641A09">
        <w:rPr>
          <w:sz w:val="28"/>
          <w:szCs w:val="28"/>
        </w:rPr>
        <w:t>-</w:t>
      </w:r>
      <w:proofErr w:type="spellStart"/>
      <w:r w:rsidR="00CF7E54" w:rsidRPr="00641A09">
        <w:rPr>
          <w:sz w:val="28"/>
          <w:szCs w:val="28"/>
        </w:rPr>
        <w:t>заставодавця</w:t>
      </w:r>
      <w:proofErr w:type="spellEnd"/>
      <w:r w:rsidR="00CF7E54" w:rsidRPr="00641A09">
        <w:rPr>
          <w:sz w:val="28"/>
          <w:szCs w:val="28"/>
        </w:rPr>
        <w:t xml:space="preserve"> на користь Національного банку;</w:t>
      </w:r>
    </w:p>
    <w:p w14:paraId="3E99A229" w14:textId="77777777" w:rsidR="00AD41C7" w:rsidRPr="00641A09" w:rsidRDefault="00AD41C7" w:rsidP="00AD41C7">
      <w:pPr>
        <w:pStyle w:val="a3"/>
        <w:ind w:left="851"/>
        <w:jc w:val="both"/>
        <w:rPr>
          <w:sz w:val="28"/>
          <w:szCs w:val="28"/>
        </w:rPr>
      </w:pPr>
    </w:p>
    <w:p w14:paraId="26EEDBA8" w14:textId="30AB4857" w:rsidR="00337E6E" w:rsidRPr="00641A09" w:rsidRDefault="00C17D5F" w:rsidP="001259B0">
      <w:pPr>
        <w:pStyle w:val="a3"/>
        <w:numPr>
          <w:ilvl w:val="0"/>
          <w:numId w:val="7"/>
        </w:numPr>
        <w:ind w:left="0" w:firstLine="851"/>
        <w:jc w:val="both"/>
        <w:rPr>
          <w:sz w:val="28"/>
          <w:szCs w:val="28"/>
        </w:rPr>
      </w:pPr>
      <w:r>
        <w:rPr>
          <w:sz w:val="28"/>
          <w:szCs w:val="28"/>
        </w:rPr>
        <w:t>д</w:t>
      </w:r>
      <w:r w:rsidR="00AD41C7" w:rsidRPr="00641A09">
        <w:rPr>
          <w:sz w:val="28"/>
          <w:szCs w:val="28"/>
        </w:rPr>
        <w:t xml:space="preserve">епозитарна установа </w:t>
      </w:r>
      <w:r w:rsidR="00AD41C7" w:rsidRPr="00641A09">
        <w:rPr>
          <w:sz w:val="28"/>
          <w:szCs w:val="28"/>
          <w:lang w:eastAsia="ru-RU"/>
        </w:rPr>
        <w:t xml:space="preserve">Національного банку </w:t>
      </w:r>
      <w:r w:rsidR="00AD41C7" w:rsidRPr="00641A09">
        <w:rPr>
          <w:sz w:val="28"/>
          <w:szCs w:val="28"/>
        </w:rPr>
        <w:t xml:space="preserve">опрацьовує отримані розпорядження </w:t>
      </w:r>
      <w:r w:rsidR="00C54A62" w:rsidRPr="00641A09">
        <w:rPr>
          <w:sz w:val="28"/>
          <w:szCs w:val="28"/>
        </w:rPr>
        <w:t>відповідно до</w:t>
      </w:r>
      <w:r w:rsidR="00AD41C7" w:rsidRPr="00641A09">
        <w:rPr>
          <w:sz w:val="28"/>
          <w:szCs w:val="28"/>
        </w:rPr>
        <w:t xml:space="preserve"> вимог цього Положення</w:t>
      </w:r>
      <w:r w:rsidR="00C54A62" w:rsidRPr="00641A09">
        <w:rPr>
          <w:sz w:val="28"/>
          <w:szCs w:val="28"/>
        </w:rPr>
        <w:t xml:space="preserve"> та внутрішніх документів Центрального депозитарію</w:t>
      </w:r>
      <w:r w:rsidR="00AD41C7" w:rsidRPr="00641A09">
        <w:rPr>
          <w:sz w:val="28"/>
          <w:szCs w:val="28"/>
        </w:rPr>
        <w:t>;</w:t>
      </w:r>
    </w:p>
    <w:p w14:paraId="346D90ED" w14:textId="77777777" w:rsidR="00AD41C7" w:rsidRPr="00641A09" w:rsidRDefault="00AD41C7" w:rsidP="00AD41C7">
      <w:pPr>
        <w:jc w:val="both"/>
        <w:rPr>
          <w:sz w:val="28"/>
          <w:szCs w:val="28"/>
        </w:rPr>
      </w:pPr>
    </w:p>
    <w:p w14:paraId="1A87B393" w14:textId="69113742" w:rsidR="000405C2" w:rsidRPr="00641A09" w:rsidRDefault="00C17D5F" w:rsidP="001259B0">
      <w:pPr>
        <w:pStyle w:val="a3"/>
        <w:numPr>
          <w:ilvl w:val="0"/>
          <w:numId w:val="7"/>
        </w:numPr>
        <w:ind w:left="0" w:firstLine="851"/>
        <w:jc w:val="both"/>
        <w:rPr>
          <w:sz w:val="28"/>
          <w:szCs w:val="28"/>
        </w:rPr>
      </w:pPr>
      <w:r>
        <w:rPr>
          <w:sz w:val="28"/>
          <w:szCs w:val="28"/>
        </w:rPr>
        <w:t>д</w:t>
      </w:r>
      <w:r w:rsidR="000405C2" w:rsidRPr="00641A09">
        <w:rPr>
          <w:sz w:val="28"/>
          <w:szCs w:val="28"/>
        </w:rPr>
        <w:t>епозитарна установа Національного банку</w:t>
      </w:r>
      <w:r w:rsidR="00AD41C7" w:rsidRPr="00641A09">
        <w:rPr>
          <w:sz w:val="28"/>
          <w:szCs w:val="28"/>
        </w:rPr>
        <w:t xml:space="preserve"> ініціює</w:t>
      </w:r>
      <w:r w:rsidR="00627173" w:rsidRPr="00641A09">
        <w:rPr>
          <w:sz w:val="28"/>
          <w:szCs w:val="28"/>
        </w:rPr>
        <w:t xml:space="preserve"> </w:t>
      </w:r>
      <w:r w:rsidR="00C87923" w:rsidRPr="00641A09">
        <w:rPr>
          <w:sz w:val="28"/>
          <w:szCs w:val="28"/>
        </w:rPr>
        <w:t xml:space="preserve">в системі </w:t>
      </w:r>
      <w:r w:rsidR="00D073D8" w:rsidRPr="00641A09">
        <w:rPr>
          <w:sz w:val="28"/>
          <w:szCs w:val="28"/>
        </w:rPr>
        <w:t>Д</w:t>
      </w:r>
      <w:r w:rsidR="00AD41C7" w:rsidRPr="00641A09">
        <w:rPr>
          <w:sz w:val="28"/>
          <w:szCs w:val="28"/>
        </w:rPr>
        <w:t>епозитарн</w:t>
      </w:r>
      <w:r w:rsidR="00462709" w:rsidRPr="00641A09">
        <w:rPr>
          <w:sz w:val="28"/>
          <w:szCs w:val="28"/>
        </w:rPr>
        <w:t>а</w:t>
      </w:r>
      <w:r w:rsidR="00AD41C7" w:rsidRPr="00641A09">
        <w:rPr>
          <w:sz w:val="28"/>
          <w:szCs w:val="28"/>
        </w:rPr>
        <w:t xml:space="preserve"> установ</w:t>
      </w:r>
      <w:r w:rsidR="00462709" w:rsidRPr="00641A09">
        <w:rPr>
          <w:sz w:val="28"/>
          <w:szCs w:val="28"/>
        </w:rPr>
        <w:t>а</w:t>
      </w:r>
      <w:r w:rsidR="00D073D8" w:rsidRPr="00641A09">
        <w:rPr>
          <w:sz w:val="28"/>
          <w:szCs w:val="28"/>
        </w:rPr>
        <w:t xml:space="preserve"> Н</w:t>
      </w:r>
      <w:r w:rsidR="00462709" w:rsidRPr="00641A09">
        <w:rPr>
          <w:sz w:val="28"/>
          <w:szCs w:val="28"/>
        </w:rPr>
        <w:t>БУ</w:t>
      </w:r>
      <w:r w:rsidR="00AD41C7" w:rsidRPr="00641A09">
        <w:rPr>
          <w:sz w:val="28"/>
          <w:szCs w:val="28"/>
        </w:rPr>
        <w:t xml:space="preserve"> операцію блокування цінних паперів</w:t>
      </w:r>
      <w:r w:rsidR="00C54A62" w:rsidRPr="00641A09">
        <w:rPr>
          <w:sz w:val="28"/>
          <w:szCs w:val="28"/>
        </w:rPr>
        <w:t>,</w:t>
      </w:r>
      <w:r w:rsidR="00AD41C7" w:rsidRPr="00641A09">
        <w:rPr>
          <w:sz w:val="28"/>
          <w:szCs w:val="28"/>
        </w:rPr>
        <w:t xml:space="preserve"> </w:t>
      </w:r>
      <w:r w:rsidR="00C87923" w:rsidRPr="00641A09">
        <w:rPr>
          <w:sz w:val="28"/>
          <w:szCs w:val="28"/>
        </w:rPr>
        <w:t>та</w:t>
      </w:r>
      <w:r w:rsidR="001614CF" w:rsidRPr="00641A09">
        <w:rPr>
          <w:sz w:val="28"/>
          <w:szCs w:val="28"/>
        </w:rPr>
        <w:t xml:space="preserve"> після</w:t>
      </w:r>
      <w:r w:rsidR="00D073D8" w:rsidRPr="00641A09">
        <w:rPr>
          <w:sz w:val="28"/>
          <w:szCs w:val="28"/>
        </w:rPr>
        <w:t xml:space="preserve"> успішного </w:t>
      </w:r>
      <w:proofErr w:type="spellStart"/>
      <w:r w:rsidR="00D073D8" w:rsidRPr="00641A09">
        <w:rPr>
          <w:sz w:val="28"/>
          <w:szCs w:val="28"/>
        </w:rPr>
        <w:t>квитування</w:t>
      </w:r>
      <w:proofErr w:type="spellEnd"/>
      <w:r w:rsidR="00D073D8" w:rsidRPr="00641A09">
        <w:rPr>
          <w:sz w:val="28"/>
          <w:szCs w:val="28"/>
        </w:rPr>
        <w:t xml:space="preserve"> зустрічних розпоряджень, </w:t>
      </w:r>
      <w:r w:rsidR="00C54A62" w:rsidRPr="00641A09">
        <w:rPr>
          <w:sz w:val="28"/>
          <w:szCs w:val="28"/>
        </w:rPr>
        <w:t>подає до Центрального депозитарію</w:t>
      </w:r>
      <w:r w:rsidR="00AD41C7" w:rsidRPr="00641A09">
        <w:rPr>
          <w:sz w:val="28"/>
          <w:szCs w:val="28"/>
        </w:rPr>
        <w:t xml:space="preserve"> </w:t>
      </w:r>
      <w:r w:rsidR="00C54A62" w:rsidRPr="00641A09">
        <w:rPr>
          <w:sz w:val="28"/>
          <w:szCs w:val="28"/>
        </w:rPr>
        <w:t>розпорядження на</w:t>
      </w:r>
      <w:r w:rsidR="00627173" w:rsidRPr="00641A09">
        <w:rPr>
          <w:sz w:val="28"/>
          <w:szCs w:val="28"/>
        </w:rPr>
        <w:t xml:space="preserve"> блокування цінних паперів;</w:t>
      </w:r>
    </w:p>
    <w:p w14:paraId="558FE334" w14:textId="3D1369C6" w:rsidR="009826F1" w:rsidRPr="00641A09" w:rsidRDefault="009826F1" w:rsidP="009826F1">
      <w:pPr>
        <w:jc w:val="both"/>
        <w:rPr>
          <w:sz w:val="28"/>
          <w:szCs w:val="28"/>
        </w:rPr>
      </w:pPr>
    </w:p>
    <w:p w14:paraId="331438A1" w14:textId="7A3D6279" w:rsidR="00627173" w:rsidRPr="00641A09" w:rsidRDefault="00C17D5F" w:rsidP="001259B0">
      <w:pPr>
        <w:pStyle w:val="a3"/>
        <w:numPr>
          <w:ilvl w:val="0"/>
          <w:numId w:val="7"/>
        </w:numPr>
        <w:ind w:left="0" w:firstLine="851"/>
        <w:jc w:val="both"/>
        <w:rPr>
          <w:sz w:val="28"/>
          <w:szCs w:val="28"/>
        </w:rPr>
      </w:pPr>
      <w:r>
        <w:rPr>
          <w:sz w:val="28"/>
          <w:szCs w:val="28"/>
        </w:rPr>
        <w:t>д</w:t>
      </w:r>
      <w:r w:rsidR="009708D2" w:rsidRPr="00641A09">
        <w:rPr>
          <w:sz w:val="28"/>
          <w:szCs w:val="28"/>
        </w:rPr>
        <w:t xml:space="preserve">епозитарна установа </w:t>
      </w:r>
      <w:r w:rsidR="009708D2" w:rsidRPr="00641A09">
        <w:rPr>
          <w:sz w:val="28"/>
          <w:szCs w:val="28"/>
          <w:lang w:eastAsia="ru-RU"/>
        </w:rPr>
        <w:t>Національного банку</w:t>
      </w:r>
      <w:r w:rsidR="002356D0" w:rsidRPr="00641A09">
        <w:rPr>
          <w:sz w:val="28"/>
          <w:szCs w:val="28"/>
        </w:rPr>
        <w:t xml:space="preserve"> </w:t>
      </w:r>
      <w:r w:rsidR="00D67F3D" w:rsidRPr="00641A09">
        <w:rPr>
          <w:sz w:val="28"/>
          <w:szCs w:val="28"/>
        </w:rPr>
        <w:t xml:space="preserve">на підставі інформації про проведені </w:t>
      </w:r>
      <w:r w:rsidR="00C833B3" w:rsidRPr="00641A09">
        <w:rPr>
          <w:sz w:val="28"/>
          <w:szCs w:val="28"/>
        </w:rPr>
        <w:t>Центральн</w:t>
      </w:r>
      <w:r w:rsidR="00D67F3D" w:rsidRPr="00641A09">
        <w:rPr>
          <w:sz w:val="28"/>
          <w:szCs w:val="28"/>
        </w:rPr>
        <w:t>им</w:t>
      </w:r>
      <w:r w:rsidR="00C833B3" w:rsidRPr="00641A09">
        <w:rPr>
          <w:sz w:val="28"/>
          <w:szCs w:val="28"/>
        </w:rPr>
        <w:t xml:space="preserve"> депозитарі</w:t>
      </w:r>
      <w:r w:rsidR="00D67F3D" w:rsidRPr="00641A09">
        <w:rPr>
          <w:sz w:val="28"/>
          <w:szCs w:val="28"/>
        </w:rPr>
        <w:t>єм</w:t>
      </w:r>
      <w:r w:rsidR="00C833B3" w:rsidRPr="00641A09">
        <w:rPr>
          <w:sz w:val="28"/>
          <w:szCs w:val="28"/>
        </w:rPr>
        <w:t xml:space="preserve"> операції  блокування цінних паперів, </w:t>
      </w:r>
      <w:r w:rsidR="00D67F3D" w:rsidRPr="00641A09">
        <w:rPr>
          <w:sz w:val="28"/>
          <w:szCs w:val="28"/>
        </w:rPr>
        <w:t xml:space="preserve">вносить зміни на відповідних рахунках </w:t>
      </w:r>
      <w:r w:rsidR="003E419B" w:rsidRPr="00641A09">
        <w:rPr>
          <w:sz w:val="28"/>
          <w:szCs w:val="28"/>
        </w:rPr>
        <w:t>в цінних паперах депонента</w:t>
      </w:r>
      <w:r w:rsidR="008B0B80" w:rsidRPr="00641A09">
        <w:rPr>
          <w:sz w:val="28"/>
          <w:szCs w:val="28"/>
        </w:rPr>
        <w:t>-</w:t>
      </w:r>
      <w:proofErr w:type="spellStart"/>
      <w:r w:rsidR="003E419B" w:rsidRPr="00641A09">
        <w:rPr>
          <w:sz w:val="28"/>
          <w:szCs w:val="28"/>
        </w:rPr>
        <w:t>заставодавця</w:t>
      </w:r>
      <w:proofErr w:type="spellEnd"/>
      <w:r w:rsidR="00116EDF">
        <w:rPr>
          <w:sz w:val="28"/>
          <w:szCs w:val="28"/>
        </w:rPr>
        <w:t>.</w:t>
      </w:r>
    </w:p>
    <w:p w14:paraId="29CD50D5" w14:textId="77777777" w:rsidR="00B3634E" w:rsidRPr="00641A09" w:rsidRDefault="00B3634E" w:rsidP="00B3634E">
      <w:pPr>
        <w:pStyle w:val="a3"/>
        <w:rPr>
          <w:sz w:val="28"/>
          <w:szCs w:val="28"/>
        </w:rPr>
      </w:pPr>
    </w:p>
    <w:p w14:paraId="44A2B4C6" w14:textId="0B61DF26" w:rsidR="00B3634E" w:rsidRPr="00641A09" w:rsidRDefault="00335BA9" w:rsidP="001259B0">
      <w:pPr>
        <w:pStyle w:val="a3"/>
        <w:numPr>
          <w:ilvl w:val="0"/>
          <w:numId w:val="5"/>
        </w:numPr>
        <w:ind w:left="0" w:firstLine="851"/>
        <w:jc w:val="both"/>
        <w:rPr>
          <w:sz w:val="28"/>
          <w:szCs w:val="28"/>
        </w:rPr>
      </w:pPr>
      <w:r w:rsidRPr="00641A09">
        <w:rPr>
          <w:sz w:val="28"/>
          <w:szCs w:val="28"/>
        </w:rPr>
        <w:t>Обслуговування облікових операцій розблокування цінних паперів/прав на цінні папери</w:t>
      </w:r>
      <w:r w:rsidR="00BD7ABB" w:rsidRPr="00641A09">
        <w:rPr>
          <w:sz w:val="28"/>
          <w:szCs w:val="28"/>
        </w:rPr>
        <w:t>,</w:t>
      </w:r>
      <w:r w:rsidRPr="00641A09">
        <w:rPr>
          <w:sz w:val="28"/>
          <w:szCs w:val="28"/>
        </w:rPr>
        <w:t xml:space="preserve"> які були заблоковані за наслідком застави на користь Національного банку на рахунках у цінних паперах депонент</w:t>
      </w:r>
      <w:r w:rsidR="00607628" w:rsidRPr="00641A09">
        <w:rPr>
          <w:sz w:val="28"/>
          <w:szCs w:val="28"/>
        </w:rPr>
        <w:t>а-</w:t>
      </w:r>
      <w:proofErr w:type="spellStart"/>
      <w:r w:rsidR="00607628" w:rsidRPr="00641A09">
        <w:rPr>
          <w:sz w:val="28"/>
          <w:szCs w:val="28"/>
        </w:rPr>
        <w:t>заставодавця</w:t>
      </w:r>
      <w:proofErr w:type="spellEnd"/>
      <w:r w:rsidRPr="00641A09">
        <w:rPr>
          <w:sz w:val="28"/>
          <w:szCs w:val="28"/>
        </w:rPr>
        <w:t>:</w:t>
      </w:r>
    </w:p>
    <w:p w14:paraId="30FDEF04" w14:textId="77777777" w:rsidR="002356D0" w:rsidRPr="00641A09" w:rsidRDefault="002356D0" w:rsidP="002356D0">
      <w:pPr>
        <w:pStyle w:val="a3"/>
        <w:rPr>
          <w:sz w:val="28"/>
          <w:szCs w:val="28"/>
        </w:rPr>
      </w:pPr>
    </w:p>
    <w:p w14:paraId="18C73330" w14:textId="09AF242B" w:rsidR="00574466" w:rsidRPr="00641A09" w:rsidRDefault="00574466" w:rsidP="001259B0">
      <w:pPr>
        <w:pStyle w:val="a3"/>
        <w:numPr>
          <w:ilvl w:val="0"/>
          <w:numId w:val="11"/>
        </w:numPr>
        <w:ind w:left="0" w:firstLine="851"/>
        <w:jc w:val="both"/>
        <w:rPr>
          <w:sz w:val="28"/>
          <w:szCs w:val="28"/>
        </w:rPr>
      </w:pPr>
      <w:r w:rsidRPr="00641A09">
        <w:rPr>
          <w:sz w:val="28"/>
          <w:szCs w:val="28"/>
        </w:rPr>
        <w:t>Національн</w:t>
      </w:r>
      <w:r w:rsidR="00607628" w:rsidRPr="00641A09">
        <w:rPr>
          <w:sz w:val="28"/>
          <w:szCs w:val="28"/>
        </w:rPr>
        <w:t>ий</w:t>
      </w:r>
      <w:r w:rsidRPr="00641A09">
        <w:rPr>
          <w:sz w:val="28"/>
          <w:szCs w:val="28"/>
        </w:rPr>
        <w:t xml:space="preserve"> банк як заставодержател</w:t>
      </w:r>
      <w:r w:rsidR="00607628" w:rsidRPr="00641A09">
        <w:rPr>
          <w:sz w:val="28"/>
          <w:szCs w:val="28"/>
        </w:rPr>
        <w:t>ь</w:t>
      </w:r>
      <w:r w:rsidR="00831711" w:rsidRPr="00641A09">
        <w:rPr>
          <w:sz w:val="28"/>
          <w:szCs w:val="28"/>
        </w:rPr>
        <w:t>,</w:t>
      </w:r>
      <w:r w:rsidR="00607628" w:rsidRPr="00641A09">
        <w:rPr>
          <w:sz w:val="28"/>
          <w:szCs w:val="28"/>
        </w:rPr>
        <w:t xml:space="preserve"> надає </w:t>
      </w:r>
      <w:r w:rsidR="00C17D5F">
        <w:rPr>
          <w:sz w:val="28"/>
          <w:szCs w:val="28"/>
        </w:rPr>
        <w:t>д</w:t>
      </w:r>
      <w:r w:rsidR="00607628" w:rsidRPr="00641A09">
        <w:rPr>
          <w:sz w:val="28"/>
          <w:szCs w:val="28"/>
        </w:rPr>
        <w:t>епозитарній установі Національного банку</w:t>
      </w:r>
      <w:r w:rsidRPr="00641A09">
        <w:rPr>
          <w:sz w:val="28"/>
          <w:szCs w:val="28"/>
        </w:rPr>
        <w:t xml:space="preserve"> розпорядження на розблокування цінних паперів </w:t>
      </w:r>
      <w:r w:rsidR="00831711" w:rsidRPr="00641A09">
        <w:rPr>
          <w:sz w:val="28"/>
          <w:szCs w:val="28"/>
        </w:rPr>
        <w:t>заблокованих на користь Національного банку на рахунку в цінних паперах депонента</w:t>
      </w:r>
      <w:r w:rsidR="00114453" w:rsidRPr="00641A09">
        <w:rPr>
          <w:sz w:val="28"/>
          <w:szCs w:val="28"/>
        </w:rPr>
        <w:t>-</w:t>
      </w:r>
      <w:proofErr w:type="spellStart"/>
      <w:r w:rsidR="00831711" w:rsidRPr="00641A09">
        <w:rPr>
          <w:sz w:val="28"/>
          <w:szCs w:val="28"/>
        </w:rPr>
        <w:t>заставодавця</w:t>
      </w:r>
      <w:proofErr w:type="spellEnd"/>
      <w:r w:rsidR="00831711" w:rsidRPr="00641A09">
        <w:rPr>
          <w:sz w:val="28"/>
          <w:szCs w:val="28"/>
        </w:rPr>
        <w:t>;</w:t>
      </w:r>
    </w:p>
    <w:p w14:paraId="2D037DE6" w14:textId="77777777" w:rsidR="00831711" w:rsidRPr="00641A09" w:rsidRDefault="00831711" w:rsidP="00831711">
      <w:pPr>
        <w:pStyle w:val="a3"/>
        <w:rPr>
          <w:sz w:val="28"/>
          <w:szCs w:val="28"/>
        </w:rPr>
      </w:pPr>
    </w:p>
    <w:p w14:paraId="7A01A2A3" w14:textId="14C1B7AC" w:rsidR="00831711" w:rsidRPr="00641A09" w:rsidRDefault="00C17D5F" w:rsidP="001259B0">
      <w:pPr>
        <w:pStyle w:val="a3"/>
        <w:numPr>
          <w:ilvl w:val="0"/>
          <w:numId w:val="11"/>
        </w:numPr>
        <w:ind w:left="0" w:firstLine="851"/>
        <w:jc w:val="both"/>
        <w:rPr>
          <w:sz w:val="28"/>
          <w:szCs w:val="28"/>
        </w:rPr>
      </w:pPr>
      <w:r>
        <w:rPr>
          <w:sz w:val="28"/>
          <w:szCs w:val="28"/>
        </w:rPr>
        <w:t>д</w:t>
      </w:r>
      <w:r w:rsidR="00831711" w:rsidRPr="00641A09">
        <w:rPr>
          <w:sz w:val="28"/>
          <w:szCs w:val="28"/>
        </w:rPr>
        <w:t xml:space="preserve">епозитарна установа </w:t>
      </w:r>
      <w:r w:rsidR="00831711" w:rsidRPr="00641A09">
        <w:rPr>
          <w:sz w:val="28"/>
          <w:szCs w:val="28"/>
          <w:lang w:eastAsia="ru-RU"/>
        </w:rPr>
        <w:t xml:space="preserve">Національного банку </w:t>
      </w:r>
      <w:r w:rsidR="00831711" w:rsidRPr="00641A09">
        <w:rPr>
          <w:sz w:val="28"/>
          <w:szCs w:val="28"/>
        </w:rPr>
        <w:t xml:space="preserve">опрацьовує отримане розпорядження </w:t>
      </w:r>
      <w:r w:rsidR="00607628" w:rsidRPr="00641A09">
        <w:rPr>
          <w:sz w:val="28"/>
          <w:szCs w:val="28"/>
        </w:rPr>
        <w:t xml:space="preserve"> відповідно до </w:t>
      </w:r>
      <w:r w:rsidR="00831711" w:rsidRPr="00641A09">
        <w:rPr>
          <w:sz w:val="28"/>
          <w:szCs w:val="28"/>
        </w:rPr>
        <w:t>вимог цього Положення</w:t>
      </w:r>
      <w:r w:rsidR="00607628" w:rsidRPr="00641A09">
        <w:rPr>
          <w:sz w:val="28"/>
          <w:szCs w:val="28"/>
        </w:rPr>
        <w:t xml:space="preserve"> та внутрішніх документів Центрального депозитарію</w:t>
      </w:r>
      <w:r w:rsidR="00831711" w:rsidRPr="00641A09">
        <w:rPr>
          <w:sz w:val="28"/>
          <w:szCs w:val="28"/>
        </w:rPr>
        <w:t>;</w:t>
      </w:r>
    </w:p>
    <w:p w14:paraId="2BC94F5C" w14:textId="77777777" w:rsidR="00831711" w:rsidRPr="00641A09" w:rsidRDefault="00831711" w:rsidP="00831711">
      <w:pPr>
        <w:pStyle w:val="a3"/>
        <w:rPr>
          <w:sz w:val="28"/>
          <w:szCs w:val="28"/>
        </w:rPr>
      </w:pPr>
    </w:p>
    <w:p w14:paraId="64F657E8" w14:textId="774D9BBC" w:rsidR="00831711" w:rsidRPr="00641A09" w:rsidRDefault="00C17D5F" w:rsidP="001259B0">
      <w:pPr>
        <w:pStyle w:val="a3"/>
        <w:numPr>
          <w:ilvl w:val="0"/>
          <w:numId w:val="11"/>
        </w:numPr>
        <w:ind w:left="0" w:firstLine="851"/>
        <w:jc w:val="both"/>
        <w:rPr>
          <w:sz w:val="28"/>
          <w:szCs w:val="28"/>
        </w:rPr>
      </w:pPr>
      <w:r>
        <w:rPr>
          <w:sz w:val="28"/>
          <w:szCs w:val="28"/>
        </w:rPr>
        <w:lastRenderedPageBreak/>
        <w:t>д</w:t>
      </w:r>
      <w:r w:rsidR="00831711" w:rsidRPr="00641A09">
        <w:rPr>
          <w:sz w:val="28"/>
          <w:szCs w:val="28"/>
        </w:rPr>
        <w:t xml:space="preserve">епозитарна установа Національного банку </w:t>
      </w:r>
      <w:r w:rsidR="00E20BA8" w:rsidRPr="00641A09">
        <w:rPr>
          <w:sz w:val="28"/>
          <w:szCs w:val="28"/>
        </w:rPr>
        <w:t xml:space="preserve"> подає до Центрального депозитарію розпорядження на </w:t>
      </w:r>
      <w:r w:rsidR="00831711" w:rsidRPr="00641A09">
        <w:rPr>
          <w:sz w:val="28"/>
          <w:szCs w:val="28"/>
        </w:rPr>
        <w:t>розблокування цінних паперів</w:t>
      </w:r>
      <w:r w:rsidR="00114453" w:rsidRPr="00641A09">
        <w:rPr>
          <w:sz w:val="28"/>
          <w:szCs w:val="28"/>
        </w:rPr>
        <w:t>, без отримання окремого розпорядження на розблокування</w:t>
      </w:r>
      <w:r w:rsidR="00E20BA8" w:rsidRPr="00641A09">
        <w:rPr>
          <w:sz w:val="28"/>
          <w:szCs w:val="28"/>
        </w:rPr>
        <w:t xml:space="preserve"> цінних паперів</w:t>
      </w:r>
      <w:r w:rsidR="00114453" w:rsidRPr="00641A09">
        <w:rPr>
          <w:sz w:val="28"/>
          <w:szCs w:val="28"/>
        </w:rPr>
        <w:t xml:space="preserve"> від депонента-</w:t>
      </w:r>
      <w:proofErr w:type="spellStart"/>
      <w:r w:rsidR="00114453" w:rsidRPr="00641A09">
        <w:rPr>
          <w:sz w:val="28"/>
          <w:szCs w:val="28"/>
        </w:rPr>
        <w:t>заставода</w:t>
      </w:r>
      <w:r w:rsidR="003D3FF2" w:rsidRPr="00641A09">
        <w:rPr>
          <w:sz w:val="28"/>
          <w:szCs w:val="28"/>
        </w:rPr>
        <w:t>в</w:t>
      </w:r>
      <w:r w:rsidR="00114453" w:rsidRPr="00641A09">
        <w:rPr>
          <w:sz w:val="28"/>
          <w:szCs w:val="28"/>
        </w:rPr>
        <w:t>ця</w:t>
      </w:r>
      <w:proofErr w:type="spellEnd"/>
      <w:r w:rsidR="00831711" w:rsidRPr="00641A09">
        <w:rPr>
          <w:sz w:val="28"/>
          <w:szCs w:val="28"/>
        </w:rPr>
        <w:t>;</w:t>
      </w:r>
    </w:p>
    <w:p w14:paraId="5997572A" w14:textId="77777777" w:rsidR="00831711" w:rsidRPr="00641A09" w:rsidRDefault="00831711" w:rsidP="00831711">
      <w:pPr>
        <w:pStyle w:val="a3"/>
        <w:rPr>
          <w:sz w:val="28"/>
          <w:szCs w:val="28"/>
        </w:rPr>
      </w:pPr>
    </w:p>
    <w:p w14:paraId="1DF7D814" w14:textId="61A9276C" w:rsidR="00EC4ED7" w:rsidRPr="00641A09" w:rsidRDefault="00C17D5F" w:rsidP="001259B0">
      <w:pPr>
        <w:pStyle w:val="a3"/>
        <w:numPr>
          <w:ilvl w:val="0"/>
          <w:numId w:val="11"/>
        </w:numPr>
        <w:ind w:left="0" w:firstLine="851"/>
        <w:jc w:val="both"/>
        <w:rPr>
          <w:sz w:val="28"/>
          <w:szCs w:val="28"/>
        </w:rPr>
      </w:pPr>
      <w:r>
        <w:rPr>
          <w:sz w:val="28"/>
          <w:szCs w:val="28"/>
        </w:rPr>
        <w:t>д</w:t>
      </w:r>
      <w:r w:rsidR="00EC4ED7" w:rsidRPr="00641A09">
        <w:rPr>
          <w:sz w:val="28"/>
          <w:szCs w:val="28"/>
        </w:rPr>
        <w:t xml:space="preserve">епозитарна установа </w:t>
      </w:r>
      <w:r w:rsidR="00EC4ED7" w:rsidRPr="00641A09">
        <w:rPr>
          <w:sz w:val="28"/>
          <w:szCs w:val="28"/>
          <w:lang w:eastAsia="ru-RU"/>
        </w:rPr>
        <w:t>Національного банку</w:t>
      </w:r>
      <w:r w:rsidR="00EC4ED7" w:rsidRPr="00641A09">
        <w:rPr>
          <w:sz w:val="28"/>
          <w:szCs w:val="28"/>
        </w:rPr>
        <w:t xml:space="preserve"> </w:t>
      </w:r>
      <w:r w:rsidR="00E20BA8" w:rsidRPr="00641A09">
        <w:rPr>
          <w:sz w:val="28"/>
          <w:szCs w:val="28"/>
        </w:rPr>
        <w:t xml:space="preserve"> на підставі інформації</w:t>
      </w:r>
      <w:r w:rsidR="00EC4ED7" w:rsidRPr="00641A09">
        <w:rPr>
          <w:sz w:val="28"/>
          <w:szCs w:val="28"/>
        </w:rPr>
        <w:t xml:space="preserve"> </w:t>
      </w:r>
      <w:r w:rsidR="00E20BA8" w:rsidRPr="00641A09">
        <w:rPr>
          <w:sz w:val="28"/>
          <w:szCs w:val="28"/>
        </w:rPr>
        <w:t xml:space="preserve">про проведені </w:t>
      </w:r>
      <w:r w:rsidR="00EC4ED7" w:rsidRPr="00641A09">
        <w:rPr>
          <w:sz w:val="28"/>
          <w:szCs w:val="28"/>
        </w:rPr>
        <w:t>Центральн</w:t>
      </w:r>
      <w:r w:rsidR="00E20BA8" w:rsidRPr="00641A09">
        <w:rPr>
          <w:sz w:val="28"/>
          <w:szCs w:val="28"/>
        </w:rPr>
        <w:t>им</w:t>
      </w:r>
      <w:r w:rsidR="00EC4ED7" w:rsidRPr="00641A09">
        <w:rPr>
          <w:sz w:val="28"/>
          <w:szCs w:val="28"/>
        </w:rPr>
        <w:t xml:space="preserve"> депозитарі</w:t>
      </w:r>
      <w:r w:rsidR="00E20BA8" w:rsidRPr="00641A09">
        <w:rPr>
          <w:sz w:val="28"/>
          <w:szCs w:val="28"/>
        </w:rPr>
        <w:t>єм</w:t>
      </w:r>
      <w:r w:rsidR="00EC4ED7" w:rsidRPr="00641A09">
        <w:rPr>
          <w:sz w:val="28"/>
          <w:szCs w:val="28"/>
        </w:rPr>
        <w:t xml:space="preserve"> операції  розблокування цінних паперів, </w:t>
      </w:r>
      <w:r w:rsidR="00E20BA8" w:rsidRPr="00641A09">
        <w:rPr>
          <w:sz w:val="28"/>
          <w:szCs w:val="28"/>
        </w:rPr>
        <w:t xml:space="preserve"> вносить зміни </w:t>
      </w:r>
      <w:r w:rsidR="00EC4ED7" w:rsidRPr="00641A09">
        <w:rPr>
          <w:sz w:val="28"/>
          <w:szCs w:val="28"/>
        </w:rPr>
        <w:t>на</w:t>
      </w:r>
      <w:r w:rsidR="00E20BA8" w:rsidRPr="00641A09">
        <w:rPr>
          <w:sz w:val="28"/>
          <w:szCs w:val="28"/>
        </w:rPr>
        <w:t xml:space="preserve"> відповідних</w:t>
      </w:r>
      <w:r w:rsidR="00EC4ED7" w:rsidRPr="00641A09">
        <w:rPr>
          <w:sz w:val="28"/>
          <w:szCs w:val="28"/>
        </w:rPr>
        <w:t xml:space="preserve"> рахунках в цінних паперах депонента</w:t>
      </w:r>
      <w:r w:rsidR="00D07AE2" w:rsidRPr="00641A09">
        <w:rPr>
          <w:sz w:val="28"/>
          <w:szCs w:val="28"/>
        </w:rPr>
        <w:t>-</w:t>
      </w:r>
      <w:proofErr w:type="spellStart"/>
      <w:r w:rsidR="00EC4ED7" w:rsidRPr="00641A09">
        <w:rPr>
          <w:sz w:val="28"/>
          <w:szCs w:val="28"/>
        </w:rPr>
        <w:t>заставодавця</w:t>
      </w:r>
      <w:proofErr w:type="spellEnd"/>
      <w:r w:rsidR="00116EDF">
        <w:rPr>
          <w:sz w:val="28"/>
          <w:szCs w:val="28"/>
        </w:rPr>
        <w:t>.</w:t>
      </w:r>
    </w:p>
    <w:p w14:paraId="4829275F" w14:textId="77777777" w:rsidR="00574466" w:rsidRPr="00641A09" w:rsidRDefault="00574466" w:rsidP="00EC4ED7">
      <w:pPr>
        <w:jc w:val="both"/>
        <w:rPr>
          <w:sz w:val="28"/>
          <w:szCs w:val="28"/>
        </w:rPr>
      </w:pPr>
    </w:p>
    <w:p w14:paraId="6DD83283" w14:textId="0A090791" w:rsidR="00532790" w:rsidRPr="00641A09" w:rsidRDefault="00486B76" w:rsidP="001259B0">
      <w:pPr>
        <w:pStyle w:val="a3"/>
        <w:numPr>
          <w:ilvl w:val="0"/>
          <w:numId w:val="5"/>
        </w:numPr>
        <w:spacing w:after="240"/>
        <w:ind w:left="0" w:firstLine="851"/>
        <w:contextualSpacing w:val="0"/>
        <w:jc w:val="both"/>
        <w:rPr>
          <w:sz w:val="28"/>
          <w:szCs w:val="28"/>
        </w:rPr>
      </w:pPr>
      <w:r>
        <w:rPr>
          <w:sz w:val="28"/>
          <w:szCs w:val="28"/>
        </w:rPr>
        <w:t>Депозитарна установа Національного банку здійснює п</w:t>
      </w:r>
      <w:r w:rsidR="003F0A04" w:rsidRPr="00641A09">
        <w:rPr>
          <w:sz w:val="28"/>
          <w:szCs w:val="28"/>
        </w:rPr>
        <w:t>роведення</w:t>
      </w:r>
      <w:r w:rsidR="007A17B6" w:rsidRPr="00641A09">
        <w:rPr>
          <w:sz w:val="28"/>
          <w:szCs w:val="28"/>
        </w:rPr>
        <w:t xml:space="preserve"> безумовних</w:t>
      </w:r>
      <w:r w:rsidR="00637AF8" w:rsidRPr="00641A09">
        <w:rPr>
          <w:sz w:val="28"/>
          <w:szCs w:val="28"/>
        </w:rPr>
        <w:t xml:space="preserve"> операцій на рахунках</w:t>
      </w:r>
      <w:r w:rsidR="00532790" w:rsidRPr="00641A09">
        <w:rPr>
          <w:sz w:val="28"/>
          <w:szCs w:val="28"/>
        </w:rPr>
        <w:t xml:space="preserve"> в цінних паперах депонентів</w:t>
      </w:r>
      <w:r w:rsidR="00C057AE" w:rsidRPr="00641A09">
        <w:rPr>
          <w:sz w:val="28"/>
          <w:szCs w:val="28"/>
        </w:rPr>
        <w:t>:</w:t>
      </w:r>
    </w:p>
    <w:p w14:paraId="1A16C4FA" w14:textId="3351F282" w:rsidR="00532790" w:rsidRPr="00641A09" w:rsidRDefault="00532790" w:rsidP="00B502D2">
      <w:pPr>
        <w:pStyle w:val="Default"/>
        <w:spacing w:after="240"/>
        <w:ind w:firstLine="851"/>
        <w:jc w:val="both"/>
        <w:rPr>
          <w:sz w:val="28"/>
          <w:szCs w:val="28"/>
        </w:rPr>
      </w:pPr>
      <w:r w:rsidRPr="00641A09">
        <w:rPr>
          <w:sz w:val="28"/>
          <w:szCs w:val="28"/>
        </w:rPr>
        <w:t xml:space="preserve">1) </w:t>
      </w:r>
      <w:r w:rsidR="003F0A04" w:rsidRPr="00641A09">
        <w:rPr>
          <w:sz w:val="28"/>
          <w:szCs w:val="28"/>
        </w:rPr>
        <w:t>щодо цінних паперів/прав на цінні папери на підставі отриманих документів або їх копій</w:t>
      </w:r>
      <w:r w:rsidR="008C3EDD" w:rsidRPr="00641A09">
        <w:rPr>
          <w:sz w:val="28"/>
          <w:szCs w:val="28"/>
        </w:rPr>
        <w:t>,</w:t>
      </w:r>
      <w:r w:rsidR="003F0A04" w:rsidRPr="00641A09">
        <w:rPr>
          <w:sz w:val="28"/>
          <w:szCs w:val="28"/>
        </w:rPr>
        <w:t xml:space="preserve"> </w:t>
      </w:r>
      <w:r w:rsidR="008C3EDD" w:rsidRPr="00641A09">
        <w:rPr>
          <w:sz w:val="28"/>
          <w:szCs w:val="28"/>
        </w:rPr>
        <w:t xml:space="preserve">та/або інформації/повідомлення, </w:t>
      </w:r>
      <w:r w:rsidR="003F0A04" w:rsidRPr="00641A09">
        <w:rPr>
          <w:sz w:val="28"/>
          <w:szCs w:val="28"/>
        </w:rPr>
        <w:t>які зазначені в Положенні №735</w:t>
      </w:r>
      <w:r w:rsidR="00C057AE" w:rsidRPr="00641A09">
        <w:rPr>
          <w:sz w:val="28"/>
          <w:szCs w:val="28"/>
        </w:rPr>
        <w:t>;</w:t>
      </w:r>
    </w:p>
    <w:p w14:paraId="768F682F" w14:textId="00CE0232" w:rsidR="00CC4D3A" w:rsidRPr="00641A09" w:rsidRDefault="00532790" w:rsidP="00B502D2">
      <w:pPr>
        <w:pStyle w:val="Default"/>
        <w:spacing w:after="240"/>
        <w:ind w:firstLine="851"/>
        <w:jc w:val="both"/>
        <w:rPr>
          <w:sz w:val="28"/>
          <w:szCs w:val="28"/>
          <w:lang w:eastAsia="ru-RU"/>
        </w:rPr>
      </w:pPr>
      <w:r w:rsidRPr="00641A09">
        <w:rPr>
          <w:sz w:val="28"/>
          <w:szCs w:val="28"/>
        </w:rPr>
        <w:t xml:space="preserve">2) </w:t>
      </w:r>
      <w:r w:rsidR="003F0A04" w:rsidRPr="00641A09">
        <w:rPr>
          <w:sz w:val="28"/>
          <w:szCs w:val="28"/>
        </w:rPr>
        <w:t>щодо цінних паперів/прав на цінні папери</w:t>
      </w:r>
      <w:r w:rsidR="00E837D9" w:rsidRPr="00641A09">
        <w:rPr>
          <w:sz w:val="28"/>
          <w:szCs w:val="28"/>
          <w:lang w:eastAsia="ru-RU"/>
        </w:rPr>
        <w:t xml:space="preserve"> </w:t>
      </w:r>
      <w:r w:rsidR="003F0A04" w:rsidRPr="00641A09">
        <w:rPr>
          <w:sz w:val="28"/>
          <w:szCs w:val="28"/>
          <w:lang w:eastAsia="ru-RU"/>
        </w:rPr>
        <w:t>на підставі  отриманої</w:t>
      </w:r>
      <w:r w:rsidR="00E837D9" w:rsidRPr="00641A09">
        <w:rPr>
          <w:sz w:val="28"/>
          <w:szCs w:val="28"/>
          <w:lang w:eastAsia="ru-RU"/>
        </w:rPr>
        <w:t xml:space="preserve"> від Центрального депозитарію інформації/повідомлення щодо обмеження/зняття о</w:t>
      </w:r>
      <w:r w:rsidR="003F0A04" w:rsidRPr="00641A09">
        <w:rPr>
          <w:sz w:val="28"/>
          <w:szCs w:val="28"/>
          <w:lang w:eastAsia="ru-RU"/>
        </w:rPr>
        <w:t>бмеження на здійснення</w:t>
      </w:r>
      <w:r w:rsidR="00CC4D3A" w:rsidRPr="00641A09">
        <w:rPr>
          <w:sz w:val="28"/>
          <w:szCs w:val="28"/>
          <w:lang w:eastAsia="ru-RU"/>
        </w:rPr>
        <w:t xml:space="preserve"> облікових</w:t>
      </w:r>
      <w:r w:rsidR="003F0A04" w:rsidRPr="00641A09">
        <w:rPr>
          <w:sz w:val="28"/>
          <w:szCs w:val="28"/>
          <w:lang w:eastAsia="ru-RU"/>
        </w:rPr>
        <w:t xml:space="preserve"> операцій</w:t>
      </w:r>
      <w:r w:rsidR="00B502D2" w:rsidRPr="00641A09">
        <w:rPr>
          <w:sz w:val="28"/>
          <w:szCs w:val="28"/>
          <w:lang w:eastAsia="ru-RU"/>
        </w:rPr>
        <w:t>;</w:t>
      </w:r>
    </w:p>
    <w:p w14:paraId="769CCA35" w14:textId="413B7FBE" w:rsidR="00532790" w:rsidRPr="00641A09" w:rsidRDefault="00692384" w:rsidP="00B502D2">
      <w:pPr>
        <w:pStyle w:val="Default"/>
        <w:spacing w:after="240"/>
        <w:ind w:firstLine="851"/>
        <w:jc w:val="both"/>
        <w:rPr>
          <w:sz w:val="28"/>
          <w:szCs w:val="28"/>
        </w:rPr>
      </w:pPr>
      <w:r w:rsidRPr="00641A09">
        <w:rPr>
          <w:sz w:val="28"/>
          <w:szCs w:val="28"/>
        </w:rPr>
        <w:t xml:space="preserve">3) </w:t>
      </w:r>
      <w:r w:rsidR="00CC4D3A" w:rsidRPr="00641A09">
        <w:rPr>
          <w:sz w:val="28"/>
          <w:szCs w:val="28"/>
        </w:rPr>
        <w:t>на підставі</w:t>
      </w:r>
      <w:r w:rsidR="009C727C" w:rsidRPr="00641A09">
        <w:rPr>
          <w:sz w:val="28"/>
          <w:szCs w:val="28"/>
        </w:rPr>
        <w:t xml:space="preserve"> отриманих відповідних документів</w:t>
      </w:r>
      <w:r w:rsidR="008C3EDD" w:rsidRPr="00641A09">
        <w:rPr>
          <w:sz w:val="28"/>
          <w:szCs w:val="28"/>
        </w:rPr>
        <w:t xml:space="preserve"> або їх копій,</w:t>
      </w:r>
      <w:r w:rsidR="009C727C" w:rsidRPr="00641A09">
        <w:rPr>
          <w:sz w:val="28"/>
          <w:szCs w:val="28"/>
        </w:rPr>
        <w:t xml:space="preserve"> та/або</w:t>
      </w:r>
      <w:r w:rsidR="00CC4D3A" w:rsidRPr="00641A09">
        <w:rPr>
          <w:sz w:val="28"/>
          <w:szCs w:val="28"/>
        </w:rPr>
        <w:t xml:space="preserve"> </w:t>
      </w:r>
      <w:r w:rsidR="00F160E8" w:rsidRPr="00641A09">
        <w:rPr>
          <w:sz w:val="28"/>
          <w:szCs w:val="28"/>
        </w:rPr>
        <w:t>інформації</w:t>
      </w:r>
      <w:r w:rsidR="009C727C" w:rsidRPr="00641A09">
        <w:rPr>
          <w:sz w:val="28"/>
          <w:szCs w:val="28"/>
        </w:rPr>
        <w:t>/повідомлення щодо проведених</w:t>
      </w:r>
      <w:r w:rsidR="00F160E8" w:rsidRPr="00641A09">
        <w:rPr>
          <w:sz w:val="28"/>
          <w:szCs w:val="28"/>
        </w:rPr>
        <w:t xml:space="preserve"> Центральним депозитарієм</w:t>
      </w:r>
      <w:r w:rsidR="009C727C" w:rsidRPr="00641A09">
        <w:rPr>
          <w:sz w:val="28"/>
          <w:szCs w:val="28"/>
        </w:rPr>
        <w:t xml:space="preserve"> безумовних</w:t>
      </w:r>
      <w:r w:rsidR="00F160E8" w:rsidRPr="00641A09">
        <w:rPr>
          <w:sz w:val="28"/>
          <w:szCs w:val="28"/>
        </w:rPr>
        <w:t xml:space="preserve"> операці</w:t>
      </w:r>
      <w:r w:rsidR="008C3EDD" w:rsidRPr="00641A09">
        <w:rPr>
          <w:sz w:val="28"/>
          <w:szCs w:val="28"/>
        </w:rPr>
        <w:t>й</w:t>
      </w:r>
      <w:r w:rsidR="009C727C" w:rsidRPr="00641A09">
        <w:rPr>
          <w:sz w:val="28"/>
          <w:szCs w:val="28"/>
        </w:rPr>
        <w:t>,</w:t>
      </w:r>
      <w:r w:rsidR="00F160E8" w:rsidRPr="00641A09">
        <w:rPr>
          <w:sz w:val="28"/>
          <w:szCs w:val="28"/>
        </w:rPr>
        <w:t xml:space="preserve"> </w:t>
      </w:r>
      <w:r w:rsidR="00486B76">
        <w:rPr>
          <w:sz w:val="28"/>
          <w:szCs w:val="28"/>
        </w:rPr>
        <w:t xml:space="preserve">та </w:t>
      </w:r>
      <w:r w:rsidR="00F160E8" w:rsidRPr="00641A09">
        <w:rPr>
          <w:sz w:val="28"/>
          <w:szCs w:val="28"/>
        </w:rPr>
        <w:t>вносить відповідні</w:t>
      </w:r>
      <w:r w:rsidR="00CC4D3A" w:rsidRPr="00641A09">
        <w:rPr>
          <w:sz w:val="28"/>
          <w:szCs w:val="28"/>
        </w:rPr>
        <w:t xml:space="preserve"> зміни до системи депозитарного обліку за відповідними рахунками в цінних паперах депонентів</w:t>
      </w:r>
      <w:r w:rsidR="00F160E8" w:rsidRPr="00641A09">
        <w:rPr>
          <w:sz w:val="28"/>
          <w:szCs w:val="28"/>
        </w:rPr>
        <w:t>;</w:t>
      </w:r>
      <w:r w:rsidR="00CC4D3A" w:rsidRPr="00641A09">
        <w:rPr>
          <w:sz w:val="28"/>
          <w:szCs w:val="28"/>
        </w:rPr>
        <w:t xml:space="preserve"> </w:t>
      </w:r>
    </w:p>
    <w:p w14:paraId="78064C43" w14:textId="7C1CDC40" w:rsidR="007565F9" w:rsidRPr="00641A09" w:rsidRDefault="006169B3" w:rsidP="00A92B1D">
      <w:pPr>
        <w:pStyle w:val="Default"/>
        <w:ind w:firstLine="851"/>
        <w:jc w:val="both"/>
        <w:rPr>
          <w:sz w:val="28"/>
          <w:szCs w:val="28"/>
          <w:lang w:eastAsia="ru-RU"/>
        </w:rPr>
      </w:pPr>
      <w:r w:rsidRPr="00641A09">
        <w:rPr>
          <w:sz w:val="28"/>
          <w:szCs w:val="28"/>
          <w:lang w:eastAsia="ru-RU"/>
        </w:rPr>
        <w:t>4)</w:t>
      </w:r>
      <w:r w:rsidR="0036623C" w:rsidRPr="00641A09">
        <w:t xml:space="preserve"> </w:t>
      </w:r>
      <w:r w:rsidR="000E4C97">
        <w:rPr>
          <w:sz w:val="28"/>
          <w:szCs w:val="28"/>
        </w:rPr>
        <w:t xml:space="preserve">щодо </w:t>
      </w:r>
      <w:r w:rsidR="0036623C" w:rsidRPr="00641A09">
        <w:rPr>
          <w:sz w:val="28"/>
          <w:szCs w:val="28"/>
          <w:lang w:eastAsia="ru-RU"/>
        </w:rPr>
        <w:t xml:space="preserve">внесення змін до системи депозитарного обліку обмеження прав за цінними паперами та передання таких прав, а саме права брати участь у голосуванні за акціями, кількість яких перевищує розмір, встановлений частиною четвертою статті 9 Закону, стосовно цінних паперів певного депонента - акціонера Центрального депозитарію довіреній особі, яку призначено Комісією у разі якщо частка такого акціонера разом із пов’язаними особами у статутному капіталі Центрального депозитарію становить розмір, більший за встановлений </w:t>
      </w:r>
      <w:r w:rsidR="00486B76" w:rsidRPr="00641A09">
        <w:rPr>
          <w:sz w:val="28"/>
          <w:szCs w:val="28"/>
          <w:lang w:eastAsia="ru-RU"/>
        </w:rPr>
        <w:t>частиною четвертою статті 9 Закону</w:t>
      </w:r>
      <w:r w:rsidR="0036623C" w:rsidRPr="00641A09">
        <w:rPr>
          <w:sz w:val="28"/>
          <w:szCs w:val="28"/>
          <w:lang w:eastAsia="ru-RU"/>
        </w:rPr>
        <w:t>, на період до приведення частки акціонера разом із пов’язаними особами у відповідність із встановленим розміром, на</w:t>
      </w:r>
      <w:r w:rsidR="007565F9" w:rsidRPr="00641A09">
        <w:rPr>
          <w:sz w:val="28"/>
          <w:szCs w:val="28"/>
          <w:lang w:eastAsia="ru-RU"/>
        </w:rPr>
        <w:t xml:space="preserve"> підставі надани</w:t>
      </w:r>
      <w:r w:rsidR="008E67B1" w:rsidRPr="00641A09">
        <w:rPr>
          <w:sz w:val="28"/>
          <w:szCs w:val="28"/>
          <w:lang w:eastAsia="ru-RU"/>
        </w:rPr>
        <w:t>х Комісією документів</w:t>
      </w:r>
      <w:r w:rsidR="007565F9" w:rsidRPr="00641A09">
        <w:rPr>
          <w:sz w:val="28"/>
          <w:szCs w:val="28"/>
          <w:lang w:eastAsia="ru-RU"/>
        </w:rPr>
        <w:t>:</w:t>
      </w:r>
    </w:p>
    <w:p w14:paraId="24A88DAB" w14:textId="6B3EC1F6" w:rsidR="007565F9" w:rsidRPr="00641A09" w:rsidRDefault="00D122C3" w:rsidP="00A92B1D">
      <w:pPr>
        <w:pStyle w:val="Default"/>
        <w:ind w:firstLine="851"/>
        <w:jc w:val="both"/>
        <w:rPr>
          <w:sz w:val="28"/>
          <w:szCs w:val="28"/>
          <w:lang w:eastAsia="ru-RU"/>
        </w:rPr>
      </w:pPr>
      <w:r w:rsidRPr="00641A09">
        <w:rPr>
          <w:sz w:val="28"/>
          <w:szCs w:val="28"/>
          <w:lang w:eastAsia="ru-RU"/>
        </w:rPr>
        <w:t xml:space="preserve">копії відповідного </w:t>
      </w:r>
      <w:r w:rsidR="005610C6" w:rsidRPr="00641A09">
        <w:rPr>
          <w:sz w:val="28"/>
          <w:szCs w:val="28"/>
          <w:lang w:eastAsia="ru-RU"/>
        </w:rPr>
        <w:t xml:space="preserve">рішення Комісії </w:t>
      </w:r>
      <w:r w:rsidR="0036623C" w:rsidRPr="00641A09">
        <w:rPr>
          <w:sz w:val="28"/>
          <w:szCs w:val="28"/>
          <w:lang w:eastAsia="ru-RU"/>
        </w:rPr>
        <w:t>засвідченої відповідно до</w:t>
      </w:r>
      <w:r w:rsidR="000B2CA6">
        <w:rPr>
          <w:sz w:val="28"/>
          <w:szCs w:val="28"/>
          <w:lang w:eastAsia="ru-RU"/>
        </w:rPr>
        <w:t xml:space="preserve"> </w:t>
      </w:r>
      <w:r w:rsidR="0036623C" w:rsidRPr="00641A09">
        <w:rPr>
          <w:sz w:val="28"/>
          <w:szCs w:val="28"/>
          <w:lang w:eastAsia="ru-RU"/>
        </w:rPr>
        <w:t xml:space="preserve"> законодавства</w:t>
      </w:r>
      <w:r w:rsidR="00290AD6">
        <w:rPr>
          <w:sz w:val="28"/>
          <w:szCs w:val="28"/>
          <w:lang w:eastAsia="ru-RU"/>
        </w:rPr>
        <w:t xml:space="preserve"> України</w:t>
      </w:r>
      <w:r w:rsidR="007565F9" w:rsidRPr="00641A09">
        <w:rPr>
          <w:sz w:val="28"/>
          <w:szCs w:val="28"/>
          <w:lang w:eastAsia="ru-RU"/>
        </w:rPr>
        <w:t>;</w:t>
      </w:r>
    </w:p>
    <w:p w14:paraId="714F9F2D" w14:textId="4EC78764" w:rsidR="006169B3" w:rsidRPr="00641A09" w:rsidRDefault="008E67B1" w:rsidP="007565F9">
      <w:pPr>
        <w:pStyle w:val="Default"/>
        <w:spacing w:after="240"/>
        <w:ind w:firstLine="851"/>
        <w:jc w:val="both"/>
        <w:rPr>
          <w:sz w:val="28"/>
          <w:szCs w:val="28"/>
          <w:lang w:eastAsia="ru-RU"/>
        </w:rPr>
      </w:pPr>
      <w:r w:rsidRPr="00641A09">
        <w:rPr>
          <w:sz w:val="28"/>
          <w:szCs w:val="28"/>
          <w:lang w:eastAsia="ru-RU"/>
        </w:rPr>
        <w:t>лист</w:t>
      </w:r>
      <w:r w:rsidR="00D122C3" w:rsidRPr="00641A09">
        <w:rPr>
          <w:sz w:val="28"/>
          <w:szCs w:val="28"/>
          <w:lang w:eastAsia="ru-RU"/>
        </w:rPr>
        <w:t>а</w:t>
      </w:r>
      <w:r w:rsidR="00476797">
        <w:rPr>
          <w:sz w:val="28"/>
          <w:szCs w:val="28"/>
          <w:lang w:eastAsia="ru-RU"/>
        </w:rPr>
        <w:t xml:space="preserve"> Комісії</w:t>
      </w:r>
      <w:r w:rsidRPr="00641A09">
        <w:rPr>
          <w:sz w:val="28"/>
          <w:szCs w:val="28"/>
          <w:lang w:eastAsia="ru-RU"/>
        </w:rPr>
        <w:t xml:space="preserve"> </w:t>
      </w:r>
      <w:r w:rsidRPr="00476797">
        <w:rPr>
          <w:sz w:val="28"/>
          <w:szCs w:val="28"/>
          <w:lang w:eastAsia="ru-RU"/>
        </w:rPr>
        <w:t xml:space="preserve">щодо </w:t>
      </w:r>
      <w:r w:rsidR="002D22F2">
        <w:rPr>
          <w:sz w:val="28"/>
          <w:szCs w:val="28"/>
          <w:lang w:eastAsia="ru-RU"/>
        </w:rPr>
        <w:t>персональних даних її</w:t>
      </w:r>
      <w:r w:rsidR="007565F9" w:rsidRPr="00476797">
        <w:rPr>
          <w:sz w:val="28"/>
          <w:szCs w:val="28"/>
          <w:lang w:eastAsia="ru-RU"/>
        </w:rPr>
        <w:t xml:space="preserve"> довіреної особи</w:t>
      </w:r>
      <w:r w:rsidR="00B2113D" w:rsidRPr="00476797">
        <w:rPr>
          <w:sz w:val="28"/>
          <w:szCs w:val="28"/>
          <w:lang w:eastAsia="ru-RU"/>
        </w:rPr>
        <w:t>, а саме</w:t>
      </w:r>
      <w:r w:rsidR="006F5710" w:rsidRPr="00476797">
        <w:rPr>
          <w:sz w:val="28"/>
          <w:szCs w:val="28"/>
          <w:lang w:eastAsia="ru-RU"/>
        </w:rPr>
        <w:t xml:space="preserve">: </w:t>
      </w:r>
      <w:r w:rsidR="002D22F2">
        <w:rPr>
          <w:sz w:val="28"/>
          <w:szCs w:val="28"/>
          <w:lang w:eastAsia="ru-RU"/>
        </w:rPr>
        <w:t xml:space="preserve">прізвище, </w:t>
      </w:r>
      <w:r w:rsidR="006F5710" w:rsidRPr="00476797">
        <w:rPr>
          <w:sz w:val="28"/>
          <w:szCs w:val="28"/>
          <w:lang w:eastAsia="ru-RU"/>
        </w:rPr>
        <w:t>ім’я</w:t>
      </w:r>
      <w:r w:rsidR="002D22F2">
        <w:rPr>
          <w:sz w:val="28"/>
          <w:szCs w:val="28"/>
          <w:lang w:eastAsia="ru-RU"/>
        </w:rPr>
        <w:t>, по-батькові (за наявності)</w:t>
      </w:r>
      <w:r w:rsidR="006F5710" w:rsidRPr="00476797">
        <w:rPr>
          <w:sz w:val="28"/>
          <w:szCs w:val="28"/>
          <w:lang w:eastAsia="ru-RU"/>
        </w:rPr>
        <w:t xml:space="preserve"> фізичної особи, громадянство, назва, серія (за наявності), номер, дата видачі</w:t>
      </w:r>
      <w:r w:rsidR="006F5710" w:rsidRPr="00641A09">
        <w:rPr>
          <w:sz w:val="28"/>
          <w:szCs w:val="28"/>
          <w:lang w:eastAsia="ru-RU"/>
        </w:rPr>
        <w:t xml:space="preserve"> документа, що посвідчує фізичну особу, дані про реєстраційний номер облікової картки платника податків (за наявності)</w:t>
      </w:r>
      <w:r w:rsidR="00B2113D" w:rsidRPr="00641A09">
        <w:rPr>
          <w:sz w:val="28"/>
          <w:szCs w:val="28"/>
          <w:lang w:eastAsia="ru-RU"/>
        </w:rPr>
        <w:t>, адресу електронної пошти та номер контактного мобільного телефону</w:t>
      </w:r>
      <w:r w:rsidR="00C14AE2" w:rsidRPr="00641A09">
        <w:rPr>
          <w:sz w:val="28"/>
          <w:szCs w:val="28"/>
          <w:lang w:eastAsia="ru-RU"/>
        </w:rPr>
        <w:t>;</w:t>
      </w:r>
    </w:p>
    <w:p w14:paraId="169A7B2F" w14:textId="67AA8C55" w:rsidR="005B580F" w:rsidRPr="00641A09" w:rsidRDefault="00B2113D" w:rsidP="006E0CD6">
      <w:pPr>
        <w:pStyle w:val="Default"/>
        <w:ind w:firstLine="851"/>
        <w:jc w:val="both"/>
        <w:rPr>
          <w:sz w:val="28"/>
          <w:szCs w:val="28"/>
          <w:lang w:eastAsia="ru-RU"/>
        </w:rPr>
      </w:pPr>
      <w:r w:rsidRPr="00641A09">
        <w:rPr>
          <w:sz w:val="28"/>
          <w:szCs w:val="28"/>
          <w:lang w:eastAsia="ru-RU"/>
        </w:rPr>
        <w:t xml:space="preserve">5) </w:t>
      </w:r>
      <w:r w:rsidR="000E4C97">
        <w:rPr>
          <w:sz w:val="28"/>
          <w:szCs w:val="28"/>
          <w:lang w:eastAsia="ru-RU"/>
        </w:rPr>
        <w:t xml:space="preserve">щодо </w:t>
      </w:r>
      <w:r w:rsidRPr="00641A09">
        <w:rPr>
          <w:sz w:val="28"/>
          <w:szCs w:val="28"/>
          <w:lang w:eastAsia="ru-RU"/>
        </w:rPr>
        <w:t xml:space="preserve">внесення змін до системи депозитарного обліку обмеження прав за цінними паперами та передання таких прав, а саме права брати участь в </w:t>
      </w:r>
      <w:r w:rsidRPr="00641A09">
        <w:rPr>
          <w:sz w:val="28"/>
          <w:szCs w:val="28"/>
          <w:lang w:eastAsia="ru-RU"/>
        </w:rPr>
        <w:lastRenderedPageBreak/>
        <w:t>управлінні товариством, довіреній особі, призначеній за ріше</w:t>
      </w:r>
      <w:r w:rsidR="005B580F" w:rsidRPr="00641A09">
        <w:rPr>
          <w:sz w:val="28"/>
          <w:szCs w:val="28"/>
          <w:lang w:eastAsia="ru-RU"/>
        </w:rPr>
        <w:t>нням Національного банку</w:t>
      </w:r>
      <w:r w:rsidRPr="00641A09">
        <w:rPr>
          <w:sz w:val="28"/>
          <w:szCs w:val="28"/>
          <w:lang w:eastAsia="ru-RU"/>
        </w:rPr>
        <w:t xml:space="preserve"> на період застосування заходу впливу, прийня</w:t>
      </w:r>
      <w:r w:rsidR="005B580F" w:rsidRPr="00641A09">
        <w:rPr>
          <w:sz w:val="28"/>
          <w:szCs w:val="28"/>
          <w:lang w:eastAsia="ru-RU"/>
        </w:rPr>
        <w:t>того Національним банком</w:t>
      </w:r>
      <w:r w:rsidRPr="00641A09">
        <w:rPr>
          <w:sz w:val="28"/>
          <w:szCs w:val="28"/>
          <w:lang w:eastAsia="ru-RU"/>
        </w:rPr>
        <w:t xml:space="preserve"> у разі порушення вимог законодавства</w:t>
      </w:r>
      <w:r w:rsidR="001B3469">
        <w:rPr>
          <w:sz w:val="28"/>
          <w:szCs w:val="28"/>
          <w:lang w:eastAsia="ru-RU"/>
        </w:rPr>
        <w:t xml:space="preserve"> України</w:t>
      </w:r>
      <w:r w:rsidRPr="00641A09">
        <w:rPr>
          <w:sz w:val="28"/>
          <w:szCs w:val="28"/>
          <w:lang w:eastAsia="ru-RU"/>
        </w:rPr>
        <w:t xml:space="preserve">, </w:t>
      </w:r>
      <w:r w:rsidR="005B580F" w:rsidRPr="00641A09">
        <w:rPr>
          <w:sz w:val="28"/>
          <w:szCs w:val="28"/>
          <w:lang w:eastAsia="ru-RU"/>
        </w:rPr>
        <w:t>на підставі наданих Національ</w:t>
      </w:r>
      <w:r w:rsidR="008E67B1" w:rsidRPr="00641A09">
        <w:rPr>
          <w:sz w:val="28"/>
          <w:szCs w:val="28"/>
          <w:lang w:eastAsia="ru-RU"/>
        </w:rPr>
        <w:t>ним банком документів</w:t>
      </w:r>
      <w:r w:rsidR="005B580F" w:rsidRPr="00641A09">
        <w:rPr>
          <w:sz w:val="28"/>
          <w:szCs w:val="28"/>
          <w:lang w:eastAsia="ru-RU"/>
        </w:rPr>
        <w:t>:</w:t>
      </w:r>
    </w:p>
    <w:p w14:paraId="3F747B0A" w14:textId="466C0CDA" w:rsidR="005B580F" w:rsidRPr="00641A09" w:rsidRDefault="005610C6" w:rsidP="005610C6">
      <w:pPr>
        <w:pStyle w:val="Default"/>
        <w:ind w:firstLine="851"/>
        <w:jc w:val="both"/>
        <w:rPr>
          <w:sz w:val="28"/>
          <w:szCs w:val="28"/>
          <w:lang w:eastAsia="ru-RU"/>
        </w:rPr>
      </w:pPr>
      <w:r w:rsidRPr="00641A09">
        <w:rPr>
          <w:sz w:val="28"/>
          <w:szCs w:val="28"/>
          <w:lang w:eastAsia="ru-RU"/>
        </w:rPr>
        <w:t xml:space="preserve">копії відповідного рішення Національного банку про призначення довіреної особи </w:t>
      </w:r>
      <w:r w:rsidR="00B2113D" w:rsidRPr="00641A09">
        <w:rPr>
          <w:sz w:val="28"/>
          <w:szCs w:val="28"/>
          <w:lang w:eastAsia="ru-RU"/>
        </w:rPr>
        <w:t>засвідченої відповідно до законодавства</w:t>
      </w:r>
      <w:r w:rsidR="00583125">
        <w:rPr>
          <w:sz w:val="28"/>
          <w:szCs w:val="28"/>
          <w:lang w:eastAsia="ru-RU"/>
        </w:rPr>
        <w:t xml:space="preserve"> України</w:t>
      </w:r>
      <w:r w:rsidR="005B580F" w:rsidRPr="00641A09">
        <w:rPr>
          <w:sz w:val="28"/>
          <w:szCs w:val="28"/>
          <w:lang w:eastAsia="ru-RU"/>
        </w:rPr>
        <w:t>;</w:t>
      </w:r>
    </w:p>
    <w:p w14:paraId="72A0F49D" w14:textId="04B5E81D" w:rsidR="00B2113D" w:rsidRPr="00641A09" w:rsidRDefault="008E67B1" w:rsidP="005D143E">
      <w:pPr>
        <w:pStyle w:val="Default"/>
        <w:spacing w:after="280"/>
        <w:ind w:firstLine="851"/>
        <w:jc w:val="both"/>
        <w:rPr>
          <w:sz w:val="28"/>
          <w:szCs w:val="28"/>
          <w:lang w:eastAsia="ru-RU"/>
        </w:rPr>
      </w:pPr>
      <w:r w:rsidRPr="00641A09">
        <w:rPr>
          <w:sz w:val="28"/>
          <w:szCs w:val="28"/>
          <w:lang w:eastAsia="ru-RU"/>
        </w:rPr>
        <w:t>лист</w:t>
      </w:r>
      <w:r w:rsidR="00D122C3" w:rsidRPr="00641A09">
        <w:rPr>
          <w:sz w:val="28"/>
          <w:szCs w:val="28"/>
          <w:lang w:eastAsia="ru-RU"/>
        </w:rPr>
        <w:t>а</w:t>
      </w:r>
      <w:r w:rsidR="00AB6D06">
        <w:rPr>
          <w:sz w:val="28"/>
          <w:szCs w:val="28"/>
          <w:lang w:eastAsia="ru-RU"/>
        </w:rPr>
        <w:t xml:space="preserve"> Національного банку</w:t>
      </w:r>
      <w:r w:rsidRPr="00641A09">
        <w:rPr>
          <w:sz w:val="28"/>
          <w:szCs w:val="28"/>
          <w:lang w:eastAsia="ru-RU"/>
        </w:rPr>
        <w:t xml:space="preserve"> </w:t>
      </w:r>
      <w:r w:rsidRPr="00AB6D06">
        <w:rPr>
          <w:sz w:val="28"/>
          <w:szCs w:val="28"/>
          <w:lang w:eastAsia="ru-RU"/>
        </w:rPr>
        <w:t xml:space="preserve">щодо </w:t>
      </w:r>
      <w:r w:rsidR="00AB6D06">
        <w:rPr>
          <w:sz w:val="28"/>
          <w:szCs w:val="28"/>
          <w:lang w:eastAsia="ru-RU"/>
        </w:rPr>
        <w:t>персональних даних його</w:t>
      </w:r>
      <w:r w:rsidR="00AB6D06" w:rsidRPr="00AB6D06">
        <w:rPr>
          <w:sz w:val="28"/>
          <w:szCs w:val="28"/>
          <w:lang w:eastAsia="ru-RU"/>
        </w:rPr>
        <w:t xml:space="preserve"> </w:t>
      </w:r>
      <w:r w:rsidR="005B580F" w:rsidRPr="00AB6D06">
        <w:rPr>
          <w:sz w:val="28"/>
          <w:szCs w:val="28"/>
          <w:lang w:eastAsia="ru-RU"/>
        </w:rPr>
        <w:t>довіреної особи, а саме:</w:t>
      </w:r>
      <w:r w:rsidR="00AB6D06">
        <w:rPr>
          <w:sz w:val="28"/>
          <w:szCs w:val="28"/>
          <w:lang w:eastAsia="ru-RU"/>
        </w:rPr>
        <w:t xml:space="preserve"> прізвище,</w:t>
      </w:r>
      <w:r w:rsidR="005B580F" w:rsidRPr="00AB6D06">
        <w:rPr>
          <w:sz w:val="28"/>
          <w:szCs w:val="28"/>
          <w:lang w:eastAsia="ru-RU"/>
        </w:rPr>
        <w:t xml:space="preserve"> ім’я</w:t>
      </w:r>
      <w:r w:rsidR="00AB6D06">
        <w:rPr>
          <w:sz w:val="28"/>
          <w:szCs w:val="28"/>
          <w:lang w:eastAsia="ru-RU"/>
        </w:rPr>
        <w:t>, по-батькові (за наявності)</w:t>
      </w:r>
      <w:r w:rsidR="005B580F" w:rsidRPr="00AB6D06">
        <w:rPr>
          <w:sz w:val="28"/>
          <w:szCs w:val="28"/>
          <w:lang w:eastAsia="ru-RU"/>
        </w:rPr>
        <w:t xml:space="preserve"> фізичної особи, громадянство, назва, серія (за наявності), номер, дата видачі документа, що посвідчує фізичну особу, дані про реєстраційний</w:t>
      </w:r>
      <w:r w:rsidR="005B580F" w:rsidRPr="00641A09">
        <w:rPr>
          <w:sz w:val="28"/>
          <w:szCs w:val="28"/>
          <w:lang w:eastAsia="ru-RU"/>
        </w:rPr>
        <w:t xml:space="preserve"> номер облікової картки платника податків (за наявності), адресу електронної пошти та номер контактного мобільного телефону</w:t>
      </w:r>
      <w:r w:rsidR="000E4C97">
        <w:rPr>
          <w:sz w:val="28"/>
          <w:szCs w:val="28"/>
          <w:lang w:eastAsia="ru-RU"/>
        </w:rPr>
        <w:t>.</w:t>
      </w:r>
    </w:p>
    <w:p w14:paraId="41E8EBED" w14:textId="63A2B79D" w:rsidR="001E104A" w:rsidRPr="00641A09" w:rsidRDefault="00532790" w:rsidP="005D143E">
      <w:pPr>
        <w:pStyle w:val="a3"/>
        <w:numPr>
          <w:ilvl w:val="0"/>
          <w:numId w:val="5"/>
        </w:numPr>
        <w:spacing w:after="280"/>
        <w:ind w:left="0" w:firstLine="851"/>
        <w:contextualSpacing w:val="0"/>
        <w:jc w:val="both"/>
        <w:rPr>
          <w:sz w:val="28"/>
          <w:szCs w:val="28"/>
        </w:rPr>
      </w:pPr>
      <w:r w:rsidRPr="00641A09">
        <w:rPr>
          <w:sz w:val="28"/>
          <w:szCs w:val="28"/>
        </w:rPr>
        <w:t xml:space="preserve">Депозитарна установа </w:t>
      </w:r>
      <w:r w:rsidR="00392BE2" w:rsidRPr="00641A09">
        <w:rPr>
          <w:sz w:val="28"/>
          <w:szCs w:val="28"/>
          <w:lang w:eastAsia="ru-RU"/>
        </w:rPr>
        <w:t xml:space="preserve">Національного банку </w:t>
      </w:r>
      <w:r w:rsidRPr="00641A09">
        <w:rPr>
          <w:sz w:val="28"/>
          <w:szCs w:val="28"/>
        </w:rPr>
        <w:t>у разі звернення заставодержателем стягнення на цінні папери, які є предметом застави</w:t>
      </w:r>
      <w:r w:rsidR="00B07F5B" w:rsidRPr="00641A09">
        <w:rPr>
          <w:sz w:val="28"/>
          <w:szCs w:val="28"/>
        </w:rPr>
        <w:t xml:space="preserve"> та обліковуються на рахунку в цінних паперах </w:t>
      </w:r>
      <w:proofErr w:type="spellStart"/>
      <w:r w:rsidR="00B07F5B" w:rsidRPr="00641A09">
        <w:rPr>
          <w:sz w:val="28"/>
          <w:szCs w:val="28"/>
        </w:rPr>
        <w:t>заставодавця</w:t>
      </w:r>
      <w:proofErr w:type="spellEnd"/>
      <w:r w:rsidR="00B07F5B" w:rsidRPr="00641A09">
        <w:rPr>
          <w:sz w:val="28"/>
          <w:szCs w:val="28"/>
        </w:rPr>
        <w:t>, який</w:t>
      </w:r>
      <w:r w:rsidR="006760E6" w:rsidRPr="00641A09">
        <w:rPr>
          <w:sz w:val="28"/>
          <w:szCs w:val="28"/>
        </w:rPr>
        <w:t xml:space="preserve"> є</w:t>
      </w:r>
      <w:r w:rsidR="00B07F5B" w:rsidRPr="00641A09">
        <w:rPr>
          <w:sz w:val="28"/>
          <w:szCs w:val="28"/>
        </w:rPr>
        <w:t xml:space="preserve"> її депонентом</w:t>
      </w:r>
      <w:r w:rsidRPr="00641A09">
        <w:rPr>
          <w:sz w:val="28"/>
          <w:szCs w:val="28"/>
        </w:rPr>
        <w:t xml:space="preserve">, у позасудовому порядку (за наявності відповідного положення в договорі застави) здійснює депозитарні операції за розпорядженням, що подається заставодержателем (за умови </w:t>
      </w:r>
      <w:r w:rsidR="002C341E" w:rsidRPr="00641A09">
        <w:rPr>
          <w:sz w:val="28"/>
          <w:szCs w:val="28"/>
        </w:rPr>
        <w:t xml:space="preserve">встановлення особи </w:t>
      </w:r>
      <w:r w:rsidRPr="00641A09">
        <w:rPr>
          <w:sz w:val="28"/>
          <w:szCs w:val="28"/>
        </w:rPr>
        <w:t>заставодержателя відповідно до законодавства</w:t>
      </w:r>
      <w:r w:rsidR="002C341E" w:rsidRPr="00641A09">
        <w:rPr>
          <w:sz w:val="28"/>
          <w:szCs w:val="28"/>
        </w:rPr>
        <w:t xml:space="preserve"> </w:t>
      </w:r>
      <w:r w:rsidR="00A77523">
        <w:rPr>
          <w:sz w:val="28"/>
          <w:szCs w:val="28"/>
        </w:rPr>
        <w:t xml:space="preserve">України </w:t>
      </w:r>
      <w:r w:rsidR="002C341E" w:rsidRPr="00641A09">
        <w:rPr>
          <w:sz w:val="28"/>
          <w:szCs w:val="28"/>
        </w:rPr>
        <w:t>та в порядку, визначеному цим Положенням</w:t>
      </w:r>
      <w:r w:rsidR="00992C78" w:rsidRPr="00641A09">
        <w:rPr>
          <w:sz w:val="28"/>
          <w:szCs w:val="28"/>
        </w:rPr>
        <w:t>,</w:t>
      </w:r>
      <w:r w:rsidRPr="00641A09">
        <w:rPr>
          <w:sz w:val="28"/>
          <w:szCs w:val="28"/>
        </w:rPr>
        <w:t xml:space="preserve"> та отримання </w:t>
      </w:r>
      <w:r w:rsidR="00C17D5F">
        <w:rPr>
          <w:sz w:val="28"/>
          <w:szCs w:val="28"/>
        </w:rPr>
        <w:t>д</w:t>
      </w:r>
      <w:r w:rsidRPr="00641A09">
        <w:rPr>
          <w:sz w:val="28"/>
          <w:szCs w:val="28"/>
        </w:rPr>
        <w:t>епозитарною установою</w:t>
      </w:r>
      <w:r w:rsidR="0012122E" w:rsidRPr="00641A09">
        <w:rPr>
          <w:sz w:val="28"/>
          <w:szCs w:val="28"/>
        </w:rPr>
        <w:t xml:space="preserve"> Національного банку</w:t>
      </w:r>
      <w:r w:rsidRPr="00641A09">
        <w:rPr>
          <w:sz w:val="28"/>
          <w:szCs w:val="28"/>
        </w:rPr>
        <w:t xml:space="preserve"> від заставодержателя картки зі зразками підписів осіб, що мають право діяти від імені заставодержателя без довіреності, або їх уповноважених осіб) до </w:t>
      </w:r>
      <w:r w:rsidR="00C17D5F">
        <w:rPr>
          <w:sz w:val="28"/>
          <w:szCs w:val="28"/>
        </w:rPr>
        <w:t>д</w:t>
      </w:r>
      <w:r w:rsidRPr="00641A09">
        <w:rPr>
          <w:sz w:val="28"/>
          <w:szCs w:val="28"/>
        </w:rPr>
        <w:t>епозитарної установи</w:t>
      </w:r>
      <w:r w:rsidR="0012122E" w:rsidRPr="00641A09">
        <w:rPr>
          <w:sz w:val="28"/>
          <w:szCs w:val="28"/>
        </w:rPr>
        <w:t xml:space="preserve"> Національного банку</w:t>
      </w:r>
      <w:r w:rsidR="006760E6" w:rsidRPr="00641A09">
        <w:rPr>
          <w:sz w:val="28"/>
          <w:szCs w:val="28"/>
        </w:rPr>
        <w:t xml:space="preserve"> </w:t>
      </w:r>
      <w:r w:rsidRPr="00641A09">
        <w:rPr>
          <w:sz w:val="28"/>
          <w:szCs w:val="28"/>
        </w:rPr>
        <w:t>згідно з умовами відповідного договору між депонентом</w:t>
      </w:r>
      <w:r w:rsidR="006760E6" w:rsidRPr="00641A09">
        <w:rPr>
          <w:sz w:val="28"/>
          <w:szCs w:val="28"/>
        </w:rPr>
        <w:t xml:space="preserve"> – </w:t>
      </w:r>
      <w:proofErr w:type="spellStart"/>
      <w:r w:rsidRPr="00641A09">
        <w:rPr>
          <w:sz w:val="28"/>
          <w:szCs w:val="28"/>
        </w:rPr>
        <w:t>заставодавцем</w:t>
      </w:r>
      <w:proofErr w:type="spellEnd"/>
      <w:r w:rsidRPr="00641A09">
        <w:rPr>
          <w:sz w:val="28"/>
          <w:szCs w:val="28"/>
        </w:rPr>
        <w:t xml:space="preserve">, заставодержателем та </w:t>
      </w:r>
      <w:r w:rsidR="00C17D5F">
        <w:rPr>
          <w:sz w:val="28"/>
          <w:szCs w:val="28"/>
        </w:rPr>
        <w:t>д</w:t>
      </w:r>
      <w:r w:rsidRPr="00641A09">
        <w:rPr>
          <w:sz w:val="28"/>
          <w:szCs w:val="28"/>
        </w:rPr>
        <w:t>епозитарною установою</w:t>
      </w:r>
      <w:r w:rsidR="0012122E" w:rsidRPr="00641A09">
        <w:rPr>
          <w:sz w:val="28"/>
          <w:szCs w:val="28"/>
        </w:rPr>
        <w:t xml:space="preserve"> Національного банку</w:t>
      </w:r>
      <w:r w:rsidRPr="00641A09">
        <w:rPr>
          <w:sz w:val="28"/>
          <w:szCs w:val="28"/>
        </w:rPr>
        <w:t xml:space="preserve"> щодо звернення стягнення на предмет застави або на підставі наданих заставодержателем ориг</w:t>
      </w:r>
      <w:r w:rsidR="0012122E" w:rsidRPr="00641A09">
        <w:rPr>
          <w:sz w:val="28"/>
          <w:szCs w:val="28"/>
        </w:rPr>
        <w:t>іналів (копій)</w:t>
      </w:r>
      <w:r w:rsidR="009C58D2" w:rsidRPr="00641A09">
        <w:rPr>
          <w:sz w:val="28"/>
          <w:szCs w:val="28"/>
        </w:rPr>
        <w:t xml:space="preserve"> документів</w:t>
      </w:r>
      <w:r w:rsidR="0012122E" w:rsidRPr="00641A09">
        <w:rPr>
          <w:sz w:val="28"/>
          <w:szCs w:val="28"/>
        </w:rPr>
        <w:t xml:space="preserve"> відповідно до вимог Положення №735.</w:t>
      </w:r>
    </w:p>
    <w:p w14:paraId="55D3C77D" w14:textId="45AE2596" w:rsidR="000E4C97" w:rsidRPr="000E4C97" w:rsidRDefault="00AD10D5" w:rsidP="000E4C97">
      <w:pPr>
        <w:pStyle w:val="a3"/>
        <w:numPr>
          <w:ilvl w:val="0"/>
          <w:numId w:val="5"/>
        </w:numPr>
        <w:ind w:left="0" w:firstLine="851"/>
        <w:contextualSpacing w:val="0"/>
        <w:jc w:val="both"/>
        <w:rPr>
          <w:sz w:val="28"/>
          <w:szCs w:val="28"/>
        </w:rPr>
      </w:pPr>
      <w:r w:rsidRPr="00641A09">
        <w:rPr>
          <w:color w:val="000000"/>
          <w:sz w:val="28"/>
          <w:szCs w:val="28"/>
        </w:rPr>
        <w:t xml:space="preserve">Депозитарна установа </w:t>
      </w:r>
      <w:r w:rsidRPr="00641A09">
        <w:rPr>
          <w:sz w:val="28"/>
          <w:szCs w:val="28"/>
          <w:lang w:eastAsia="ru-RU"/>
        </w:rPr>
        <w:t>Національного банку</w:t>
      </w:r>
      <w:r w:rsidRPr="00641A09">
        <w:rPr>
          <w:color w:val="000000"/>
          <w:sz w:val="28"/>
          <w:szCs w:val="28"/>
        </w:rPr>
        <w:t xml:space="preserve"> за результатом проведення </w:t>
      </w:r>
      <w:r w:rsidR="007E4376" w:rsidRPr="00641A09">
        <w:rPr>
          <w:color w:val="000000"/>
          <w:sz w:val="28"/>
          <w:szCs w:val="28"/>
        </w:rPr>
        <w:t>кожної</w:t>
      </w:r>
      <w:r w:rsidRPr="00641A09">
        <w:rPr>
          <w:color w:val="000000"/>
          <w:sz w:val="28"/>
          <w:szCs w:val="28"/>
        </w:rPr>
        <w:t xml:space="preserve"> обліков</w:t>
      </w:r>
      <w:r w:rsidR="007E4376" w:rsidRPr="00641A09">
        <w:rPr>
          <w:color w:val="000000"/>
          <w:sz w:val="28"/>
          <w:szCs w:val="28"/>
        </w:rPr>
        <w:t>ої</w:t>
      </w:r>
      <w:r w:rsidRPr="00641A09">
        <w:rPr>
          <w:color w:val="000000"/>
          <w:sz w:val="28"/>
          <w:szCs w:val="28"/>
        </w:rPr>
        <w:t xml:space="preserve"> операції надає депоненту</w:t>
      </w:r>
      <w:r w:rsidR="00426495" w:rsidRPr="00641A09">
        <w:rPr>
          <w:color w:val="000000"/>
          <w:sz w:val="28"/>
          <w:szCs w:val="28"/>
        </w:rPr>
        <w:t>/</w:t>
      </w:r>
      <w:r w:rsidR="00426495" w:rsidRPr="00641A09">
        <w:rPr>
          <w:sz w:val="28"/>
          <w:szCs w:val="28"/>
        </w:rPr>
        <w:t>керуючому рахунком у цінних паперах</w:t>
      </w:r>
      <w:r w:rsidRPr="00641A09">
        <w:rPr>
          <w:color w:val="000000"/>
          <w:sz w:val="28"/>
          <w:szCs w:val="28"/>
        </w:rPr>
        <w:t xml:space="preserve"> </w:t>
      </w:r>
      <w:r w:rsidR="007E4376" w:rsidRPr="00641A09">
        <w:rPr>
          <w:color w:val="000000"/>
          <w:sz w:val="28"/>
          <w:szCs w:val="28"/>
        </w:rPr>
        <w:t xml:space="preserve">звіт про її проведення у формі </w:t>
      </w:r>
      <w:r w:rsidRPr="00641A09">
        <w:rPr>
          <w:color w:val="000000"/>
          <w:sz w:val="28"/>
          <w:szCs w:val="28"/>
        </w:rPr>
        <w:t>виписк</w:t>
      </w:r>
      <w:r w:rsidR="007E4376" w:rsidRPr="00641A09">
        <w:rPr>
          <w:color w:val="000000"/>
          <w:sz w:val="28"/>
          <w:szCs w:val="28"/>
        </w:rPr>
        <w:t>и</w:t>
      </w:r>
      <w:r w:rsidRPr="00641A09">
        <w:rPr>
          <w:bCs/>
          <w:color w:val="000000"/>
          <w:sz w:val="28"/>
          <w:szCs w:val="28"/>
          <w:lang w:eastAsia="en-US"/>
        </w:rPr>
        <w:t xml:space="preserve"> з рахунку в цінних паперах</w:t>
      </w:r>
      <w:r w:rsidR="008353D8">
        <w:rPr>
          <w:bCs/>
          <w:color w:val="000000"/>
          <w:sz w:val="28"/>
          <w:szCs w:val="28"/>
          <w:lang w:eastAsia="en-US"/>
        </w:rPr>
        <w:t xml:space="preserve"> засобами електронного або поштового зв’язку</w:t>
      </w:r>
      <w:r w:rsidRPr="00641A09">
        <w:rPr>
          <w:bCs/>
          <w:color w:val="000000"/>
          <w:sz w:val="28"/>
          <w:szCs w:val="28"/>
          <w:lang w:eastAsia="en-US"/>
        </w:rPr>
        <w:t>.</w:t>
      </w:r>
    </w:p>
    <w:p w14:paraId="7DB23877" w14:textId="146B3EA2" w:rsidR="000E4C97" w:rsidRDefault="000E4C97" w:rsidP="005D143E">
      <w:pPr>
        <w:pStyle w:val="a3"/>
        <w:spacing w:after="280"/>
        <w:ind w:left="0" w:firstLine="851"/>
        <w:contextualSpacing w:val="0"/>
        <w:jc w:val="both"/>
        <w:rPr>
          <w:sz w:val="28"/>
          <w:szCs w:val="28"/>
        </w:rPr>
      </w:pPr>
      <w:r>
        <w:rPr>
          <w:sz w:val="28"/>
          <w:szCs w:val="28"/>
        </w:rPr>
        <w:t xml:space="preserve">Депозитарна установа Національного банку за результатом проведення </w:t>
      </w:r>
      <w:r w:rsidRPr="00641A09">
        <w:rPr>
          <w:sz w:val="28"/>
          <w:szCs w:val="28"/>
        </w:rPr>
        <w:t xml:space="preserve"> </w:t>
      </w:r>
      <w:r>
        <w:rPr>
          <w:sz w:val="28"/>
          <w:szCs w:val="28"/>
        </w:rPr>
        <w:t xml:space="preserve">кожної безумовної операції </w:t>
      </w:r>
      <w:r w:rsidRPr="00641A09">
        <w:rPr>
          <w:sz w:val="28"/>
          <w:szCs w:val="28"/>
        </w:rPr>
        <w:t>надає депоненту/керуючому рахунком у цінних паперах, на рахунку в цінних паперах якого проводилась безумовна операція,</w:t>
      </w:r>
      <w:r>
        <w:rPr>
          <w:sz w:val="28"/>
          <w:szCs w:val="28"/>
        </w:rPr>
        <w:t xml:space="preserve"> </w:t>
      </w:r>
      <w:r w:rsidRPr="00641A09">
        <w:rPr>
          <w:sz w:val="28"/>
          <w:szCs w:val="28"/>
        </w:rPr>
        <w:t>відповідний звіт/повідомлення</w:t>
      </w:r>
      <w:r w:rsidR="00544820">
        <w:rPr>
          <w:sz w:val="28"/>
          <w:szCs w:val="28"/>
        </w:rPr>
        <w:t xml:space="preserve"> про виконання безумовної операції</w:t>
      </w:r>
      <w:r w:rsidRPr="00641A09">
        <w:rPr>
          <w:sz w:val="28"/>
          <w:szCs w:val="28"/>
        </w:rPr>
        <w:t xml:space="preserve"> у формі паперового або електронного документу.</w:t>
      </w:r>
    </w:p>
    <w:p w14:paraId="359C6197" w14:textId="4E3FB93D" w:rsidR="00CC5A00" w:rsidRPr="00641A09" w:rsidRDefault="001E104A" w:rsidP="001259B0">
      <w:pPr>
        <w:pStyle w:val="a3"/>
        <w:numPr>
          <w:ilvl w:val="0"/>
          <w:numId w:val="5"/>
        </w:numPr>
        <w:spacing w:after="240"/>
        <w:ind w:left="0" w:firstLine="851"/>
        <w:contextualSpacing w:val="0"/>
        <w:jc w:val="both"/>
        <w:rPr>
          <w:sz w:val="28"/>
          <w:szCs w:val="28"/>
        </w:rPr>
      </w:pPr>
      <w:r w:rsidRPr="00641A09">
        <w:rPr>
          <w:sz w:val="28"/>
          <w:szCs w:val="28"/>
        </w:rPr>
        <w:t xml:space="preserve">Обслуговування інших облікових операцій,  корпоративних операцій емітента, які не зазначені в цьому Положенні, </w:t>
      </w:r>
      <w:r w:rsidR="007E4376" w:rsidRPr="00641A09">
        <w:rPr>
          <w:sz w:val="28"/>
          <w:szCs w:val="28"/>
        </w:rPr>
        <w:t xml:space="preserve">здійснюється </w:t>
      </w:r>
      <w:r w:rsidRPr="00641A09">
        <w:rPr>
          <w:sz w:val="28"/>
          <w:szCs w:val="28"/>
        </w:rPr>
        <w:t xml:space="preserve">відповідно до внутрішніх документів Центрального депозитарію, Положення </w:t>
      </w:r>
      <w:r w:rsidR="001C2BBF" w:rsidRPr="00641A09">
        <w:rPr>
          <w:sz w:val="28"/>
          <w:szCs w:val="28"/>
        </w:rPr>
        <w:t>№</w:t>
      </w:r>
      <w:r w:rsidRPr="00641A09">
        <w:rPr>
          <w:sz w:val="28"/>
          <w:szCs w:val="28"/>
        </w:rPr>
        <w:t>735</w:t>
      </w:r>
      <w:r w:rsidR="001C2BBF" w:rsidRPr="00641A09">
        <w:rPr>
          <w:sz w:val="28"/>
          <w:szCs w:val="28"/>
        </w:rPr>
        <w:t xml:space="preserve"> та</w:t>
      </w:r>
      <w:r w:rsidRPr="00641A09">
        <w:rPr>
          <w:sz w:val="28"/>
          <w:szCs w:val="28"/>
        </w:rPr>
        <w:t xml:space="preserve"> </w:t>
      </w:r>
      <w:r w:rsidR="00637AF8" w:rsidRPr="00641A09">
        <w:rPr>
          <w:rFonts w:eastAsiaTheme="minorEastAsia"/>
          <w:color w:val="000000"/>
          <w:sz w:val="28"/>
          <w:szCs w:val="28"/>
        </w:rPr>
        <w:t>законодавства</w:t>
      </w:r>
      <w:r w:rsidR="001C2BBF" w:rsidRPr="00641A09">
        <w:rPr>
          <w:rFonts w:eastAsiaTheme="minorEastAsia"/>
          <w:color w:val="000000"/>
          <w:sz w:val="28"/>
          <w:szCs w:val="28"/>
        </w:rPr>
        <w:t xml:space="preserve"> </w:t>
      </w:r>
      <w:r w:rsidR="00284875">
        <w:rPr>
          <w:rFonts w:eastAsiaTheme="minorEastAsia"/>
          <w:color w:val="000000"/>
          <w:sz w:val="28"/>
          <w:szCs w:val="28"/>
        </w:rPr>
        <w:t xml:space="preserve">України </w:t>
      </w:r>
      <w:r w:rsidR="001C2BBF" w:rsidRPr="00641A09">
        <w:rPr>
          <w:rFonts w:eastAsiaTheme="minorEastAsia"/>
          <w:color w:val="000000"/>
          <w:sz w:val="28"/>
          <w:szCs w:val="28"/>
        </w:rPr>
        <w:t>з питань депозитарної діяльності.</w:t>
      </w:r>
    </w:p>
    <w:p w14:paraId="4B58B705" w14:textId="1B60589C" w:rsidR="00CC5A00" w:rsidRPr="00641A09" w:rsidRDefault="00550933" w:rsidP="008B50E0">
      <w:pPr>
        <w:pStyle w:val="10"/>
        <w:spacing w:before="0"/>
        <w:jc w:val="center"/>
        <w:rPr>
          <w:rFonts w:ascii="Times New Roman" w:hAnsi="Times New Roman"/>
          <w:color w:val="auto"/>
          <w:sz w:val="28"/>
          <w:szCs w:val="28"/>
        </w:rPr>
      </w:pPr>
      <w:r w:rsidRPr="00641A09">
        <w:rPr>
          <w:rFonts w:ascii="Times New Roman" w:hAnsi="Times New Roman"/>
          <w:color w:val="auto"/>
          <w:sz w:val="28"/>
          <w:szCs w:val="28"/>
        </w:rPr>
        <w:lastRenderedPageBreak/>
        <w:t xml:space="preserve"> VII.</w:t>
      </w:r>
      <w:r w:rsidR="00CC5A00" w:rsidRPr="00641A09">
        <w:rPr>
          <w:rFonts w:ascii="Times New Roman" w:hAnsi="Times New Roman"/>
          <w:color w:val="auto"/>
          <w:sz w:val="28"/>
          <w:szCs w:val="28"/>
        </w:rPr>
        <w:t xml:space="preserve"> Умови та порядок проведення облікових операцій в системі депозитарного обліку</w:t>
      </w:r>
      <w:r w:rsidR="006652C6" w:rsidRPr="00641A09">
        <w:rPr>
          <w:rFonts w:ascii="Times New Roman" w:hAnsi="Times New Roman"/>
          <w:color w:val="auto"/>
          <w:sz w:val="28"/>
          <w:szCs w:val="28"/>
        </w:rPr>
        <w:t xml:space="preserve"> депозитарію</w:t>
      </w:r>
      <w:r w:rsidR="00CC5A00" w:rsidRPr="00641A09">
        <w:rPr>
          <w:rFonts w:ascii="Times New Roman" w:hAnsi="Times New Roman"/>
          <w:color w:val="auto"/>
          <w:sz w:val="28"/>
          <w:szCs w:val="28"/>
        </w:rPr>
        <w:t xml:space="preserve"> Національного банку</w:t>
      </w:r>
      <w:r w:rsidR="00EA6305" w:rsidRPr="00641A09">
        <w:rPr>
          <w:rFonts w:ascii="Times New Roman" w:hAnsi="Times New Roman"/>
          <w:color w:val="auto"/>
          <w:sz w:val="28"/>
          <w:szCs w:val="28"/>
        </w:rPr>
        <w:t xml:space="preserve"> </w:t>
      </w:r>
    </w:p>
    <w:p w14:paraId="25721A80" w14:textId="77777777" w:rsidR="008F79DE" w:rsidRPr="00641A09" w:rsidRDefault="008F79DE" w:rsidP="008F79DE">
      <w:pPr>
        <w:rPr>
          <w:rFonts w:eastAsiaTheme="minorEastAsia"/>
          <w:sz w:val="28"/>
          <w:szCs w:val="28"/>
        </w:rPr>
      </w:pPr>
    </w:p>
    <w:p w14:paraId="256F789E" w14:textId="4ABC952A" w:rsidR="00430D55" w:rsidRPr="00641A09" w:rsidRDefault="00ED5AD8" w:rsidP="001259B0">
      <w:pPr>
        <w:pStyle w:val="a3"/>
        <w:numPr>
          <w:ilvl w:val="0"/>
          <w:numId w:val="5"/>
        </w:numPr>
        <w:spacing w:after="240"/>
        <w:ind w:left="0" w:firstLine="851"/>
        <w:contextualSpacing w:val="0"/>
        <w:jc w:val="both"/>
        <w:rPr>
          <w:rFonts w:eastAsiaTheme="minorEastAsia"/>
          <w:color w:val="000000"/>
          <w:sz w:val="28"/>
          <w:szCs w:val="28"/>
        </w:rPr>
      </w:pPr>
      <w:r w:rsidRPr="00641A09">
        <w:rPr>
          <w:rFonts w:eastAsiaTheme="minorEastAsia"/>
          <w:color w:val="000000"/>
          <w:sz w:val="28"/>
          <w:szCs w:val="28"/>
        </w:rPr>
        <w:t xml:space="preserve">Порядок дій </w:t>
      </w:r>
      <w:r w:rsidR="00992C78" w:rsidRPr="00641A09">
        <w:rPr>
          <w:rFonts w:eastAsiaTheme="minorEastAsia"/>
          <w:color w:val="000000"/>
          <w:sz w:val="28"/>
          <w:szCs w:val="28"/>
        </w:rPr>
        <w:t xml:space="preserve">при проведенні </w:t>
      </w:r>
      <w:r w:rsidRPr="00641A09">
        <w:rPr>
          <w:rFonts w:eastAsiaTheme="minorEastAsia"/>
          <w:color w:val="000000"/>
          <w:sz w:val="28"/>
          <w:szCs w:val="28"/>
        </w:rPr>
        <w:t xml:space="preserve">облікових операцій визначається </w:t>
      </w:r>
      <w:r w:rsidR="00893811" w:rsidRPr="00641A09">
        <w:rPr>
          <w:rFonts w:eastAsiaTheme="minorEastAsia"/>
          <w:color w:val="000000"/>
          <w:sz w:val="28"/>
          <w:szCs w:val="28"/>
        </w:rPr>
        <w:t xml:space="preserve"> цим Положенням</w:t>
      </w:r>
      <w:r w:rsidR="006F1979" w:rsidRPr="00641A09">
        <w:rPr>
          <w:rFonts w:eastAsiaTheme="minorEastAsia"/>
          <w:color w:val="000000"/>
          <w:sz w:val="28"/>
          <w:szCs w:val="28"/>
        </w:rPr>
        <w:t xml:space="preserve"> та</w:t>
      </w:r>
      <w:r w:rsidR="00C20ACD" w:rsidRPr="00641A09">
        <w:rPr>
          <w:rFonts w:eastAsiaTheme="minorEastAsia"/>
          <w:color w:val="000000"/>
          <w:sz w:val="28"/>
          <w:szCs w:val="28"/>
        </w:rPr>
        <w:t xml:space="preserve"> </w:t>
      </w:r>
      <w:r w:rsidR="00FA72C6" w:rsidRPr="00641A09">
        <w:rPr>
          <w:rFonts w:eastAsiaTheme="minorEastAsia"/>
          <w:color w:val="000000"/>
          <w:sz w:val="28"/>
          <w:szCs w:val="28"/>
        </w:rPr>
        <w:t>Положенням №140</w:t>
      </w:r>
      <w:r w:rsidRPr="00641A09">
        <w:rPr>
          <w:rFonts w:eastAsiaTheme="minorEastAsia"/>
          <w:color w:val="000000"/>
          <w:sz w:val="28"/>
          <w:szCs w:val="28"/>
        </w:rPr>
        <w:t>.</w:t>
      </w:r>
    </w:p>
    <w:p w14:paraId="40731041" w14:textId="325090BF" w:rsidR="00EE3239" w:rsidRPr="00641A09" w:rsidRDefault="00881BBE" w:rsidP="0005559E">
      <w:pPr>
        <w:pStyle w:val="a3"/>
        <w:numPr>
          <w:ilvl w:val="0"/>
          <w:numId w:val="5"/>
        </w:numPr>
        <w:ind w:left="0" w:firstLine="851"/>
        <w:contextualSpacing w:val="0"/>
        <w:jc w:val="both"/>
        <w:rPr>
          <w:color w:val="000000"/>
          <w:sz w:val="28"/>
          <w:szCs w:val="28"/>
        </w:rPr>
      </w:pPr>
      <w:r w:rsidRPr="00641A09">
        <w:rPr>
          <w:color w:val="000000"/>
          <w:sz w:val="28"/>
          <w:szCs w:val="28"/>
        </w:rPr>
        <w:t xml:space="preserve">Обслуговування облікових операцій за рахунками </w:t>
      </w:r>
      <w:r w:rsidR="00EE794D" w:rsidRPr="00641A09">
        <w:rPr>
          <w:color w:val="000000"/>
          <w:sz w:val="28"/>
          <w:szCs w:val="28"/>
        </w:rPr>
        <w:t xml:space="preserve">в </w:t>
      </w:r>
      <w:r w:rsidRPr="00641A09">
        <w:rPr>
          <w:color w:val="000000"/>
          <w:sz w:val="28"/>
          <w:szCs w:val="28"/>
        </w:rPr>
        <w:t xml:space="preserve">цінних паперах депонентів щодо блокування/розблокування цінних паперів </w:t>
      </w:r>
      <w:r w:rsidR="00A760B2" w:rsidRPr="00641A09">
        <w:rPr>
          <w:sz w:val="28"/>
          <w:szCs w:val="28"/>
        </w:rPr>
        <w:t>для</w:t>
      </w:r>
      <w:r w:rsidR="005B30BE" w:rsidRPr="00641A09">
        <w:rPr>
          <w:sz w:val="28"/>
          <w:szCs w:val="28"/>
          <w:lang w:eastAsia="ru-RU"/>
        </w:rPr>
        <w:t xml:space="preserve"> продажу</w:t>
      </w:r>
      <w:r w:rsidR="006F1979" w:rsidRPr="00641A09">
        <w:rPr>
          <w:sz w:val="28"/>
          <w:szCs w:val="28"/>
          <w:lang w:eastAsia="ru-RU"/>
        </w:rPr>
        <w:t>, здійснюється наступним чином</w:t>
      </w:r>
      <w:r w:rsidR="00EE3239" w:rsidRPr="00641A09">
        <w:rPr>
          <w:color w:val="000000"/>
          <w:sz w:val="28"/>
          <w:szCs w:val="28"/>
        </w:rPr>
        <w:t>:</w:t>
      </w:r>
    </w:p>
    <w:p w14:paraId="46C862A3" w14:textId="77777777" w:rsidR="00605A20" w:rsidRPr="00641A09" w:rsidRDefault="00605A20" w:rsidP="00605A20">
      <w:pPr>
        <w:pStyle w:val="ab"/>
        <w:spacing w:before="0" w:beforeAutospacing="0" w:after="0" w:afterAutospacing="0"/>
        <w:ind w:firstLine="851"/>
        <w:jc w:val="both"/>
        <w:rPr>
          <w:color w:val="000000"/>
          <w:sz w:val="28"/>
          <w:szCs w:val="28"/>
        </w:rPr>
      </w:pPr>
    </w:p>
    <w:p w14:paraId="107CD73E" w14:textId="33873E3F" w:rsidR="00605A20" w:rsidRPr="00641A09" w:rsidRDefault="006A75C4" w:rsidP="001259B0">
      <w:pPr>
        <w:pStyle w:val="ab"/>
        <w:numPr>
          <w:ilvl w:val="0"/>
          <w:numId w:val="12"/>
        </w:numPr>
        <w:spacing w:before="0" w:beforeAutospacing="0" w:after="0" w:afterAutospacing="0"/>
        <w:ind w:left="0" w:firstLine="851"/>
        <w:jc w:val="both"/>
        <w:rPr>
          <w:color w:val="000000"/>
          <w:sz w:val="28"/>
          <w:szCs w:val="28"/>
        </w:rPr>
      </w:pPr>
      <w:r w:rsidRPr="00641A09">
        <w:rPr>
          <w:color w:val="000000"/>
          <w:sz w:val="28"/>
          <w:szCs w:val="28"/>
        </w:rPr>
        <w:t>д</w:t>
      </w:r>
      <w:r w:rsidR="006F1979" w:rsidRPr="00641A09">
        <w:rPr>
          <w:color w:val="000000"/>
          <w:sz w:val="28"/>
          <w:szCs w:val="28"/>
        </w:rPr>
        <w:t>епонент/керуючий рахунком у цінних</w:t>
      </w:r>
      <w:r w:rsidR="002F06A4" w:rsidRPr="00641A09">
        <w:rPr>
          <w:color w:val="000000"/>
          <w:sz w:val="28"/>
          <w:szCs w:val="28"/>
        </w:rPr>
        <w:t xml:space="preserve"> паперах</w:t>
      </w:r>
      <w:r w:rsidR="00BE46D8" w:rsidRPr="00641A09">
        <w:rPr>
          <w:color w:val="000000"/>
          <w:sz w:val="28"/>
          <w:szCs w:val="28"/>
        </w:rPr>
        <w:t>, до моменту проведення облікової операції блокування/розблокування цінних паперів для продажу, забезпечує</w:t>
      </w:r>
      <w:r w:rsidR="00605A20" w:rsidRPr="00641A09">
        <w:rPr>
          <w:color w:val="000000"/>
          <w:sz w:val="28"/>
          <w:szCs w:val="28"/>
        </w:rPr>
        <w:t xml:space="preserve"> внесення інформації щодо </w:t>
      </w:r>
      <w:r w:rsidR="0057155B" w:rsidRPr="00641A09">
        <w:rPr>
          <w:color w:val="000000"/>
          <w:sz w:val="28"/>
          <w:szCs w:val="28"/>
        </w:rPr>
        <w:t>інвестиційної фірми</w:t>
      </w:r>
      <w:r w:rsidR="00605A20" w:rsidRPr="00641A09">
        <w:rPr>
          <w:color w:val="000000"/>
          <w:sz w:val="28"/>
          <w:szCs w:val="28"/>
        </w:rPr>
        <w:t>, як</w:t>
      </w:r>
      <w:r w:rsidR="0057155B" w:rsidRPr="00641A09">
        <w:rPr>
          <w:color w:val="000000"/>
          <w:sz w:val="28"/>
          <w:szCs w:val="28"/>
        </w:rPr>
        <w:t>а</w:t>
      </w:r>
      <w:r w:rsidR="00605A20" w:rsidRPr="00641A09">
        <w:rPr>
          <w:color w:val="000000"/>
          <w:sz w:val="28"/>
          <w:szCs w:val="28"/>
        </w:rPr>
        <w:t xml:space="preserve"> обслуговує депонента</w:t>
      </w:r>
      <w:r w:rsidR="0057155B" w:rsidRPr="00641A09">
        <w:rPr>
          <w:color w:val="000000"/>
          <w:sz w:val="28"/>
          <w:szCs w:val="28"/>
        </w:rPr>
        <w:t>,</w:t>
      </w:r>
      <w:r w:rsidR="00605A20" w:rsidRPr="00641A09">
        <w:rPr>
          <w:color w:val="000000"/>
          <w:sz w:val="28"/>
          <w:szCs w:val="28"/>
        </w:rPr>
        <w:t xml:space="preserve"> до системи депозитарного обліку депозитарію Національного банку в порядку, передбаченому в</w:t>
      </w:r>
      <w:r w:rsidR="00EA6DE4" w:rsidRPr="00641A09">
        <w:rPr>
          <w:color w:val="000000"/>
          <w:sz w:val="28"/>
          <w:szCs w:val="28"/>
        </w:rPr>
        <w:t xml:space="preserve"> пункт</w:t>
      </w:r>
      <w:r w:rsidR="00023F09" w:rsidRPr="00641A09">
        <w:rPr>
          <w:color w:val="000000"/>
          <w:sz w:val="28"/>
          <w:szCs w:val="28"/>
        </w:rPr>
        <w:t>і</w:t>
      </w:r>
      <w:r w:rsidR="00A05549" w:rsidRPr="00641A09">
        <w:rPr>
          <w:color w:val="000000"/>
          <w:sz w:val="28"/>
          <w:szCs w:val="28"/>
        </w:rPr>
        <w:t xml:space="preserve"> 5</w:t>
      </w:r>
      <w:r w:rsidR="00392D4F">
        <w:rPr>
          <w:color w:val="000000"/>
          <w:sz w:val="28"/>
          <w:szCs w:val="28"/>
        </w:rPr>
        <w:t>2</w:t>
      </w:r>
      <w:r w:rsidR="00A05549" w:rsidRPr="00641A09">
        <w:rPr>
          <w:color w:val="000000"/>
          <w:sz w:val="28"/>
          <w:szCs w:val="28"/>
        </w:rPr>
        <w:t xml:space="preserve"> </w:t>
      </w:r>
      <w:r w:rsidR="00575283" w:rsidRPr="00641A09">
        <w:rPr>
          <w:color w:val="000000"/>
          <w:sz w:val="28"/>
          <w:szCs w:val="28"/>
        </w:rPr>
        <w:t>р</w:t>
      </w:r>
      <w:r w:rsidR="00605A20" w:rsidRPr="00641A09">
        <w:rPr>
          <w:color w:val="000000"/>
          <w:sz w:val="28"/>
          <w:szCs w:val="28"/>
        </w:rPr>
        <w:t xml:space="preserve">озділу </w:t>
      </w:r>
      <w:r w:rsidR="00575283" w:rsidRPr="00641A09">
        <w:rPr>
          <w:color w:val="000000"/>
          <w:sz w:val="28"/>
          <w:szCs w:val="28"/>
        </w:rPr>
        <w:t xml:space="preserve">V </w:t>
      </w:r>
      <w:r w:rsidR="00605A20" w:rsidRPr="00641A09">
        <w:rPr>
          <w:color w:val="000000"/>
          <w:sz w:val="28"/>
          <w:szCs w:val="28"/>
        </w:rPr>
        <w:t>цього Положення</w:t>
      </w:r>
      <w:r w:rsidR="00EE3239" w:rsidRPr="00641A09">
        <w:rPr>
          <w:color w:val="000000"/>
          <w:sz w:val="28"/>
          <w:szCs w:val="28"/>
        </w:rPr>
        <w:t>;</w:t>
      </w:r>
    </w:p>
    <w:p w14:paraId="205A18B4" w14:textId="77777777" w:rsidR="00110C70" w:rsidRPr="00641A09" w:rsidRDefault="00110C70" w:rsidP="00E74A72">
      <w:pPr>
        <w:jc w:val="both"/>
        <w:rPr>
          <w:sz w:val="28"/>
          <w:szCs w:val="28"/>
        </w:rPr>
      </w:pPr>
    </w:p>
    <w:p w14:paraId="7A48D41A" w14:textId="7035D308" w:rsidR="00BE46D8" w:rsidRPr="00641A09" w:rsidRDefault="00BE46D8" w:rsidP="001259B0">
      <w:pPr>
        <w:pStyle w:val="ab"/>
        <w:numPr>
          <w:ilvl w:val="0"/>
          <w:numId w:val="12"/>
        </w:numPr>
        <w:spacing w:before="0" w:beforeAutospacing="0" w:after="0" w:afterAutospacing="0"/>
        <w:ind w:left="0" w:firstLine="851"/>
        <w:jc w:val="both"/>
        <w:rPr>
          <w:color w:val="000000"/>
          <w:sz w:val="28"/>
          <w:szCs w:val="28"/>
        </w:rPr>
      </w:pPr>
      <w:r w:rsidRPr="00641A09">
        <w:rPr>
          <w:color w:val="000000"/>
          <w:sz w:val="28"/>
          <w:szCs w:val="28"/>
        </w:rPr>
        <w:t>депонент/керуючий рахунком у цінних паперах</w:t>
      </w:r>
      <w:r w:rsidR="00324E1E" w:rsidRPr="00641A09">
        <w:rPr>
          <w:color w:val="000000"/>
          <w:sz w:val="28"/>
          <w:szCs w:val="28"/>
        </w:rPr>
        <w:t>,</w:t>
      </w:r>
      <w:r w:rsidRPr="00641A09">
        <w:rPr>
          <w:color w:val="000000"/>
          <w:sz w:val="28"/>
          <w:szCs w:val="28"/>
        </w:rPr>
        <w:t xml:space="preserve"> надає </w:t>
      </w:r>
      <w:r w:rsidR="00C17D5F">
        <w:rPr>
          <w:color w:val="000000"/>
          <w:sz w:val="28"/>
          <w:szCs w:val="28"/>
        </w:rPr>
        <w:t>д</w:t>
      </w:r>
      <w:r w:rsidRPr="00641A09">
        <w:rPr>
          <w:color w:val="000000"/>
          <w:sz w:val="28"/>
          <w:szCs w:val="28"/>
        </w:rPr>
        <w:t>епозитарній установі Національного банку розпорядження на блокування цінних паперів</w:t>
      </w:r>
      <w:r w:rsidR="00324E1E" w:rsidRPr="00641A09">
        <w:rPr>
          <w:color w:val="000000"/>
          <w:sz w:val="28"/>
          <w:szCs w:val="28"/>
        </w:rPr>
        <w:t xml:space="preserve"> для продажу;</w:t>
      </w:r>
    </w:p>
    <w:p w14:paraId="01ACBE3D" w14:textId="77777777" w:rsidR="00324E1E" w:rsidRPr="00641A09" w:rsidRDefault="00324E1E" w:rsidP="00324E1E">
      <w:pPr>
        <w:pStyle w:val="a3"/>
        <w:rPr>
          <w:color w:val="000000"/>
          <w:sz w:val="28"/>
          <w:szCs w:val="28"/>
        </w:rPr>
      </w:pPr>
    </w:p>
    <w:p w14:paraId="55DBF901" w14:textId="60DC0EBE" w:rsidR="00324E1E" w:rsidRPr="00641A09" w:rsidRDefault="00C17D5F" w:rsidP="001259B0">
      <w:pPr>
        <w:pStyle w:val="ab"/>
        <w:numPr>
          <w:ilvl w:val="0"/>
          <w:numId w:val="12"/>
        </w:numPr>
        <w:spacing w:before="0" w:beforeAutospacing="0" w:after="0" w:afterAutospacing="0"/>
        <w:ind w:left="0" w:firstLine="851"/>
        <w:jc w:val="both"/>
        <w:rPr>
          <w:color w:val="000000"/>
          <w:sz w:val="28"/>
          <w:szCs w:val="28"/>
        </w:rPr>
      </w:pPr>
      <w:r>
        <w:rPr>
          <w:color w:val="000000"/>
          <w:sz w:val="28"/>
          <w:szCs w:val="28"/>
        </w:rPr>
        <w:t>д</w:t>
      </w:r>
      <w:r w:rsidR="00324E1E" w:rsidRPr="00641A09">
        <w:rPr>
          <w:color w:val="000000"/>
          <w:sz w:val="28"/>
          <w:szCs w:val="28"/>
        </w:rPr>
        <w:t>епозитарна установа Національного банку опрацьовує отримане розпорядження відповідно до вимог цього Положення;</w:t>
      </w:r>
    </w:p>
    <w:p w14:paraId="5DAD08DE" w14:textId="77777777" w:rsidR="00BE46D8" w:rsidRPr="00641A09" w:rsidRDefault="00BE46D8" w:rsidP="00BE46D8">
      <w:pPr>
        <w:pStyle w:val="a3"/>
        <w:rPr>
          <w:color w:val="000000"/>
          <w:sz w:val="28"/>
          <w:szCs w:val="28"/>
        </w:rPr>
      </w:pPr>
    </w:p>
    <w:p w14:paraId="3B726731" w14:textId="3592A567" w:rsidR="00605A20" w:rsidRPr="00641A09" w:rsidRDefault="00C17D5F" w:rsidP="001259B0">
      <w:pPr>
        <w:pStyle w:val="ab"/>
        <w:numPr>
          <w:ilvl w:val="0"/>
          <w:numId w:val="12"/>
        </w:numPr>
        <w:spacing w:before="0" w:beforeAutospacing="0" w:after="0" w:afterAutospacing="0"/>
        <w:ind w:left="0" w:firstLine="851"/>
        <w:jc w:val="both"/>
        <w:rPr>
          <w:color w:val="000000"/>
          <w:sz w:val="28"/>
          <w:szCs w:val="28"/>
        </w:rPr>
      </w:pPr>
      <w:r>
        <w:rPr>
          <w:color w:val="000000"/>
          <w:sz w:val="28"/>
          <w:szCs w:val="28"/>
        </w:rPr>
        <w:t>д</w:t>
      </w:r>
      <w:r w:rsidR="00605A20" w:rsidRPr="00641A09">
        <w:rPr>
          <w:color w:val="000000"/>
          <w:sz w:val="28"/>
          <w:szCs w:val="28"/>
        </w:rPr>
        <w:t xml:space="preserve">епозитарна установа </w:t>
      </w:r>
      <w:r w:rsidR="00392BE2" w:rsidRPr="00641A09">
        <w:rPr>
          <w:sz w:val="28"/>
          <w:szCs w:val="28"/>
          <w:lang w:eastAsia="ru-RU"/>
        </w:rPr>
        <w:t>Національного банку</w:t>
      </w:r>
      <w:r w:rsidR="00605A20" w:rsidRPr="00641A09">
        <w:rPr>
          <w:color w:val="000000"/>
          <w:sz w:val="28"/>
          <w:szCs w:val="28"/>
        </w:rPr>
        <w:t xml:space="preserve"> подає до депозитарію Національного банку розпорядження на блокування</w:t>
      </w:r>
      <w:r w:rsidR="00E74A72" w:rsidRPr="00641A09">
        <w:rPr>
          <w:color w:val="000000"/>
          <w:sz w:val="28"/>
          <w:szCs w:val="28"/>
        </w:rPr>
        <w:t>, обираючи</w:t>
      </w:r>
      <w:r w:rsidR="00605A20" w:rsidRPr="00641A09">
        <w:rPr>
          <w:color w:val="000000"/>
          <w:sz w:val="28"/>
          <w:szCs w:val="28"/>
        </w:rPr>
        <w:t xml:space="preserve"> рахун</w:t>
      </w:r>
      <w:r w:rsidR="00F073D0" w:rsidRPr="00641A09">
        <w:rPr>
          <w:color w:val="000000"/>
          <w:sz w:val="28"/>
          <w:szCs w:val="28"/>
        </w:rPr>
        <w:t>ок</w:t>
      </w:r>
      <w:r w:rsidR="00605A20" w:rsidRPr="00641A09">
        <w:rPr>
          <w:color w:val="000000"/>
          <w:sz w:val="28"/>
          <w:szCs w:val="28"/>
        </w:rPr>
        <w:t xml:space="preserve"> депонента, на я</w:t>
      </w:r>
      <w:r w:rsidR="00E74A72" w:rsidRPr="00641A09">
        <w:rPr>
          <w:color w:val="000000"/>
          <w:sz w:val="28"/>
          <w:szCs w:val="28"/>
        </w:rPr>
        <w:t>кому обліковуються цінні папери</w:t>
      </w:r>
      <w:r w:rsidR="00F073D0" w:rsidRPr="00641A09">
        <w:rPr>
          <w:color w:val="000000"/>
          <w:sz w:val="28"/>
          <w:szCs w:val="28"/>
        </w:rPr>
        <w:t>, що належать</w:t>
      </w:r>
      <w:r w:rsidR="00605A20" w:rsidRPr="00641A09">
        <w:rPr>
          <w:color w:val="000000"/>
          <w:sz w:val="28"/>
          <w:szCs w:val="28"/>
        </w:rPr>
        <w:t xml:space="preserve"> депоненту, </w:t>
      </w:r>
      <w:r w:rsidR="007D0DD3" w:rsidRPr="00641A09">
        <w:rPr>
          <w:color w:val="000000"/>
          <w:sz w:val="28"/>
          <w:szCs w:val="28"/>
        </w:rPr>
        <w:t>інвестиційну фірму</w:t>
      </w:r>
      <w:r w:rsidR="00605A20" w:rsidRPr="00641A09">
        <w:rPr>
          <w:color w:val="000000"/>
          <w:sz w:val="28"/>
          <w:szCs w:val="28"/>
        </w:rPr>
        <w:t>, як</w:t>
      </w:r>
      <w:r w:rsidR="007D0DD3" w:rsidRPr="00641A09">
        <w:rPr>
          <w:color w:val="000000"/>
          <w:sz w:val="28"/>
          <w:szCs w:val="28"/>
        </w:rPr>
        <w:t>а</w:t>
      </w:r>
      <w:r w:rsidR="00605A20" w:rsidRPr="00641A09">
        <w:rPr>
          <w:color w:val="000000"/>
          <w:sz w:val="28"/>
          <w:szCs w:val="28"/>
        </w:rPr>
        <w:t xml:space="preserve"> представляє його інтереси, та відповідний кліринговий рахунок/субрахунок </w:t>
      </w:r>
      <w:r w:rsidR="007D0DD3" w:rsidRPr="00641A09">
        <w:rPr>
          <w:color w:val="000000"/>
          <w:sz w:val="28"/>
          <w:szCs w:val="28"/>
        </w:rPr>
        <w:t>інвестиційної фірми</w:t>
      </w:r>
      <w:r w:rsidR="00605A20" w:rsidRPr="00641A09">
        <w:rPr>
          <w:color w:val="000000"/>
          <w:sz w:val="28"/>
          <w:szCs w:val="28"/>
        </w:rPr>
        <w:t xml:space="preserve">, а також інформацію щодо цінних </w:t>
      </w:r>
      <w:r w:rsidR="007D0DD3" w:rsidRPr="00641A09">
        <w:rPr>
          <w:color w:val="000000"/>
          <w:sz w:val="28"/>
          <w:szCs w:val="28"/>
        </w:rPr>
        <w:t>паперів</w:t>
      </w:r>
      <w:r w:rsidR="00C94711" w:rsidRPr="00641A09">
        <w:rPr>
          <w:color w:val="000000"/>
          <w:sz w:val="28"/>
          <w:szCs w:val="28"/>
        </w:rPr>
        <w:t>, що блокуються;</w:t>
      </w:r>
    </w:p>
    <w:p w14:paraId="2EED8650" w14:textId="77777777" w:rsidR="00C94711" w:rsidRPr="00641A09" w:rsidRDefault="00C94711" w:rsidP="00C94711">
      <w:pPr>
        <w:pStyle w:val="a3"/>
        <w:rPr>
          <w:color w:val="000000"/>
          <w:sz w:val="28"/>
          <w:szCs w:val="28"/>
        </w:rPr>
      </w:pPr>
    </w:p>
    <w:p w14:paraId="694677C9" w14:textId="6BE3C712" w:rsidR="00C94711" w:rsidRPr="00641A09" w:rsidRDefault="00C17D5F" w:rsidP="001259B0">
      <w:pPr>
        <w:pStyle w:val="ab"/>
        <w:numPr>
          <w:ilvl w:val="0"/>
          <w:numId w:val="12"/>
        </w:numPr>
        <w:spacing w:before="0" w:beforeAutospacing="0" w:after="0" w:afterAutospacing="0"/>
        <w:ind w:left="0" w:firstLine="851"/>
        <w:jc w:val="both"/>
        <w:rPr>
          <w:color w:val="000000"/>
          <w:sz w:val="28"/>
          <w:szCs w:val="28"/>
        </w:rPr>
      </w:pPr>
      <w:r>
        <w:rPr>
          <w:color w:val="000000"/>
          <w:sz w:val="28"/>
          <w:szCs w:val="28"/>
        </w:rPr>
        <w:t>д</w:t>
      </w:r>
      <w:r w:rsidR="00605A20" w:rsidRPr="00641A09">
        <w:rPr>
          <w:color w:val="000000"/>
          <w:sz w:val="28"/>
          <w:szCs w:val="28"/>
        </w:rPr>
        <w:t xml:space="preserve">епозитарна установа </w:t>
      </w:r>
      <w:r w:rsidR="00392BE2" w:rsidRPr="00641A09">
        <w:rPr>
          <w:sz w:val="28"/>
          <w:szCs w:val="28"/>
          <w:lang w:eastAsia="ru-RU"/>
        </w:rPr>
        <w:t xml:space="preserve">Національного банку </w:t>
      </w:r>
      <w:r w:rsidR="00605A20" w:rsidRPr="00641A09">
        <w:rPr>
          <w:color w:val="000000"/>
          <w:sz w:val="28"/>
          <w:szCs w:val="28"/>
        </w:rPr>
        <w:t>на підставі інформації про проведені депозитарієм Національного банку операції за результатами блокування/розблокування цінних паперів уносить зміни на відповідні раху</w:t>
      </w:r>
      <w:r w:rsidR="00C94711" w:rsidRPr="00641A09">
        <w:rPr>
          <w:color w:val="000000"/>
          <w:sz w:val="28"/>
          <w:szCs w:val="28"/>
        </w:rPr>
        <w:t>нки в цінних паперах депонентів;</w:t>
      </w:r>
    </w:p>
    <w:p w14:paraId="4F6E5A39" w14:textId="77777777" w:rsidR="00C94711" w:rsidRPr="00641A09" w:rsidRDefault="00C94711" w:rsidP="00C94711">
      <w:pPr>
        <w:pStyle w:val="a3"/>
        <w:rPr>
          <w:color w:val="000000"/>
          <w:sz w:val="28"/>
          <w:szCs w:val="28"/>
        </w:rPr>
      </w:pPr>
    </w:p>
    <w:p w14:paraId="57880E61" w14:textId="2D3D7BE8" w:rsidR="00605A20" w:rsidRPr="00641A09" w:rsidRDefault="007A7BC4" w:rsidP="001259B0">
      <w:pPr>
        <w:pStyle w:val="ab"/>
        <w:numPr>
          <w:ilvl w:val="0"/>
          <w:numId w:val="12"/>
        </w:numPr>
        <w:spacing w:before="0" w:beforeAutospacing="0" w:after="0" w:afterAutospacing="0"/>
        <w:ind w:left="0" w:firstLine="851"/>
        <w:jc w:val="both"/>
        <w:rPr>
          <w:color w:val="000000"/>
          <w:sz w:val="28"/>
          <w:szCs w:val="28"/>
        </w:rPr>
      </w:pPr>
      <w:r w:rsidRPr="00641A09">
        <w:rPr>
          <w:color w:val="000000"/>
          <w:sz w:val="28"/>
          <w:szCs w:val="28"/>
        </w:rPr>
        <w:t>ц</w:t>
      </w:r>
      <w:r w:rsidR="00605A20" w:rsidRPr="00641A09">
        <w:rPr>
          <w:color w:val="000000"/>
          <w:sz w:val="28"/>
          <w:szCs w:val="28"/>
        </w:rPr>
        <w:t>інні папери, заблоковані для продажу, залишаються заблокованими до моменту їх розблокування</w:t>
      </w:r>
      <w:r w:rsidR="004E54D4" w:rsidRPr="00641A09">
        <w:rPr>
          <w:color w:val="000000"/>
          <w:sz w:val="28"/>
          <w:szCs w:val="28"/>
        </w:rPr>
        <w:t xml:space="preserve"> або продажу</w:t>
      </w:r>
      <w:r w:rsidR="00605A20" w:rsidRPr="00641A09">
        <w:rPr>
          <w:color w:val="000000"/>
          <w:sz w:val="28"/>
          <w:szCs w:val="28"/>
        </w:rPr>
        <w:t>.</w:t>
      </w:r>
    </w:p>
    <w:p w14:paraId="199C78A1" w14:textId="77777777" w:rsidR="00605A20" w:rsidRPr="00641A09" w:rsidRDefault="00605A20" w:rsidP="00605A20">
      <w:pPr>
        <w:pStyle w:val="ab"/>
        <w:spacing w:before="0" w:beforeAutospacing="0" w:after="0" w:afterAutospacing="0"/>
        <w:ind w:firstLine="851"/>
        <w:jc w:val="both"/>
        <w:rPr>
          <w:color w:val="000000"/>
          <w:sz w:val="28"/>
          <w:szCs w:val="28"/>
        </w:rPr>
      </w:pPr>
    </w:p>
    <w:p w14:paraId="22CC86B7" w14:textId="220FEF52" w:rsidR="00605A20" w:rsidRPr="00641A09" w:rsidRDefault="00605A20" w:rsidP="001259B0">
      <w:pPr>
        <w:pStyle w:val="a3"/>
        <w:numPr>
          <w:ilvl w:val="0"/>
          <w:numId w:val="5"/>
        </w:numPr>
        <w:spacing w:after="240"/>
        <w:ind w:left="0" w:firstLine="851"/>
        <w:contextualSpacing w:val="0"/>
        <w:jc w:val="both"/>
        <w:rPr>
          <w:color w:val="000000"/>
          <w:sz w:val="28"/>
          <w:szCs w:val="28"/>
        </w:rPr>
      </w:pPr>
      <w:r w:rsidRPr="00641A09">
        <w:rPr>
          <w:color w:val="000000"/>
          <w:sz w:val="28"/>
          <w:szCs w:val="28"/>
        </w:rPr>
        <w:t xml:space="preserve">Обслуговування облікових операцій за рахунками </w:t>
      </w:r>
      <w:r w:rsidR="00F073D0" w:rsidRPr="00641A09">
        <w:rPr>
          <w:color w:val="000000"/>
          <w:sz w:val="28"/>
          <w:szCs w:val="28"/>
        </w:rPr>
        <w:t xml:space="preserve">в </w:t>
      </w:r>
      <w:r w:rsidRPr="00641A09">
        <w:rPr>
          <w:color w:val="000000"/>
          <w:sz w:val="28"/>
          <w:szCs w:val="28"/>
        </w:rPr>
        <w:t xml:space="preserve">цінних паперах депонентів за наслідками правочинів </w:t>
      </w:r>
      <w:r w:rsidR="00F073D0" w:rsidRPr="00641A09">
        <w:rPr>
          <w:color w:val="000000"/>
          <w:sz w:val="28"/>
          <w:szCs w:val="28"/>
        </w:rPr>
        <w:t xml:space="preserve">щодо </w:t>
      </w:r>
      <w:r w:rsidR="0069357A" w:rsidRPr="00641A09">
        <w:rPr>
          <w:color w:val="000000"/>
          <w:sz w:val="28"/>
          <w:szCs w:val="28"/>
        </w:rPr>
        <w:t>цінних паперів</w:t>
      </w:r>
      <w:r w:rsidRPr="00641A09">
        <w:rPr>
          <w:color w:val="000000"/>
          <w:sz w:val="28"/>
          <w:szCs w:val="28"/>
        </w:rPr>
        <w:t xml:space="preserve">, укладених на </w:t>
      </w:r>
      <w:r w:rsidR="003347E2" w:rsidRPr="00641A09">
        <w:rPr>
          <w:color w:val="000000"/>
          <w:sz w:val="28"/>
          <w:szCs w:val="28"/>
        </w:rPr>
        <w:t>організованому ринку капіталу</w:t>
      </w:r>
      <w:r w:rsidR="00A543E8" w:rsidRPr="00641A09">
        <w:rPr>
          <w:color w:val="000000"/>
          <w:sz w:val="28"/>
          <w:szCs w:val="28"/>
        </w:rPr>
        <w:t>/поза організованим ринком капіталу</w:t>
      </w:r>
      <w:r w:rsidRPr="00641A09">
        <w:rPr>
          <w:color w:val="000000"/>
          <w:sz w:val="28"/>
          <w:szCs w:val="28"/>
        </w:rPr>
        <w:t xml:space="preserve"> з дотриманням під час розрахунків принципу “поставка цінних паперів проти оплати”</w:t>
      </w:r>
      <w:r w:rsidR="003A3B9E">
        <w:rPr>
          <w:color w:val="000000"/>
          <w:sz w:val="28"/>
          <w:szCs w:val="28"/>
        </w:rPr>
        <w:t>,</w:t>
      </w:r>
      <w:r w:rsidR="00431BA6" w:rsidRPr="00641A09">
        <w:rPr>
          <w:color w:val="000000"/>
          <w:sz w:val="28"/>
          <w:szCs w:val="28"/>
        </w:rPr>
        <w:t xml:space="preserve"> якщо такі розрахунки забезпечуються кліринговою установою, здійснюється</w:t>
      </w:r>
      <w:r w:rsidR="00D772B9" w:rsidRPr="00641A09">
        <w:rPr>
          <w:color w:val="000000"/>
          <w:sz w:val="28"/>
          <w:szCs w:val="28"/>
        </w:rPr>
        <w:t xml:space="preserve"> наступним чином</w:t>
      </w:r>
      <w:r w:rsidR="00FF5522" w:rsidRPr="00641A09">
        <w:rPr>
          <w:color w:val="000000"/>
          <w:sz w:val="28"/>
          <w:szCs w:val="28"/>
        </w:rPr>
        <w:t>:</w:t>
      </w:r>
    </w:p>
    <w:p w14:paraId="1B58E63C" w14:textId="07066BF4" w:rsidR="00D54A13" w:rsidRPr="00641A09" w:rsidRDefault="00C17D5F" w:rsidP="00D41345">
      <w:pPr>
        <w:pStyle w:val="ab"/>
        <w:numPr>
          <w:ilvl w:val="0"/>
          <w:numId w:val="54"/>
        </w:numPr>
        <w:spacing w:before="0" w:beforeAutospacing="0" w:after="0" w:afterAutospacing="0"/>
        <w:ind w:left="0" w:firstLine="851"/>
        <w:jc w:val="both"/>
        <w:rPr>
          <w:color w:val="000000"/>
          <w:sz w:val="28"/>
          <w:szCs w:val="28"/>
        </w:rPr>
      </w:pPr>
      <w:r>
        <w:rPr>
          <w:color w:val="000000"/>
          <w:sz w:val="28"/>
          <w:szCs w:val="28"/>
        </w:rPr>
        <w:lastRenderedPageBreak/>
        <w:t>д</w:t>
      </w:r>
      <w:r w:rsidR="00605A20" w:rsidRPr="00641A09">
        <w:rPr>
          <w:color w:val="000000"/>
          <w:sz w:val="28"/>
          <w:szCs w:val="28"/>
        </w:rPr>
        <w:t xml:space="preserve">епозитарна установа </w:t>
      </w:r>
      <w:r w:rsidR="00392BE2" w:rsidRPr="00641A09">
        <w:rPr>
          <w:sz w:val="28"/>
          <w:szCs w:val="28"/>
          <w:lang w:eastAsia="ru-RU"/>
        </w:rPr>
        <w:t xml:space="preserve">Національного банку </w:t>
      </w:r>
      <w:r w:rsidR="00605A20" w:rsidRPr="00641A09">
        <w:rPr>
          <w:color w:val="000000"/>
          <w:sz w:val="28"/>
          <w:szCs w:val="28"/>
        </w:rPr>
        <w:t>для забезпечення розрахунків за правочинами</w:t>
      </w:r>
      <w:r w:rsidR="00C86FF7" w:rsidRPr="00641A09">
        <w:rPr>
          <w:color w:val="000000"/>
          <w:sz w:val="28"/>
          <w:szCs w:val="28"/>
        </w:rPr>
        <w:t xml:space="preserve"> щодо цінних паперів</w:t>
      </w:r>
      <w:r w:rsidR="00605A20" w:rsidRPr="00641A09">
        <w:rPr>
          <w:color w:val="000000"/>
          <w:sz w:val="28"/>
          <w:szCs w:val="28"/>
        </w:rPr>
        <w:t xml:space="preserve">, укладеними на </w:t>
      </w:r>
      <w:r w:rsidR="00DE74A8" w:rsidRPr="00641A09">
        <w:rPr>
          <w:color w:val="000000"/>
          <w:sz w:val="28"/>
          <w:szCs w:val="28"/>
        </w:rPr>
        <w:t>організованому ринку капіталу</w:t>
      </w:r>
      <w:r w:rsidR="00A543E8" w:rsidRPr="00641A09">
        <w:rPr>
          <w:color w:val="000000"/>
          <w:sz w:val="28"/>
          <w:szCs w:val="28"/>
        </w:rPr>
        <w:t>/поза організованим ринком капіталу</w:t>
      </w:r>
      <w:r w:rsidR="00605A20" w:rsidRPr="00641A09">
        <w:rPr>
          <w:color w:val="000000"/>
          <w:sz w:val="28"/>
          <w:szCs w:val="28"/>
        </w:rPr>
        <w:t xml:space="preserve"> з дотриманням принципу “поставка цінних паперів проти оплати”, здійснює блокування цінних паперів у порядку, передбаченому в</w:t>
      </w:r>
      <w:r w:rsidR="0069357A" w:rsidRPr="00641A09">
        <w:rPr>
          <w:color w:val="000000"/>
          <w:sz w:val="28"/>
          <w:szCs w:val="28"/>
        </w:rPr>
        <w:t xml:space="preserve"> </w:t>
      </w:r>
      <w:r w:rsidR="00D54A13" w:rsidRPr="00641A09">
        <w:rPr>
          <w:color w:val="000000"/>
          <w:sz w:val="28"/>
          <w:szCs w:val="28"/>
        </w:rPr>
        <w:t>пункт</w:t>
      </w:r>
      <w:r w:rsidR="00023F09" w:rsidRPr="00641A09">
        <w:rPr>
          <w:color w:val="000000"/>
          <w:sz w:val="28"/>
          <w:szCs w:val="28"/>
        </w:rPr>
        <w:t>і</w:t>
      </w:r>
      <w:r w:rsidR="00D54A13" w:rsidRPr="00641A09">
        <w:rPr>
          <w:color w:val="000000"/>
          <w:sz w:val="28"/>
          <w:szCs w:val="28"/>
        </w:rPr>
        <w:t xml:space="preserve"> </w:t>
      </w:r>
      <w:r w:rsidR="00BB3FA4" w:rsidRPr="00641A09">
        <w:rPr>
          <w:color w:val="000000"/>
          <w:sz w:val="28"/>
          <w:szCs w:val="28"/>
        </w:rPr>
        <w:t>9</w:t>
      </w:r>
      <w:r w:rsidR="00392D4F">
        <w:rPr>
          <w:color w:val="000000"/>
          <w:sz w:val="28"/>
          <w:szCs w:val="28"/>
        </w:rPr>
        <w:t>2</w:t>
      </w:r>
      <w:r w:rsidR="00D54A13" w:rsidRPr="00641A09">
        <w:rPr>
          <w:color w:val="000000"/>
          <w:sz w:val="28"/>
          <w:szCs w:val="28"/>
        </w:rPr>
        <w:t xml:space="preserve">  розділу </w:t>
      </w:r>
      <w:r w:rsidR="0085093C" w:rsidRPr="00641A09">
        <w:rPr>
          <w:color w:val="000000"/>
          <w:sz w:val="28"/>
          <w:szCs w:val="28"/>
        </w:rPr>
        <w:t>V</w:t>
      </w:r>
      <w:r w:rsidR="00D54A13" w:rsidRPr="00641A09">
        <w:rPr>
          <w:color w:val="000000"/>
          <w:sz w:val="28"/>
          <w:szCs w:val="28"/>
        </w:rPr>
        <w:t>ІІ цього Положення</w:t>
      </w:r>
      <w:r w:rsidR="00D41345" w:rsidRPr="00641A09">
        <w:rPr>
          <w:color w:val="000000"/>
          <w:sz w:val="28"/>
          <w:szCs w:val="28"/>
        </w:rPr>
        <w:t>,</w:t>
      </w:r>
      <w:r w:rsidR="00CA64C1" w:rsidRPr="00641A09">
        <w:rPr>
          <w:color w:val="000000"/>
          <w:sz w:val="28"/>
          <w:szCs w:val="28"/>
        </w:rPr>
        <w:t xml:space="preserve"> </w:t>
      </w:r>
      <w:r w:rsidR="00D122C3" w:rsidRPr="00641A09">
        <w:rPr>
          <w:color w:val="000000"/>
          <w:sz w:val="28"/>
          <w:szCs w:val="28"/>
        </w:rPr>
        <w:t>якщо</w:t>
      </w:r>
      <w:r w:rsidR="002F06A4" w:rsidRPr="00641A09">
        <w:rPr>
          <w:color w:val="000000"/>
          <w:sz w:val="28"/>
          <w:szCs w:val="28"/>
        </w:rPr>
        <w:t xml:space="preserve"> цінні папери не були заблоковані раніше</w:t>
      </w:r>
      <w:r w:rsidR="00D54A13" w:rsidRPr="00641A09">
        <w:rPr>
          <w:color w:val="000000"/>
          <w:sz w:val="28"/>
          <w:szCs w:val="28"/>
        </w:rPr>
        <w:t>;</w:t>
      </w:r>
    </w:p>
    <w:p w14:paraId="29552B15" w14:textId="77777777" w:rsidR="0023449F" w:rsidRPr="00641A09" w:rsidRDefault="0023449F" w:rsidP="00605A20">
      <w:pPr>
        <w:pStyle w:val="ab"/>
        <w:spacing w:before="0" w:beforeAutospacing="0" w:after="0" w:afterAutospacing="0"/>
        <w:ind w:firstLine="851"/>
        <w:jc w:val="both"/>
        <w:rPr>
          <w:color w:val="000000"/>
          <w:sz w:val="28"/>
          <w:szCs w:val="28"/>
        </w:rPr>
      </w:pPr>
    </w:p>
    <w:p w14:paraId="43629A46" w14:textId="16BEE91F" w:rsidR="00605A20" w:rsidRPr="00641A09" w:rsidRDefault="00C17D5F" w:rsidP="00D41345">
      <w:pPr>
        <w:pStyle w:val="ab"/>
        <w:numPr>
          <w:ilvl w:val="0"/>
          <w:numId w:val="54"/>
        </w:numPr>
        <w:spacing w:before="0" w:beforeAutospacing="0" w:after="0" w:afterAutospacing="0"/>
        <w:ind w:left="0" w:firstLine="851"/>
        <w:jc w:val="both"/>
        <w:rPr>
          <w:color w:val="000000"/>
          <w:sz w:val="28"/>
          <w:szCs w:val="28"/>
        </w:rPr>
      </w:pPr>
      <w:r>
        <w:rPr>
          <w:color w:val="000000"/>
          <w:sz w:val="28"/>
          <w:szCs w:val="28"/>
        </w:rPr>
        <w:t>д</w:t>
      </w:r>
      <w:r w:rsidR="00036BF6" w:rsidRPr="00641A09">
        <w:rPr>
          <w:color w:val="000000"/>
          <w:sz w:val="28"/>
          <w:szCs w:val="28"/>
        </w:rPr>
        <w:t xml:space="preserve">епозитарна установа Національного банку </w:t>
      </w:r>
      <w:r w:rsidR="00605A20" w:rsidRPr="00641A09">
        <w:rPr>
          <w:color w:val="000000"/>
          <w:sz w:val="28"/>
          <w:szCs w:val="28"/>
        </w:rPr>
        <w:t xml:space="preserve">на підставі інформації про проведені депозитарієм Національного банку операції за наслідками правочинів, укладених на </w:t>
      </w:r>
      <w:r w:rsidR="009D5692" w:rsidRPr="00641A09">
        <w:rPr>
          <w:color w:val="000000"/>
          <w:sz w:val="28"/>
          <w:szCs w:val="28"/>
        </w:rPr>
        <w:t>організованому ринку капіталу</w:t>
      </w:r>
      <w:r w:rsidR="00A543E8" w:rsidRPr="00641A09">
        <w:rPr>
          <w:color w:val="000000"/>
          <w:sz w:val="28"/>
          <w:szCs w:val="28"/>
        </w:rPr>
        <w:t>/поза організованим ринком капіталу, уносить зміни до системи депозитарного обліку за відповідними рахунками у цінних паперах депонентів</w:t>
      </w:r>
      <w:r w:rsidR="00605A20" w:rsidRPr="00641A09">
        <w:rPr>
          <w:color w:val="000000"/>
          <w:sz w:val="28"/>
          <w:szCs w:val="28"/>
        </w:rPr>
        <w:t>.</w:t>
      </w:r>
    </w:p>
    <w:p w14:paraId="48C76F3E" w14:textId="77777777" w:rsidR="00290731" w:rsidRPr="00641A09" w:rsidRDefault="00290731" w:rsidP="00605A20">
      <w:pPr>
        <w:pStyle w:val="ab"/>
        <w:spacing w:before="0" w:beforeAutospacing="0" w:after="0" w:afterAutospacing="0"/>
        <w:ind w:firstLine="851"/>
        <w:jc w:val="both"/>
        <w:rPr>
          <w:color w:val="000000"/>
          <w:sz w:val="28"/>
          <w:szCs w:val="28"/>
        </w:rPr>
      </w:pPr>
    </w:p>
    <w:p w14:paraId="26036A67" w14:textId="1FEC6802" w:rsidR="00B21725" w:rsidRPr="00641A09" w:rsidRDefault="00605A20" w:rsidP="001259B0">
      <w:pPr>
        <w:pStyle w:val="a3"/>
        <w:numPr>
          <w:ilvl w:val="0"/>
          <w:numId w:val="5"/>
        </w:numPr>
        <w:spacing w:after="240"/>
        <w:ind w:left="0" w:firstLine="709"/>
        <w:contextualSpacing w:val="0"/>
        <w:jc w:val="both"/>
        <w:rPr>
          <w:color w:val="000000"/>
          <w:sz w:val="28"/>
          <w:szCs w:val="28"/>
        </w:rPr>
      </w:pPr>
      <w:r w:rsidRPr="00641A09">
        <w:rPr>
          <w:color w:val="000000"/>
          <w:sz w:val="28"/>
          <w:szCs w:val="28"/>
        </w:rPr>
        <w:t xml:space="preserve">Обслуговування облікових операцій за рахунками у цінних паперах депонентів </w:t>
      </w:r>
      <w:r w:rsidR="00E62979" w:rsidRPr="00641A09">
        <w:rPr>
          <w:color w:val="000000"/>
          <w:sz w:val="28"/>
          <w:szCs w:val="28"/>
        </w:rPr>
        <w:t xml:space="preserve">за наслідками правочинів </w:t>
      </w:r>
      <w:r w:rsidR="00E43E95" w:rsidRPr="00641A09">
        <w:rPr>
          <w:color w:val="000000"/>
          <w:sz w:val="28"/>
          <w:szCs w:val="28"/>
        </w:rPr>
        <w:t>щодо цінних паперів</w:t>
      </w:r>
      <w:r w:rsidR="008F6658" w:rsidRPr="00641A09">
        <w:rPr>
          <w:color w:val="000000"/>
          <w:sz w:val="28"/>
          <w:szCs w:val="28"/>
        </w:rPr>
        <w:t xml:space="preserve">, </w:t>
      </w:r>
      <w:r w:rsidR="00E43E95" w:rsidRPr="00641A09">
        <w:rPr>
          <w:color w:val="000000"/>
          <w:sz w:val="28"/>
          <w:szCs w:val="28"/>
        </w:rPr>
        <w:t xml:space="preserve">укладених </w:t>
      </w:r>
      <w:r w:rsidR="008F6658" w:rsidRPr="00641A09">
        <w:rPr>
          <w:color w:val="000000"/>
          <w:sz w:val="28"/>
          <w:szCs w:val="28"/>
        </w:rPr>
        <w:t xml:space="preserve">поза </w:t>
      </w:r>
      <w:r w:rsidR="00F0578F" w:rsidRPr="00641A09">
        <w:rPr>
          <w:color w:val="000000"/>
          <w:sz w:val="28"/>
          <w:szCs w:val="28"/>
        </w:rPr>
        <w:t>організованим ринком капіталу</w:t>
      </w:r>
      <w:r w:rsidR="008F6658" w:rsidRPr="00641A09">
        <w:rPr>
          <w:color w:val="000000"/>
          <w:sz w:val="28"/>
          <w:szCs w:val="28"/>
        </w:rPr>
        <w:t xml:space="preserve"> з</w:t>
      </w:r>
      <w:r w:rsidR="00B57056" w:rsidRPr="00641A09">
        <w:rPr>
          <w:color w:val="000000"/>
          <w:sz w:val="28"/>
          <w:szCs w:val="28"/>
        </w:rPr>
        <w:t xml:space="preserve"> дотриманням під час розрахунків принципу</w:t>
      </w:r>
      <w:r w:rsidR="008F6658" w:rsidRPr="00641A09">
        <w:rPr>
          <w:color w:val="000000"/>
          <w:sz w:val="28"/>
          <w:szCs w:val="28"/>
        </w:rPr>
        <w:t xml:space="preserve"> “</w:t>
      </w:r>
      <w:r w:rsidR="00F0578F" w:rsidRPr="00641A09">
        <w:rPr>
          <w:color w:val="000000"/>
          <w:sz w:val="28"/>
          <w:szCs w:val="28"/>
        </w:rPr>
        <w:t>поставка цінних паперів проти оплати</w:t>
      </w:r>
      <w:r w:rsidR="008F6658" w:rsidRPr="00641A09">
        <w:rPr>
          <w:color w:val="000000"/>
          <w:sz w:val="28"/>
          <w:szCs w:val="28"/>
        </w:rPr>
        <w:t xml:space="preserve">”, </w:t>
      </w:r>
      <w:r w:rsidR="00B12F72" w:rsidRPr="00641A09">
        <w:rPr>
          <w:color w:val="000000"/>
          <w:sz w:val="28"/>
          <w:szCs w:val="28"/>
        </w:rPr>
        <w:t>якщо</w:t>
      </w:r>
      <w:r w:rsidR="00F0578F" w:rsidRPr="00641A09">
        <w:rPr>
          <w:color w:val="000000"/>
          <w:sz w:val="28"/>
          <w:szCs w:val="28"/>
        </w:rPr>
        <w:t xml:space="preserve"> такі розрахунки забезпечуються депозитарієм Національного банку, </w:t>
      </w:r>
      <w:r w:rsidR="008F6658" w:rsidRPr="00641A09">
        <w:rPr>
          <w:color w:val="000000"/>
          <w:sz w:val="28"/>
          <w:szCs w:val="28"/>
        </w:rPr>
        <w:t xml:space="preserve">здійснюються на підставі зустрічних розпоряджень </w:t>
      </w:r>
      <w:r w:rsidR="00E43E95" w:rsidRPr="00641A09">
        <w:rPr>
          <w:color w:val="000000"/>
          <w:sz w:val="28"/>
          <w:szCs w:val="28"/>
        </w:rPr>
        <w:t xml:space="preserve">сторін </w:t>
      </w:r>
      <w:r w:rsidR="008F6658" w:rsidRPr="00641A09">
        <w:rPr>
          <w:color w:val="000000"/>
          <w:sz w:val="28"/>
          <w:szCs w:val="28"/>
        </w:rPr>
        <w:t xml:space="preserve">таких правочинів, наступним чином: </w:t>
      </w:r>
    </w:p>
    <w:p w14:paraId="799E3F22" w14:textId="1F02B065" w:rsidR="00A71604" w:rsidRPr="00641A09" w:rsidRDefault="00B21725" w:rsidP="00A71604">
      <w:pPr>
        <w:pStyle w:val="ab"/>
        <w:numPr>
          <w:ilvl w:val="0"/>
          <w:numId w:val="56"/>
        </w:numPr>
        <w:spacing w:before="0" w:beforeAutospacing="0" w:after="0" w:afterAutospacing="0"/>
        <w:ind w:left="0" w:firstLine="851"/>
        <w:jc w:val="both"/>
        <w:rPr>
          <w:sz w:val="28"/>
          <w:szCs w:val="28"/>
        </w:rPr>
      </w:pPr>
      <w:r w:rsidRPr="00641A09">
        <w:rPr>
          <w:sz w:val="28"/>
          <w:szCs w:val="28"/>
        </w:rPr>
        <w:t xml:space="preserve">депонент-постачальник цінних паперів надає </w:t>
      </w:r>
      <w:r w:rsidR="00C17D5F">
        <w:rPr>
          <w:sz w:val="28"/>
          <w:szCs w:val="28"/>
        </w:rPr>
        <w:t>д</w:t>
      </w:r>
      <w:r w:rsidRPr="00641A09">
        <w:rPr>
          <w:sz w:val="28"/>
          <w:szCs w:val="28"/>
        </w:rPr>
        <w:t xml:space="preserve">епозитарній установі </w:t>
      </w:r>
      <w:r w:rsidR="00F0578F" w:rsidRPr="00641A09">
        <w:rPr>
          <w:sz w:val="28"/>
          <w:szCs w:val="28"/>
        </w:rPr>
        <w:t xml:space="preserve">Національного банку </w:t>
      </w:r>
      <w:r w:rsidRPr="00641A09">
        <w:rPr>
          <w:sz w:val="28"/>
          <w:szCs w:val="28"/>
        </w:rPr>
        <w:t>розпорядження на переказ (списання), зазначаючи свої банківські реквізити, а саме:</w:t>
      </w:r>
    </w:p>
    <w:p w14:paraId="430F2BDB" w14:textId="7CBA103B" w:rsidR="00A71604" w:rsidRPr="00641A09" w:rsidRDefault="00037B9B" w:rsidP="00A71604">
      <w:pPr>
        <w:pStyle w:val="ab"/>
        <w:spacing w:before="0" w:beforeAutospacing="0" w:after="0" w:afterAutospacing="0"/>
        <w:ind w:firstLine="851"/>
        <w:jc w:val="both"/>
        <w:rPr>
          <w:sz w:val="28"/>
          <w:szCs w:val="28"/>
        </w:rPr>
      </w:pPr>
      <w:r w:rsidRPr="00641A09">
        <w:rPr>
          <w:sz w:val="28"/>
          <w:szCs w:val="28"/>
        </w:rPr>
        <w:t>ідентифікаційний код</w:t>
      </w:r>
      <w:r w:rsidR="00A71604" w:rsidRPr="00641A09">
        <w:rPr>
          <w:sz w:val="28"/>
          <w:szCs w:val="28"/>
        </w:rPr>
        <w:t>;</w:t>
      </w:r>
    </w:p>
    <w:p w14:paraId="6AF45700" w14:textId="15D5832F" w:rsidR="00106992" w:rsidRPr="00641A09" w:rsidRDefault="00037B9B" w:rsidP="00A71604">
      <w:pPr>
        <w:pStyle w:val="ab"/>
        <w:spacing w:before="0" w:beforeAutospacing="0" w:after="0" w:afterAutospacing="0"/>
        <w:ind w:firstLine="851"/>
        <w:jc w:val="both"/>
        <w:rPr>
          <w:sz w:val="28"/>
          <w:szCs w:val="28"/>
        </w:rPr>
      </w:pPr>
      <w:r w:rsidRPr="00641A09">
        <w:rPr>
          <w:sz w:val="28"/>
          <w:szCs w:val="28"/>
        </w:rPr>
        <w:t>міжнародний номер банківського рахунку (IBAN)</w:t>
      </w:r>
      <w:r w:rsidR="00106992" w:rsidRPr="00641A09">
        <w:rPr>
          <w:sz w:val="28"/>
          <w:szCs w:val="28"/>
        </w:rPr>
        <w:t>;</w:t>
      </w:r>
    </w:p>
    <w:p w14:paraId="77413548" w14:textId="33A75BB7" w:rsidR="00106992" w:rsidRPr="00641A09" w:rsidRDefault="00B21725" w:rsidP="00A71604">
      <w:pPr>
        <w:pStyle w:val="ab"/>
        <w:spacing w:before="0" w:beforeAutospacing="0" w:after="0" w:afterAutospacing="0"/>
        <w:ind w:firstLine="851"/>
        <w:jc w:val="both"/>
        <w:rPr>
          <w:sz w:val="28"/>
          <w:szCs w:val="28"/>
        </w:rPr>
      </w:pPr>
      <w:r w:rsidRPr="00641A09">
        <w:rPr>
          <w:sz w:val="28"/>
          <w:szCs w:val="28"/>
        </w:rPr>
        <w:t>тип правочину (</w:t>
      </w:r>
      <w:proofErr w:type="spellStart"/>
      <w:r w:rsidRPr="00641A09">
        <w:rPr>
          <w:sz w:val="28"/>
          <w:szCs w:val="28"/>
        </w:rPr>
        <w:t>репо</w:t>
      </w:r>
      <w:proofErr w:type="spellEnd"/>
      <w:r w:rsidRPr="00641A09">
        <w:rPr>
          <w:sz w:val="28"/>
          <w:szCs w:val="28"/>
        </w:rPr>
        <w:t>, купівля-продаж або інший тип)</w:t>
      </w:r>
      <w:r w:rsidR="00106992" w:rsidRPr="00641A09">
        <w:rPr>
          <w:sz w:val="28"/>
          <w:szCs w:val="28"/>
        </w:rPr>
        <w:t>;</w:t>
      </w:r>
      <w:r w:rsidRPr="00641A09">
        <w:rPr>
          <w:sz w:val="28"/>
          <w:szCs w:val="28"/>
        </w:rPr>
        <w:t xml:space="preserve"> </w:t>
      </w:r>
    </w:p>
    <w:p w14:paraId="6C15B2D4" w14:textId="61281CC4" w:rsidR="00B21725" w:rsidRPr="00641A09" w:rsidRDefault="00B21725" w:rsidP="00A71604">
      <w:pPr>
        <w:pStyle w:val="ab"/>
        <w:spacing w:before="0" w:beforeAutospacing="0" w:after="0" w:afterAutospacing="0"/>
        <w:ind w:firstLine="851"/>
        <w:jc w:val="both"/>
        <w:rPr>
          <w:sz w:val="28"/>
          <w:szCs w:val="28"/>
        </w:rPr>
      </w:pPr>
      <w:r w:rsidRPr="00641A09">
        <w:rPr>
          <w:sz w:val="28"/>
          <w:szCs w:val="28"/>
        </w:rPr>
        <w:t>інші реквізити правочину</w:t>
      </w:r>
      <w:r w:rsidR="00D51BE5" w:rsidRPr="00641A09">
        <w:rPr>
          <w:sz w:val="28"/>
          <w:szCs w:val="28"/>
        </w:rPr>
        <w:t xml:space="preserve"> відповідно до </w:t>
      </w:r>
      <w:r w:rsidR="00545572" w:rsidRPr="00641A09">
        <w:rPr>
          <w:sz w:val="28"/>
          <w:szCs w:val="28"/>
        </w:rPr>
        <w:t>зразк</w:t>
      </w:r>
      <w:r w:rsidR="00106992" w:rsidRPr="00641A09">
        <w:rPr>
          <w:sz w:val="28"/>
          <w:szCs w:val="28"/>
        </w:rPr>
        <w:t>а</w:t>
      </w:r>
      <w:r w:rsidR="00D51BE5" w:rsidRPr="00641A09">
        <w:rPr>
          <w:sz w:val="28"/>
          <w:szCs w:val="28"/>
        </w:rPr>
        <w:t xml:space="preserve"> розпорядження, затверджено</w:t>
      </w:r>
      <w:r w:rsidR="00545572" w:rsidRPr="00641A09">
        <w:rPr>
          <w:sz w:val="28"/>
          <w:szCs w:val="28"/>
        </w:rPr>
        <w:t>го</w:t>
      </w:r>
      <w:r w:rsidR="00480D9E" w:rsidRPr="00641A09">
        <w:rPr>
          <w:sz w:val="28"/>
          <w:szCs w:val="28"/>
        </w:rPr>
        <w:t xml:space="preserve"> Національн</w:t>
      </w:r>
      <w:r w:rsidR="0038474A">
        <w:rPr>
          <w:sz w:val="28"/>
          <w:szCs w:val="28"/>
        </w:rPr>
        <w:t>им</w:t>
      </w:r>
      <w:r w:rsidR="00480D9E" w:rsidRPr="00641A09">
        <w:rPr>
          <w:sz w:val="28"/>
          <w:szCs w:val="28"/>
        </w:rPr>
        <w:t xml:space="preserve"> банк</w:t>
      </w:r>
      <w:r w:rsidR="0038474A">
        <w:rPr>
          <w:sz w:val="28"/>
          <w:szCs w:val="28"/>
        </w:rPr>
        <w:t>ом</w:t>
      </w:r>
      <w:r w:rsidRPr="00641A09">
        <w:rPr>
          <w:sz w:val="28"/>
          <w:szCs w:val="28"/>
        </w:rPr>
        <w:t xml:space="preserve">; </w:t>
      </w:r>
    </w:p>
    <w:p w14:paraId="177A5ED0" w14:textId="77777777" w:rsidR="00B21725" w:rsidRPr="0038474A" w:rsidRDefault="00B21725" w:rsidP="00B21725">
      <w:pPr>
        <w:pStyle w:val="ab"/>
        <w:spacing w:before="0" w:beforeAutospacing="0" w:after="0" w:afterAutospacing="0"/>
        <w:ind w:left="851"/>
        <w:jc w:val="both"/>
        <w:rPr>
          <w:color w:val="000000"/>
          <w:sz w:val="28"/>
          <w:szCs w:val="28"/>
        </w:rPr>
      </w:pPr>
    </w:p>
    <w:p w14:paraId="00E89067" w14:textId="2BF3D8A1" w:rsidR="00106992" w:rsidRPr="00641A09" w:rsidRDefault="00B21725" w:rsidP="00A71604">
      <w:pPr>
        <w:pStyle w:val="ab"/>
        <w:numPr>
          <w:ilvl w:val="0"/>
          <w:numId w:val="56"/>
        </w:numPr>
        <w:spacing w:before="0" w:beforeAutospacing="0" w:after="0" w:afterAutospacing="0"/>
        <w:ind w:left="0" w:firstLine="851"/>
        <w:jc w:val="both"/>
      </w:pPr>
      <w:r w:rsidRPr="00641A09">
        <w:rPr>
          <w:sz w:val="28"/>
          <w:szCs w:val="28"/>
        </w:rPr>
        <w:t xml:space="preserve">депонент-одержувач цінних паперів, надає  </w:t>
      </w:r>
      <w:r w:rsidR="00C17D5F">
        <w:rPr>
          <w:sz w:val="28"/>
          <w:szCs w:val="28"/>
        </w:rPr>
        <w:t>д</w:t>
      </w:r>
      <w:r w:rsidRPr="00641A09">
        <w:rPr>
          <w:sz w:val="28"/>
          <w:szCs w:val="28"/>
        </w:rPr>
        <w:t xml:space="preserve">епозитарній установі </w:t>
      </w:r>
      <w:r w:rsidR="00480D9E" w:rsidRPr="00641A09">
        <w:rPr>
          <w:sz w:val="28"/>
          <w:szCs w:val="28"/>
        </w:rPr>
        <w:t xml:space="preserve">Національного банку </w:t>
      </w:r>
      <w:r w:rsidRPr="00641A09">
        <w:rPr>
          <w:sz w:val="28"/>
          <w:szCs w:val="28"/>
        </w:rPr>
        <w:t>розпорядження на переказ (зарахування) цінних паперів, зазначаючи свої банківські реквізити, а саме:</w:t>
      </w:r>
      <w:r w:rsidR="00037B9B" w:rsidRPr="00641A09">
        <w:t xml:space="preserve"> </w:t>
      </w:r>
    </w:p>
    <w:p w14:paraId="7DBC9F1F" w14:textId="3DDEE225" w:rsidR="00106992" w:rsidRPr="00641A09" w:rsidRDefault="00037B9B" w:rsidP="00106992">
      <w:pPr>
        <w:pStyle w:val="ab"/>
        <w:spacing w:before="0" w:beforeAutospacing="0" w:after="0" w:afterAutospacing="0"/>
        <w:ind w:firstLine="851"/>
        <w:jc w:val="both"/>
        <w:rPr>
          <w:sz w:val="28"/>
          <w:szCs w:val="28"/>
        </w:rPr>
      </w:pPr>
      <w:r w:rsidRPr="00641A09">
        <w:rPr>
          <w:sz w:val="28"/>
          <w:szCs w:val="28"/>
        </w:rPr>
        <w:t>ідентифікаційний код</w:t>
      </w:r>
      <w:r w:rsidR="00106992" w:rsidRPr="00641A09">
        <w:rPr>
          <w:sz w:val="28"/>
          <w:szCs w:val="28"/>
        </w:rPr>
        <w:t>;</w:t>
      </w:r>
    </w:p>
    <w:p w14:paraId="0191BECA" w14:textId="55D57B07" w:rsidR="00106992" w:rsidRPr="00641A09" w:rsidRDefault="00037B9B" w:rsidP="00106992">
      <w:pPr>
        <w:pStyle w:val="ab"/>
        <w:spacing w:before="0" w:beforeAutospacing="0" w:after="0" w:afterAutospacing="0"/>
        <w:ind w:firstLine="851"/>
        <w:jc w:val="both"/>
        <w:rPr>
          <w:sz w:val="28"/>
          <w:szCs w:val="28"/>
        </w:rPr>
      </w:pPr>
      <w:r w:rsidRPr="00641A09">
        <w:rPr>
          <w:sz w:val="28"/>
          <w:szCs w:val="28"/>
        </w:rPr>
        <w:t>міжнародний номер банківського рахунку (IBAN)</w:t>
      </w:r>
      <w:r w:rsidR="00106992" w:rsidRPr="00641A09">
        <w:rPr>
          <w:sz w:val="28"/>
          <w:szCs w:val="28"/>
        </w:rPr>
        <w:t>;</w:t>
      </w:r>
    </w:p>
    <w:p w14:paraId="6B8F2FEF" w14:textId="464B126C" w:rsidR="00106992" w:rsidRPr="00641A09" w:rsidRDefault="00B21725" w:rsidP="00106992">
      <w:pPr>
        <w:pStyle w:val="ab"/>
        <w:spacing w:before="0" w:beforeAutospacing="0" w:after="0" w:afterAutospacing="0"/>
        <w:ind w:firstLine="851"/>
        <w:jc w:val="both"/>
        <w:rPr>
          <w:sz w:val="28"/>
          <w:szCs w:val="28"/>
        </w:rPr>
      </w:pPr>
      <w:r w:rsidRPr="00641A09">
        <w:rPr>
          <w:sz w:val="28"/>
          <w:szCs w:val="28"/>
        </w:rPr>
        <w:t>тип правочину (</w:t>
      </w:r>
      <w:proofErr w:type="spellStart"/>
      <w:r w:rsidRPr="00641A09">
        <w:rPr>
          <w:sz w:val="28"/>
          <w:szCs w:val="28"/>
        </w:rPr>
        <w:t>репо</w:t>
      </w:r>
      <w:proofErr w:type="spellEnd"/>
      <w:r w:rsidRPr="00641A09">
        <w:rPr>
          <w:sz w:val="28"/>
          <w:szCs w:val="28"/>
        </w:rPr>
        <w:t>, купівля-продаж або інший тип)</w:t>
      </w:r>
      <w:r w:rsidR="00106992" w:rsidRPr="00641A09">
        <w:rPr>
          <w:sz w:val="28"/>
          <w:szCs w:val="28"/>
        </w:rPr>
        <w:t>;</w:t>
      </w:r>
    </w:p>
    <w:p w14:paraId="4C940556" w14:textId="40239A84" w:rsidR="00B21725" w:rsidRPr="00641A09" w:rsidRDefault="00B21725" w:rsidP="00106992">
      <w:pPr>
        <w:pStyle w:val="ab"/>
        <w:spacing w:before="0" w:beforeAutospacing="0" w:after="0" w:afterAutospacing="0"/>
        <w:ind w:firstLine="851"/>
        <w:jc w:val="both"/>
        <w:rPr>
          <w:sz w:val="28"/>
          <w:szCs w:val="28"/>
        </w:rPr>
      </w:pPr>
      <w:r w:rsidRPr="00641A09">
        <w:rPr>
          <w:sz w:val="28"/>
          <w:szCs w:val="28"/>
        </w:rPr>
        <w:t>інші реквізити правочину</w:t>
      </w:r>
      <w:r w:rsidR="00D51BE5" w:rsidRPr="00641A09">
        <w:rPr>
          <w:sz w:val="28"/>
          <w:szCs w:val="28"/>
        </w:rPr>
        <w:t xml:space="preserve"> відповідно до </w:t>
      </w:r>
      <w:r w:rsidR="00545572" w:rsidRPr="00641A09">
        <w:rPr>
          <w:sz w:val="28"/>
          <w:szCs w:val="28"/>
        </w:rPr>
        <w:t>зразк</w:t>
      </w:r>
      <w:r w:rsidR="00106992" w:rsidRPr="00641A09">
        <w:rPr>
          <w:sz w:val="28"/>
          <w:szCs w:val="28"/>
        </w:rPr>
        <w:t>а</w:t>
      </w:r>
      <w:r w:rsidR="00D51BE5" w:rsidRPr="00641A09">
        <w:rPr>
          <w:sz w:val="28"/>
          <w:szCs w:val="28"/>
        </w:rPr>
        <w:t xml:space="preserve"> розпорядження, затверджено</w:t>
      </w:r>
      <w:r w:rsidR="00545572" w:rsidRPr="00641A09">
        <w:rPr>
          <w:sz w:val="28"/>
          <w:szCs w:val="28"/>
        </w:rPr>
        <w:t>го</w:t>
      </w:r>
      <w:r w:rsidR="00D51BE5" w:rsidRPr="00641A09">
        <w:rPr>
          <w:sz w:val="28"/>
          <w:szCs w:val="28"/>
        </w:rPr>
        <w:t xml:space="preserve"> </w:t>
      </w:r>
      <w:r w:rsidR="00C17D5F">
        <w:rPr>
          <w:sz w:val="28"/>
          <w:szCs w:val="28"/>
        </w:rPr>
        <w:t>Національним банком</w:t>
      </w:r>
      <w:r w:rsidR="000F1B75">
        <w:rPr>
          <w:sz w:val="28"/>
          <w:szCs w:val="28"/>
        </w:rPr>
        <w:t>;</w:t>
      </w:r>
      <w:r w:rsidR="00FA2526" w:rsidRPr="00641A09">
        <w:rPr>
          <w:sz w:val="28"/>
          <w:szCs w:val="28"/>
        </w:rPr>
        <w:t xml:space="preserve"> </w:t>
      </w:r>
    </w:p>
    <w:p w14:paraId="78D84EC6" w14:textId="0C0CD6FB" w:rsidR="00106992" w:rsidRPr="00641A09" w:rsidRDefault="00106992" w:rsidP="00106992">
      <w:pPr>
        <w:pStyle w:val="ab"/>
        <w:spacing w:before="0" w:beforeAutospacing="0" w:after="0" w:afterAutospacing="0"/>
        <w:ind w:firstLine="851"/>
        <w:jc w:val="both"/>
        <w:rPr>
          <w:sz w:val="28"/>
          <w:szCs w:val="28"/>
        </w:rPr>
      </w:pPr>
    </w:p>
    <w:p w14:paraId="63A0188C" w14:textId="605A682A" w:rsidR="00106992" w:rsidRPr="00641A09" w:rsidRDefault="00C17D5F" w:rsidP="004C3274">
      <w:pPr>
        <w:pStyle w:val="ab"/>
        <w:numPr>
          <w:ilvl w:val="0"/>
          <w:numId w:val="56"/>
        </w:numPr>
        <w:spacing w:before="0" w:beforeAutospacing="0" w:after="0" w:afterAutospacing="0"/>
        <w:ind w:left="0" w:firstLine="851"/>
        <w:jc w:val="both"/>
      </w:pPr>
      <w:r>
        <w:rPr>
          <w:color w:val="000000"/>
          <w:sz w:val="28"/>
          <w:szCs w:val="28"/>
        </w:rPr>
        <w:t>д</w:t>
      </w:r>
      <w:r w:rsidR="00AA4C07" w:rsidRPr="00641A09">
        <w:rPr>
          <w:color w:val="000000"/>
          <w:sz w:val="28"/>
          <w:szCs w:val="28"/>
        </w:rPr>
        <w:t>епозитарна установа Національного банку опрацьовує отримані розпорядження відповідно до вимог цього Положення,</w:t>
      </w:r>
      <w:r w:rsidR="00AA4C07" w:rsidRPr="00641A09">
        <w:rPr>
          <w:sz w:val="28"/>
          <w:szCs w:val="28"/>
        </w:rPr>
        <w:t xml:space="preserve"> та</w:t>
      </w:r>
      <w:r w:rsidR="00106992" w:rsidRPr="00641A09">
        <w:rPr>
          <w:sz w:val="28"/>
          <w:szCs w:val="28"/>
        </w:rPr>
        <w:t xml:space="preserve"> перевіряє, що обслуговуючий банк одержувача відповідає вимогам щодо здійснення платежів за правочинами щодо цінних паперів на підставі запиту на ініціювання платіжної інструкції від депозитарію Національного банку;</w:t>
      </w:r>
    </w:p>
    <w:p w14:paraId="659DA1C9" w14:textId="77777777" w:rsidR="00B21725" w:rsidRPr="00641A09" w:rsidRDefault="00B21725" w:rsidP="00B21725">
      <w:pPr>
        <w:pStyle w:val="ab"/>
        <w:spacing w:before="0" w:beforeAutospacing="0" w:after="0" w:afterAutospacing="0"/>
        <w:ind w:left="851"/>
        <w:jc w:val="both"/>
        <w:rPr>
          <w:color w:val="000000"/>
          <w:sz w:val="28"/>
          <w:szCs w:val="28"/>
        </w:rPr>
      </w:pPr>
    </w:p>
    <w:p w14:paraId="0C31F6A6" w14:textId="2EAA1F15" w:rsidR="00B93A44" w:rsidRPr="00641A09" w:rsidRDefault="00C17D5F" w:rsidP="00A71604">
      <w:pPr>
        <w:pStyle w:val="ab"/>
        <w:numPr>
          <w:ilvl w:val="0"/>
          <w:numId w:val="56"/>
        </w:numPr>
        <w:spacing w:before="0" w:beforeAutospacing="0" w:after="0" w:afterAutospacing="0"/>
        <w:ind w:left="0" w:firstLine="851"/>
        <w:jc w:val="both"/>
        <w:rPr>
          <w:sz w:val="28"/>
          <w:szCs w:val="28"/>
        </w:rPr>
      </w:pPr>
      <w:r>
        <w:rPr>
          <w:color w:val="000000"/>
          <w:sz w:val="28"/>
          <w:szCs w:val="28"/>
        </w:rPr>
        <w:lastRenderedPageBreak/>
        <w:t>д</w:t>
      </w:r>
      <w:r w:rsidR="005A56DE" w:rsidRPr="00641A09">
        <w:rPr>
          <w:color w:val="000000"/>
          <w:sz w:val="28"/>
          <w:szCs w:val="28"/>
        </w:rPr>
        <w:t xml:space="preserve">епозитарна установа </w:t>
      </w:r>
      <w:r w:rsidR="00392BE2" w:rsidRPr="00641A09">
        <w:rPr>
          <w:sz w:val="28"/>
          <w:szCs w:val="28"/>
          <w:lang w:eastAsia="ru-RU"/>
        </w:rPr>
        <w:t>Національного банку</w:t>
      </w:r>
      <w:r w:rsidR="005A56DE" w:rsidRPr="00641A09">
        <w:rPr>
          <w:color w:val="000000"/>
          <w:sz w:val="28"/>
          <w:szCs w:val="28"/>
        </w:rPr>
        <w:t xml:space="preserve"> подає до депозитарію Національного банку  розпорядження на </w:t>
      </w:r>
      <w:r w:rsidR="00E94F87" w:rsidRPr="00641A09">
        <w:rPr>
          <w:color w:val="000000"/>
          <w:sz w:val="28"/>
          <w:szCs w:val="28"/>
        </w:rPr>
        <w:t>переказ (списання/зарахування) цінних паперів</w:t>
      </w:r>
      <w:r w:rsidR="00B93A44" w:rsidRPr="00641A09">
        <w:rPr>
          <w:color w:val="000000"/>
          <w:sz w:val="28"/>
          <w:szCs w:val="28"/>
        </w:rPr>
        <w:t>;</w:t>
      </w:r>
    </w:p>
    <w:p w14:paraId="31C45D39" w14:textId="77777777" w:rsidR="00B93A44" w:rsidRPr="00641A09" w:rsidRDefault="00B93A44" w:rsidP="00B93A44">
      <w:pPr>
        <w:pStyle w:val="a3"/>
        <w:rPr>
          <w:color w:val="000000"/>
          <w:sz w:val="28"/>
          <w:szCs w:val="28"/>
        </w:rPr>
      </w:pPr>
    </w:p>
    <w:p w14:paraId="6B548B49" w14:textId="4557E14B" w:rsidR="00B21725" w:rsidRPr="00641A09" w:rsidRDefault="005A56DE" w:rsidP="00A71604">
      <w:pPr>
        <w:pStyle w:val="ab"/>
        <w:numPr>
          <w:ilvl w:val="0"/>
          <w:numId w:val="56"/>
        </w:numPr>
        <w:spacing w:before="0" w:beforeAutospacing="0" w:after="0" w:afterAutospacing="0"/>
        <w:ind w:left="0" w:firstLine="851"/>
        <w:jc w:val="both"/>
        <w:rPr>
          <w:sz w:val="28"/>
          <w:szCs w:val="28"/>
        </w:rPr>
      </w:pPr>
      <w:r w:rsidRPr="00641A09">
        <w:rPr>
          <w:color w:val="000000"/>
          <w:sz w:val="28"/>
          <w:szCs w:val="28"/>
        </w:rPr>
        <w:t xml:space="preserve">депозитарій Національного банку </w:t>
      </w:r>
      <w:r w:rsidR="00B21725" w:rsidRPr="00641A09">
        <w:rPr>
          <w:sz w:val="28"/>
          <w:szCs w:val="28"/>
        </w:rPr>
        <w:t xml:space="preserve">в разі </w:t>
      </w:r>
      <w:proofErr w:type="spellStart"/>
      <w:r w:rsidR="00B21725" w:rsidRPr="00641A09">
        <w:rPr>
          <w:sz w:val="28"/>
          <w:szCs w:val="28"/>
        </w:rPr>
        <w:t>квитування</w:t>
      </w:r>
      <w:proofErr w:type="spellEnd"/>
      <w:r w:rsidR="00B21725" w:rsidRPr="00641A09">
        <w:rPr>
          <w:sz w:val="28"/>
          <w:szCs w:val="28"/>
        </w:rPr>
        <w:t xml:space="preserve"> зустрічних розпоряджень здійснює </w:t>
      </w:r>
      <w:r w:rsidR="00B02D6D" w:rsidRPr="00641A09">
        <w:rPr>
          <w:sz w:val="28"/>
          <w:szCs w:val="28"/>
        </w:rPr>
        <w:t xml:space="preserve">блокування </w:t>
      </w:r>
      <w:r w:rsidR="0029024D" w:rsidRPr="00641A09">
        <w:rPr>
          <w:sz w:val="28"/>
          <w:szCs w:val="28"/>
        </w:rPr>
        <w:t>цінних паперів</w:t>
      </w:r>
      <w:r w:rsidR="00B21725" w:rsidRPr="00641A09">
        <w:rPr>
          <w:sz w:val="28"/>
          <w:szCs w:val="28"/>
        </w:rPr>
        <w:t xml:space="preserve"> на </w:t>
      </w:r>
      <w:r w:rsidR="00B02D6D" w:rsidRPr="00641A09">
        <w:rPr>
          <w:sz w:val="28"/>
          <w:szCs w:val="28"/>
        </w:rPr>
        <w:t xml:space="preserve">рахунку </w:t>
      </w:r>
      <w:r w:rsidR="00B93A44" w:rsidRPr="00641A09">
        <w:rPr>
          <w:sz w:val="28"/>
          <w:szCs w:val="28"/>
        </w:rPr>
        <w:t>депонента-</w:t>
      </w:r>
      <w:r w:rsidR="00B02D6D" w:rsidRPr="00641A09">
        <w:rPr>
          <w:sz w:val="28"/>
          <w:szCs w:val="28"/>
        </w:rPr>
        <w:t>постачальника</w:t>
      </w:r>
      <w:r w:rsidR="00B93A44" w:rsidRPr="00641A09">
        <w:rPr>
          <w:sz w:val="28"/>
          <w:szCs w:val="28"/>
        </w:rPr>
        <w:t xml:space="preserve"> </w:t>
      </w:r>
      <w:r w:rsidR="00C17D5F">
        <w:rPr>
          <w:sz w:val="28"/>
          <w:szCs w:val="28"/>
        </w:rPr>
        <w:t>д</w:t>
      </w:r>
      <w:r w:rsidR="00B93A44" w:rsidRPr="00641A09">
        <w:rPr>
          <w:sz w:val="28"/>
          <w:szCs w:val="28"/>
        </w:rPr>
        <w:t>епозитарної установи Національного банку</w:t>
      </w:r>
      <w:r w:rsidR="00E76575" w:rsidRPr="00641A09">
        <w:rPr>
          <w:sz w:val="28"/>
          <w:szCs w:val="28"/>
        </w:rPr>
        <w:t>;</w:t>
      </w:r>
    </w:p>
    <w:p w14:paraId="2570659C" w14:textId="77777777" w:rsidR="00B21725" w:rsidRPr="00641A09" w:rsidRDefault="00B21725" w:rsidP="00B21725">
      <w:pPr>
        <w:pStyle w:val="ab"/>
        <w:spacing w:before="0" w:beforeAutospacing="0" w:after="0" w:afterAutospacing="0"/>
        <w:ind w:left="851"/>
        <w:jc w:val="both"/>
        <w:rPr>
          <w:color w:val="000000"/>
          <w:sz w:val="28"/>
          <w:szCs w:val="28"/>
        </w:rPr>
      </w:pPr>
    </w:p>
    <w:p w14:paraId="63F6CF56" w14:textId="0337627C" w:rsidR="00B21725" w:rsidRPr="00641A09" w:rsidRDefault="00B21725" w:rsidP="00A71604">
      <w:pPr>
        <w:pStyle w:val="ab"/>
        <w:numPr>
          <w:ilvl w:val="0"/>
          <w:numId w:val="56"/>
        </w:numPr>
        <w:spacing w:before="0" w:beforeAutospacing="0" w:after="0" w:afterAutospacing="0"/>
        <w:ind w:left="0" w:firstLine="851"/>
        <w:jc w:val="both"/>
        <w:rPr>
          <w:sz w:val="28"/>
          <w:szCs w:val="28"/>
        </w:rPr>
      </w:pPr>
      <w:r w:rsidRPr="00641A09">
        <w:rPr>
          <w:sz w:val="28"/>
          <w:szCs w:val="28"/>
        </w:rPr>
        <w:t>депонент-одержувач забезпечує оплату  коштів до завершення</w:t>
      </w:r>
      <w:r w:rsidR="00152BFF" w:rsidRPr="00641A09">
        <w:rPr>
          <w:sz w:val="28"/>
          <w:szCs w:val="28"/>
        </w:rPr>
        <w:t xml:space="preserve"> регламентного</w:t>
      </w:r>
      <w:r w:rsidRPr="00641A09">
        <w:rPr>
          <w:sz w:val="28"/>
          <w:szCs w:val="28"/>
        </w:rPr>
        <w:t xml:space="preserve"> часу</w:t>
      </w:r>
      <w:r w:rsidR="00372143" w:rsidRPr="00641A09">
        <w:rPr>
          <w:sz w:val="28"/>
          <w:szCs w:val="28"/>
        </w:rPr>
        <w:t>,</w:t>
      </w:r>
      <w:r w:rsidRPr="00641A09">
        <w:rPr>
          <w:sz w:val="28"/>
          <w:szCs w:val="28"/>
        </w:rPr>
        <w:t xml:space="preserve"> </w:t>
      </w:r>
      <w:r w:rsidR="00152BFF" w:rsidRPr="00641A09">
        <w:rPr>
          <w:sz w:val="28"/>
          <w:szCs w:val="28"/>
        </w:rPr>
        <w:t xml:space="preserve"> установлен</w:t>
      </w:r>
      <w:r w:rsidR="00E15CE6" w:rsidRPr="00641A09">
        <w:rPr>
          <w:sz w:val="28"/>
          <w:szCs w:val="28"/>
        </w:rPr>
        <w:t>ого</w:t>
      </w:r>
      <w:r w:rsidR="00152BFF" w:rsidRPr="00641A09">
        <w:rPr>
          <w:sz w:val="28"/>
          <w:szCs w:val="28"/>
        </w:rPr>
        <w:t xml:space="preserve"> Положенням </w:t>
      </w:r>
      <w:r w:rsidR="00115FF3" w:rsidRPr="00641A09">
        <w:rPr>
          <w:sz w:val="28"/>
          <w:szCs w:val="28"/>
        </w:rPr>
        <w:t>№140,</w:t>
      </w:r>
      <w:r w:rsidR="00152BFF" w:rsidRPr="00641A09">
        <w:rPr>
          <w:sz w:val="28"/>
          <w:szCs w:val="28"/>
        </w:rPr>
        <w:t xml:space="preserve"> </w:t>
      </w:r>
      <w:r w:rsidRPr="00641A09">
        <w:rPr>
          <w:sz w:val="28"/>
          <w:szCs w:val="28"/>
        </w:rPr>
        <w:t xml:space="preserve">обслуговуючим банком на підставі </w:t>
      </w:r>
      <w:r w:rsidR="00152BFF" w:rsidRPr="00641A09">
        <w:rPr>
          <w:sz w:val="28"/>
          <w:szCs w:val="28"/>
        </w:rPr>
        <w:t xml:space="preserve">запиту на ініціювання платіжної інструкції </w:t>
      </w:r>
      <w:r w:rsidRPr="00641A09">
        <w:rPr>
          <w:sz w:val="28"/>
          <w:szCs w:val="28"/>
        </w:rPr>
        <w:t>від депозитарію Національного банку;</w:t>
      </w:r>
    </w:p>
    <w:p w14:paraId="0E7D02E4" w14:textId="77777777" w:rsidR="00B21725" w:rsidRPr="00641A09" w:rsidRDefault="00B21725" w:rsidP="00B21725">
      <w:pPr>
        <w:pStyle w:val="ab"/>
        <w:spacing w:before="0" w:beforeAutospacing="0" w:after="0" w:afterAutospacing="0"/>
        <w:ind w:left="851"/>
        <w:jc w:val="both"/>
        <w:rPr>
          <w:color w:val="000000"/>
          <w:sz w:val="28"/>
          <w:szCs w:val="28"/>
        </w:rPr>
      </w:pPr>
    </w:p>
    <w:p w14:paraId="6CE4A6D6" w14:textId="22E294C8" w:rsidR="00B21725" w:rsidRPr="00641A09" w:rsidRDefault="00C17D5F" w:rsidP="00A71604">
      <w:pPr>
        <w:pStyle w:val="ab"/>
        <w:numPr>
          <w:ilvl w:val="0"/>
          <w:numId w:val="56"/>
        </w:numPr>
        <w:spacing w:before="0" w:beforeAutospacing="0" w:after="0" w:afterAutospacing="0"/>
        <w:ind w:left="0" w:firstLine="851"/>
        <w:jc w:val="both"/>
        <w:rPr>
          <w:sz w:val="28"/>
          <w:szCs w:val="28"/>
        </w:rPr>
      </w:pPr>
      <w:r>
        <w:rPr>
          <w:sz w:val="28"/>
          <w:szCs w:val="28"/>
        </w:rPr>
        <w:t>д</w:t>
      </w:r>
      <w:r w:rsidR="00B93A44" w:rsidRPr="00641A09">
        <w:rPr>
          <w:sz w:val="28"/>
          <w:szCs w:val="28"/>
        </w:rPr>
        <w:t xml:space="preserve">епозитарна установа Національного банку, здійснює </w:t>
      </w:r>
      <w:r w:rsidR="00B21725" w:rsidRPr="00641A09">
        <w:rPr>
          <w:sz w:val="28"/>
          <w:szCs w:val="28"/>
        </w:rPr>
        <w:t xml:space="preserve">депозитарні операції </w:t>
      </w:r>
      <w:r w:rsidR="00B02D6D" w:rsidRPr="00641A09">
        <w:rPr>
          <w:sz w:val="28"/>
          <w:szCs w:val="28"/>
        </w:rPr>
        <w:t>переказу</w:t>
      </w:r>
      <w:r w:rsidR="00A31AA4" w:rsidRPr="00641A09">
        <w:rPr>
          <w:sz w:val="28"/>
          <w:szCs w:val="28"/>
        </w:rPr>
        <w:t>/</w:t>
      </w:r>
      <w:r w:rsidR="00745BB5" w:rsidRPr="00641A09">
        <w:rPr>
          <w:sz w:val="28"/>
          <w:szCs w:val="28"/>
        </w:rPr>
        <w:t>зарахування</w:t>
      </w:r>
      <w:r w:rsidR="00C57DDC" w:rsidRPr="00641A09">
        <w:rPr>
          <w:sz w:val="28"/>
          <w:szCs w:val="28"/>
        </w:rPr>
        <w:t>/списання</w:t>
      </w:r>
      <w:r w:rsidR="00B21725" w:rsidRPr="00641A09">
        <w:rPr>
          <w:sz w:val="28"/>
          <w:szCs w:val="28"/>
        </w:rPr>
        <w:t xml:space="preserve"> цінних паперів </w:t>
      </w:r>
      <w:r w:rsidR="00B02D6D" w:rsidRPr="00641A09">
        <w:rPr>
          <w:sz w:val="28"/>
          <w:szCs w:val="28"/>
        </w:rPr>
        <w:t>на рахунок</w:t>
      </w:r>
      <w:r w:rsidR="00C57DDC" w:rsidRPr="00641A09">
        <w:rPr>
          <w:sz w:val="28"/>
          <w:szCs w:val="28"/>
        </w:rPr>
        <w:t>/з рахунку</w:t>
      </w:r>
      <w:r w:rsidR="00B21725" w:rsidRPr="00641A09">
        <w:rPr>
          <w:sz w:val="28"/>
          <w:szCs w:val="28"/>
        </w:rPr>
        <w:t xml:space="preserve"> депонента-одержувача</w:t>
      </w:r>
      <w:r w:rsidR="00C57DDC" w:rsidRPr="00641A09">
        <w:rPr>
          <w:sz w:val="28"/>
          <w:szCs w:val="28"/>
        </w:rPr>
        <w:t>/депонента-постачальника</w:t>
      </w:r>
      <w:r w:rsidR="00B93A44" w:rsidRPr="00641A09">
        <w:rPr>
          <w:sz w:val="28"/>
          <w:szCs w:val="28"/>
        </w:rPr>
        <w:t>,</w:t>
      </w:r>
      <w:r w:rsidR="00B21725" w:rsidRPr="00641A09">
        <w:rPr>
          <w:sz w:val="28"/>
          <w:szCs w:val="28"/>
        </w:rPr>
        <w:t xml:space="preserve"> </w:t>
      </w:r>
      <w:r w:rsidR="00287967" w:rsidRPr="00641A09">
        <w:rPr>
          <w:sz w:val="28"/>
          <w:szCs w:val="28"/>
        </w:rPr>
        <w:t xml:space="preserve">після отримання </w:t>
      </w:r>
      <w:r w:rsidR="00A90B47" w:rsidRPr="00641A09">
        <w:rPr>
          <w:sz w:val="28"/>
          <w:szCs w:val="28"/>
        </w:rPr>
        <w:t>інформації від депозитарію Національного банку про проведені ним операції</w:t>
      </w:r>
      <w:r w:rsidR="00B21725" w:rsidRPr="00641A09">
        <w:rPr>
          <w:sz w:val="28"/>
          <w:szCs w:val="28"/>
        </w:rPr>
        <w:t>;</w:t>
      </w:r>
    </w:p>
    <w:p w14:paraId="1AE160EC" w14:textId="77777777" w:rsidR="00B21725" w:rsidRPr="00641A09" w:rsidRDefault="00B21725" w:rsidP="00B21725">
      <w:pPr>
        <w:pStyle w:val="ab"/>
        <w:spacing w:before="0" w:beforeAutospacing="0" w:after="0" w:afterAutospacing="0"/>
        <w:ind w:left="851"/>
        <w:jc w:val="both"/>
        <w:rPr>
          <w:color w:val="000000"/>
          <w:sz w:val="28"/>
          <w:szCs w:val="28"/>
        </w:rPr>
      </w:pPr>
    </w:p>
    <w:p w14:paraId="534FF6E7" w14:textId="5027E86B" w:rsidR="00B21725" w:rsidRPr="00641A09" w:rsidRDefault="00C17D5F" w:rsidP="00A71604">
      <w:pPr>
        <w:pStyle w:val="ab"/>
        <w:numPr>
          <w:ilvl w:val="0"/>
          <w:numId w:val="56"/>
        </w:numPr>
        <w:spacing w:before="0" w:beforeAutospacing="0" w:after="0" w:afterAutospacing="0"/>
        <w:ind w:left="0" w:firstLine="851"/>
        <w:jc w:val="both"/>
        <w:rPr>
          <w:sz w:val="28"/>
          <w:szCs w:val="28"/>
        </w:rPr>
      </w:pPr>
      <w:r>
        <w:rPr>
          <w:sz w:val="28"/>
          <w:szCs w:val="28"/>
        </w:rPr>
        <w:t>д</w:t>
      </w:r>
      <w:r w:rsidR="00B66D1E" w:rsidRPr="00641A09">
        <w:rPr>
          <w:sz w:val="28"/>
          <w:szCs w:val="28"/>
        </w:rPr>
        <w:t xml:space="preserve">епозитарна установа Національного банку, в разі відсутності </w:t>
      </w:r>
      <w:r w:rsidR="00B21725" w:rsidRPr="00641A09">
        <w:rPr>
          <w:sz w:val="28"/>
          <w:szCs w:val="28"/>
        </w:rPr>
        <w:t>о</w:t>
      </w:r>
      <w:r w:rsidR="00DA53F2" w:rsidRPr="00641A09">
        <w:rPr>
          <w:sz w:val="28"/>
          <w:szCs w:val="28"/>
        </w:rPr>
        <w:t>плати за придбані цінні папери,</w:t>
      </w:r>
      <w:r w:rsidR="00B21725" w:rsidRPr="00641A09">
        <w:rPr>
          <w:sz w:val="28"/>
          <w:szCs w:val="28"/>
        </w:rPr>
        <w:t xml:space="preserve"> здійсненої</w:t>
      </w:r>
      <w:r w:rsidR="00115FF3" w:rsidRPr="00641A09">
        <w:t xml:space="preserve"> </w:t>
      </w:r>
      <w:r w:rsidR="00B66D1E" w:rsidRPr="00641A09">
        <w:rPr>
          <w:sz w:val="28"/>
          <w:szCs w:val="28"/>
        </w:rPr>
        <w:t>відповідно до вимог</w:t>
      </w:r>
      <w:r w:rsidR="00115FF3" w:rsidRPr="00641A09">
        <w:rPr>
          <w:sz w:val="28"/>
          <w:szCs w:val="28"/>
        </w:rPr>
        <w:t xml:space="preserve"> Положенням №140</w:t>
      </w:r>
      <w:r w:rsidR="00B21725" w:rsidRPr="00641A09">
        <w:rPr>
          <w:sz w:val="28"/>
          <w:szCs w:val="28"/>
        </w:rPr>
        <w:t>, до закриття операційного дня депозитарію Національного банку</w:t>
      </w:r>
      <w:r w:rsidR="00DA53F2" w:rsidRPr="00641A09">
        <w:rPr>
          <w:sz w:val="28"/>
          <w:szCs w:val="28"/>
        </w:rPr>
        <w:t>,</w:t>
      </w:r>
      <w:r w:rsidR="00B66D1E" w:rsidRPr="00641A09">
        <w:rPr>
          <w:sz w:val="28"/>
          <w:szCs w:val="28"/>
        </w:rPr>
        <w:t xml:space="preserve"> виконує</w:t>
      </w:r>
      <w:r w:rsidR="00B21725" w:rsidRPr="00641A09">
        <w:rPr>
          <w:sz w:val="28"/>
          <w:szCs w:val="28"/>
        </w:rPr>
        <w:t xml:space="preserve"> </w:t>
      </w:r>
      <w:r w:rsidR="00A90B47" w:rsidRPr="00641A09">
        <w:rPr>
          <w:sz w:val="28"/>
          <w:szCs w:val="28"/>
        </w:rPr>
        <w:t>розблок</w:t>
      </w:r>
      <w:r w:rsidR="00B66D1E" w:rsidRPr="00641A09">
        <w:rPr>
          <w:sz w:val="28"/>
          <w:szCs w:val="28"/>
        </w:rPr>
        <w:t>ування цінних паперів</w:t>
      </w:r>
      <w:r w:rsidR="00FF19F9" w:rsidRPr="00641A09">
        <w:rPr>
          <w:sz w:val="28"/>
          <w:szCs w:val="28"/>
        </w:rPr>
        <w:t xml:space="preserve"> на рахунку депонента-постачальника</w:t>
      </w:r>
      <w:r w:rsidR="00B21725" w:rsidRPr="00641A09">
        <w:rPr>
          <w:sz w:val="28"/>
          <w:szCs w:val="28"/>
        </w:rPr>
        <w:t xml:space="preserve"> у порядку виконання безумовної операції</w:t>
      </w:r>
      <w:r w:rsidR="00B66D1E" w:rsidRPr="00641A09">
        <w:rPr>
          <w:sz w:val="28"/>
          <w:szCs w:val="28"/>
        </w:rPr>
        <w:t>,</w:t>
      </w:r>
      <w:r w:rsidR="00FF19F9" w:rsidRPr="00641A09">
        <w:rPr>
          <w:sz w:val="28"/>
          <w:szCs w:val="28"/>
        </w:rPr>
        <w:t xml:space="preserve"> на підставі інформації</w:t>
      </w:r>
      <w:r w:rsidR="00B66D1E" w:rsidRPr="00641A09">
        <w:rPr>
          <w:sz w:val="28"/>
          <w:szCs w:val="28"/>
        </w:rPr>
        <w:t xml:space="preserve"> отриманої</w:t>
      </w:r>
      <w:r w:rsidR="00FF19F9" w:rsidRPr="00641A09">
        <w:rPr>
          <w:sz w:val="28"/>
          <w:szCs w:val="28"/>
        </w:rPr>
        <w:t xml:space="preserve"> від депозитарію Національного банку</w:t>
      </w:r>
      <w:r w:rsidR="00FF5522" w:rsidRPr="00641A09">
        <w:rPr>
          <w:sz w:val="28"/>
          <w:szCs w:val="28"/>
        </w:rPr>
        <w:t>;</w:t>
      </w:r>
    </w:p>
    <w:p w14:paraId="3DBFEC76" w14:textId="77777777" w:rsidR="004605A1" w:rsidRPr="00641A09" w:rsidRDefault="004605A1" w:rsidP="00605A20">
      <w:pPr>
        <w:pStyle w:val="ab"/>
        <w:spacing w:before="0" w:beforeAutospacing="0" w:after="0" w:afterAutospacing="0"/>
        <w:ind w:firstLine="851"/>
        <w:jc w:val="both"/>
        <w:rPr>
          <w:color w:val="000000"/>
          <w:sz w:val="28"/>
          <w:szCs w:val="28"/>
        </w:rPr>
      </w:pPr>
    </w:p>
    <w:p w14:paraId="06DF3DF7" w14:textId="1DB00A57" w:rsidR="00B21725" w:rsidRPr="00641A09" w:rsidRDefault="00C17D5F" w:rsidP="00A71604">
      <w:pPr>
        <w:pStyle w:val="ab"/>
        <w:numPr>
          <w:ilvl w:val="0"/>
          <w:numId w:val="56"/>
        </w:numPr>
        <w:spacing w:before="0" w:beforeAutospacing="0" w:after="0" w:afterAutospacing="0"/>
        <w:ind w:left="0" w:firstLine="851"/>
        <w:jc w:val="both"/>
        <w:rPr>
          <w:color w:val="000000"/>
          <w:sz w:val="28"/>
          <w:szCs w:val="28"/>
        </w:rPr>
      </w:pPr>
      <w:r>
        <w:rPr>
          <w:color w:val="000000"/>
          <w:sz w:val="28"/>
          <w:szCs w:val="28"/>
        </w:rPr>
        <w:t>д</w:t>
      </w:r>
      <w:r w:rsidR="00B1015D" w:rsidRPr="00641A09">
        <w:rPr>
          <w:color w:val="000000"/>
          <w:sz w:val="28"/>
          <w:szCs w:val="28"/>
        </w:rPr>
        <w:t xml:space="preserve">епозитарна установа Національного банку, </w:t>
      </w:r>
      <w:r w:rsidR="005925B5" w:rsidRPr="00641A09">
        <w:rPr>
          <w:color w:val="000000"/>
          <w:sz w:val="28"/>
          <w:szCs w:val="28"/>
        </w:rPr>
        <w:t>я</w:t>
      </w:r>
      <w:r w:rsidR="00B21725" w:rsidRPr="00641A09">
        <w:rPr>
          <w:color w:val="000000"/>
          <w:sz w:val="28"/>
          <w:szCs w:val="28"/>
        </w:rPr>
        <w:t xml:space="preserve">кщо після надання зустрічних розпоряджень постачальника і одержувача не відбулось їх </w:t>
      </w:r>
      <w:proofErr w:type="spellStart"/>
      <w:r w:rsidR="00B21725" w:rsidRPr="00641A09">
        <w:rPr>
          <w:color w:val="000000"/>
          <w:sz w:val="28"/>
          <w:szCs w:val="28"/>
        </w:rPr>
        <w:t>квитування</w:t>
      </w:r>
      <w:proofErr w:type="spellEnd"/>
      <w:r w:rsidR="00B21725" w:rsidRPr="00641A09">
        <w:rPr>
          <w:color w:val="000000"/>
          <w:sz w:val="28"/>
          <w:szCs w:val="28"/>
        </w:rPr>
        <w:t>, з’ясовує в депозитарії Національного банку причину та шляхи усунення розбіжностей.</w:t>
      </w:r>
    </w:p>
    <w:p w14:paraId="3D58F111" w14:textId="77777777" w:rsidR="00605A20" w:rsidRPr="00641A09" w:rsidRDefault="00605A20" w:rsidP="005B1C5F">
      <w:pPr>
        <w:ind w:firstLine="851"/>
        <w:jc w:val="both"/>
        <w:rPr>
          <w:sz w:val="28"/>
          <w:szCs w:val="28"/>
        </w:rPr>
      </w:pPr>
    </w:p>
    <w:p w14:paraId="1824E5D5" w14:textId="0C9662EC" w:rsidR="00B21725" w:rsidRPr="00641A09" w:rsidRDefault="00B21725" w:rsidP="001259B0">
      <w:pPr>
        <w:pStyle w:val="a3"/>
        <w:numPr>
          <w:ilvl w:val="0"/>
          <w:numId w:val="5"/>
        </w:numPr>
        <w:spacing w:after="240"/>
        <w:ind w:left="0" w:firstLine="851"/>
        <w:contextualSpacing w:val="0"/>
        <w:jc w:val="both"/>
        <w:rPr>
          <w:color w:val="000000"/>
          <w:sz w:val="28"/>
          <w:szCs w:val="28"/>
        </w:rPr>
      </w:pPr>
      <w:r w:rsidRPr="00641A09">
        <w:rPr>
          <w:color w:val="000000"/>
          <w:sz w:val="28"/>
          <w:szCs w:val="28"/>
        </w:rPr>
        <w:t xml:space="preserve">Обслуговування облікових операцій за рахунками у цінних паперах депонентів за наслідками правочинів </w:t>
      </w:r>
      <w:r w:rsidR="00826ED1" w:rsidRPr="00641A09">
        <w:rPr>
          <w:color w:val="000000"/>
          <w:sz w:val="28"/>
          <w:szCs w:val="28"/>
        </w:rPr>
        <w:t xml:space="preserve">щодо цінних </w:t>
      </w:r>
      <w:r w:rsidRPr="00641A09">
        <w:rPr>
          <w:color w:val="000000"/>
          <w:sz w:val="28"/>
          <w:szCs w:val="28"/>
        </w:rPr>
        <w:t>папер</w:t>
      </w:r>
      <w:r w:rsidR="00826ED1" w:rsidRPr="00641A09">
        <w:rPr>
          <w:color w:val="000000"/>
          <w:sz w:val="28"/>
          <w:szCs w:val="28"/>
        </w:rPr>
        <w:t>ів</w:t>
      </w:r>
      <w:r w:rsidRPr="00641A09">
        <w:rPr>
          <w:color w:val="000000"/>
          <w:sz w:val="28"/>
          <w:szCs w:val="28"/>
        </w:rPr>
        <w:t xml:space="preserve">, укладених поза </w:t>
      </w:r>
      <w:r w:rsidR="00826ED1" w:rsidRPr="00641A09">
        <w:rPr>
          <w:color w:val="000000"/>
          <w:sz w:val="28"/>
          <w:szCs w:val="28"/>
        </w:rPr>
        <w:t>організованим ринком капіталу</w:t>
      </w:r>
      <w:r w:rsidRPr="00641A09">
        <w:rPr>
          <w:color w:val="000000"/>
          <w:sz w:val="28"/>
          <w:szCs w:val="28"/>
        </w:rPr>
        <w:t xml:space="preserve"> з дотриманням під час розрахунків принципу “поставка цінних паперів без оплати”</w:t>
      </w:r>
      <w:r w:rsidR="007B1241" w:rsidRPr="00641A09">
        <w:rPr>
          <w:color w:val="000000"/>
          <w:sz w:val="28"/>
          <w:szCs w:val="28"/>
        </w:rPr>
        <w:t xml:space="preserve"> здійснюється наступним чином</w:t>
      </w:r>
      <w:r w:rsidR="00DD698C" w:rsidRPr="00641A09">
        <w:rPr>
          <w:color w:val="000000"/>
          <w:sz w:val="28"/>
          <w:szCs w:val="28"/>
        </w:rPr>
        <w:t>:</w:t>
      </w:r>
    </w:p>
    <w:p w14:paraId="5A91C8E3" w14:textId="491FF04D" w:rsidR="00B21725" w:rsidRPr="00641A09" w:rsidRDefault="00DD698C" w:rsidP="007B1241">
      <w:pPr>
        <w:pStyle w:val="ab"/>
        <w:numPr>
          <w:ilvl w:val="0"/>
          <w:numId w:val="57"/>
        </w:numPr>
        <w:spacing w:before="0" w:beforeAutospacing="0" w:after="0" w:afterAutospacing="0"/>
        <w:ind w:left="0" w:firstLine="851"/>
        <w:jc w:val="both"/>
        <w:rPr>
          <w:sz w:val="28"/>
          <w:szCs w:val="28"/>
        </w:rPr>
      </w:pPr>
      <w:r w:rsidRPr="00641A09">
        <w:rPr>
          <w:sz w:val="28"/>
          <w:szCs w:val="28"/>
        </w:rPr>
        <w:t>д</w:t>
      </w:r>
      <w:r w:rsidR="00B21725" w:rsidRPr="00641A09">
        <w:rPr>
          <w:sz w:val="28"/>
          <w:szCs w:val="28"/>
        </w:rPr>
        <w:t>епонент</w:t>
      </w:r>
      <w:r w:rsidR="003410EC" w:rsidRPr="00641A09">
        <w:rPr>
          <w:sz w:val="28"/>
          <w:szCs w:val="28"/>
        </w:rPr>
        <w:t>/керуючий рахунком у цінних паперах</w:t>
      </w:r>
      <w:r w:rsidR="00B21725" w:rsidRPr="00641A09">
        <w:rPr>
          <w:sz w:val="28"/>
          <w:szCs w:val="28"/>
        </w:rPr>
        <w:t xml:space="preserve"> надає </w:t>
      </w:r>
      <w:r w:rsidR="00C17D5F">
        <w:rPr>
          <w:sz w:val="28"/>
          <w:szCs w:val="28"/>
        </w:rPr>
        <w:t>д</w:t>
      </w:r>
      <w:r w:rsidR="00B21725" w:rsidRPr="00641A09">
        <w:rPr>
          <w:sz w:val="28"/>
          <w:szCs w:val="28"/>
        </w:rPr>
        <w:t xml:space="preserve">епозитарній установі </w:t>
      </w:r>
      <w:r w:rsidR="00826ED1" w:rsidRPr="00641A09">
        <w:rPr>
          <w:sz w:val="28"/>
          <w:szCs w:val="28"/>
        </w:rPr>
        <w:t xml:space="preserve">Національного банку </w:t>
      </w:r>
      <w:r w:rsidR="00D23EA4" w:rsidRPr="00641A09">
        <w:rPr>
          <w:sz w:val="28"/>
          <w:szCs w:val="28"/>
        </w:rPr>
        <w:t xml:space="preserve"> </w:t>
      </w:r>
      <w:r w:rsidR="00B21725" w:rsidRPr="00641A09">
        <w:rPr>
          <w:sz w:val="28"/>
          <w:szCs w:val="28"/>
        </w:rPr>
        <w:t>розпорядження</w:t>
      </w:r>
      <w:r w:rsidR="00A52839" w:rsidRPr="00641A09">
        <w:rPr>
          <w:sz w:val="28"/>
          <w:szCs w:val="28"/>
        </w:rPr>
        <w:t xml:space="preserve"> на переказ/зарахування/списання цінних паперів</w:t>
      </w:r>
      <w:r w:rsidR="00FF5522" w:rsidRPr="00641A09">
        <w:rPr>
          <w:sz w:val="28"/>
          <w:szCs w:val="28"/>
        </w:rPr>
        <w:t>;</w:t>
      </w:r>
    </w:p>
    <w:p w14:paraId="25D48242" w14:textId="77777777" w:rsidR="00B21725" w:rsidRPr="00641A09" w:rsidRDefault="00B21725" w:rsidP="00B21725">
      <w:pPr>
        <w:pStyle w:val="ab"/>
        <w:spacing w:before="0" w:beforeAutospacing="0" w:after="0" w:afterAutospacing="0"/>
        <w:ind w:firstLine="851"/>
        <w:jc w:val="both"/>
        <w:rPr>
          <w:sz w:val="28"/>
          <w:szCs w:val="28"/>
        </w:rPr>
      </w:pPr>
    </w:p>
    <w:p w14:paraId="0447B966" w14:textId="40FB6840" w:rsidR="005E0805" w:rsidRPr="00641A09" w:rsidRDefault="00C17D5F" w:rsidP="007B1241">
      <w:pPr>
        <w:pStyle w:val="ab"/>
        <w:numPr>
          <w:ilvl w:val="0"/>
          <w:numId w:val="57"/>
        </w:numPr>
        <w:spacing w:before="0" w:beforeAutospacing="0" w:after="0" w:afterAutospacing="0"/>
        <w:ind w:left="0" w:firstLine="851"/>
        <w:jc w:val="both"/>
        <w:rPr>
          <w:color w:val="000000"/>
          <w:sz w:val="28"/>
          <w:szCs w:val="28"/>
        </w:rPr>
      </w:pPr>
      <w:r>
        <w:rPr>
          <w:color w:val="000000"/>
          <w:sz w:val="28"/>
          <w:szCs w:val="28"/>
        </w:rPr>
        <w:t>д</w:t>
      </w:r>
      <w:r w:rsidR="005E0805" w:rsidRPr="00641A09">
        <w:rPr>
          <w:color w:val="000000"/>
          <w:sz w:val="28"/>
          <w:szCs w:val="28"/>
        </w:rPr>
        <w:t>епозитарна установа Національного банку опрацьовує отримане розпорядження відповідно до вимог цього Положення;</w:t>
      </w:r>
    </w:p>
    <w:p w14:paraId="1B7E61E7" w14:textId="77777777" w:rsidR="005E0805" w:rsidRPr="00641A09" w:rsidRDefault="005E0805" w:rsidP="005E0805">
      <w:pPr>
        <w:pStyle w:val="a3"/>
        <w:rPr>
          <w:color w:val="000000"/>
          <w:sz w:val="28"/>
          <w:szCs w:val="28"/>
        </w:rPr>
      </w:pPr>
    </w:p>
    <w:p w14:paraId="6495F6FD" w14:textId="3B5B31EB" w:rsidR="00B21725" w:rsidRPr="00641A09" w:rsidRDefault="00C17D5F" w:rsidP="007B1241">
      <w:pPr>
        <w:pStyle w:val="ab"/>
        <w:numPr>
          <w:ilvl w:val="0"/>
          <w:numId w:val="57"/>
        </w:numPr>
        <w:spacing w:before="0" w:beforeAutospacing="0" w:after="0" w:afterAutospacing="0"/>
        <w:ind w:left="0" w:firstLine="851"/>
        <w:jc w:val="both"/>
        <w:rPr>
          <w:color w:val="000000"/>
          <w:sz w:val="28"/>
          <w:szCs w:val="28"/>
        </w:rPr>
      </w:pPr>
      <w:r>
        <w:rPr>
          <w:color w:val="000000"/>
          <w:sz w:val="28"/>
          <w:szCs w:val="28"/>
        </w:rPr>
        <w:t>д</w:t>
      </w:r>
      <w:r w:rsidR="00B21725" w:rsidRPr="00641A09">
        <w:rPr>
          <w:color w:val="000000"/>
          <w:sz w:val="28"/>
          <w:szCs w:val="28"/>
        </w:rPr>
        <w:t>епозитарна установа</w:t>
      </w:r>
      <w:r w:rsidR="00392BE2" w:rsidRPr="00641A09">
        <w:rPr>
          <w:color w:val="000000"/>
          <w:sz w:val="28"/>
          <w:szCs w:val="28"/>
        </w:rPr>
        <w:t xml:space="preserve"> </w:t>
      </w:r>
      <w:r w:rsidR="00392BE2" w:rsidRPr="00641A09">
        <w:rPr>
          <w:sz w:val="28"/>
          <w:szCs w:val="28"/>
          <w:lang w:eastAsia="ru-RU"/>
        </w:rPr>
        <w:t>Національного банку</w:t>
      </w:r>
      <w:r w:rsidR="005E0805" w:rsidRPr="00641A09">
        <w:rPr>
          <w:color w:val="000000"/>
          <w:sz w:val="28"/>
          <w:szCs w:val="28"/>
        </w:rPr>
        <w:t xml:space="preserve"> подає до </w:t>
      </w:r>
      <w:r w:rsidR="00A52839" w:rsidRPr="00641A09">
        <w:rPr>
          <w:color w:val="000000"/>
          <w:sz w:val="28"/>
          <w:szCs w:val="28"/>
        </w:rPr>
        <w:t xml:space="preserve">депозитарію Національного банку </w:t>
      </w:r>
      <w:r w:rsidR="005E0805" w:rsidRPr="00641A09">
        <w:rPr>
          <w:color w:val="000000"/>
          <w:sz w:val="28"/>
          <w:szCs w:val="28"/>
        </w:rPr>
        <w:t>розпорядження на</w:t>
      </w:r>
      <w:r w:rsidR="00A52839" w:rsidRPr="00641A09">
        <w:rPr>
          <w:color w:val="000000"/>
          <w:sz w:val="28"/>
          <w:szCs w:val="28"/>
        </w:rPr>
        <w:t xml:space="preserve"> переказ/зарахування/списання цінних паперів</w:t>
      </w:r>
      <w:r w:rsidR="00FF5522" w:rsidRPr="00641A09">
        <w:rPr>
          <w:color w:val="000000"/>
          <w:sz w:val="28"/>
          <w:szCs w:val="28"/>
        </w:rPr>
        <w:t>;</w:t>
      </w:r>
    </w:p>
    <w:p w14:paraId="68314005" w14:textId="77777777" w:rsidR="00B21725" w:rsidRPr="00641A09" w:rsidRDefault="00B21725" w:rsidP="00B21725">
      <w:pPr>
        <w:pStyle w:val="ab"/>
        <w:spacing w:before="0" w:beforeAutospacing="0" w:after="0" w:afterAutospacing="0"/>
        <w:ind w:firstLine="851"/>
        <w:jc w:val="both"/>
        <w:rPr>
          <w:sz w:val="28"/>
          <w:szCs w:val="28"/>
        </w:rPr>
      </w:pPr>
    </w:p>
    <w:p w14:paraId="4471E02D" w14:textId="629DCA7D" w:rsidR="00B21725" w:rsidRPr="00641A09" w:rsidRDefault="00C17D5F" w:rsidP="007B1241">
      <w:pPr>
        <w:pStyle w:val="ab"/>
        <w:numPr>
          <w:ilvl w:val="0"/>
          <w:numId w:val="57"/>
        </w:numPr>
        <w:spacing w:before="0" w:beforeAutospacing="0" w:after="0" w:afterAutospacing="0"/>
        <w:ind w:left="0" w:firstLine="851"/>
        <w:jc w:val="both"/>
        <w:rPr>
          <w:color w:val="000000"/>
          <w:sz w:val="28"/>
          <w:szCs w:val="28"/>
        </w:rPr>
      </w:pPr>
      <w:r>
        <w:rPr>
          <w:color w:val="000000"/>
          <w:sz w:val="28"/>
          <w:szCs w:val="28"/>
        </w:rPr>
        <w:t>д</w:t>
      </w:r>
      <w:r w:rsidR="005E0805" w:rsidRPr="00641A09">
        <w:rPr>
          <w:color w:val="000000"/>
          <w:sz w:val="28"/>
          <w:szCs w:val="28"/>
        </w:rPr>
        <w:t xml:space="preserve">епозитарна установа Національного банку здійснює </w:t>
      </w:r>
      <w:r w:rsidR="00C814DC" w:rsidRPr="00641A09">
        <w:rPr>
          <w:color w:val="000000"/>
          <w:sz w:val="28"/>
          <w:szCs w:val="28"/>
        </w:rPr>
        <w:t>списання</w:t>
      </w:r>
      <w:r w:rsidR="00B21725" w:rsidRPr="00641A09">
        <w:rPr>
          <w:color w:val="000000"/>
          <w:sz w:val="28"/>
          <w:szCs w:val="28"/>
        </w:rPr>
        <w:t xml:space="preserve"> цінних паперів з рахунку</w:t>
      </w:r>
      <w:r w:rsidR="008B6903" w:rsidRPr="00641A09">
        <w:rPr>
          <w:color w:val="000000"/>
          <w:sz w:val="28"/>
          <w:szCs w:val="28"/>
        </w:rPr>
        <w:t xml:space="preserve"> в цінних паперах</w:t>
      </w:r>
      <w:r w:rsidR="00B21725" w:rsidRPr="00641A09">
        <w:rPr>
          <w:color w:val="000000"/>
          <w:sz w:val="28"/>
          <w:szCs w:val="28"/>
        </w:rPr>
        <w:t xml:space="preserve"> депонента-постачальника</w:t>
      </w:r>
      <w:r w:rsidR="00C814DC" w:rsidRPr="00641A09">
        <w:rPr>
          <w:color w:val="000000"/>
          <w:sz w:val="28"/>
          <w:szCs w:val="28"/>
        </w:rPr>
        <w:t xml:space="preserve"> та</w:t>
      </w:r>
      <w:r w:rsidR="00BB16A5" w:rsidRPr="00641A09">
        <w:rPr>
          <w:color w:val="000000"/>
          <w:sz w:val="28"/>
          <w:szCs w:val="28"/>
        </w:rPr>
        <w:t>/або</w:t>
      </w:r>
      <w:r w:rsidR="00C814DC" w:rsidRPr="00641A09">
        <w:rPr>
          <w:color w:val="000000"/>
          <w:sz w:val="28"/>
          <w:szCs w:val="28"/>
        </w:rPr>
        <w:t xml:space="preserve"> зарахування цінних паперів</w:t>
      </w:r>
      <w:r w:rsidR="008B6903" w:rsidRPr="00641A09">
        <w:rPr>
          <w:color w:val="000000"/>
          <w:sz w:val="28"/>
          <w:szCs w:val="28"/>
        </w:rPr>
        <w:t xml:space="preserve"> на рахунок у цінних паперах депонента-</w:t>
      </w:r>
      <w:r w:rsidR="00B21725" w:rsidRPr="00641A09">
        <w:rPr>
          <w:color w:val="000000"/>
          <w:sz w:val="28"/>
          <w:szCs w:val="28"/>
        </w:rPr>
        <w:t>одержувача</w:t>
      </w:r>
      <w:r w:rsidR="00B21725" w:rsidRPr="00641A09" w:rsidDel="00AC2897">
        <w:rPr>
          <w:color w:val="000000"/>
          <w:sz w:val="28"/>
          <w:szCs w:val="28"/>
        </w:rPr>
        <w:t xml:space="preserve"> </w:t>
      </w:r>
      <w:r w:rsidR="00642B09" w:rsidRPr="00641A09">
        <w:rPr>
          <w:color w:val="000000"/>
          <w:sz w:val="28"/>
          <w:szCs w:val="28"/>
        </w:rPr>
        <w:t xml:space="preserve"> </w:t>
      </w:r>
      <w:r w:rsidR="00642B09" w:rsidRPr="00641A09">
        <w:rPr>
          <w:sz w:val="28"/>
          <w:szCs w:val="28"/>
        </w:rPr>
        <w:t>після отримання інформації від депозитарію Національного банку про проведені ним операції</w:t>
      </w:r>
      <w:r w:rsidR="00B21725" w:rsidRPr="00641A09">
        <w:rPr>
          <w:color w:val="000000"/>
          <w:sz w:val="28"/>
          <w:szCs w:val="28"/>
        </w:rPr>
        <w:t>.</w:t>
      </w:r>
    </w:p>
    <w:p w14:paraId="5FB1E873" w14:textId="77777777" w:rsidR="00B21725" w:rsidRPr="00641A09" w:rsidRDefault="00B21725" w:rsidP="00B21725">
      <w:pPr>
        <w:pStyle w:val="ab"/>
        <w:spacing w:before="0" w:beforeAutospacing="0" w:after="0" w:afterAutospacing="0"/>
        <w:ind w:firstLine="851"/>
        <w:jc w:val="both"/>
        <w:rPr>
          <w:color w:val="000000"/>
          <w:sz w:val="28"/>
          <w:szCs w:val="28"/>
        </w:rPr>
      </w:pPr>
    </w:p>
    <w:p w14:paraId="472F7645" w14:textId="6500C0BB" w:rsidR="004C4735" w:rsidRPr="00641A09" w:rsidRDefault="004C4735" w:rsidP="001259B0">
      <w:pPr>
        <w:pStyle w:val="a3"/>
        <w:numPr>
          <w:ilvl w:val="0"/>
          <w:numId w:val="5"/>
        </w:numPr>
        <w:spacing w:after="240"/>
        <w:ind w:left="0" w:firstLine="851"/>
        <w:contextualSpacing w:val="0"/>
        <w:jc w:val="both"/>
        <w:rPr>
          <w:sz w:val="28"/>
          <w:szCs w:val="28"/>
        </w:rPr>
      </w:pPr>
      <w:r w:rsidRPr="00641A09">
        <w:rPr>
          <w:sz w:val="28"/>
          <w:szCs w:val="28"/>
        </w:rPr>
        <w:t>Обслуговування облікових операцій блокування  цінних паперів / прав на цінні папери за наслідком застави на користь Національного банку на рахунках у цінних паперах депонентів</w:t>
      </w:r>
      <w:r w:rsidR="00CF3FC0" w:rsidRPr="00641A09">
        <w:rPr>
          <w:sz w:val="28"/>
          <w:szCs w:val="28"/>
        </w:rPr>
        <w:t>, здійснюється</w:t>
      </w:r>
      <w:r w:rsidR="00044355" w:rsidRPr="00641A09">
        <w:rPr>
          <w:sz w:val="28"/>
          <w:szCs w:val="28"/>
        </w:rPr>
        <w:t xml:space="preserve"> з дотриманням принципу “поставка цінних паперів без оплати”</w:t>
      </w:r>
      <w:r w:rsidR="00CF3FC0" w:rsidRPr="00641A09">
        <w:rPr>
          <w:sz w:val="28"/>
          <w:szCs w:val="28"/>
        </w:rPr>
        <w:t xml:space="preserve"> наступним чином</w:t>
      </w:r>
      <w:r w:rsidRPr="00641A09">
        <w:rPr>
          <w:sz w:val="28"/>
          <w:szCs w:val="28"/>
        </w:rPr>
        <w:t>:</w:t>
      </w:r>
    </w:p>
    <w:p w14:paraId="02D8FD87" w14:textId="490C7E86" w:rsidR="002475C6" w:rsidRPr="00641A09" w:rsidRDefault="002475C6" w:rsidP="0000600F">
      <w:pPr>
        <w:pStyle w:val="a3"/>
        <w:numPr>
          <w:ilvl w:val="0"/>
          <w:numId w:val="17"/>
        </w:numPr>
        <w:spacing w:after="240"/>
        <w:ind w:left="0" w:firstLine="993"/>
        <w:contextualSpacing w:val="0"/>
        <w:jc w:val="both"/>
        <w:rPr>
          <w:sz w:val="28"/>
          <w:szCs w:val="28"/>
        </w:rPr>
      </w:pPr>
      <w:r w:rsidRPr="00641A09">
        <w:rPr>
          <w:sz w:val="28"/>
          <w:szCs w:val="28"/>
        </w:rPr>
        <w:t>депонент</w:t>
      </w:r>
      <w:r w:rsidR="00FA1158" w:rsidRPr="00641A09">
        <w:rPr>
          <w:sz w:val="28"/>
          <w:szCs w:val="28"/>
        </w:rPr>
        <w:t>-</w:t>
      </w:r>
      <w:proofErr w:type="spellStart"/>
      <w:r w:rsidRPr="00641A09">
        <w:rPr>
          <w:sz w:val="28"/>
          <w:szCs w:val="28"/>
        </w:rPr>
        <w:t>заставодав</w:t>
      </w:r>
      <w:r w:rsidR="00CF3FC0" w:rsidRPr="00641A09">
        <w:rPr>
          <w:sz w:val="28"/>
          <w:szCs w:val="28"/>
        </w:rPr>
        <w:t>ець</w:t>
      </w:r>
      <w:proofErr w:type="spellEnd"/>
      <w:r w:rsidRPr="00641A09">
        <w:rPr>
          <w:sz w:val="28"/>
          <w:szCs w:val="28"/>
        </w:rPr>
        <w:t xml:space="preserve"> та Національн</w:t>
      </w:r>
      <w:r w:rsidR="00CF3FC0" w:rsidRPr="00641A09">
        <w:rPr>
          <w:sz w:val="28"/>
          <w:szCs w:val="28"/>
        </w:rPr>
        <w:t>ий</w:t>
      </w:r>
      <w:r w:rsidRPr="00641A09">
        <w:rPr>
          <w:sz w:val="28"/>
          <w:szCs w:val="28"/>
        </w:rPr>
        <w:t xml:space="preserve"> банк як заставодержател</w:t>
      </w:r>
      <w:r w:rsidR="00CF3FC0" w:rsidRPr="00641A09">
        <w:rPr>
          <w:sz w:val="28"/>
          <w:szCs w:val="28"/>
        </w:rPr>
        <w:t xml:space="preserve">ь, надають </w:t>
      </w:r>
      <w:r w:rsidR="00C17D5F">
        <w:rPr>
          <w:sz w:val="28"/>
          <w:szCs w:val="28"/>
        </w:rPr>
        <w:t>д</w:t>
      </w:r>
      <w:r w:rsidR="00CF3FC0" w:rsidRPr="00641A09">
        <w:rPr>
          <w:sz w:val="28"/>
          <w:szCs w:val="28"/>
        </w:rPr>
        <w:t>епозитарній установі Національного банку</w:t>
      </w:r>
      <w:r w:rsidRPr="00641A09">
        <w:rPr>
          <w:sz w:val="28"/>
          <w:szCs w:val="28"/>
        </w:rPr>
        <w:t xml:space="preserve"> розпорядження на блокування цінних паперів</w:t>
      </w:r>
      <w:r w:rsidR="00044355" w:rsidRPr="00641A09">
        <w:rPr>
          <w:sz w:val="28"/>
          <w:szCs w:val="28"/>
        </w:rPr>
        <w:t>, що надаються в заставу,</w:t>
      </w:r>
      <w:r w:rsidRPr="00641A09">
        <w:rPr>
          <w:sz w:val="28"/>
          <w:szCs w:val="28"/>
        </w:rPr>
        <w:t xml:space="preserve"> на рахунку в цінних паперах депонента-</w:t>
      </w:r>
      <w:proofErr w:type="spellStart"/>
      <w:r w:rsidRPr="00641A09">
        <w:rPr>
          <w:sz w:val="28"/>
          <w:szCs w:val="28"/>
        </w:rPr>
        <w:t>заставодавця</w:t>
      </w:r>
      <w:proofErr w:type="spellEnd"/>
      <w:r w:rsidRPr="00641A09">
        <w:rPr>
          <w:sz w:val="28"/>
          <w:szCs w:val="28"/>
        </w:rPr>
        <w:t xml:space="preserve"> на користь Національного банку;</w:t>
      </w:r>
    </w:p>
    <w:p w14:paraId="5E9B6667" w14:textId="64FB4BF1" w:rsidR="00CF3FC0" w:rsidRPr="00641A09" w:rsidRDefault="00C17D5F" w:rsidP="0000600F">
      <w:pPr>
        <w:pStyle w:val="a3"/>
        <w:numPr>
          <w:ilvl w:val="0"/>
          <w:numId w:val="17"/>
        </w:numPr>
        <w:spacing w:after="240"/>
        <w:ind w:left="0" w:firstLine="993"/>
        <w:contextualSpacing w:val="0"/>
        <w:jc w:val="both"/>
        <w:rPr>
          <w:sz w:val="28"/>
          <w:szCs w:val="28"/>
        </w:rPr>
      </w:pPr>
      <w:r>
        <w:rPr>
          <w:color w:val="000000"/>
          <w:sz w:val="28"/>
          <w:szCs w:val="28"/>
        </w:rPr>
        <w:t>д</w:t>
      </w:r>
      <w:r w:rsidR="00CF3FC0" w:rsidRPr="00641A09">
        <w:rPr>
          <w:color w:val="000000"/>
          <w:sz w:val="28"/>
          <w:szCs w:val="28"/>
        </w:rPr>
        <w:t>епозитарна установа Національного банку опрацьовує отримані розпорядження відповідно до вимог цього Положення;</w:t>
      </w:r>
    </w:p>
    <w:p w14:paraId="5982C9F5" w14:textId="49007BC7" w:rsidR="00430DED" w:rsidRPr="00641A09" w:rsidRDefault="002475C6" w:rsidP="0000600F">
      <w:pPr>
        <w:pStyle w:val="a3"/>
        <w:numPr>
          <w:ilvl w:val="0"/>
          <w:numId w:val="17"/>
        </w:numPr>
        <w:spacing w:after="240"/>
        <w:ind w:left="0" w:firstLine="993"/>
        <w:contextualSpacing w:val="0"/>
        <w:jc w:val="both"/>
        <w:rPr>
          <w:sz w:val="28"/>
          <w:szCs w:val="28"/>
        </w:rPr>
      </w:pPr>
      <w:r w:rsidRPr="00641A09">
        <w:rPr>
          <w:sz w:val="28"/>
          <w:szCs w:val="28"/>
        </w:rPr>
        <w:t xml:space="preserve"> </w:t>
      </w:r>
      <w:r w:rsidR="00C17D5F">
        <w:rPr>
          <w:sz w:val="28"/>
          <w:szCs w:val="28"/>
        </w:rPr>
        <w:t>д</w:t>
      </w:r>
      <w:r w:rsidRPr="00641A09">
        <w:rPr>
          <w:sz w:val="28"/>
          <w:szCs w:val="28"/>
        </w:rPr>
        <w:t>епозитарна установа Національного банку</w:t>
      </w:r>
      <w:r w:rsidR="00FC2057" w:rsidRPr="00641A09">
        <w:rPr>
          <w:sz w:val="28"/>
          <w:szCs w:val="28"/>
        </w:rPr>
        <w:t xml:space="preserve"> </w:t>
      </w:r>
      <w:r w:rsidR="00CF3FC0" w:rsidRPr="00641A09">
        <w:rPr>
          <w:color w:val="000000"/>
          <w:sz w:val="28"/>
          <w:szCs w:val="28"/>
        </w:rPr>
        <w:t xml:space="preserve">подає до </w:t>
      </w:r>
      <w:r w:rsidR="00044355" w:rsidRPr="00641A09">
        <w:rPr>
          <w:color w:val="000000"/>
          <w:sz w:val="28"/>
          <w:szCs w:val="28"/>
        </w:rPr>
        <w:t>депозитарію Національного банку</w:t>
      </w:r>
      <w:r w:rsidR="00CF3FC0" w:rsidRPr="00641A09">
        <w:rPr>
          <w:color w:val="000000"/>
          <w:sz w:val="28"/>
          <w:szCs w:val="28"/>
        </w:rPr>
        <w:t xml:space="preserve"> розпорядження на</w:t>
      </w:r>
      <w:r w:rsidR="00044355" w:rsidRPr="00641A09">
        <w:rPr>
          <w:color w:val="000000"/>
          <w:sz w:val="28"/>
          <w:szCs w:val="28"/>
        </w:rPr>
        <w:t xml:space="preserve"> блокування цінних паперів, що надаються в заставу</w:t>
      </w:r>
      <w:r w:rsidRPr="00641A09">
        <w:rPr>
          <w:sz w:val="28"/>
          <w:szCs w:val="28"/>
        </w:rPr>
        <w:t>;</w:t>
      </w:r>
    </w:p>
    <w:p w14:paraId="098A9267" w14:textId="62347485" w:rsidR="004C4735" w:rsidRPr="00641A09" w:rsidRDefault="00C17D5F" w:rsidP="0000600F">
      <w:pPr>
        <w:pStyle w:val="a3"/>
        <w:numPr>
          <w:ilvl w:val="0"/>
          <w:numId w:val="17"/>
        </w:numPr>
        <w:spacing w:after="240"/>
        <w:ind w:left="0" w:firstLine="992"/>
        <w:contextualSpacing w:val="0"/>
        <w:jc w:val="both"/>
        <w:rPr>
          <w:sz w:val="28"/>
          <w:szCs w:val="28"/>
        </w:rPr>
      </w:pPr>
      <w:r>
        <w:rPr>
          <w:color w:val="000000"/>
          <w:sz w:val="28"/>
          <w:szCs w:val="28"/>
        </w:rPr>
        <w:t>д</w:t>
      </w:r>
      <w:r w:rsidR="00CF3FC0" w:rsidRPr="00641A09">
        <w:rPr>
          <w:color w:val="000000"/>
          <w:sz w:val="28"/>
          <w:szCs w:val="28"/>
        </w:rPr>
        <w:t xml:space="preserve">епозитарна установа Національного банку здійснює </w:t>
      </w:r>
      <w:r w:rsidR="00430DED" w:rsidRPr="00641A09">
        <w:rPr>
          <w:color w:val="000000"/>
          <w:sz w:val="28"/>
          <w:szCs w:val="28"/>
        </w:rPr>
        <w:t>блокування цінних паперів</w:t>
      </w:r>
      <w:r w:rsidR="003C544B" w:rsidRPr="00641A09">
        <w:rPr>
          <w:color w:val="000000"/>
          <w:sz w:val="28"/>
          <w:szCs w:val="28"/>
        </w:rPr>
        <w:t xml:space="preserve"> </w:t>
      </w:r>
      <w:r w:rsidR="003C544B" w:rsidRPr="00641A09">
        <w:rPr>
          <w:sz w:val="28"/>
          <w:szCs w:val="28"/>
        </w:rPr>
        <w:t>на рахунку депонента-</w:t>
      </w:r>
      <w:proofErr w:type="spellStart"/>
      <w:r w:rsidR="003C544B" w:rsidRPr="00641A09">
        <w:rPr>
          <w:sz w:val="28"/>
          <w:szCs w:val="28"/>
        </w:rPr>
        <w:t>заставодавця</w:t>
      </w:r>
      <w:proofErr w:type="spellEnd"/>
      <w:r w:rsidR="00430DED" w:rsidRPr="00641A09">
        <w:rPr>
          <w:color w:val="000000"/>
          <w:sz w:val="28"/>
          <w:szCs w:val="28"/>
        </w:rPr>
        <w:t xml:space="preserve"> за наслідком застави на користь Національного банку</w:t>
      </w:r>
      <w:r w:rsidR="0037223D" w:rsidRPr="00641A09">
        <w:rPr>
          <w:color w:val="000000"/>
          <w:sz w:val="28"/>
          <w:szCs w:val="28"/>
        </w:rPr>
        <w:t xml:space="preserve"> після отримання інформації про проведені депозитарієм Національного банку операції</w:t>
      </w:r>
      <w:r w:rsidR="00430DED" w:rsidRPr="00641A09">
        <w:rPr>
          <w:color w:val="000000"/>
          <w:sz w:val="28"/>
          <w:szCs w:val="28"/>
        </w:rPr>
        <w:t>.</w:t>
      </w:r>
    </w:p>
    <w:p w14:paraId="241F2E18" w14:textId="2824031C" w:rsidR="000D4D93" w:rsidRPr="00641A09" w:rsidRDefault="00710EA7" w:rsidP="001259B0">
      <w:pPr>
        <w:pStyle w:val="a3"/>
        <w:numPr>
          <w:ilvl w:val="0"/>
          <w:numId w:val="5"/>
        </w:numPr>
        <w:spacing w:after="240"/>
        <w:ind w:left="0" w:firstLine="851"/>
        <w:contextualSpacing w:val="0"/>
        <w:jc w:val="both"/>
        <w:rPr>
          <w:sz w:val="28"/>
          <w:szCs w:val="28"/>
        </w:rPr>
      </w:pPr>
      <w:r w:rsidRPr="00641A09">
        <w:rPr>
          <w:sz w:val="28"/>
          <w:szCs w:val="28"/>
        </w:rPr>
        <w:t>Обслуговування облікових операцій розблокування цінних паперів / прав на цінні папери</w:t>
      </w:r>
      <w:r w:rsidR="00C836B6" w:rsidRPr="00641A09">
        <w:rPr>
          <w:sz w:val="28"/>
          <w:szCs w:val="28"/>
        </w:rPr>
        <w:t>,</w:t>
      </w:r>
      <w:r w:rsidRPr="00641A09">
        <w:rPr>
          <w:sz w:val="28"/>
          <w:szCs w:val="28"/>
        </w:rPr>
        <w:t xml:space="preserve"> які були заблоковані за наслідком застави на користь Національного банку на рахунках у цінних паперах депонент</w:t>
      </w:r>
      <w:r w:rsidR="0037223D" w:rsidRPr="00641A09">
        <w:rPr>
          <w:sz w:val="28"/>
          <w:szCs w:val="28"/>
        </w:rPr>
        <w:t>а-</w:t>
      </w:r>
      <w:proofErr w:type="spellStart"/>
      <w:r w:rsidR="0037223D" w:rsidRPr="00641A09">
        <w:rPr>
          <w:sz w:val="28"/>
          <w:szCs w:val="28"/>
        </w:rPr>
        <w:t>заставодавця</w:t>
      </w:r>
      <w:proofErr w:type="spellEnd"/>
      <w:r w:rsidR="006C63B3" w:rsidRPr="00641A09">
        <w:rPr>
          <w:sz w:val="28"/>
          <w:szCs w:val="28"/>
        </w:rPr>
        <w:t>, здійснюється</w:t>
      </w:r>
      <w:r w:rsidR="0037223D" w:rsidRPr="00641A09">
        <w:rPr>
          <w:sz w:val="28"/>
          <w:szCs w:val="28"/>
        </w:rPr>
        <w:t xml:space="preserve"> з дотриманням принципу “поставка цінних паперів без оплати” наступним чином</w:t>
      </w:r>
      <w:r w:rsidRPr="00641A09">
        <w:rPr>
          <w:sz w:val="28"/>
          <w:szCs w:val="28"/>
        </w:rPr>
        <w:t>:</w:t>
      </w:r>
    </w:p>
    <w:p w14:paraId="5B381CCB" w14:textId="6C2EF4BB" w:rsidR="00710EA7" w:rsidRPr="00641A09" w:rsidRDefault="00710EA7" w:rsidP="00710EA7">
      <w:pPr>
        <w:pStyle w:val="a3"/>
        <w:numPr>
          <w:ilvl w:val="0"/>
          <w:numId w:val="18"/>
        </w:numPr>
        <w:spacing w:after="240"/>
        <w:ind w:left="0" w:firstLine="851"/>
        <w:contextualSpacing w:val="0"/>
        <w:jc w:val="both"/>
        <w:rPr>
          <w:sz w:val="28"/>
          <w:szCs w:val="28"/>
        </w:rPr>
      </w:pPr>
      <w:r w:rsidRPr="00641A09">
        <w:rPr>
          <w:sz w:val="28"/>
          <w:szCs w:val="28"/>
        </w:rPr>
        <w:t xml:space="preserve"> Національн</w:t>
      </w:r>
      <w:r w:rsidR="006C63B3" w:rsidRPr="00641A09">
        <w:rPr>
          <w:sz w:val="28"/>
          <w:szCs w:val="28"/>
        </w:rPr>
        <w:t>ий</w:t>
      </w:r>
      <w:r w:rsidRPr="00641A09">
        <w:rPr>
          <w:sz w:val="28"/>
          <w:szCs w:val="28"/>
        </w:rPr>
        <w:t xml:space="preserve"> банк як заставодержател</w:t>
      </w:r>
      <w:r w:rsidR="00607628" w:rsidRPr="00641A09">
        <w:rPr>
          <w:sz w:val="28"/>
          <w:szCs w:val="28"/>
        </w:rPr>
        <w:t>ь</w:t>
      </w:r>
      <w:r w:rsidRPr="00641A09">
        <w:rPr>
          <w:sz w:val="28"/>
          <w:szCs w:val="28"/>
        </w:rPr>
        <w:t>,</w:t>
      </w:r>
      <w:r w:rsidR="006C63B3" w:rsidRPr="00641A09">
        <w:rPr>
          <w:sz w:val="28"/>
          <w:szCs w:val="28"/>
        </w:rPr>
        <w:t xml:space="preserve"> надає </w:t>
      </w:r>
      <w:r w:rsidR="00C17D5F">
        <w:rPr>
          <w:sz w:val="28"/>
          <w:szCs w:val="28"/>
        </w:rPr>
        <w:t>д</w:t>
      </w:r>
      <w:r w:rsidR="006C63B3" w:rsidRPr="00641A09">
        <w:rPr>
          <w:sz w:val="28"/>
          <w:szCs w:val="28"/>
        </w:rPr>
        <w:t>епозитарній установі Національного банку</w:t>
      </w:r>
      <w:r w:rsidRPr="00641A09">
        <w:rPr>
          <w:sz w:val="28"/>
          <w:szCs w:val="28"/>
        </w:rPr>
        <w:t xml:space="preserve"> розпорядження на розблокування цінних паперів заблокованих на користь Національного банку на рахунку в цінних паперах депонента-</w:t>
      </w:r>
      <w:proofErr w:type="spellStart"/>
      <w:r w:rsidRPr="00641A09">
        <w:rPr>
          <w:sz w:val="28"/>
          <w:szCs w:val="28"/>
        </w:rPr>
        <w:t>заставодавця</w:t>
      </w:r>
      <w:proofErr w:type="spellEnd"/>
      <w:r w:rsidRPr="00641A09">
        <w:rPr>
          <w:sz w:val="28"/>
          <w:szCs w:val="28"/>
        </w:rPr>
        <w:t>;</w:t>
      </w:r>
    </w:p>
    <w:p w14:paraId="1CEA410B" w14:textId="42460B14" w:rsidR="006C63B3" w:rsidRPr="00641A09" w:rsidRDefault="00C17D5F" w:rsidP="009F76D8">
      <w:pPr>
        <w:pStyle w:val="a3"/>
        <w:numPr>
          <w:ilvl w:val="0"/>
          <w:numId w:val="18"/>
        </w:numPr>
        <w:spacing w:after="240"/>
        <w:ind w:left="0" w:firstLine="851"/>
        <w:contextualSpacing w:val="0"/>
        <w:jc w:val="both"/>
        <w:rPr>
          <w:sz w:val="28"/>
          <w:szCs w:val="28"/>
        </w:rPr>
      </w:pPr>
      <w:r>
        <w:rPr>
          <w:color w:val="000000"/>
          <w:sz w:val="28"/>
          <w:szCs w:val="28"/>
        </w:rPr>
        <w:t>д</w:t>
      </w:r>
      <w:r w:rsidR="006C63B3" w:rsidRPr="00641A09">
        <w:rPr>
          <w:color w:val="000000"/>
          <w:sz w:val="28"/>
          <w:szCs w:val="28"/>
        </w:rPr>
        <w:t>епозитарна установа Націона</w:t>
      </w:r>
      <w:r w:rsidR="00196781" w:rsidRPr="00641A09">
        <w:rPr>
          <w:color w:val="000000"/>
          <w:sz w:val="28"/>
          <w:szCs w:val="28"/>
        </w:rPr>
        <w:t>льного банку опрацьовує отримане</w:t>
      </w:r>
      <w:r w:rsidR="006C63B3" w:rsidRPr="00641A09">
        <w:rPr>
          <w:color w:val="000000"/>
          <w:sz w:val="28"/>
          <w:szCs w:val="28"/>
        </w:rPr>
        <w:t xml:space="preserve"> розпорядження відповідно до вимог цього Положення;</w:t>
      </w:r>
    </w:p>
    <w:p w14:paraId="12B57BEE" w14:textId="5A8BCFF6" w:rsidR="009F76D8" w:rsidRPr="00641A09" w:rsidRDefault="00C17D5F" w:rsidP="009F76D8">
      <w:pPr>
        <w:pStyle w:val="a3"/>
        <w:numPr>
          <w:ilvl w:val="0"/>
          <w:numId w:val="18"/>
        </w:numPr>
        <w:spacing w:after="240"/>
        <w:ind w:left="0" w:firstLine="851"/>
        <w:contextualSpacing w:val="0"/>
        <w:jc w:val="both"/>
        <w:rPr>
          <w:sz w:val="28"/>
          <w:szCs w:val="28"/>
        </w:rPr>
      </w:pPr>
      <w:r>
        <w:rPr>
          <w:sz w:val="28"/>
          <w:szCs w:val="28"/>
        </w:rPr>
        <w:t>д</w:t>
      </w:r>
      <w:r w:rsidR="009A4D42" w:rsidRPr="00641A09">
        <w:rPr>
          <w:sz w:val="28"/>
          <w:szCs w:val="28"/>
        </w:rPr>
        <w:t>епозитарна установа Національного банку</w:t>
      </w:r>
      <w:r w:rsidR="006C63B3" w:rsidRPr="00641A09">
        <w:rPr>
          <w:sz w:val="28"/>
          <w:szCs w:val="28"/>
        </w:rPr>
        <w:t xml:space="preserve"> подає до</w:t>
      </w:r>
      <w:r w:rsidR="0006593B" w:rsidRPr="00641A09">
        <w:rPr>
          <w:sz w:val="28"/>
          <w:szCs w:val="28"/>
        </w:rPr>
        <w:t xml:space="preserve"> </w:t>
      </w:r>
      <w:r w:rsidR="003C544B" w:rsidRPr="00641A09">
        <w:rPr>
          <w:sz w:val="28"/>
          <w:szCs w:val="28"/>
        </w:rPr>
        <w:t xml:space="preserve">депозитарію </w:t>
      </w:r>
      <w:r w:rsidR="009A4D42" w:rsidRPr="00641A09">
        <w:rPr>
          <w:sz w:val="28"/>
          <w:szCs w:val="28"/>
        </w:rPr>
        <w:t>Національного банку</w:t>
      </w:r>
      <w:r w:rsidR="00555334" w:rsidRPr="00641A09">
        <w:rPr>
          <w:sz w:val="28"/>
          <w:szCs w:val="28"/>
        </w:rPr>
        <w:t xml:space="preserve"> </w:t>
      </w:r>
      <w:r w:rsidR="006C63B3" w:rsidRPr="00641A09">
        <w:rPr>
          <w:sz w:val="28"/>
          <w:szCs w:val="28"/>
        </w:rPr>
        <w:t xml:space="preserve"> розпорядження на </w:t>
      </w:r>
      <w:r w:rsidR="00555334" w:rsidRPr="00641A09">
        <w:rPr>
          <w:sz w:val="28"/>
          <w:szCs w:val="28"/>
        </w:rPr>
        <w:t>розблокування цінних паперів</w:t>
      </w:r>
      <w:r w:rsidR="005E2FF7" w:rsidRPr="00641A09">
        <w:rPr>
          <w:sz w:val="28"/>
          <w:szCs w:val="28"/>
        </w:rPr>
        <w:t>,</w:t>
      </w:r>
      <w:r w:rsidR="009A4D42" w:rsidRPr="00641A09">
        <w:rPr>
          <w:sz w:val="28"/>
          <w:szCs w:val="28"/>
        </w:rPr>
        <w:t xml:space="preserve"> без отримання окремого розпорядження на розблокування</w:t>
      </w:r>
      <w:r w:rsidR="00AA0F69" w:rsidRPr="00641A09">
        <w:rPr>
          <w:sz w:val="28"/>
          <w:szCs w:val="28"/>
        </w:rPr>
        <w:t xml:space="preserve"> цінних паперів</w:t>
      </w:r>
      <w:r w:rsidR="009A4D42" w:rsidRPr="00641A09">
        <w:rPr>
          <w:sz w:val="28"/>
          <w:szCs w:val="28"/>
        </w:rPr>
        <w:t xml:space="preserve"> від депонента-</w:t>
      </w:r>
      <w:proofErr w:type="spellStart"/>
      <w:r w:rsidR="009A4D42" w:rsidRPr="00641A09">
        <w:rPr>
          <w:sz w:val="28"/>
          <w:szCs w:val="28"/>
        </w:rPr>
        <w:t>заставодаця</w:t>
      </w:r>
      <w:proofErr w:type="spellEnd"/>
      <w:r w:rsidR="009A4D42" w:rsidRPr="00641A09">
        <w:rPr>
          <w:sz w:val="28"/>
          <w:szCs w:val="28"/>
        </w:rPr>
        <w:t>;</w:t>
      </w:r>
    </w:p>
    <w:p w14:paraId="57600751" w14:textId="5927863D" w:rsidR="00710EA7" w:rsidRPr="00641A09" w:rsidRDefault="00C17D5F" w:rsidP="00E842E5">
      <w:pPr>
        <w:pStyle w:val="a3"/>
        <w:numPr>
          <w:ilvl w:val="0"/>
          <w:numId w:val="18"/>
        </w:numPr>
        <w:spacing w:after="240"/>
        <w:ind w:left="0" w:firstLine="851"/>
        <w:contextualSpacing w:val="0"/>
        <w:jc w:val="both"/>
        <w:rPr>
          <w:sz w:val="28"/>
          <w:szCs w:val="28"/>
        </w:rPr>
      </w:pPr>
      <w:r>
        <w:rPr>
          <w:color w:val="000000"/>
          <w:sz w:val="28"/>
          <w:szCs w:val="28"/>
        </w:rPr>
        <w:lastRenderedPageBreak/>
        <w:t>д</w:t>
      </w:r>
      <w:r w:rsidR="00AA0F69" w:rsidRPr="00641A09">
        <w:rPr>
          <w:color w:val="000000"/>
          <w:sz w:val="28"/>
          <w:szCs w:val="28"/>
        </w:rPr>
        <w:t xml:space="preserve">епозитарна установа Національного банку здійснює </w:t>
      </w:r>
      <w:r w:rsidR="009F76D8" w:rsidRPr="00641A09">
        <w:rPr>
          <w:color w:val="000000"/>
          <w:sz w:val="28"/>
          <w:szCs w:val="28"/>
        </w:rPr>
        <w:t>розблокування цінних паперів</w:t>
      </w:r>
      <w:r w:rsidR="00FB3119" w:rsidRPr="00641A09">
        <w:rPr>
          <w:color w:val="000000"/>
          <w:sz w:val="28"/>
          <w:szCs w:val="28"/>
        </w:rPr>
        <w:t xml:space="preserve"> </w:t>
      </w:r>
      <w:r w:rsidR="00FB3119" w:rsidRPr="00641A09">
        <w:rPr>
          <w:sz w:val="28"/>
          <w:szCs w:val="28"/>
        </w:rPr>
        <w:t>на рахунку в цінних паперах депонента-</w:t>
      </w:r>
      <w:proofErr w:type="spellStart"/>
      <w:r w:rsidR="00FB3119" w:rsidRPr="00641A09">
        <w:rPr>
          <w:sz w:val="28"/>
          <w:szCs w:val="28"/>
        </w:rPr>
        <w:t>заставодавця</w:t>
      </w:r>
      <w:proofErr w:type="spellEnd"/>
      <w:r w:rsidR="00FB3119" w:rsidRPr="00641A09">
        <w:rPr>
          <w:sz w:val="28"/>
          <w:szCs w:val="28"/>
        </w:rPr>
        <w:t>,</w:t>
      </w:r>
      <w:r w:rsidR="009F76D8" w:rsidRPr="00641A09">
        <w:rPr>
          <w:color w:val="000000"/>
          <w:sz w:val="28"/>
          <w:szCs w:val="28"/>
        </w:rPr>
        <w:t xml:space="preserve"> які були заблоковані за наслідком застави на користь Національного банку</w:t>
      </w:r>
      <w:r w:rsidR="00FB3119" w:rsidRPr="00641A09">
        <w:rPr>
          <w:color w:val="000000"/>
          <w:sz w:val="28"/>
          <w:szCs w:val="28"/>
        </w:rPr>
        <w:t>,</w:t>
      </w:r>
      <w:r w:rsidR="009F76D8" w:rsidRPr="00641A09">
        <w:rPr>
          <w:color w:val="000000"/>
          <w:sz w:val="28"/>
          <w:szCs w:val="28"/>
        </w:rPr>
        <w:t xml:space="preserve"> після отримання інформації про проведені депозитарієм Національного банку</w:t>
      </w:r>
      <w:r w:rsidR="0006593B" w:rsidRPr="00641A09">
        <w:rPr>
          <w:color w:val="000000"/>
          <w:sz w:val="28"/>
          <w:szCs w:val="28"/>
        </w:rPr>
        <w:t xml:space="preserve"> </w:t>
      </w:r>
      <w:r w:rsidR="009F76D8" w:rsidRPr="00641A09">
        <w:rPr>
          <w:color w:val="000000"/>
          <w:sz w:val="28"/>
          <w:szCs w:val="28"/>
        </w:rPr>
        <w:t>операції</w:t>
      </w:r>
      <w:r w:rsidR="00280D2A" w:rsidRPr="00641A09">
        <w:rPr>
          <w:sz w:val="28"/>
          <w:szCs w:val="28"/>
        </w:rPr>
        <w:t>.</w:t>
      </w:r>
    </w:p>
    <w:p w14:paraId="1A058E90" w14:textId="39F47054" w:rsidR="00541657" w:rsidRPr="00641A09" w:rsidRDefault="00DD698C" w:rsidP="0000600F">
      <w:pPr>
        <w:pStyle w:val="a3"/>
        <w:numPr>
          <w:ilvl w:val="0"/>
          <w:numId w:val="5"/>
        </w:numPr>
        <w:spacing w:after="240"/>
        <w:ind w:left="0" w:firstLine="851"/>
        <w:contextualSpacing w:val="0"/>
        <w:jc w:val="both"/>
        <w:rPr>
          <w:sz w:val="28"/>
          <w:szCs w:val="28"/>
        </w:rPr>
      </w:pPr>
      <w:r w:rsidRPr="00641A09">
        <w:rPr>
          <w:color w:val="000000"/>
          <w:sz w:val="28"/>
          <w:szCs w:val="28"/>
        </w:rPr>
        <w:t>Обслуговування облікових операцій блокування</w:t>
      </w:r>
      <w:r w:rsidR="00EE7E95" w:rsidRPr="00641A09">
        <w:rPr>
          <w:color w:val="000000"/>
          <w:sz w:val="28"/>
          <w:szCs w:val="28"/>
        </w:rPr>
        <w:t xml:space="preserve"> (обтяження зобов'язаннями)</w:t>
      </w:r>
      <w:r w:rsidRPr="00641A09">
        <w:rPr>
          <w:color w:val="000000"/>
          <w:sz w:val="28"/>
          <w:szCs w:val="28"/>
        </w:rPr>
        <w:t xml:space="preserve"> цінних паперів/прав на цінні папери за наслідком </w:t>
      </w:r>
      <w:r w:rsidRPr="00641A09">
        <w:rPr>
          <w:sz w:val="28"/>
          <w:szCs w:val="28"/>
        </w:rPr>
        <w:t xml:space="preserve">застави </w:t>
      </w:r>
      <w:r w:rsidRPr="00641A09">
        <w:rPr>
          <w:color w:val="000000"/>
          <w:sz w:val="28"/>
          <w:szCs w:val="28"/>
        </w:rPr>
        <w:t>з дотриманням принципу “поставка цінних паперів без оплати”</w:t>
      </w:r>
      <w:r w:rsidR="0015418C" w:rsidRPr="00641A09">
        <w:rPr>
          <w:color w:val="000000"/>
          <w:sz w:val="28"/>
          <w:szCs w:val="28"/>
        </w:rPr>
        <w:t xml:space="preserve"> здійснюється наступним чином</w:t>
      </w:r>
      <w:r w:rsidRPr="00641A09">
        <w:rPr>
          <w:color w:val="000000"/>
          <w:sz w:val="28"/>
          <w:szCs w:val="28"/>
        </w:rPr>
        <w:t xml:space="preserve">: </w:t>
      </w:r>
    </w:p>
    <w:p w14:paraId="623ADF83" w14:textId="78A641CB" w:rsidR="00271DAA" w:rsidRPr="00641A09" w:rsidRDefault="009339E5" w:rsidP="00271DAA">
      <w:pPr>
        <w:pStyle w:val="ab"/>
        <w:numPr>
          <w:ilvl w:val="0"/>
          <w:numId w:val="27"/>
        </w:numPr>
        <w:spacing w:before="0" w:beforeAutospacing="0" w:after="240" w:afterAutospacing="0"/>
        <w:ind w:left="0" w:firstLine="851"/>
        <w:jc w:val="both"/>
        <w:rPr>
          <w:sz w:val="28"/>
          <w:szCs w:val="28"/>
        </w:rPr>
      </w:pPr>
      <w:r w:rsidRPr="00641A09">
        <w:rPr>
          <w:color w:val="000000"/>
          <w:sz w:val="28"/>
          <w:szCs w:val="28"/>
        </w:rPr>
        <w:t>  депонент-</w:t>
      </w:r>
      <w:proofErr w:type="spellStart"/>
      <w:r w:rsidRPr="00641A09">
        <w:rPr>
          <w:color w:val="000000"/>
          <w:sz w:val="28"/>
          <w:szCs w:val="28"/>
        </w:rPr>
        <w:t>заставод</w:t>
      </w:r>
      <w:r w:rsidR="004E1CDD" w:rsidRPr="00641A09">
        <w:rPr>
          <w:color w:val="000000"/>
          <w:sz w:val="28"/>
          <w:szCs w:val="28"/>
        </w:rPr>
        <w:t>авець</w:t>
      </w:r>
      <w:proofErr w:type="spellEnd"/>
      <w:r w:rsidR="000E3707" w:rsidRPr="00641A09">
        <w:rPr>
          <w:color w:val="000000"/>
          <w:sz w:val="28"/>
          <w:szCs w:val="28"/>
        </w:rPr>
        <w:t xml:space="preserve"> </w:t>
      </w:r>
      <w:r w:rsidR="00DF5F19" w:rsidRPr="00641A09">
        <w:rPr>
          <w:color w:val="000000"/>
          <w:sz w:val="28"/>
          <w:szCs w:val="28"/>
        </w:rPr>
        <w:t>та/</w:t>
      </w:r>
      <w:r w:rsidR="000E3707" w:rsidRPr="00641A09">
        <w:rPr>
          <w:color w:val="000000"/>
          <w:sz w:val="28"/>
          <w:szCs w:val="28"/>
        </w:rPr>
        <w:t>або депонент-заставодержатель</w:t>
      </w:r>
      <w:r w:rsidR="004E1CDD" w:rsidRPr="00641A09">
        <w:rPr>
          <w:color w:val="000000"/>
          <w:sz w:val="28"/>
          <w:szCs w:val="28"/>
        </w:rPr>
        <w:t xml:space="preserve"> </w:t>
      </w:r>
      <w:r w:rsidRPr="00641A09">
        <w:rPr>
          <w:color w:val="000000"/>
          <w:sz w:val="28"/>
          <w:szCs w:val="28"/>
        </w:rPr>
        <w:t>нада</w:t>
      </w:r>
      <w:r w:rsidR="000E3707" w:rsidRPr="00641A09">
        <w:rPr>
          <w:color w:val="000000"/>
          <w:sz w:val="28"/>
          <w:szCs w:val="28"/>
        </w:rPr>
        <w:t>є</w:t>
      </w:r>
      <w:r w:rsidRPr="00641A09">
        <w:rPr>
          <w:color w:val="000000"/>
          <w:sz w:val="28"/>
          <w:szCs w:val="28"/>
        </w:rPr>
        <w:t xml:space="preserve"> </w:t>
      </w:r>
      <w:r w:rsidR="00C17D5F">
        <w:rPr>
          <w:color w:val="000000"/>
          <w:sz w:val="28"/>
          <w:szCs w:val="28"/>
        </w:rPr>
        <w:t>д</w:t>
      </w:r>
      <w:r w:rsidRPr="00641A09">
        <w:rPr>
          <w:color w:val="000000"/>
          <w:sz w:val="28"/>
          <w:szCs w:val="28"/>
        </w:rPr>
        <w:t xml:space="preserve">епозитарній установі </w:t>
      </w:r>
      <w:r w:rsidR="00BD1C0C" w:rsidRPr="00641A09">
        <w:rPr>
          <w:color w:val="000000"/>
          <w:sz w:val="28"/>
          <w:szCs w:val="28"/>
        </w:rPr>
        <w:t xml:space="preserve">Національного банку </w:t>
      </w:r>
      <w:r w:rsidRPr="00641A09">
        <w:rPr>
          <w:color w:val="000000"/>
          <w:sz w:val="28"/>
          <w:szCs w:val="28"/>
        </w:rPr>
        <w:t>розпорядження на блокування цінних паперів, що надаються в заставу</w:t>
      </w:r>
      <w:r w:rsidR="00474F4F" w:rsidRPr="00641A09">
        <w:rPr>
          <w:sz w:val="28"/>
          <w:szCs w:val="28"/>
        </w:rPr>
        <w:t>;</w:t>
      </w:r>
    </w:p>
    <w:p w14:paraId="4BDA7400" w14:textId="7C6AC789" w:rsidR="0015418C" w:rsidRPr="00641A09" w:rsidRDefault="00C17D5F" w:rsidP="007452DC">
      <w:pPr>
        <w:pStyle w:val="ab"/>
        <w:numPr>
          <w:ilvl w:val="0"/>
          <w:numId w:val="27"/>
        </w:numPr>
        <w:spacing w:before="0" w:beforeAutospacing="0" w:after="240" w:afterAutospacing="0"/>
        <w:ind w:left="0" w:firstLine="851"/>
        <w:jc w:val="both"/>
        <w:rPr>
          <w:color w:val="000000"/>
          <w:sz w:val="28"/>
          <w:szCs w:val="28"/>
        </w:rPr>
      </w:pPr>
      <w:r>
        <w:rPr>
          <w:color w:val="000000"/>
          <w:sz w:val="28"/>
          <w:szCs w:val="28"/>
        </w:rPr>
        <w:t>д</w:t>
      </w:r>
      <w:r w:rsidR="0015418C" w:rsidRPr="00641A09">
        <w:rPr>
          <w:color w:val="000000"/>
          <w:sz w:val="28"/>
          <w:szCs w:val="28"/>
        </w:rPr>
        <w:t>епозитарна установа Національного банку опрацьовує отримане розпорядження відповідно до вимог цього Положення;</w:t>
      </w:r>
    </w:p>
    <w:p w14:paraId="079D7D15" w14:textId="206154BC" w:rsidR="009339E5" w:rsidRPr="00641A09" w:rsidRDefault="00C17D5F" w:rsidP="007452DC">
      <w:pPr>
        <w:pStyle w:val="ab"/>
        <w:numPr>
          <w:ilvl w:val="0"/>
          <w:numId w:val="27"/>
        </w:numPr>
        <w:spacing w:before="0" w:beforeAutospacing="0" w:after="240" w:afterAutospacing="0"/>
        <w:ind w:left="0" w:firstLine="851"/>
        <w:jc w:val="both"/>
        <w:rPr>
          <w:color w:val="000000"/>
          <w:sz w:val="28"/>
          <w:szCs w:val="28"/>
        </w:rPr>
      </w:pPr>
      <w:r>
        <w:rPr>
          <w:color w:val="000000"/>
          <w:sz w:val="28"/>
          <w:szCs w:val="28"/>
        </w:rPr>
        <w:t>д</w:t>
      </w:r>
      <w:r w:rsidR="009339E5" w:rsidRPr="00641A09">
        <w:rPr>
          <w:color w:val="000000"/>
          <w:sz w:val="28"/>
          <w:szCs w:val="28"/>
        </w:rPr>
        <w:t>епозитарна установа</w:t>
      </w:r>
      <w:r w:rsidR="00392BE2" w:rsidRPr="00641A09">
        <w:rPr>
          <w:color w:val="000000"/>
          <w:sz w:val="28"/>
          <w:szCs w:val="28"/>
        </w:rPr>
        <w:t xml:space="preserve"> </w:t>
      </w:r>
      <w:r w:rsidR="00392BE2" w:rsidRPr="00641A09">
        <w:rPr>
          <w:sz w:val="28"/>
          <w:szCs w:val="28"/>
          <w:lang w:eastAsia="ru-RU"/>
        </w:rPr>
        <w:t>Національного банку</w:t>
      </w:r>
      <w:r w:rsidR="009339E5" w:rsidRPr="00641A09">
        <w:rPr>
          <w:color w:val="000000"/>
          <w:sz w:val="28"/>
          <w:szCs w:val="28"/>
        </w:rPr>
        <w:t xml:space="preserve">, </w:t>
      </w:r>
      <w:r w:rsidR="00EE42C1" w:rsidRPr="00641A09">
        <w:rPr>
          <w:color w:val="000000"/>
          <w:sz w:val="28"/>
          <w:szCs w:val="28"/>
        </w:rPr>
        <w:t>подає до д</w:t>
      </w:r>
      <w:r w:rsidR="0015418C" w:rsidRPr="00641A09">
        <w:rPr>
          <w:color w:val="000000"/>
          <w:sz w:val="28"/>
          <w:szCs w:val="28"/>
        </w:rPr>
        <w:t>епозитарію Національного банку</w:t>
      </w:r>
      <w:r w:rsidR="009339E5" w:rsidRPr="00641A09">
        <w:rPr>
          <w:color w:val="000000"/>
          <w:sz w:val="28"/>
          <w:szCs w:val="28"/>
        </w:rPr>
        <w:t xml:space="preserve"> </w:t>
      </w:r>
      <w:r w:rsidR="0015418C" w:rsidRPr="00641A09">
        <w:rPr>
          <w:color w:val="000000"/>
          <w:sz w:val="28"/>
          <w:szCs w:val="28"/>
        </w:rPr>
        <w:t xml:space="preserve"> розпорядження на блокування цінних паперів</w:t>
      </w:r>
      <w:r w:rsidR="00044355" w:rsidRPr="00641A09">
        <w:rPr>
          <w:color w:val="000000"/>
          <w:sz w:val="28"/>
          <w:szCs w:val="28"/>
        </w:rPr>
        <w:t>, що надаються в заставу</w:t>
      </w:r>
      <w:r w:rsidR="00271DAA" w:rsidRPr="00641A09">
        <w:rPr>
          <w:color w:val="000000"/>
          <w:sz w:val="28"/>
          <w:szCs w:val="28"/>
        </w:rPr>
        <w:t>;</w:t>
      </w:r>
    </w:p>
    <w:p w14:paraId="3FD455F6" w14:textId="73988026" w:rsidR="009339E5" w:rsidRPr="00641A09" w:rsidRDefault="00C17D5F" w:rsidP="00093093">
      <w:pPr>
        <w:pStyle w:val="ab"/>
        <w:numPr>
          <w:ilvl w:val="0"/>
          <w:numId w:val="27"/>
        </w:numPr>
        <w:spacing w:before="0" w:beforeAutospacing="0" w:after="0" w:afterAutospacing="0"/>
        <w:ind w:left="0" w:firstLine="851"/>
        <w:jc w:val="both"/>
        <w:rPr>
          <w:color w:val="000000"/>
          <w:sz w:val="28"/>
          <w:szCs w:val="28"/>
        </w:rPr>
      </w:pPr>
      <w:r>
        <w:rPr>
          <w:color w:val="000000"/>
          <w:sz w:val="28"/>
          <w:szCs w:val="28"/>
        </w:rPr>
        <w:t>д</w:t>
      </w:r>
      <w:r w:rsidR="0015418C" w:rsidRPr="00641A09">
        <w:rPr>
          <w:color w:val="000000"/>
          <w:sz w:val="28"/>
          <w:szCs w:val="28"/>
        </w:rPr>
        <w:t>епозитарна устан</w:t>
      </w:r>
      <w:r w:rsidR="00044355" w:rsidRPr="00641A09">
        <w:rPr>
          <w:color w:val="000000"/>
          <w:sz w:val="28"/>
          <w:szCs w:val="28"/>
        </w:rPr>
        <w:t xml:space="preserve">ова Національного банку після </w:t>
      </w:r>
      <w:r w:rsidR="00C32B12" w:rsidRPr="00641A09">
        <w:rPr>
          <w:color w:val="000000"/>
          <w:sz w:val="28"/>
          <w:szCs w:val="28"/>
        </w:rPr>
        <w:t xml:space="preserve">отримання інформації про проведені </w:t>
      </w:r>
      <w:r w:rsidR="00CE206F" w:rsidRPr="00641A09">
        <w:rPr>
          <w:color w:val="000000"/>
          <w:sz w:val="28"/>
          <w:szCs w:val="28"/>
        </w:rPr>
        <w:t xml:space="preserve">депозитарієм Національного банку </w:t>
      </w:r>
      <w:r w:rsidR="00C32B12" w:rsidRPr="00641A09">
        <w:rPr>
          <w:color w:val="000000"/>
          <w:sz w:val="28"/>
          <w:szCs w:val="28"/>
        </w:rPr>
        <w:t>операції</w:t>
      </w:r>
      <w:r w:rsidR="00044355" w:rsidRPr="00641A09">
        <w:rPr>
          <w:color w:val="000000"/>
          <w:sz w:val="28"/>
          <w:szCs w:val="28"/>
        </w:rPr>
        <w:t xml:space="preserve"> вносить зміни до системи депозитарного обліку за відповідними рахунками в цінних паперах депонентів</w:t>
      </w:r>
      <w:r w:rsidR="009339E5" w:rsidRPr="00641A09">
        <w:rPr>
          <w:color w:val="000000"/>
          <w:sz w:val="28"/>
          <w:szCs w:val="28"/>
        </w:rPr>
        <w:t>.</w:t>
      </w:r>
    </w:p>
    <w:p w14:paraId="4FF29535" w14:textId="77777777" w:rsidR="009339E5" w:rsidRPr="00641A09" w:rsidRDefault="009339E5" w:rsidP="009339E5">
      <w:pPr>
        <w:pStyle w:val="ab"/>
        <w:spacing w:before="0" w:beforeAutospacing="0" w:after="0" w:afterAutospacing="0"/>
        <w:ind w:firstLine="851"/>
        <w:jc w:val="both"/>
        <w:rPr>
          <w:color w:val="000000"/>
          <w:sz w:val="28"/>
          <w:szCs w:val="28"/>
        </w:rPr>
      </w:pPr>
    </w:p>
    <w:p w14:paraId="2853001A" w14:textId="5327D107" w:rsidR="009339E5" w:rsidRPr="00641A09" w:rsidRDefault="00DD698C" w:rsidP="0000600F">
      <w:pPr>
        <w:pStyle w:val="a3"/>
        <w:numPr>
          <w:ilvl w:val="0"/>
          <w:numId w:val="5"/>
        </w:numPr>
        <w:spacing w:after="240"/>
        <w:ind w:left="0" w:firstLine="851"/>
        <w:contextualSpacing w:val="0"/>
        <w:jc w:val="both"/>
        <w:rPr>
          <w:color w:val="000000"/>
          <w:sz w:val="28"/>
          <w:szCs w:val="28"/>
        </w:rPr>
      </w:pPr>
      <w:r w:rsidRPr="00641A09">
        <w:rPr>
          <w:color w:val="000000"/>
          <w:sz w:val="28"/>
          <w:szCs w:val="28"/>
        </w:rPr>
        <w:t xml:space="preserve">Обслуговування облікових операцій </w:t>
      </w:r>
      <w:r w:rsidR="009339E5" w:rsidRPr="00641A09">
        <w:rPr>
          <w:color w:val="000000"/>
          <w:sz w:val="28"/>
          <w:szCs w:val="28"/>
        </w:rPr>
        <w:t>розблокування (припинення застави)  цінних паперів, що були заблоковані, з дотриманням принципу “поставка цінних паперів без оплати”</w:t>
      </w:r>
      <w:r w:rsidR="001900D0" w:rsidRPr="00641A09">
        <w:rPr>
          <w:color w:val="000000"/>
          <w:sz w:val="28"/>
          <w:szCs w:val="28"/>
        </w:rPr>
        <w:t xml:space="preserve"> </w:t>
      </w:r>
      <w:r w:rsidR="00EE42C1" w:rsidRPr="00641A09">
        <w:rPr>
          <w:color w:val="000000"/>
          <w:sz w:val="28"/>
          <w:szCs w:val="28"/>
        </w:rPr>
        <w:t>здійснюється наступним чином</w:t>
      </w:r>
      <w:r w:rsidR="009339E5" w:rsidRPr="00641A09">
        <w:rPr>
          <w:color w:val="000000"/>
          <w:sz w:val="28"/>
          <w:szCs w:val="28"/>
        </w:rPr>
        <w:t>:</w:t>
      </w:r>
    </w:p>
    <w:p w14:paraId="1337A3DD" w14:textId="3AFB3A90" w:rsidR="009339E5" w:rsidRPr="00641A09" w:rsidRDefault="009339E5" w:rsidP="00271DAA">
      <w:pPr>
        <w:pStyle w:val="ab"/>
        <w:numPr>
          <w:ilvl w:val="0"/>
          <w:numId w:val="28"/>
        </w:numPr>
        <w:spacing w:before="0" w:beforeAutospacing="0" w:after="240" w:afterAutospacing="0"/>
        <w:ind w:left="0" w:firstLine="851"/>
        <w:jc w:val="both"/>
        <w:rPr>
          <w:color w:val="000000"/>
          <w:sz w:val="28"/>
          <w:szCs w:val="28"/>
        </w:rPr>
      </w:pPr>
      <w:r w:rsidRPr="00641A09">
        <w:rPr>
          <w:color w:val="000000"/>
          <w:sz w:val="28"/>
          <w:szCs w:val="28"/>
        </w:rPr>
        <w:t>депонент-</w:t>
      </w:r>
      <w:proofErr w:type="spellStart"/>
      <w:r w:rsidRPr="00641A09">
        <w:rPr>
          <w:color w:val="000000"/>
          <w:sz w:val="28"/>
          <w:szCs w:val="28"/>
        </w:rPr>
        <w:t>заставодавець</w:t>
      </w:r>
      <w:proofErr w:type="spellEnd"/>
      <w:r w:rsidR="00AC0EEB" w:rsidRPr="00641A09">
        <w:rPr>
          <w:color w:val="000000"/>
          <w:sz w:val="28"/>
          <w:szCs w:val="28"/>
        </w:rPr>
        <w:t xml:space="preserve"> та/або депонент заставодержатель</w:t>
      </w:r>
      <w:r w:rsidR="00E842E5" w:rsidRPr="00641A09">
        <w:rPr>
          <w:color w:val="000000"/>
          <w:sz w:val="28"/>
          <w:szCs w:val="28"/>
        </w:rPr>
        <w:t xml:space="preserve"> нада</w:t>
      </w:r>
      <w:r w:rsidR="00AC0EEB" w:rsidRPr="00641A09">
        <w:rPr>
          <w:color w:val="000000"/>
          <w:sz w:val="28"/>
          <w:szCs w:val="28"/>
        </w:rPr>
        <w:t>є</w:t>
      </w:r>
      <w:r w:rsidRPr="00641A09">
        <w:rPr>
          <w:color w:val="000000"/>
          <w:sz w:val="28"/>
          <w:szCs w:val="28"/>
        </w:rPr>
        <w:t xml:space="preserve"> </w:t>
      </w:r>
      <w:r w:rsidR="00C17D5F">
        <w:rPr>
          <w:color w:val="000000"/>
          <w:sz w:val="28"/>
          <w:szCs w:val="28"/>
        </w:rPr>
        <w:t>д</w:t>
      </w:r>
      <w:r w:rsidR="00E842E5" w:rsidRPr="00641A09">
        <w:rPr>
          <w:color w:val="000000"/>
          <w:sz w:val="28"/>
          <w:szCs w:val="28"/>
        </w:rPr>
        <w:t>епозитарній установі Національного банку</w:t>
      </w:r>
      <w:r w:rsidRPr="00641A09">
        <w:rPr>
          <w:color w:val="000000"/>
          <w:sz w:val="28"/>
          <w:szCs w:val="28"/>
        </w:rPr>
        <w:t xml:space="preserve"> розпорядження на розблокування цінних паперів, що вивільняються  з-під застави;</w:t>
      </w:r>
    </w:p>
    <w:p w14:paraId="24147B8E" w14:textId="5A193711" w:rsidR="00EE42C1" w:rsidRPr="00641A09" w:rsidRDefault="00C17D5F" w:rsidP="00271DAA">
      <w:pPr>
        <w:pStyle w:val="ab"/>
        <w:numPr>
          <w:ilvl w:val="0"/>
          <w:numId w:val="28"/>
        </w:numPr>
        <w:spacing w:before="0" w:beforeAutospacing="0" w:after="240" w:afterAutospacing="0"/>
        <w:ind w:left="0" w:firstLine="851"/>
        <w:jc w:val="both"/>
        <w:rPr>
          <w:color w:val="000000"/>
          <w:sz w:val="28"/>
          <w:szCs w:val="28"/>
        </w:rPr>
      </w:pPr>
      <w:r>
        <w:rPr>
          <w:color w:val="000000"/>
          <w:sz w:val="28"/>
          <w:szCs w:val="28"/>
        </w:rPr>
        <w:t>д</w:t>
      </w:r>
      <w:r w:rsidR="00EE42C1" w:rsidRPr="00641A09">
        <w:rPr>
          <w:color w:val="000000"/>
          <w:sz w:val="28"/>
          <w:szCs w:val="28"/>
        </w:rPr>
        <w:t>епозитарна установа Націона</w:t>
      </w:r>
      <w:r w:rsidR="00196781" w:rsidRPr="00641A09">
        <w:rPr>
          <w:color w:val="000000"/>
          <w:sz w:val="28"/>
          <w:szCs w:val="28"/>
        </w:rPr>
        <w:t>льного банку опрацьовує отримані</w:t>
      </w:r>
      <w:r w:rsidR="00EE42C1" w:rsidRPr="00641A09">
        <w:rPr>
          <w:color w:val="000000"/>
          <w:sz w:val="28"/>
          <w:szCs w:val="28"/>
        </w:rPr>
        <w:t xml:space="preserve"> розпорядження відповідно до вимог цього Положення;</w:t>
      </w:r>
    </w:p>
    <w:p w14:paraId="58961486" w14:textId="0B99353F" w:rsidR="009339E5" w:rsidRPr="00641A09" w:rsidRDefault="00C17D5F" w:rsidP="00271DAA">
      <w:pPr>
        <w:pStyle w:val="ab"/>
        <w:numPr>
          <w:ilvl w:val="0"/>
          <w:numId w:val="28"/>
        </w:numPr>
        <w:spacing w:before="0" w:beforeAutospacing="0" w:after="240" w:afterAutospacing="0"/>
        <w:ind w:left="0" w:firstLine="851"/>
        <w:jc w:val="both"/>
        <w:rPr>
          <w:color w:val="000000"/>
          <w:sz w:val="28"/>
          <w:szCs w:val="28"/>
        </w:rPr>
      </w:pPr>
      <w:r>
        <w:rPr>
          <w:color w:val="000000"/>
          <w:sz w:val="28"/>
          <w:szCs w:val="28"/>
        </w:rPr>
        <w:t>д</w:t>
      </w:r>
      <w:r w:rsidR="009339E5" w:rsidRPr="00641A09">
        <w:rPr>
          <w:color w:val="000000"/>
          <w:sz w:val="28"/>
          <w:szCs w:val="28"/>
        </w:rPr>
        <w:t>епозитарна установа</w:t>
      </w:r>
      <w:r w:rsidR="00392BE2" w:rsidRPr="00641A09">
        <w:rPr>
          <w:color w:val="000000"/>
          <w:sz w:val="28"/>
          <w:szCs w:val="28"/>
        </w:rPr>
        <w:t xml:space="preserve"> </w:t>
      </w:r>
      <w:r w:rsidR="00392BE2" w:rsidRPr="00641A09">
        <w:rPr>
          <w:sz w:val="28"/>
          <w:szCs w:val="28"/>
          <w:lang w:eastAsia="ru-RU"/>
        </w:rPr>
        <w:t>Національного банку</w:t>
      </w:r>
      <w:r w:rsidR="009339E5" w:rsidRPr="00641A09">
        <w:rPr>
          <w:color w:val="000000"/>
          <w:sz w:val="28"/>
          <w:szCs w:val="28"/>
        </w:rPr>
        <w:t xml:space="preserve">, </w:t>
      </w:r>
      <w:r w:rsidR="00EE42C1" w:rsidRPr="00641A09">
        <w:rPr>
          <w:color w:val="000000"/>
          <w:sz w:val="28"/>
          <w:szCs w:val="28"/>
        </w:rPr>
        <w:t xml:space="preserve"> подає до </w:t>
      </w:r>
      <w:r w:rsidR="00257C8A" w:rsidRPr="00641A09">
        <w:rPr>
          <w:color w:val="000000"/>
          <w:sz w:val="28"/>
          <w:szCs w:val="28"/>
        </w:rPr>
        <w:t xml:space="preserve">депозитарію </w:t>
      </w:r>
      <w:r w:rsidR="009339E5" w:rsidRPr="00641A09">
        <w:rPr>
          <w:color w:val="000000"/>
          <w:sz w:val="28"/>
          <w:szCs w:val="28"/>
        </w:rPr>
        <w:t>Національного банку</w:t>
      </w:r>
      <w:r w:rsidR="00EE42C1" w:rsidRPr="00641A09">
        <w:rPr>
          <w:color w:val="000000"/>
          <w:sz w:val="28"/>
          <w:szCs w:val="28"/>
        </w:rPr>
        <w:t xml:space="preserve"> розпорядження на розблокування цінних паперів, що вивільняються  з-під застави</w:t>
      </w:r>
      <w:r w:rsidR="009339E5" w:rsidRPr="00641A09">
        <w:rPr>
          <w:color w:val="000000"/>
          <w:sz w:val="28"/>
          <w:szCs w:val="28"/>
        </w:rPr>
        <w:t>;</w:t>
      </w:r>
    </w:p>
    <w:p w14:paraId="109E3E36" w14:textId="46DE2523" w:rsidR="009339E5" w:rsidRPr="00641A09" w:rsidRDefault="00C17D5F" w:rsidP="008133B6">
      <w:pPr>
        <w:pStyle w:val="ab"/>
        <w:numPr>
          <w:ilvl w:val="0"/>
          <w:numId w:val="28"/>
        </w:numPr>
        <w:spacing w:before="0" w:beforeAutospacing="0" w:after="0" w:afterAutospacing="0"/>
        <w:ind w:left="0" w:firstLine="851"/>
        <w:jc w:val="both"/>
        <w:rPr>
          <w:color w:val="000000"/>
          <w:sz w:val="28"/>
          <w:szCs w:val="28"/>
        </w:rPr>
      </w:pPr>
      <w:r>
        <w:rPr>
          <w:color w:val="000000"/>
          <w:sz w:val="28"/>
          <w:szCs w:val="28"/>
        </w:rPr>
        <w:t>д</w:t>
      </w:r>
      <w:r w:rsidR="009C64EF" w:rsidRPr="00641A09">
        <w:rPr>
          <w:color w:val="000000"/>
          <w:sz w:val="28"/>
          <w:szCs w:val="28"/>
        </w:rPr>
        <w:t xml:space="preserve">епозитарна установа Національного банку після </w:t>
      </w:r>
      <w:r w:rsidR="008133B6" w:rsidRPr="00641A09">
        <w:rPr>
          <w:color w:val="000000"/>
          <w:sz w:val="28"/>
          <w:szCs w:val="28"/>
        </w:rPr>
        <w:t>отримання інформації про проведені депозитарієм Національного банку операції</w:t>
      </w:r>
      <w:r w:rsidR="009C64EF" w:rsidRPr="00641A09">
        <w:rPr>
          <w:color w:val="000000"/>
          <w:sz w:val="28"/>
          <w:szCs w:val="28"/>
        </w:rPr>
        <w:t xml:space="preserve"> вносить зміни до системи депозитарного обліку за відповідними рахунками в цінних паперах депонентів</w:t>
      </w:r>
      <w:r w:rsidR="009339E5" w:rsidRPr="00641A09">
        <w:rPr>
          <w:color w:val="000000"/>
          <w:sz w:val="28"/>
          <w:szCs w:val="28"/>
        </w:rPr>
        <w:t>.</w:t>
      </w:r>
    </w:p>
    <w:p w14:paraId="21C555D1" w14:textId="77777777" w:rsidR="009339E5" w:rsidRPr="00641A09" w:rsidRDefault="009339E5" w:rsidP="009339E5">
      <w:pPr>
        <w:pStyle w:val="ab"/>
        <w:spacing w:before="0" w:beforeAutospacing="0" w:after="0" w:afterAutospacing="0"/>
        <w:ind w:left="851"/>
        <w:jc w:val="both"/>
        <w:rPr>
          <w:color w:val="000000"/>
          <w:sz w:val="28"/>
          <w:szCs w:val="28"/>
        </w:rPr>
      </w:pPr>
    </w:p>
    <w:p w14:paraId="2A79EF3F" w14:textId="77777777" w:rsidR="00DD698C" w:rsidRPr="00641A09" w:rsidRDefault="00A26957" w:rsidP="003638E8">
      <w:pPr>
        <w:pStyle w:val="a3"/>
        <w:numPr>
          <w:ilvl w:val="0"/>
          <w:numId w:val="5"/>
        </w:numPr>
        <w:ind w:left="0" w:firstLine="851"/>
        <w:contextualSpacing w:val="0"/>
        <w:jc w:val="both"/>
        <w:rPr>
          <w:color w:val="000000"/>
          <w:sz w:val="28"/>
          <w:szCs w:val="28"/>
        </w:rPr>
      </w:pPr>
      <w:r w:rsidRPr="00641A09">
        <w:rPr>
          <w:color w:val="000000"/>
          <w:sz w:val="28"/>
          <w:szCs w:val="28"/>
        </w:rPr>
        <w:lastRenderedPageBreak/>
        <w:t>Депозитарна установа Національного банку</w:t>
      </w:r>
      <w:r w:rsidR="00BE0C90" w:rsidRPr="00641A09">
        <w:rPr>
          <w:color w:val="000000"/>
          <w:sz w:val="28"/>
          <w:szCs w:val="28"/>
        </w:rPr>
        <w:t xml:space="preserve"> </w:t>
      </w:r>
      <w:r w:rsidR="00195397" w:rsidRPr="00641A09">
        <w:rPr>
          <w:color w:val="000000"/>
          <w:sz w:val="28"/>
          <w:szCs w:val="28"/>
        </w:rPr>
        <w:t xml:space="preserve">здійснює обслуговування операцій зі звернення стягнення </w:t>
      </w:r>
      <w:r w:rsidR="009339E5" w:rsidRPr="00641A09">
        <w:rPr>
          <w:color w:val="000000"/>
          <w:sz w:val="28"/>
          <w:szCs w:val="28"/>
        </w:rPr>
        <w:t>на цінні папери, що є предметом застави, у разі досягнення депонентом-</w:t>
      </w:r>
      <w:proofErr w:type="spellStart"/>
      <w:r w:rsidR="009339E5" w:rsidRPr="00641A09">
        <w:rPr>
          <w:color w:val="000000"/>
          <w:sz w:val="28"/>
          <w:szCs w:val="28"/>
        </w:rPr>
        <w:t>заставодавцем</w:t>
      </w:r>
      <w:proofErr w:type="spellEnd"/>
      <w:r w:rsidR="009339E5" w:rsidRPr="00641A09">
        <w:rPr>
          <w:color w:val="000000"/>
          <w:sz w:val="28"/>
          <w:szCs w:val="28"/>
        </w:rPr>
        <w:t xml:space="preserve"> та депонентом-заставодержателем згоди на перехід права власності на цінні папери,</w:t>
      </w:r>
      <w:r w:rsidR="00195397" w:rsidRPr="00641A09">
        <w:rPr>
          <w:color w:val="000000"/>
          <w:sz w:val="28"/>
          <w:szCs w:val="28"/>
        </w:rPr>
        <w:t xml:space="preserve"> </w:t>
      </w:r>
      <w:r w:rsidR="00195397" w:rsidRPr="00641A09">
        <w:rPr>
          <w:color w:val="000000" w:themeColor="text1"/>
          <w:sz w:val="28"/>
          <w:szCs w:val="28"/>
        </w:rPr>
        <w:t>що є предметом застави, до заставодержателя</w:t>
      </w:r>
      <w:r w:rsidR="009339E5" w:rsidRPr="00641A09">
        <w:rPr>
          <w:color w:val="000000"/>
          <w:sz w:val="28"/>
          <w:szCs w:val="28"/>
        </w:rPr>
        <w:t xml:space="preserve"> на підставі розпоряджен</w:t>
      </w:r>
      <w:r w:rsidR="00E74752" w:rsidRPr="00641A09">
        <w:rPr>
          <w:color w:val="000000"/>
          <w:sz w:val="28"/>
          <w:szCs w:val="28"/>
        </w:rPr>
        <w:t>ня</w:t>
      </w:r>
      <w:r w:rsidR="009339E5" w:rsidRPr="00641A09">
        <w:rPr>
          <w:color w:val="000000"/>
          <w:sz w:val="28"/>
          <w:szCs w:val="28"/>
        </w:rPr>
        <w:t xml:space="preserve"> </w:t>
      </w:r>
      <w:r w:rsidR="006B620A" w:rsidRPr="00641A09">
        <w:rPr>
          <w:color w:val="000000"/>
          <w:sz w:val="28"/>
          <w:szCs w:val="28"/>
        </w:rPr>
        <w:t xml:space="preserve"> депонента-</w:t>
      </w:r>
      <w:proofErr w:type="spellStart"/>
      <w:r w:rsidR="006B620A" w:rsidRPr="00641A09">
        <w:rPr>
          <w:color w:val="000000"/>
          <w:sz w:val="28"/>
          <w:szCs w:val="28"/>
        </w:rPr>
        <w:t>заставодавця</w:t>
      </w:r>
      <w:proofErr w:type="spellEnd"/>
      <w:r w:rsidR="006B620A" w:rsidRPr="00641A09">
        <w:rPr>
          <w:color w:val="000000"/>
          <w:sz w:val="28"/>
          <w:szCs w:val="28"/>
        </w:rPr>
        <w:t xml:space="preserve"> та</w:t>
      </w:r>
      <w:r w:rsidR="00E74752" w:rsidRPr="00641A09">
        <w:rPr>
          <w:color w:val="000000"/>
          <w:sz w:val="28"/>
          <w:szCs w:val="28"/>
        </w:rPr>
        <w:t>/або</w:t>
      </w:r>
      <w:r w:rsidR="006B620A" w:rsidRPr="00641A09">
        <w:rPr>
          <w:color w:val="000000"/>
          <w:sz w:val="28"/>
          <w:szCs w:val="28"/>
        </w:rPr>
        <w:t xml:space="preserve"> депонента-заставодержателя</w:t>
      </w:r>
      <w:r w:rsidR="009339E5" w:rsidRPr="00641A09">
        <w:rPr>
          <w:color w:val="000000"/>
          <w:sz w:val="28"/>
          <w:szCs w:val="28"/>
        </w:rPr>
        <w:t>.</w:t>
      </w:r>
    </w:p>
    <w:p w14:paraId="22DBFFD5" w14:textId="533363B0" w:rsidR="00B21725" w:rsidRPr="00641A09" w:rsidRDefault="002320D0" w:rsidP="003638E8">
      <w:pPr>
        <w:spacing w:after="240"/>
        <w:ind w:firstLine="708"/>
        <w:jc w:val="both"/>
        <w:rPr>
          <w:color w:val="000000"/>
          <w:sz w:val="28"/>
          <w:szCs w:val="28"/>
        </w:rPr>
      </w:pPr>
      <w:r w:rsidRPr="00641A09">
        <w:rPr>
          <w:color w:val="000000"/>
          <w:sz w:val="28"/>
          <w:szCs w:val="28"/>
        </w:rPr>
        <w:t>Зарахування</w:t>
      </w:r>
      <w:r w:rsidR="009339E5" w:rsidRPr="00641A09">
        <w:rPr>
          <w:color w:val="000000"/>
          <w:sz w:val="28"/>
          <w:szCs w:val="28"/>
        </w:rPr>
        <w:t xml:space="preserve"> цінних паперів, заблокованих на відповідному рахунку, на рахунок депонента-заставодержателя для обліку цінних паперів, не обтяжених зобов’язаннями, здійснюється </w:t>
      </w:r>
      <w:r w:rsidR="00A069BB">
        <w:rPr>
          <w:color w:val="000000"/>
          <w:sz w:val="28"/>
          <w:szCs w:val="28"/>
        </w:rPr>
        <w:t>д</w:t>
      </w:r>
      <w:r w:rsidR="009339E5" w:rsidRPr="00641A09">
        <w:rPr>
          <w:color w:val="000000"/>
          <w:sz w:val="28"/>
          <w:szCs w:val="28"/>
        </w:rPr>
        <w:t>епозитарною установою</w:t>
      </w:r>
      <w:r w:rsidR="00F72083" w:rsidRPr="00641A09">
        <w:rPr>
          <w:color w:val="000000"/>
          <w:sz w:val="28"/>
          <w:szCs w:val="28"/>
        </w:rPr>
        <w:t xml:space="preserve"> Національного банку</w:t>
      </w:r>
      <w:r w:rsidR="009339E5" w:rsidRPr="00641A09">
        <w:rPr>
          <w:color w:val="000000"/>
          <w:sz w:val="28"/>
          <w:szCs w:val="28"/>
        </w:rPr>
        <w:t xml:space="preserve"> після перевірки</w:t>
      </w:r>
      <w:r w:rsidR="00041F21" w:rsidRPr="00641A09">
        <w:rPr>
          <w:color w:val="000000"/>
          <w:sz w:val="28"/>
          <w:szCs w:val="28"/>
        </w:rPr>
        <w:t xml:space="preserve"> депозитарієм Національного банку </w:t>
      </w:r>
      <w:r w:rsidR="009339E5" w:rsidRPr="00641A09">
        <w:rPr>
          <w:color w:val="000000"/>
          <w:sz w:val="28"/>
          <w:szCs w:val="28"/>
        </w:rPr>
        <w:t>цілісності і правильності заповнення реквізитів та відповідності обсягів визначених цінних паперів кількості цінних паперів на рахунку депонента-</w:t>
      </w:r>
      <w:proofErr w:type="spellStart"/>
      <w:r w:rsidR="009339E5" w:rsidRPr="00641A09">
        <w:rPr>
          <w:color w:val="000000"/>
          <w:sz w:val="28"/>
          <w:szCs w:val="28"/>
        </w:rPr>
        <w:t>заставодавця</w:t>
      </w:r>
      <w:proofErr w:type="spellEnd"/>
      <w:r w:rsidR="009339E5" w:rsidRPr="00641A09">
        <w:rPr>
          <w:color w:val="000000"/>
          <w:sz w:val="28"/>
          <w:szCs w:val="28"/>
        </w:rPr>
        <w:t>.</w:t>
      </w:r>
    </w:p>
    <w:p w14:paraId="6CF24DD7" w14:textId="31C44FEC" w:rsidR="003576CF" w:rsidRPr="00641A09" w:rsidRDefault="003576CF" w:rsidP="001259B0">
      <w:pPr>
        <w:pStyle w:val="a3"/>
        <w:numPr>
          <w:ilvl w:val="0"/>
          <w:numId w:val="5"/>
        </w:numPr>
        <w:spacing w:after="240"/>
        <w:ind w:left="0" w:firstLine="851"/>
        <w:contextualSpacing w:val="0"/>
        <w:jc w:val="both"/>
        <w:rPr>
          <w:color w:val="000000"/>
          <w:sz w:val="28"/>
          <w:szCs w:val="28"/>
        </w:rPr>
      </w:pPr>
      <w:r w:rsidRPr="00641A09">
        <w:rPr>
          <w:color w:val="000000"/>
          <w:sz w:val="28"/>
          <w:szCs w:val="28"/>
        </w:rPr>
        <w:t>Обслуговування безумовних операцій за рахунками депонентів</w:t>
      </w:r>
      <w:r w:rsidR="00801A8B" w:rsidRPr="00641A09">
        <w:rPr>
          <w:color w:val="000000"/>
          <w:sz w:val="28"/>
          <w:szCs w:val="28"/>
        </w:rPr>
        <w:t>, звернення стягнення на цінні папери</w:t>
      </w:r>
      <w:r w:rsidR="00C836B6" w:rsidRPr="00641A09">
        <w:rPr>
          <w:color w:val="000000"/>
          <w:sz w:val="28"/>
          <w:szCs w:val="28"/>
        </w:rPr>
        <w:t>,</w:t>
      </w:r>
      <w:r w:rsidR="00801A8B" w:rsidRPr="00641A09">
        <w:rPr>
          <w:color w:val="000000"/>
          <w:sz w:val="28"/>
          <w:szCs w:val="28"/>
        </w:rPr>
        <w:t xml:space="preserve"> які є предметом застави,</w:t>
      </w:r>
      <w:r w:rsidRPr="00641A09">
        <w:rPr>
          <w:color w:val="000000"/>
          <w:sz w:val="28"/>
          <w:szCs w:val="28"/>
        </w:rPr>
        <w:t xml:space="preserve"> здійснюється</w:t>
      </w:r>
      <w:r w:rsidR="008970F3" w:rsidRPr="00641A09">
        <w:rPr>
          <w:color w:val="000000"/>
          <w:sz w:val="28"/>
          <w:szCs w:val="28"/>
        </w:rPr>
        <w:t xml:space="preserve"> </w:t>
      </w:r>
      <w:r w:rsidR="00A069BB">
        <w:rPr>
          <w:color w:val="000000"/>
          <w:sz w:val="28"/>
          <w:szCs w:val="28"/>
        </w:rPr>
        <w:t>д</w:t>
      </w:r>
      <w:r w:rsidR="008970F3" w:rsidRPr="00641A09">
        <w:rPr>
          <w:color w:val="000000"/>
          <w:sz w:val="28"/>
          <w:szCs w:val="28"/>
        </w:rPr>
        <w:t>епозитарною установою Національного банку</w:t>
      </w:r>
      <w:r w:rsidRPr="00641A09">
        <w:rPr>
          <w:color w:val="000000"/>
          <w:sz w:val="28"/>
          <w:szCs w:val="28"/>
        </w:rPr>
        <w:t xml:space="preserve"> відповідно </w:t>
      </w:r>
      <w:r w:rsidR="00E05702" w:rsidRPr="00641A09">
        <w:rPr>
          <w:color w:val="000000"/>
          <w:sz w:val="28"/>
          <w:szCs w:val="28"/>
        </w:rPr>
        <w:t xml:space="preserve">до </w:t>
      </w:r>
      <w:r w:rsidRPr="00641A09">
        <w:rPr>
          <w:color w:val="000000"/>
          <w:sz w:val="28"/>
          <w:szCs w:val="28"/>
        </w:rPr>
        <w:t xml:space="preserve">вимог Положення №140. </w:t>
      </w:r>
      <w:r w:rsidR="006B620A" w:rsidRPr="00641A09">
        <w:rPr>
          <w:color w:val="000000"/>
          <w:sz w:val="28"/>
          <w:szCs w:val="28"/>
        </w:rPr>
        <w:t>Депозитарна установа</w:t>
      </w:r>
      <w:r w:rsidR="00392BE2" w:rsidRPr="00641A09">
        <w:rPr>
          <w:color w:val="000000"/>
          <w:sz w:val="28"/>
          <w:szCs w:val="28"/>
        </w:rPr>
        <w:t xml:space="preserve">  </w:t>
      </w:r>
      <w:r w:rsidR="00392BE2" w:rsidRPr="00641A09">
        <w:rPr>
          <w:sz w:val="28"/>
          <w:szCs w:val="28"/>
          <w:lang w:eastAsia="ru-RU"/>
        </w:rPr>
        <w:t>Національного банку</w:t>
      </w:r>
      <w:r w:rsidR="006B620A" w:rsidRPr="00641A09">
        <w:rPr>
          <w:color w:val="000000"/>
          <w:sz w:val="28"/>
          <w:szCs w:val="28"/>
        </w:rPr>
        <w:t xml:space="preserve"> виконує безумовні операції на рахунках у цінних  паперах депонентів на підставі документів, визначених законодавством </w:t>
      </w:r>
      <w:r w:rsidR="0024760B">
        <w:rPr>
          <w:color w:val="000000"/>
          <w:sz w:val="28"/>
          <w:szCs w:val="28"/>
        </w:rPr>
        <w:t xml:space="preserve">України </w:t>
      </w:r>
      <w:r w:rsidR="006B620A" w:rsidRPr="00641A09">
        <w:rPr>
          <w:color w:val="000000"/>
          <w:sz w:val="28"/>
          <w:szCs w:val="28"/>
        </w:rPr>
        <w:t xml:space="preserve">з питань депозитарної діяльності, шляхом ініціювання відповідних депозитарних операцій в системі депозитарного обліку депозитарію Національного банку за принципом </w:t>
      </w:r>
      <w:r w:rsidR="00F11257" w:rsidRPr="00641A09">
        <w:rPr>
          <w:color w:val="000000"/>
          <w:sz w:val="28"/>
          <w:szCs w:val="28"/>
        </w:rPr>
        <w:t>“</w:t>
      </w:r>
      <w:r w:rsidR="006B620A" w:rsidRPr="00641A09">
        <w:rPr>
          <w:color w:val="000000"/>
          <w:sz w:val="28"/>
          <w:szCs w:val="28"/>
        </w:rPr>
        <w:t>поставка цінних паперів без оплати</w:t>
      </w:r>
      <w:r w:rsidR="00F11257" w:rsidRPr="00641A09">
        <w:rPr>
          <w:color w:val="000000"/>
          <w:sz w:val="28"/>
          <w:szCs w:val="28"/>
        </w:rPr>
        <w:t>”</w:t>
      </w:r>
      <w:r w:rsidR="006B620A" w:rsidRPr="00641A09">
        <w:rPr>
          <w:color w:val="000000"/>
          <w:sz w:val="28"/>
          <w:szCs w:val="28"/>
        </w:rPr>
        <w:t>.</w:t>
      </w:r>
    </w:p>
    <w:p w14:paraId="26A12B8A" w14:textId="77777777" w:rsidR="003576CF" w:rsidRPr="00641A09" w:rsidRDefault="003576CF" w:rsidP="00E33A3B">
      <w:pPr>
        <w:pStyle w:val="a3"/>
        <w:numPr>
          <w:ilvl w:val="0"/>
          <w:numId w:val="5"/>
        </w:numPr>
        <w:spacing w:after="240"/>
        <w:ind w:left="0" w:firstLine="851"/>
        <w:contextualSpacing w:val="0"/>
        <w:jc w:val="both"/>
        <w:rPr>
          <w:color w:val="000000"/>
          <w:sz w:val="28"/>
          <w:szCs w:val="28"/>
        </w:rPr>
      </w:pPr>
      <w:r w:rsidRPr="00641A09">
        <w:rPr>
          <w:color w:val="000000"/>
          <w:sz w:val="28"/>
          <w:szCs w:val="28"/>
        </w:rPr>
        <w:t>Депозитарна установа</w:t>
      </w:r>
      <w:r w:rsidR="00392BE2" w:rsidRPr="00641A09">
        <w:rPr>
          <w:color w:val="000000"/>
          <w:sz w:val="28"/>
          <w:szCs w:val="28"/>
        </w:rPr>
        <w:t xml:space="preserve"> </w:t>
      </w:r>
      <w:r w:rsidR="00392BE2" w:rsidRPr="00641A09">
        <w:rPr>
          <w:sz w:val="28"/>
          <w:szCs w:val="28"/>
          <w:lang w:eastAsia="ru-RU"/>
        </w:rPr>
        <w:t>Національного банку</w:t>
      </w:r>
      <w:r w:rsidRPr="00641A09">
        <w:rPr>
          <w:color w:val="000000"/>
          <w:sz w:val="28"/>
          <w:szCs w:val="28"/>
        </w:rPr>
        <w:t xml:space="preserve"> за р</w:t>
      </w:r>
      <w:r w:rsidR="00E33A3B" w:rsidRPr="00641A09">
        <w:rPr>
          <w:color w:val="000000"/>
          <w:sz w:val="28"/>
          <w:szCs w:val="28"/>
        </w:rPr>
        <w:t xml:space="preserve">езультатом проведення </w:t>
      </w:r>
      <w:r w:rsidR="00635774" w:rsidRPr="00641A09">
        <w:rPr>
          <w:color w:val="000000"/>
          <w:sz w:val="28"/>
          <w:szCs w:val="28"/>
        </w:rPr>
        <w:t xml:space="preserve">кожної </w:t>
      </w:r>
      <w:r w:rsidR="00E33A3B" w:rsidRPr="00641A09">
        <w:rPr>
          <w:color w:val="000000"/>
          <w:sz w:val="28"/>
          <w:szCs w:val="28"/>
        </w:rPr>
        <w:t>обліков</w:t>
      </w:r>
      <w:r w:rsidR="00635774" w:rsidRPr="00641A09">
        <w:rPr>
          <w:color w:val="000000"/>
          <w:sz w:val="28"/>
          <w:szCs w:val="28"/>
        </w:rPr>
        <w:t>ої</w:t>
      </w:r>
      <w:r w:rsidRPr="00641A09">
        <w:rPr>
          <w:color w:val="000000"/>
          <w:sz w:val="28"/>
          <w:szCs w:val="28"/>
        </w:rPr>
        <w:t xml:space="preserve"> операції надає депоненту </w:t>
      </w:r>
      <w:r w:rsidR="00635774" w:rsidRPr="00641A09">
        <w:rPr>
          <w:color w:val="000000"/>
          <w:sz w:val="28"/>
          <w:szCs w:val="28"/>
        </w:rPr>
        <w:t xml:space="preserve">звіт про її виконання у формі </w:t>
      </w:r>
      <w:r w:rsidRPr="00641A09">
        <w:rPr>
          <w:color w:val="000000"/>
          <w:sz w:val="28"/>
          <w:szCs w:val="28"/>
        </w:rPr>
        <w:t>виписк</w:t>
      </w:r>
      <w:r w:rsidR="00635774" w:rsidRPr="00641A09">
        <w:rPr>
          <w:color w:val="000000"/>
          <w:sz w:val="28"/>
          <w:szCs w:val="28"/>
        </w:rPr>
        <w:t>и</w:t>
      </w:r>
      <w:r w:rsidRPr="00641A09">
        <w:rPr>
          <w:bCs/>
          <w:color w:val="000000"/>
          <w:sz w:val="28"/>
          <w:szCs w:val="28"/>
          <w:lang w:eastAsia="en-US"/>
        </w:rPr>
        <w:t xml:space="preserve"> з рахунку в цінних паперах.</w:t>
      </w:r>
    </w:p>
    <w:p w14:paraId="10101F7B" w14:textId="0010D6BE" w:rsidR="005C7E65" w:rsidRPr="00641A09" w:rsidRDefault="00550933" w:rsidP="008B50E0">
      <w:pPr>
        <w:pStyle w:val="10"/>
        <w:spacing w:before="0"/>
        <w:jc w:val="center"/>
        <w:rPr>
          <w:rFonts w:ascii="Times New Roman" w:hAnsi="Times New Roman"/>
          <w:color w:val="auto"/>
          <w:sz w:val="28"/>
          <w:szCs w:val="28"/>
        </w:rPr>
      </w:pPr>
      <w:r w:rsidRPr="00641A09">
        <w:rPr>
          <w:rFonts w:ascii="Times New Roman" w:hAnsi="Times New Roman"/>
          <w:color w:val="auto"/>
          <w:sz w:val="28"/>
          <w:szCs w:val="28"/>
        </w:rPr>
        <w:t xml:space="preserve"> </w:t>
      </w:r>
      <w:r w:rsidR="006F54D1">
        <w:rPr>
          <w:rFonts w:ascii="Times New Roman" w:hAnsi="Times New Roman"/>
          <w:color w:val="auto"/>
          <w:sz w:val="28"/>
          <w:szCs w:val="28"/>
          <w:lang w:val="en-US"/>
        </w:rPr>
        <w:t>VII</w:t>
      </w:r>
      <w:r w:rsidRPr="00641A09">
        <w:rPr>
          <w:rFonts w:ascii="Times New Roman" w:hAnsi="Times New Roman"/>
          <w:color w:val="auto"/>
          <w:sz w:val="28"/>
          <w:szCs w:val="28"/>
        </w:rPr>
        <w:t>I.</w:t>
      </w:r>
      <w:r w:rsidR="005C7E65" w:rsidRPr="00641A09">
        <w:rPr>
          <w:rFonts w:ascii="Times New Roman" w:hAnsi="Times New Roman"/>
          <w:color w:val="auto"/>
          <w:sz w:val="28"/>
          <w:szCs w:val="28"/>
        </w:rPr>
        <w:t xml:space="preserve"> Умови та порядок пр</w:t>
      </w:r>
      <w:r w:rsidR="00621AEC" w:rsidRPr="00641A09">
        <w:rPr>
          <w:rFonts w:ascii="Times New Roman" w:hAnsi="Times New Roman"/>
          <w:color w:val="auto"/>
          <w:sz w:val="28"/>
          <w:szCs w:val="28"/>
        </w:rPr>
        <w:t>оведення інформаційних операцій</w:t>
      </w:r>
    </w:p>
    <w:p w14:paraId="55947D0F" w14:textId="77777777" w:rsidR="00A07EA3" w:rsidRPr="00641A09" w:rsidRDefault="00A07EA3" w:rsidP="00A07EA3"/>
    <w:p w14:paraId="3C8E9E50" w14:textId="77777777" w:rsidR="00717833" w:rsidRPr="00641A09" w:rsidRDefault="009D1B61" w:rsidP="001259B0">
      <w:pPr>
        <w:pStyle w:val="a3"/>
        <w:numPr>
          <w:ilvl w:val="0"/>
          <w:numId w:val="5"/>
        </w:numPr>
        <w:spacing w:after="240"/>
        <w:ind w:left="0" w:firstLine="851"/>
        <w:contextualSpacing w:val="0"/>
        <w:jc w:val="both"/>
        <w:rPr>
          <w:sz w:val="28"/>
          <w:szCs w:val="28"/>
        </w:rPr>
      </w:pPr>
      <w:r w:rsidRPr="00641A09">
        <w:rPr>
          <w:sz w:val="28"/>
          <w:szCs w:val="28"/>
        </w:rPr>
        <w:t>Депозитарна установа</w:t>
      </w:r>
      <w:r w:rsidR="00392BE2" w:rsidRPr="00641A09">
        <w:rPr>
          <w:sz w:val="28"/>
          <w:szCs w:val="28"/>
        </w:rPr>
        <w:t xml:space="preserve"> </w:t>
      </w:r>
      <w:r w:rsidR="00392BE2" w:rsidRPr="00641A09">
        <w:rPr>
          <w:sz w:val="28"/>
          <w:szCs w:val="28"/>
          <w:lang w:eastAsia="ru-RU"/>
        </w:rPr>
        <w:t>Національного банку</w:t>
      </w:r>
      <w:r w:rsidRPr="00641A09">
        <w:rPr>
          <w:sz w:val="28"/>
          <w:szCs w:val="28"/>
        </w:rPr>
        <w:t xml:space="preserve"> здійснює для </w:t>
      </w:r>
      <w:r w:rsidR="00D510C4" w:rsidRPr="00641A09">
        <w:rPr>
          <w:sz w:val="28"/>
          <w:szCs w:val="28"/>
        </w:rPr>
        <w:t>д</w:t>
      </w:r>
      <w:r w:rsidRPr="00641A09">
        <w:rPr>
          <w:sz w:val="28"/>
          <w:szCs w:val="28"/>
        </w:rPr>
        <w:t>епонентів такі інформаційні операції</w:t>
      </w:r>
      <w:r w:rsidR="00274A86" w:rsidRPr="00641A09">
        <w:rPr>
          <w:sz w:val="28"/>
          <w:szCs w:val="28"/>
        </w:rPr>
        <w:t xml:space="preserve"> з надання</w:t>
      </w:r>
      <w:r w:rsidRPr="00641A09">
        <w:rPr>
          <w:sz w:val="28"/>
          <w:szCs w:val="28"/>
        </w:rPr>
        <w:t>:</w:t>
      </w:r>
    </w:p>
    <w:p w14:paraId="465C3230" w14:textId="77777777" w:rsidR="00717833" w:rsidRPr="00641A09" w:rsidRDefault="004207A3" w:rsidP="001259B0">
      <w:pPr>
        <w:pStyle w:val="a3"/>
        <w:numPr>
          <w:ilvl w:val="0"/>
          <w:numId w:val="13"/>
        </w:numPr>
        <w:ind w:left="0" w:firstLine="851"/>
        <w:jc w:val="both"/>
        <w:rPr>
          <w:sz w:val="28"/>
          <w:szCs w:val="28"/>
        </w:rPr>
      </w:pPr>
      <w:r w:rsidRPr="00641A09">
        <w:rPr>
          <w:sz w:val="28"/>
          <w:szCs w:val="28"/>
        </w:rPr>
        <w:t>випис</w:t>
      </w:r>
      <w:r w:rsidR="00717833" w:rsidRPr="00641A09">
        <w:rPr>
          <w:sz w:val="28"/>
          <w:szCs w:val="28"/>
        </w:rPr>
        <w:t>ки про стан рахунку в цінних паперах депонента;</w:t>
      </w:r>
    </w:p>
    <w:p w14:paraId="59FE2E15" w14:textId="77777777" w:rsidR="00717833" w:rsidRPr="00641A09" w:rsidRDefault="00717833" w:rsidP="005B1C5F">
      <w:pPr>
        <w:autoSpaceDE w:val="0"/>
        <w:autoSpaceDN w:val="0"/>
        <w:adjustRightInd w:val="0"/>
        <w:ind w:firstLine="851"/>
        <w:rPr>
          <w:sz w:val="28"/>
          <w:szCs w:val="28"/>
        </w:rPr>
      </w:pPr>
    </w:p>
    <w:p w14:paraId="073AC2E2" w14:textId="77777777" w:rsidR="00717833" w:rsidRPr="00641A09" w:rsidRDefault="004207A3" w:rsidP="001259B0">
      <w:pPr>
        <w:pStyle w:val="a3"/>
        <w:numPr>
          <w:ilvl w:val="0"/>
          <w:numId w:val="13"/>
        </w:numPr>
        <w:ind w:left="0" w:firstLine="851"/>
        <w:jc w:val="both"/>
        <w:rPr>
          <w:sz w:val="28"/>
          <w:szCs w:val="28"/>
        </w:rPr>
      </w:pPr>
      <w:r w:rsidRPr="00641A09">
        <w:rPr>
          <w:sz w:val="28"/>
          <w:szCs w:val="28"/>
        </w:rPr>
        <w:t>випис</w:t>
      </w:r>
      <w:r w:rsidR="00717833" w:rsidRPr="00641A09">
        <w:rPr>
          <w:sz w:val="28"/>
          <w:szCs w:val="28"/>
        </w:rPr>
        <w:t>к</w:t>
      </w:r>
      <w:r w:rsidRPr="00641A09">
        <w:rPr>
          <w:sz w:val="28"/>
          <w:szCs w:val="28"/>
        </w:rPr>
        <w:t>и</w:t>
      </w:r>
      <w:r w:rsidR="00717833" w:rsidRPr="00641A09">
        <w:rPr>
          <w:sz w:val="28"/>
          <w:szCs w:val="28"/>
        </w:rPr>
        <w:t xml:space="preserve"> про операції з цінними паперами;</w:t>
      </w:r>
    </w:p>
    <w:p w14:paraId="7453171D" w14:textId="77777777" w:rsidR="00A60DB2" w:rsidRPr="00641A09" w:rsidRDefault="00A60DB2" w:rsidP="00A60DB2">
      <w:pPr>
        <w:pStyle w:val="a3"/>
        <w:rPr>
          <w:sz w:val="28"/>
          <w:szCs w:val="28"/>
        </w:rPr>
      </w:pPr>
    </w:p>
    <w:p w14:paraId="32AAAA86" w14:textId="77777777" w:rsidR="00A60DB2" w:rsidRPr="00641A09" w:rsidRDefault="00A60DB2" w:rsidP="00A60DB2">
      <w:pPr>
        <w:pStyle w:val="a3"/>
        <w:numPr>
          <w:ilvl w:val="0"/>
          <w:numId w:val="13"/>
        </w:numPr>
        <w:ind w:left="0" w:firstLine="851"/>
        <w:jc w:val="both"/>
        <w:rPr>
          <w:sz w:val="28"/>
          <w:szCs w:val="28"/>
        </w:rPr>
      </w:pPr>
      <w:r w:rsidRPr="00641A09">
        <w:rPr>
          <w:sz w:val="28"/>
          <w:szCs w:val="28"/>
        </w:rPr>
        <w:t>акціонеру інформації про включення його до облікового реєстру, поданого Центральному депозитарію для формування ним переліку акціонерів, які мають право брати участь у загальних зборах;</w:t>
      </w:r>
    </w:p>
    <w:p w14:paraId="585C9B3D" w14:textId="77777777" w:rsidR="00A60DB2" w:rsidRPr="00641A09" w:rsidRDefault="00A60DB2" w:rsidP="00A60DB2">
      <w:pPr>
        <w:jc w:val="both"/>
        <w:rPr>
          <w:sz w:val="28"/>
          <w:szCs w:val="28"/>
        </w:rPr>
      </w:pPr>
    </w:p>
    <w:p w14:paraId="73BC54B7" w14:textId="77777777" w:rsidR="00A60DB2" w:rsidRPr="00641A09" w:rsidRDefault="00A60DB2" w:rsidP="001259B0">
      <w:pPr>
        <w:pStyle w:val="a3"/>
        <w:numPr>
          <w:ilvl w:val="0"/>
          <w:numId w:val="13"/>
        </w:numPr>
        <w:ind w:left="0" w:firstLine="851"/>
        <w:jc w:val="both"/>
        <w:rPr>
          <w:sz w:val="28"/>
          <w:szCs w:val="28"/>
        </w:rPr>
      </w:pPr>
      <w:r w:rsidRPr="00641A09">
        <w:rPr>
          <w:sz w:val="28"/>
          <w:szCs w:val="28"/>
        </w:rPr>
        <w:t>Центральному депозитарію облікового реєстру;</w:t>
      </w:r>
    </w:p>
    <w:p w14:paraId="1B0ADD5B" w14:textId="77777777" w:rsidR="00717833" w:rsidRPr="00641A09" w:rsidRDefault="00717833" w:rsidP="004E2F96">
      <w:pPr>
        <w:autoSpaceDE w:val="0"/>
        <w:autoSpaceDN w:val="0"/>
        <w:adjustRightInd w:val="0"/>
        <w:rPr>
          <w:sz w:val="28"/>
          <w:szCs w:val="28"/>
        </w:rPr>
      </w:pPr>
    </w:p>
    <w:p w14:paraId="0ADA9CB1" w14:textId="32FD42F6" w:rsidR="00717833" w:rsidRPr="00641A09" w:rsidRDefault="002B5758" w:rsidP="001259B0">
      <w:pPr>
        <w:pStyle w:val="a3"/>
        <w:numPr>
          <w:ilvl w:val="0"/>
          <w:numId w:val="13"/>
        </w:numPr>
        <w:ind w:left="0" w:firstLine="851"/>
        <w:jc w:val="both"/>
        <w:rPr>
          <w:sz w:val="28"/>
          <w:szCs w:val="28"/>
        </w:rPr>
      </w:pPr>
      <w:r w:rsidRPr="00641A09">
        <w:rPr>
          <w:sz w:val="28"/>
          <w:szCs w:val="28"/>
        </w:rPr>
        <w:t>інформації щодо корпоративних операцій емітента (включаючи надання інформації про проведення емітентом загальних зборів, використання права голосу)</w:t>
      </w:r>
      <w:r w:rsidR="00717833" w:rsidRPr="00641A09">
        <w:rPr>
          <w:sz w:val="28"/>
          <w:szCs w:val="28"/>
        </w:rPr>
        <w:t>;</w:t>
      </w:r>
    </w:p>
    <w:p w14:paraId="7FB9E15A" w14:textId="77777777" w:rsidR="009D1B61" w:rsidRPr="00641A09" w:rsidRDefault="009D1B61" w:rsidP="005B1C5F">
      <w:pPr>
        <w:ind w:firstLine="851"/>
        <w:jc w:val="both"/>
        <w:rPr>
          <w:sz w:val="28"/>
          <w:szCs w:val="28"/>
        </w:rPr>
      </w:pPr>
    </w:p>
    <w:p w14:paraId="19073C99" w14:textId="4DFDCB9B" w:rsidR="00093BA1" w:rsidRPr="00641A09" w:rsidRDefault="00093BA1" w:rsidP="001259B0">
      <w:pPr>
        <w:pStyle w:val="a3"/>
        <w:numPr>
          <w:ilvl w:val="0"/>
          <w:numId w:val="13"/>
        </w:numPr>
        <w:ind w:left="0" w:firstLine="851"/>
        <w:jc w:val="both"/>
        <w:rPr>
          <w:sz w:val="28"/>
          <w:szCs w:val="28"/>
        </w:rPr>
      </w:pPr>
      <w:r w:rsidRPr="00641A09">
        <w:rPr>
          <w:sz w:val="28"/>
          <w:szCs w:val="28"/>
        </w:rPr>
        <w:lastRenderedPageBreak/>
        <w:t xml:space="preserve">інформації про проведення позачергових загальних зборів акціонерного товариства на вимогу акціонерів (акціонера), які (який) на день подання вимоги про проведення позачергових загальних зборів сукупно є власниками (власником) </w:t>
      </w:r>
      <w:r w:rsidR="00260BD1" w:rsidRPr="005355EE">
        <w:rPr>
          <w:sz w:val="28"/>
          <w:szCs w:val="28"/>
        </w:rPr>
        <w:t>п’ят</w:t>
      </w:r>
      <w:r w:rsidR="00AA28FE" w:rsidRPr="005355EE">
        <w:rPr>
          <w:sz w:val="28"/>
          <w:szCs w:val="28"/>
        </w:rPr>
        <w:t>и</w:t>
      </w:r>
      <w:r w:rsidRPr="00641A09">
        <w:rPr>
          <w:sz w:val="28"/>
          <w:szCs w:val="28"/>
        </w:rPr>
        <w:t xml:space="preserve"> і більше відсотків простих акцій акціонерного товариства (надсилання акціонерам повідомлення про проведення загальних зборів);</w:t>
      </w:r>
    </w:p>
    <w:p w14:paraId="45AC79A5" w14:textId="77777777" w:rsidR="00A60DB2" w:rsidRPr="00641A09" w:rsidRDefault="00A60DB2" w:rsidP="00A60DB2">
      <w:pPr>
        <w:pStyle w:val="a3"/>
        <w:rPr>
          <w:sz w:val="28"/>
          <w:szCs w:val="28"/>
        </w:rPr>
      </w:pPr>
    </w:p>
    <w:p w14:paraId="04C39466" w14:textId="7F2A81ED" w:rsidR="00A60DB2" w:rsidRPr="00641A09" w:rsidRDefault="00A60DB2" w:rsidP="001259B0">
      <w:pPr>
        <w:pStyle w:val="a3"/>
        <w:numPr>
          <w:ilvl w:val="0"/>
          <w:numId w:val="13"/>
        </w:numPr>
        <w:ind w:left="0" w:firstLine="851"/>
        <w:jc w:val="both"/>
        <w:rPr>
          <w:sz w:val="28"/>
          <w:szCs w:val="28"/>
        </w:rPr>
      </w:pPr>
      <w:r w:rsidRPr="00641A09">
        <w:rPr>
          <w:sz w:val="28"/>
          <w:szCs w:val="28"/>
        </w:rPr>
        <w:t>повідомлень через депозитарну систему України відповідно до вимог законодавства</w:t>
      </w:r>
      <w:r w:rsidR="005153F8">
        <w:rPr>
          <w:sz w:val="28"/>
          <w:szCs w:val="28"/>
        </w:rPr>
        <w:t xml:space="preserve"> України</w:t>
      </w:r>
      <w:r w:rsidRPr="00641A09">
        <w:rPr>
          <w:sz w:val="28"/>
          <w:szCs w:val="28"/>
        </w:rPr>
        <w:t>.</w:t>
      </w:r>
    </w:p>
    <w:p w14:paraId="5E20BE48" w14:textId="77777777" w:rsidR="009D1B61" w:rsidRPr="00641A09" w:rsidRDefault="009D1B61" w:rsidP="005B1C5F">
      <w:pPr>
        <w:ind w:firstLine="851"/>
        <w:jc w:val="both"/>
        <w:rPr>
          <w:sz w:val="28"/>
          <w:szCs w:val="28"/>
        </w:rPr>
      </w:pPr>
    </w:p>
    <w:p w14:paraId="2930B6F6" w14:textId="56209E14" w:rsidR="009D1B61" w:rsidRPr="00641A09" w:rsidRDefault="009D1B61" w:rsidP="001259B0">
      <w:pPr>
        <w:pStyle w:val="a3"/>
        <w:numPr>
          <w:ilvl w:val="0"/>
          <w:numId w:val="5"/>
        </w:numPr>
        <w:spacing w:after="240"/>
        <w:ind w:left="0" w:firstLine="851"/>
        <w:contextualSpacing w:val="0"/>
        <w:jc w:val="both"/>
        <w:rPr>
          <w:sz w:val="28"/>
          <w:szCs w:val="28"/>
        </w:rPr>
      </w:pPr>
      <w:r w:rsidRPr="00641A09">
        <w:rPr>
          <w:sz w:val="28"/>
          <w:szCs w:val="28"/>
        </w:rPr>
        <w:t xml:space="preserve">Депозитарна установа </w:t>
      </w:r>
      <w:r w:rsidR="00392BE2" w:rsidRPr="00641A09">
        <w:rPr>
          <w:sz w:val="28"/>
          <w:szCs w:val="28"/>
          <w:lang w:eastAsia="ru-RU"/>
        </w:rPr>
        <w:t xml:space="preserve">Національного банку </w:t>
      </w:r>
      <w:r w:rsidRPr="00641A09">
        <w:rPr>
          <w:sz w:val="28"/>
          <w:szCs w:val="28"/>
        </w:rPr>
        <w:t>виконує інформаційні операції в порядку та у строки, що визначені</w:t>
      </w:r>
      <w:r w:rsidR="00995C71" w:rsidRPr="00641A09">
        <w:rPr>
          <w:sz w:val="28"/>
          <w:szCs w:val="28"/>
        </w:rPr>
        <w:t>,</w:t>
      </w:r>
      <w:r w:rsidR="009D24E3" w:rsidRPr="00641A09">
        <w:rPr>
          <w:sz w:val="28"/>
          <w:szCs w:val="28"/>
        </w:rPr>
        <w:t xml:space="preserve"> Положенням №140, Положення</w:t>
      </w:r>
      <w:r w:rsidR="00FE6868">
        <w:rPr>
          <w:sz w:val="28"/>
          <w:szCs w:val="28"/>
        </w:rPr>
        <w:t>м</w:t>
      </w:r>
      <w:r w:rsidR="009D24E3" w:rsidRPr="00641A09">
        <w:rPr>
          <w:sz w:val="28"/>
          <w:szCs w:val="28"/>
        </w:rPr>
        <w:t xml:space="preserve"> №735</w:t>
      </w:r>
      <w:r w:rsidR="00995C71" w:rsidRPr="00641A09">
        <w:rPr>
          <w:sz w:val="28"/>
          <w:szCs w:val="28"/>
        </w:rPr>
        <w:t xml:space="preserve"> </w:t>
      </w:r>
      <w:r w:rsidR="00AF0072" w:rsidRPr="00641A09">
        <w:rPr>
          <w:sz w:val="28"/>
          <w:szCs w:val="28"/>
        </w:rPr>
        <w:t>та/або</w:t>
      </w:r>
      <w:r w:rsidRPr="00641A09">
        <w:rPr>
          <w:sz w:val="28"/>
          <w:szCs w:val="28"/>
        </w:rPr>
        <w:t xml:space="preserve"> </w:t>
      </w:r>
      <w:r w:rsidR="00A66A81" w:rsidRPr="00641A09">
        <w:rPr>
          <w:sz w:val="28"/>
          <w:szCs w:val="28"/>
        </w:rPr>
        <w:t>Договором</w:t>
      </w:r>
      <w:r w:rsidRPr="00641A09">
        <w:rPr>
          <w:sz w:val="28"/>
          <w:szCs w:val="28"/>
        </w:rPr>
        <w:t>.</w:t>
      </w:r>
    </w:p>
    <w:p w14:paraId="4CE7B6EF" w14:textId="566ADA36" w:rsidR="009D1B61" w:rsidRPr="00641A09" w:rsidRDefault="009D1B61" w:rsidP="001259B0">
      <w:pPr>
        <w:pStyle w:val="a3"/>
        <w:numPr>
          <w:ilvl w:val="0"/>
          <w:numId w:val="5"/>
        </w:numPr>
        <w:spacing w:after="240"/>
        <w:ind w:left="0" w:firstLine="851"/>
        <w:contextualSpacing w:val="0"/>
        <w:jc w:val="both"/>
        <w:rPr>
          <w:sz w:val="28"/>
          <w:szCs w:val="28"/>
        </w:rPr>
      </w:pPr>
      <w:r w:rsidRPr="00641A09">
        <w:rPr>
          <w:sz w:val="28"/>
          <w:szCs w:val="28"/>
        </w:rPr>
        <w:t>Депозитарна установа</w:t>
      </w:r>
      <w:r w:rsidR="00392BE2" w:rsidRPr="00641A09">
        <w:rPr>
          <w:sz w:val="28"/>
          <w:szCs w:val="28"/>
        </w:rPr>
        <w:t xml:space="preserve"> </w:t>
      </w:r>
      <w:r w:rsidR="00392BE2" w:rsidRPr="00641A09">
        <w:rPr>
          <w:sz w:val="28"/>
          <w:szCs w:val="28"/>
          <w:lang w:eastAsia="ru-RU"/>
        </w:rPr>
        <w:t>Національного банку</w:t>
      </w:r>
      <w:r w:rsidRPr="00641A09">
        <w:rPr>
          <w:sz w:val="28"/>
          <w:szCs w:val="28"/>
        </w:rPr>
        <w:t xml:space="preserve"> виконує інформаційні операції на підставі відповідних запитів</w:t>
      </w:r>
      <w:r w:rsidR="00D90D72" w:rsidRPr="00641A09">
        <w:rPr>
          <w:sz w:val="28"/>
          <w:szCs w:val="28"/>
        </w:rPr>
        <w:t>/розпоряджень</w:t>
      </w:r>
      <w:r w:rsidRPr="00641A09">
        <w:rPr>
          <w:sz w:val="28"/>
          <w:szCs w:val="28"/>
        </w:rPr>
        <w:t xml:space="preserve"> </w:t>
      </w:r>
      <w:r w:rsidR="009618B4" w:rsidRPr="00641A09">
        <w:rPr>
          <w:sz w:val="28"/>
          <w:szCs w:val="28"/>
        </w:rPr>
        <w:t>д</w:t>
      </w:r>
      <w:r w:rsidRPr="00641A09">
        <w:rPr>
          <w:sz w:val="28"/>
          <w:szCs w:val="28"/>
        </w:rPr>
        <w:t>епонентів</w:t>
      </w:r>
      <w:r w:rsidR="00F133F4" w:rsidRPr="00641A09">
        <w:rPr>
          <w:sz w:val="28"/>
          <w:szCs w:val="28"/>
        </w:rPr>
        <w:t>/керуючих рахунком у цінних паперах</w:t>
      </w:r>
      <w:r w:rsidRPr="00641A09">
        <w:rPr>
          <w:sz w:val="28"/>
          <w:szCs w:val="28"/>
        </w:rPr>
        <w:t xml:space="preserve"> або у випадках, передбачених </w:t>
      </w:r>
      <w:r w:rsidR="002E0FF6" w:rsidRPr="00641A09">
        <w:rPr>
          <w:sz w:val="28"/>
          <w:szCs w:val="28"/>
        </w:rPr>
        <w:t xml:space="preserve"> Положенням №140, Положення</w:t>
      </w:r>
      <w:r w:rsidR="00196781" w:rsidRPr="00641A09">
        <w:rPr>
          <w:sz w:val="28"/>
          <w:szCs w:val="28"/>
        </w:rPr>
        <w:t>м</w:t>
      </w:r>
      <w:r w:rsidR="002E0FF6" w:rsidRPr="00641A09">
        <w:rPr>
          <w:sz w:val="28"/>
          <w:szCs w:val="28"/>
        </w:rPr>
        <w:t xml:space="preserve"> №735</w:t>
      </w:r>
      <w:r w:rsidR="00995C71" w:rsidRPr="00641A09">
        <w:rPr>
          <w:sz w:val="28"/>
          <w:szCs w:val="28"/>
        </w:rPr>
        <w:t xml:space="preserve"> </w:t>
      </w:r>
      <w:r w:rsidR="00AF0072" w:rsidRPr="00641A09">
        <w:rPr>
          <w:sz w:val="28"/>
          <w:szCs w:val="28"/>
        </w:rPr>
        <w:t>та/або</w:t>
      </w:r>
      <w:r w:rsidRPr="00641A09">
        <w:rPr>
          <w:sz w:val="28"/>
          <w:szCs w:val="28"/>
        </w:rPr>
        <w:t xml:space="preserve"> </w:t>
      </w:r>
      <w:r w:rsidR="00F133F4" w:rsidRPr="00641A09">
        <w:rPr>
          <w:sz w:val="28"/>
          <w:szCs w:val="28"/>
        </w:rPr>
        <w:t>Договором</w:t>
      </w:r>
      <w:r w:rsidRPr="00641A09">
        <w:rPr>
          <w:sz w:val="28"/>
          <w:szCs w:val="28"/>
        </w:rPr>
        <w:t>.</w:t>
      </w:r>
    </w:p>
    <w:p w14:paraId="7061D82C" w14:textId="74D1C527" w:rsidR="009D1B61" w:rsidRPr="00641A09" w:rsidRDefault="009D1B61" w:rsidP="001259B0">
      <w:pPr>
        <w:pStyle w:val="a3"/>
        <w:numPr>
          <w:ilvl w:val="0"/>
          <w:numId w:val="5"/>
        </w:numPr>
        <w:spacing w:after="240"/>
        <w:ind w:left="0" w:firstLine="851"/>
        <w:contextualSpacing w:val="0"/>
        <w:jc w:val="both"/>
        <w:rPr>
          <w:sz w:val="28"/>
          <w:szCs w:val="28"/>
        </w:rPr>
      </w:pPr>
      <w:r w:rsidRPr="00641A09">
        <w:rPr>
          <w:sz w:val="28"/>
          <w:szCs w:val="28"/>
        </w:rPr>
        <w:t>Депонент</w:t>
      </w:r>
      <w:r w:rsidR="00F133F4" w:rsidRPr="00641A09">
        <w:rPr>
          <w:sz w:val="28"/>
          <w:szCs w:val="28"/>
        </w:rPr>
        <w:t>/керуючий рахунком у цінних паперах</w:t>
      </w:r>
      <w:r w:rsidRPr="00641A09">
        <w:rPr>
          <w:sz w:val="28"/>
          <w:szCs w:val="28"/>
        </w:rPr>
        <w:t xml:space="preserve"> надає </w:t>
      </w:r>
      <w:r w:rsidR="00A069BB">
        <w:rPr>
          <w:sz w:val="28"/>
          <w:szCs w:val="28"/>
        </w:rPr>
        <w:t>д</w:t>
      </w:r>
      <w:r w:rsidRPr="00641A09">
        <w:rPr>
          <w:sz w:val="28"/>
          <w:szCs w:val="28"/>
        </w:rPr>
        <w:t>епозитарній установі</w:t>
      </w:r>
      <w:r w:rsidR="00EE402D" w:rsidRPr="00641A09">
        <w:rPr>
          <w:sz w:val="28"/>
          <w:szCs w:val="28"/>
        </w:rPr>
        <w:t xml:space="preserve"> Національного банку</w:t>
      </w:r>
      <w:r w:rsidRPr="00641A09">
        <w:rPr>
          <w:sz w:val="28"/>
          <w:szCs w:val="28"/>
        </w:rPr>
        <w:t xml:space="preserve"> </w:t>
      </w:r>
      <w:r w:rsidR="00B502D2" w:rsidRPr="00641A09">
        <w:rPr>
          <w:sz w:val="28"/>
          <w:szCs w:val="28"/>
        </w:rPr>
        <w:t>розпорядження на здійснення інформаційної</w:t>
      </w:r>
      <w:r w:rsidRPr="00641A09">
        <w:rPr>
          <w:sz w:val="28"/>
          <w:szCs w:val="28"/>
        </w:rPr>
        <w:t xml:space="preserve"> операці</w:t>
      </w:r>
      <w:r w:rsidR="00C836B6" w:rsidRPr="00641A09">
        <w:rPr>
          <w:sz w:val="28"/>
          <w:szCs w:val="28"/>
        </w:rPr>
        <w:t>ї</w:t>
      </w:r>
      <w:r w:rsidR="00D90D72" w:rsidRPr="00641A09">
        <w:rPr>
          <w:sz w:val="28"/>
          <w:szCs w:val="28"/>
        </w:rPr>
        <w:t xml:space="preserve"> за формою</w:t>
      </w:r>
      <w:r w:rsidR="00B502D2" w:rsidRPr="00641A09">
        <w:rPr>
          <w:sz w:val="28"/>
          <w:szCs w:val="28"/>
        </w:rPr>
        <w:t>,</w:t>
      </w:r>
      <w:r w:rsidR="00D90D72" w:rsidRPr="00641A09">
        <w:rPr>
          <w:sz w:val="28"/>
          <w:szCs w:val="28"/>
        </w:rPr>
        <w:t xml:space="preserve"> затвердженою</w:t>
      </w:r>
      <w:r w:rsidR="000744C4" w:rsidRPr="00641A09">
        <w:rPr>
          <w:sz w:val="28"/>
          <w:szCs w:val="28"/>
        </w:rPr>
        <w:t xml:space="preserve"> </w:t>
      </w:r>
      <w:r w:rsidR="001277C2" w:rsidRPr="00641A09">
        <w:rPr>
          <w:sz w:val="28"/>
          <w:szCs w:val="28"/>
        </w:rPr>
        <w:t>Національн</w:t>
      </w:r>
      <w:r w:rsidR="0038474A">
        <w:rPr>
          <w:sz w:val="28"/>
          <w:szCs w:val="28"/>
        </w:rPr>
        <w:t>им</w:t>
      </w:r>
      <w:r w:rsidR="001277C2" w:rsidRPr="00641A09">
        <w:rPr>
          <w:sz w:val="28"/>
          <w:szCs w:val="28"/>
        </w:rPr>
        <w:t xml:space="preserve"> банк</w:t>
      </w:r>
      <w:r w:rsidR="0038474A">
        <w:rPr>
          <w:sz w:val="28"/>
          <w:szCs w:val="28"/>
        </w:rPr>
        <w:t>ом</w:t>
      </w:r>
      <w:r w:rsidR="001277C2" w:rsidRPr="00641A09">
        <w:rPr>
          <w:sz w:val="28"/>
          <w:szCs w:val="28"/>
        </w:rPr>
        <w:t xml:space="preserve"> </w:t>
      </w:r>
      <w:r w:rsidR="00B502D2" w:rsidRPr="00641A09">
        <w:rPr>
          <w:sz w:val="28"/>
          <w:szCs w:val="28"/>
        </w:rPr>
        <w:t>та розміщеною</w:t>
      </w:r>
      <w:r w:rsidR="000744C4" w:rsidRPr="00641A09">
        <w:rPr>
          <w:sz w:val="28"/>
          <w:szCs w:val="28"/>
        </w:rPr>
        <w:t xml:space="preserve"> </w:t>
      </w:r>
      <w:r w:rsidR="00A21398" w:rsidRPr="00641A09">
        <w:rPr>
          <w:sz w:val="28"/>
          <w:szCs w:val="28"/>
        </w:rPr>
        <w:t xml:space="preserve">на сторінці офіційного Інтернет-представництва </w:t>
      </w:r>
      <w:r w:rsidR="000744C4" w:rsidRPr="00641A09">
        <w:rPr>
          <w:sz w:val="28"/>
          <w:szCs w:val="28"/>
        </w:rPr>
        <w:t>Національного банку</w:t>
      </w:r>
      <w:r w:rsidR="00EA38D3" w:rsidRPr="00641A09">
        <w:rPr>
          <w:sz w:val="28"/>
          <w:szCs w:val="28"/>
        </w:rPr>
        <w:t>.</w:t>
      </w:r>
    </w:p>
    <w:p w14:paraId="74AEF8A8" w14:textId="1FF0EE49" w:rsidR="00AF0072" w:rsidRPr="00641A09" w:rsidRDefault="00AF0072" w:rsidP="001259B0">
      <w:pPr>
        <w:pStyle w:val="a3"/>
        <w:numPr>
          <w:ilvl w:val="0"/>
          <w:numId w:val="5"/>
        </w:numPr>
        <w:spacing w:after="240"/>
        <w:ind w:left="0" w:firstLine="851"/>
        <w:contextualSpacing w:val="0"/>
        <w:jc w:val="both"/>
        <w:rPr>
          <w:sz w:val="28"/>
          <w:szCs w:val="28"/>
        </w:rPr>
      </w:pPr>
      <w:r w:rsidRPr="00641A09">
        <w:rPr>
          <w:sz w:val="28"/>
          <w:szCs w:val="28"/>
        </w:rPr>
        <w:t>Депозитарна установа</w:t>
      </w:r>
      <w:r w:rsidR="00392BE2" w:rsidRPr="00641A09">
        <w:rPr>
          <w:sz w:val="28"/>
          <w:szCs w:val="28"/>
        </w:rPr>
        <w:t xml:space="preserve"> </w:t>
      </w:r>
      <w:r w:rsidR="00392BE2" w:rsidRPr="00641A09">
        <w:rPr>
          <w:sz w:val="28"/>
          <w:szCs w:val="28"/>
          <w:lang w:eastAsia="ru-RU"/>
        </w:rPr>
        <w:t>Національного банку</w:t>
      </w:r>
      <w:r w:rsidRPr="00641A09">
        <w:rPr>
          <w:sz w:val="28"/>
          <w:szCs w:val="28"/>
        </w:rPr>
        <w:t xml:space="preserve"> нада</w:t>
      </w:r>
      <w:r w:rsidR="004451FF">
        <w:rPr>
          <w:sz w:val="28"/>
          <w:szCs w:val="28"/>
        </w:rPr>
        <w:t>є</w:t>
      </w:r>
      <w:r w:rsidRPr="00641A09">
        <w:rPr>
          <w:sz w:val="28"/>
          <w:szCs w:val="28"/>
        </w:rPr>
        <w:t xml:space="preserve"> документи</w:t>
      </w:r>
      <w:r w:rsidR="00EF60D1" w:rsidRPr="00641A09">
        <w:rPr>
          <w:sz w:val="28"/>
          <w:szCs w:val="28"/>
        </w:rPr>
        <w:t>,</w:t>
      </w:r>
      <w:r w:rsidRPr="00641A09">
        <w:rPr>
          <w:sz w:val="28"/>
          <w:szCs w:val="28"/>
        </w:rPr>
        <w:t xml:space="preserve"> що підтверджують виконання депозитарної операції</w:t>
      </w:r>
      <w:r w:rsidR="00392D4F">
        <w:rPr>
          <w:sz w:val="28"/>
          <w:szCs w:val="28"/>
        </w:rPr>
        <w:t xml:space="preserve"> </w:t>
      </w:r>
      <w:r w:rsidR="00392D4F" w:rsidRPr="00641A09">
        <w:rPr>
          <w:sz w:val="28"/>
          <w:szCs w:val="28"/>
        </w:rPr>
        <w:t>одним із таких способів</w:t>
      </w:r>
      <w:r w:rsidRPr="00641A09">
        <w:rPr>
          <w:sz w:val="28"/>
          <w:szCs w:val="28"/>
        </w:rPr>
        <w:t>:</w:t>
      </w:r>
    </w:p>
    <w:p w14:paraId="77863BCA" w14:textId="77777777" w:rsidR="00AF0072" w:rsidRPr="00641A09" w:rsidRDefault="00AF0072" w:rsidP="005C389B">
      <w:pPr>
        <w:pStyle w:val="a3"/>
        <w:numPr>
          <w:ilvl w:val="0"/>
          <w:numId w:val="20"/>
        </w:numPr>
        <w:ind w:left="0" w:firstLine="851"/>
        <w:jc w:val="both"/>
        <w:rPr>
          <w:sz w:val="28"/>
          <w:szCs w:val="28"/>
        </w:rPr>
      </w:pPr>
      <w:r w:rsidRPr="00641A09">
        <w:rPr>
          <w:sz w:val="28"/>
          <w:szCs w:val="28"/>
        </w:rPr>
        <w:t>особисто депоненту, його уповноваженій особі;</w:t>
      </w:r>
    </w:p>
    <w:p w14:paraId="73B0B0D6" w14:textId="77777777" w:rsidR="00AF0072" w:rsidRPr="00641A09" w:rsidRDefault="00AF0072" w:rsidP="005B1C5F">
      <w:pPr>
        <w:ind w:firstLine="851"/>
        <w:jc w:val="both"/>
        <w:rPr>
          <w:sz w:val="28"/>
          <w:szCs w:val="28"/>
        </w:rPr>
      </w:pPr>
    </w:p>
    <w:p w14:paraId="5C7CF6B4" w14:textId="77777777" w:rsidR="00AF0072" w:rsidRPr="00641A09" w:rsidRDefault="00AF0072" w:rsidP="005C389B">
      <w:pPr>
        <w:pStyle w:val="a3"/>
        <w:numPr>
          <w:ilvl w:val="0"/>
          <w:numId w:val="20"/>
        </w:numPr>
        <w:ind w:left="0" w:firstLine="851"/>
        <w:jc w:val="both"/>
        <w:rPr>
          <w:sz w:val="28"/>
          <w:szCs w:val="28"/>
        </w:rPr>
      </w:pPr>
      <w:r w:rsidRPr="00641A09">
        <w:rPr>
          <w:sz w:val="28"/>
          <w:szCs w:val="28"/>
        </w:rPr>
        <w:t>засобами поштового зв’язку;</w:t>
      </w:r>
    </w:p>
    <w:p w14:paraId="4111460F" w14:textId="77777777" w:rsidR="00E30E83" w:rsidRPr="00641A09" w:rsidRDefault="00E30E83" w:rsidP="00E30E83">
      <w:pPr>
        <w:pStyle w:val="a3"/>
        <w:rPr>
          <w:sz w:val="28"/>
          <w:szCs w:val="28"/>
        </w:rPr>
      </w:pPr>
    </w:p>
    <w:p w14:paraId="4EB99227" w14:textId="09C06F57" w:rsidR="00E30E83" w:rsidRPr="004C668E" w:rsidRDefault="00450249" w:rsidP="005C389B">
      <w:pPr>
        <w:pStyle w:val="a3"/>
        <w:numPr>
          <w:ilvl w:val="0"/>
          <w:numId w:val="20"/>
        </w:numPr>
        <w:ind w:left="0" w:firstLine="851"/>
        <w:jc w:val="both"/>
        <w:rPr>
          <w:sz w:val="28"/>
          <w:szCs w:val="28"/>
        </w:rPr>
      </w:pPr>
      <w:r>
        <w:rPr>
          <w:sz w:val="28"/>
          <w:szCs w:val="28"/>
        </w:rPr>
        <w:t xml:space="preserve"> засобами електронного зв’</w:t>
      </w:r>
      <w:r w:rsidR="001A2165">
        <w:rPr>
          <w:sz w:val="28"/>
          <w:szCs w:val="28"/>
        </w:rPr>
        <w:t>язку</w:t>
      </w:r>
      <w:r w:rsidR="00E30E83" w:rsidRPr="004C668E">
        <w:rPr>
          <w:sz w:val="28"/>
          <w:szCs w:val="28"/>
        </w:rPr>
        <w:t>;</w:t>
      </w:r>
    </w:p>
    <w:p w14:paraId="29B61D73" w14:textId="77777777" w:rsidR="005C389B" w:rsidRPr="00641A09" w:rsidRDefault="005C389B" w:rsidP="005C389B">
      <w:pPr>
        <w:jc w:val="both"/>
        <w:rPr>
          <w:sz w:val="28"/>
          <w:szCs w:val="28"/>
        </w:rPr>
      </w:pPr>
    </w:p>
    <w:p w14:paraId="4A9484B1" w14:textId="795B82FE" w:rsidR="005C389B" w:rsidRPr="00641A09" w:rsidRDefault="005C389B" w:rsidP="005C389B">
      <w:pPr>
        <w:pStyle w:val="a3"/>
        <w:numPr>
          <w:ilvl w:val="0"/>
          <w:numId w:val="20"/>
        </w:numPr>
        <w:ind w:left="0" w:firstLine="851"/>
        <w:jc w:val="both"/>
        <w:rPr>
          <w:sz w:val="28"/>
          <w:szCs w:val="28"/>
        </w:rPr>
      </w:pPr>
      <w:r w:rsidRPr="00641A09">
        <w:rPr>
          <w:sz w:val="28"/>
          <w:szCs w:val="28"/>
        </w:rPr>
        <w:t>у формі S.W.I.F.T.–повідомлен</w:t>
      </w:r>
      <w:r w:rsidR="00981C8F" w:rsidRPr="00641A09">
        <w:rPr>
          <w:sz w:val="28"/>
          <w:szCs w:val="28"/>
        </w:rPr>
        <w:t>ня</w:t>
      </w:r>
      <w:r w:rsidRPr="00641A09">
        <w:rPr>
          <w:sz w:val="28"/>
          <w:szCs w:val="28"/>
        </w:rPr>
        <w:t xml:space="preserve"> </w:t>
      </w:r>
      <w:r w:rsidR="00981C8F" w:rsidRPr="00641A09">
        <w:rPr>
          <w:sz w:val="28"/>
          <w:szCs w:val="28"/>
        </w:rPr>
        <w:t>(</w:t>
      </w:r>
      <w:r w:rsidR="00A83516" w:rsidRPr="00641A09">
        <w:rPr>
          <w:sz w:val="28"/>
          <w:szCs w:val="28"/>
        </w:rPr>
        <w:t>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r w:rsidR="00981C8F" w:rsidRPr="00641A09">
        <w:rPr>
          <w:sz w:val="28"/>
          <w:szCs w:val="28"/>
        </w:rPr>
        <w:t>)</w:t>
      </w:r>
      <w:r w:rsidR="00A83516" w:rsidRPr="00641A09">
        <w:rPr>
          <w:sz w:val="28"/>
          <w:szCs w:val="28"/>
        </w:rPr>
        <w:t xml:space="preserve"> </w:t>
      </w:r>
      <w:r w:rsidRPr="00641A09">
        <w:rPr>
          <w:sz w:val="28"/>
          <w:szCs w:val="28"/>
        </w:rPr>
        <w:t xml:space="preserve">(якщо зазначений спосіб обміну інформацією передбачений </w:t>
      </w:r>
      <w:r w:rsidR="00364AEE" w:rsidRPr="00641A09">
        <w:rPr>
          <w:sz w:val="28"/>
          <w:szCs w:val="28"/>
        </w:rPr>
        <w:t>Д</w:t>
      </w:r>
      <w:r w:rsidRPr="00641A09">
        <w:rPr>
          <w:sz w:val="28"/>
          <w:szCs w:val="28"/>
        </w:rPr>
        <w:t>оговором)</w:t>
      </w:r>
      <w:r w:rsidR="003A3B9E">
        <w:rPr>
          <w:sz w:val="28"/>
          <w:szCs w:val="28"/>
        </w:rPr>
        <w:t>.</w:t>
      </w:r>
    </w:p>
    <w:p w14:paraId="16155E88" w14:textId="77777777" w:rsidR="00431D59" w:rsidRPr="00641A09" w:rsidRDefault="00431D59" w:rsidP="005B1C5F">
      <w:pPr>
        <w:ind w:firstLine="851"/>
        <w:jc w:val="both"/>
        <w:rPr>
          <w:sz w:val="28"/>
          <w:szCs w:val="28"/>
        </w:rPr>
      </w:pPr>
    </w:p>
    <w:p w14:paraId="4CD84A05" w14:textId="3CCD43D3" w:rsidR="00621AEC" w:rsidRPr="00641A09" w:rsidRDefault="008837E9" w:rsidP="0000600F">
      <w:pPr>
        <w:pStyle w:val="a3"/>
        <w:numPr>
          <w:ilvl w:val="0"/>
          <w:numId w:val="5"/>
        </w:numPr>
        <w:spacing w:after="240"/>
        <w:ind w:left="0" w:firstLine="851"/>
        <w:contextualSpacing w:val="0"/>
        <w:jc w:val="both"/>
        <w:rPr>
          <w:sz w:val="28"/>
          <w:szCs w:val="28"/>
        </w:rPr>
      </w:pPr>
      <w:r w:rsidRPr="00641A09">
        <w:rPr>
          <w:sz w:val="28"/>
          <w:szCs w:val="28"/>
        </w:rPr>
        <w:t>Обліковий реєстр за іменними цінними паперами складається</w:t>
      </w:r>
      <w:r w:rsidR="00431D59" w:rsidRPr="00641A09">
        <w:rPr>
          <w:sz w:val="28"/>
          <w:szCs w:val="28"/>
        </w:rPr>
        <w:t xml:space="preserve"> та надається</w:t>
      </w:r>
      <w:r w:rsidRPr="00641A09">
        <w:rPr>
          <w:sz w:val="28"/>
          <w:szCs w:val="28"/>
        </w:rPr>
        <w:t xml:space="preserve"> </w:t>
      </w:r>
      <w:r w:rsidR="00A069BB">
        <w:rPr>
          <w:sz w:val="28"/>
          <w:szCs w:val="28"/>
        </w:rPr>
        <w:t>д</w:t>
      </w:r>
      <w:r w:rsidRPr="00641A09">
        <w:rPr>
          <w:sz w:val="28"/>
          <w:szCs w:val="28"/>
        </w:rPr>
        <w:t>епозитарною установою</w:t>
      </w:r>
      <w:r w:rsidR="00EE402D" w:rsidRPr="00641A09">
        <w:rPr>
          <w:sz w:val="28"/>
          <w:szCs w:val="28"/>
        </w:rPr>
        <w:t xml:space="preserve"> Національного банку</w:t>
      </w:r>
      <w:r w:rsidRPr="00641A09">
        <w:rPr>
          <w:sz w:val="28"/>
          <w:szCs w:val="28"/>
        </w:rPr>
        <w:t xml:space="preserve"> </w:t>
      </w:r>
      <w:r w:rsidR="00431D59" w:rsidRPr="00641A09">
        <w:rPr>
          <w:sz w:val="28"/>
          <w:szCs w:val="28"/>
        </w:rPr>
        <w:t>на підставі</w:t>
      </w:r>
      <w:r w:rsidRPr="00641A09">
        <w:rPr>
          <w:sz w:val="28"/>
          <w:szCs w:val="28"/>
        </w:rPr>
        <w:t xml:space="preserve"> розпорядження Центрального депозитарію</w:t>
      </w:r>
      <w:r w:rsidR="00431D59" w:rsidRPr="00641A09">
        <w:rPr>
          <w:sz w:val="28"/>
          <w:szCs w:val="28"/>
        </w:rPr>
        <w:t xml:space="preserve"> у наступних випадках:</w:t>
      </w:r>
      <w:r w:rsidRPr="00641A09">
        <w:rPr>
          <w:sz w:val="28"/>
          <w:szCs w:val="28"/>
        </w:rPr>
        <w:t xml:space="preserve"> </w:t>
      </w:r>
    </w:p>
    <w:p w14:paraId="209C7605" w14:textId="77777777" w:rsidR="008837E9" w:rsidRPr="00641A09" w:rsidRDefault="00621AEC" w:rsidP="005B1C5F">
      <w:pPr>
        <w:pStyle w:val="ab"/>
        <w:tabs>
          <w:tab w:val="left" w:pos="720"/>
          <w:tab w:val="left" w:pos="900"/>
        </w:tabs>
        <w:spacing w:before="0" w:beforeAutospacing="0" w:after="0" w:afterAutospacing="0"/>
        <w:ind w:firstLine="851"/>
        <w:jc w:val="both"/>
        <w:rPr>
          <w:sz w:val="28"/>
          <w:szCs w:val="28"/>
        </w:rPr>
      </w:pPr>
      <w:r w:rsidRPr="00641A09">
        <w:rPr>
          <w:sz w:val="28"/>
          <w:szCs w:val="28"/>
        </w:rPr>
        <w:t xml:space="preserve">1) </w:t>
      </w:r>
      <w:r w:rsidR="008837E9" w:rsidRPr="00641A09">
        <w:rPr>
          <w:sz w:val="28"/>
          <w:szCs w:val="28"/>
        </w:rPr>
        <w:t>складання Центральним депозитарієм реєстру власників іменних цінних паперів у випадках, передбачених законодавством</w:t>
      </w:r>
      <w:r w:rsidR="009D4E45" w:rsidRPr="00641A09">
        <w:rPr>
          <w:sz w:val="28"/>
          <w:szCs w:val="28"/>
        </w:rPr>
        <w:t xml:space="preserve"> України</w:t>
      </w:r>
      <w:r w:rsidR="008837E9" w:rsidRPr="00641A09">
        <w:rPr>
          <w:sz w:val="28"/>
          <w:szCs w:val="28"/>
        </w:rPr>
        <w:t xml:space="preserve">; </w:t>
      </w:r>
    </w:p>
    <w:p w14:paraId="2D685F74" w14:textId="77777777" w:rsidR="00621AEC" w:rsidRPr="00641A09" w:rsidRDefault="00621AEC" w:rsidP="005B1C5F">
      <w:pPr>
        <w:ind w:firstLine="851"/>
        <w:jc w:val="both"/>
        <w:rPr>
          <w:sz w:val="28"/>
          <w:szCs w:val="28"/>
        </w:rPr>
      </w:pPr>
    </w:p>
    <w:p w14:paraId="1822C37A" w14:textId="77777777" w:rsidR="008837E9" w:rsidRPr="00641A09" w:rsidRDefault="00621AEC" w:rsidP="005B1C5F">
      <w:pPr>
        <w:ind w:firstLine="851"/>
        <w:jc w:val="both"/>
        <w:rPr>
          <w:sz w:val="28"/>
          <w:szCs w:val="28"/>
        </w:rPr>
      </w:pPr>
      <w:r w:rsidRPr="00641A09">
        <w:rPr>
          <w:sz w:val="28"/>
          <w:szCs w:val="28"/>
        </w:rPr>
        <w:lastRenderedPageBreak/>
        <w:t xml:space="preserve">2) </w:t>
      </w:r>
      <w:r w:rsidR="008837E9" w:rsidRPr="00641A09">
        <w:rPr>
          <w:sz w:val="28"/>
          <w:szCs w:val="28"/>
        </w:rPr>
        <w:t>забезпечення персонального повідомлення депонентів (акціонерів) про проведення загальних зборів акціонерного товариства.</w:t>
      </w:r>
    </w:p>
    <w:p w14:paraId="08B1ED19" w14:textId="77777777" w:rsidR="00621AEC" w:rsidRPr="00641A09" w:rsidRDefault="00852F9B" w:rsidP="005B1C5F">
      <w:pPr>
        <w:pStyle w:val="ab"/>
        <w:tabs>
          <w:tab w:val="left" w:pos="720"/>
          <w:tab w:val="left" w:pos="900"/>
        </w:tabs>
        <w:spacing w:before="0" w:beforeAutospacing="0" w:after="0" w:afterAutospacing="0"/>
        <w:ind w:firstLine="851"/>
        <w:jc w:val="both"/>
        <w:rPr>
          <w:sz w:val="28"/>
          <w:szCs w:val="28"/>
        </w:rPr>
      </w:pPr>
      <w:r w:rsidRPr="00641A09">
        <w:rPr>
          <w:sz w:val="28"/>
          <w:szCs w:val="28"/>
        </w:rPr>
        <w:tab/>
      </w:r>
    </w:p>
    <w:p w14:paraId="2CE1A064" w14:textId="293A7045" w:rsidR="00621AEC" w:rsidRPr="00641A09" w:rsidRDefault="008837E9" w:rsidP="001259B0">
      <w:pPr>
        <w:pStyle w:val="a3"/>
        <w:numPr>
          <w:ilvl w:val="0"/>
          <w:numId w:val="5"/>
        </w:numPr>
        <w:spacing w:after="240"/>
        <w:ind w:left="0" w:firstLine="851"/>
        <w:contextualSpacing w:val="0"/>
        <w:jc w:val="both"/>
        <w:rPr>
          <w:sz w:val="28"/>
          <w:szCs w:val="28"/>
        </w:rPr>
      </w:pPr>
      <w:r w:rsidRPr="00641A09">
        <w:rPr>
          <w:sz w:val="28"/>
          <w:szCs w:val="28"/>
        </w:rPr>
        <w:t>Обліковий реєстр складається окремо за</w:t>
      </w:r>
      <w:r w:rsidR="00557F7B" w:rsidRPr="00641A09">
        <w:rPr>
          <w:sz w:val="28"/>
          <w:szCs w:val="28"/>
        </w:rPr>
        <w:t xml:space="preserve"> кожним випуском цінних паперів та містит</w:t>
      </w:r>
      <w:r w:rsidR="000800CE">
        <w:rPr>
          <w:sz w:val="28"/>
          <w:szCs w:val="28"/>
        </w:rPr>
        <w:t>ь</w:t>
      </w:r>
      <w:r w:rsidR="00557F7B" w:rsidRPr="00641A09">
        <w:rPr>
          <w:sz w:val="28"/>
          <w:szCs w:val="28"/>
        </w:rPr>
        <w:t xml:space="preserve"> усі необхідні реквізити, які передбачені </w:t>
      </w:r>
      <w:r w:rsidR="00E429F6" w:rsidRPr="00641A09">
        <w:rPr>
          <w:sz w:val="28"/>
          <w:szCs w:val="28"/>
        </w:rPr>
        <w:t xml:space="preserve"> Положенням </w:t>
      </w:r>
      <w:r w:rsidR="0030522C" w:rsidRPr="00641A09">
        <w:rPr>
          <w:sz w:val="28"/>
          <w:szCs w:val="28"/>
        </w:rPr>
        <w:t>№</w:t>
      </w:r>
      <w:r w:rsidR="00E429F6" w:rsidRPr="00641A09">
        <w:rPr>
          <w:sz w:val="28"/>
          <w:szCs w:val="28"/>
        </w:rPr>
        <w:t>735</w:t>
      </w:r>
      <w:r w:rsidR="0030522C" w:rsidRPr="00641A09">
        <w:rPr>
          <w:sz w:val="28"/>
          <w:szCs w:val="28"/>
        </w:rPr>
        <w:t xml:space="preserve"> та внутрішніми документами Центрального депозитарію</w:t>
      </w:r>
      <w:r w:rsidR="00557F7B" w:rsidRPr="00641A09">
        <w:rPr>
          <w:sz w:val="28"/>
          <w:szCs w:val="28"/>
        </w:rPr>
        <w:t>.</w:t>
      </w:r>
    </w:p>
    <w:p w14:paraId="66D2DAAB" w14:textId="430B7287" w:rsidR="00621AEC" w:rsidRPr="00641A09" w:rsidRDefault="008837E9" w:rsidP="001259B0">
      <w:pPr>
        <w:pStyle w:val="a3"/>
        <w:numPr>
          <w:ilvl w:val="0"/>
          <w:numId w:val="5"/>
        </w:numPr>
        <w:spacing w:after="240"/>
        <w:ind w:left="0" w:firstLine="851"/>
        <w:contextualSpacing w:val="0"/>
        <w:jc w:val="both"/>
        <w:rPr>
          <w:sz w:val="28"/>
          <w:szCs w:val="28"/>
        </w:rPr>
      </w:pPr>
      <w:r w:rsidRPr="00641A09">
        <w:rPr>
          <w:sz w:val="28"/>
          <w:szCs w:val="28"/>
        </w:rPr>
        <w:t xml:space="preserve">Депозитарна установа </w:t>
      </w:r>
      <w:r w:rsidR="00392BE2" w:rsidRPr="00641A09">
        <w:rPr>
          <w:sz w:val="28"/>
          <w:szCs w:val="28"/>
          <w:lang w:eastAsia="ru-RU"/>
        </w:rPr>
        <w:t xml:space="preserve">Національного банку </w:t>
      </w:r>
      <w:r w:rsidRPr="00641A09">
        <w:rPr>
          <w:sz w:val="28"/>
          <w:szCs w:val="28"/>
        </w:rPr>
        <w:t xml:space="preserve"> нада</w:t>
      </w:r>
      <w:r w:rsidR="0038474A">
        <w:rPr>
          <w:sz w:val="28"/>
          <w:szCs w:val="28"/>
        </w:rPr>
        <w:t>є</w:t>
      </w:r>
      <w:r w:rsidRPr="00641A09">
        <w:rPr>
          <w:sz w:val="28"/>
          <w:szCs w:val="28"/>
        </w:rPr>
        <w:t xml:space="preserve"> сформований нею обліковий </w:t>
      </w:r>
      <w:r w:rsidR="00557F7B" w:rsidRPr="00641A09">
        <w:rPr>
          <w:sz w:val="28"/>
          <w:szCs w:val="28"/>
        </w:rPr>
        <w:t>реєстр Центральному депозитарію</w:t>
      </w:r>
      <w:r w:rsidRPr="00641A09">
        <w:rPr>
          <w:sz w:val="28"/>
          <w:szCs w:val="28"/>
        </w:rPr>
        <w:t xml:space="preserve"> </w:t>
      </w:r>
      <w:r w:rsidR="001F18E4" w:rsidRPr="00641A09">
        <w:rPr>
          <w:sz w:val="28"/>
          <w:szCs w:val="28"/>
        </w:rPr>
        <w:t>в</w:t>
      </w:r>
      <w:r w:rsidR="00557F7B" w:rsidRPr="00641A09">
        <w:rPr>
          <w:sz w:val="28"/>
          <w:szCs w:val="28"/>
        </w:rPr>
        <w:t xml:space="preserve"> порядку та строки передбачені</w:t>
      </w:r>
      <w:r w:rsidR="0030522C" w:rsidRPr="00641A09">
        <w:rPr>
          <w:sz w:val="28"/>
          <w:szCs w:val="28"/>
        </w:rPr>
        <w:t xml:space="preserve"> Положенням №735</w:t>
      </w:r>
      <w:r w:rsidR="00EB27CC" w:rsidRPr="00641A09">
        <w:rPr>
          <w:sz w:val="28"/>
          <w:szCs w:val="28"/>
        </w:rPr>
        <w:t>,  внутрішніми документами Центрального депозитарію</w:t>
      </w:r>
      <w:r w:rsidRPr="00641A09">
        <w:rPr>
          <w:sz w:val="28"/>
          <w:szCs w:val="28"/>
        </w:rPr>
        <w:t>.</w:t>
      </w:r>
    </w:p>
    <w:p w14:paraId="421BB0C1" w14:textId="663A22F2" w:rsidR="00320167" w:rsidRPr="00641A09" w:rsidRDefault="000C740F" w:rsidP="001259B0">
      <w:pPr>
        <w:pStyle w:val="a3"/>
        <w:numPr>
          <w:ilvl w:val="0"/>
          <w:numId w:val="5"/>
        </w:numPr>
        <w:spacing w:after="240"/>
        <w:ind w:left="0" w:firstLine="851"/>
        <w:contextualSpacing w:val="0"/>
        <w:jc w:val="both"/>
        <w:rPr>
          <w:b/>
          <w:sz w:val="28"/>
          <w:szCs w:val="28"/>
        </w:rPr>
      </w:pPr>
      <w:r w:rsidRPr="00641A09">
        <w:rPr>
          <w:sz w:val="28"/>
          <w:szCs w:val="28"/>
        </w:rPr>
        <w:t>Депозитарна установа Національного банку приймає</w:t>
      </w:r>
      <w:r w:rsidR="008837E9" w:rsidRPr="00641A09">
        <w:rPr>
          <w:sz w:val="28"/>
          <w:szCs w:val="28"/>
        </w:rPr>
        <w:t xml:space="preserve"> розпорядження на складання облікового реєстру </w:t>
      </w:r>
      <w:r w:rsidR="000F113C">
        <w:rPr>
          <w:sz w:val="28"/>
          <w:szCs w:val="28"/>
        </w:rPr>
        <w:t>в паперовій</w:t>
      </w:r>
      <w:r w:rsidR="008837E9" w:rsidRPr="00641A09">
        <w:rPr>
          <w:sz w:val="28"/>
          <w:szCs w:val="28"/>
        </w:rPr>
        <w:t xml:space="preserve"> формі </w:t>
      </w:r>
      <w:r w:rsidRPr="00641A09">
        <w:rPr>
          <w:sz w:val="28"/>
          <w:szCs w:val="28"/>
        </w:rPr>
        <w:t>лише за</w:t>
      </w:r>
      <w:r w:rsidR="008837E9" w:rsidRPr="00641A09">
        <w:rPr>
          <w:sz w:val="28"/>
          <w:szCs w:val="28"/>
        </w:rPr>
        <w:t xml:space="preserve"> підпис</w:t>
      </w:r>
      <w:r w:rsidRPr="00641A09">
        <w:rPr>
          <w:sz w:val="28"/>
          <w:szCs w:val="28"/>
        </w:rPr>
        <w:t>ом</w:t>
      </w:r>
      <w:r w:rsidR="008837E9" w:rsidRPr="00641A09">
        <w:rPr>
          <w:sz w:val="28"/>
          <w:szCs w:val="28"/>
        </w:rPr>
        <w:t xml:space="preserve"> уповноважено</w:t>
      </w:r>
      <w:r w:rsidRPr="00641A09">
        <w:rPr>
          <w:sz w:val="28"/>
          <w:szCs w:val="28"/>
        </w:rPr>
        <w:t>ї</w:t>
      </w:r>
      <w:r w:rsidR="008837E9" w:rsidRPr="00641A09">
        <w:rPr>
          <w:sz w:val="28"/>
          <w:szCs w:val="28"/>
        </w:rPr>
        <w:t xml:space="preserve"> посадово</w:t>
      </w:r>
      <w:r w:rsidRPr="00641A09">
        <w:rPr>
          <w:sz w:val="28"/>
          <w:szCs w:val="28"/>
        </w:rPr>
        <w:t>ї</w:t>
      </w:r>
      <w:r w:rsidR="008837E9" w:rsidRPr="00641A09">
        <w:rPr>
          <w:sz w:val="28"/>
          <w:szCs w:val="28"/>
        </w:rPr>
        <w:t xml:space="preserve"> особ</w:t>
      </w:r>
      <w:r w:rsidRPr="00641A09">
        <w:rPr>
          <w:sz w:val="28"/>
          <w:szCs w:val="28"/>
        </w:rPr>
        <w:t>и</w:t>
      </w:r>
      <w:r w:rsidR="008837E9" w:rsidRPr="00641A09">
        <w:rPr>
          <w:sz w:val="28"/>
          <w:szCs w:val="28"/>
        </w:rPr>
        <w:t xml:space="preserve"> Центрального депозитарію</w:t>
      </w:r>
      <w:r w:rsidR="008837E9" w:rsidRPr="00641A09">
        <w:rPr>
          <w:b/>
          <w:sz w:val="28"/>
          <w:szCs w:val="28"/>
        </w:rPr>
        <w:t xml:space="preserve">. </w:t>
      </w:r>
    </w:p>
    <w:p w14:paraId="3B58C5C3" w14:textId="0B47FA60" w:rsidR="0089219C" w:rsidRPr="00641A09" w:rsidRDefault="006F54D1" w:rsidP="008B50E0">
      <w:pPr>
        <w:pStyle w:val="10"/>
        <w:spacing w:before="0"/>
        <w:jc w:val="center"/>
        <w:rPr>
          <w:rFonts w:ascii="Times New Roman" w:hAnsi="Times New Roman"/>
          <w:color w:val="auto"/>
          <w:sz w:val="28"/>
          <w:szCs w:val="28"/>
        </w:rPr>
      </w:pPr>
      <w:r>
        <w:rPr>
          <w:rFonts w:ascii="Times New Roman" w:hAnsi="Times New Roman"/>
          <w:color w:val="auto"/>
          <w:sz w:val="28"/>
          <w:szCs w:val="28"/>
          <w:lang w:val="en-US"/>
        </w:rPr>
        <w:t>I</w:t>
      </w:r>
      <w:r w:rsidR="00550933" w:rsidRPr="00641A09">
        <w:rPr>
          <w:rFonts w:ascii="Times New Roman" w:hAnsi="Times New Roman"/>
          <w:color w:val="auto"/>
          <w:sz w:val="28"/>
          <w:szCs w:val="28"/>
        </w:rPr>
        <w:t>X.</w:t>
      </w:r>
      <w:r w:rsidR="0089219C" w:rsidRPr="00641A09">
        <w:rPr>
          <w:rFonts w:ascii="Times New Roman" w:hAnsi="Times New Roman"/>
          <w:color w:val="auto"/>
          <w:sz w:val="28"/>
          <w:szCs w:val="28"/>
        </w:rPr>
        <w:t xml:space="preserve"> Порядок випл</w:t>
      </w:r>
      <w:r w:rsidR="00123151" w:rsidRPr="00641A09">
        <w:rPr>
          <w:rFonts w:ascii="Times New Roman" w:hAnsi="Times New Roman"/>
          <w:color w:val="auto"/>
          <w:sz w:val="28"/>
          <w:szCs w:val="28"/>
        </w:rPr>
        <w:t>ати доходу та/або погашення</w:t>
      </w:r>
      <w:r w:rsidR="007422F6" w:rsidRPr="00641A09">
        <w:rPr>
          <w:rFonts w:ascii="Times New Roman" w:hAnsi="Times New Roman"/>
          <w:color w:val="auto"/>
          <w:sz w:val="28"/>
          <w:szCs w:val="28"/>
        </w:rPr>
        <w:t xml:space="preserve"> за цінними паперами</w:t>
      </w:r>
    </w:p>
    <w:p w14:paraId="57A7A806" w14:textId="77777777" w:rsidR="003F7315" w:rsidRPr="00641A09" w:rsidRDefault="003F7315" w:rsidP="0089219C">
      <w:pPr>
        <w:ind w:firstLine="708"/>
        <w:jc w:val="both"/>
        <w:rPr>
          <w:sz w:val="27"/>
          <w:szCs w:val="27"/>
          <w:lang w:eastAsia="ru-RU"/>
        </w:rPr>
      </w:pPr>
    </w:p>
    <w:p w14:paraId="55E5D462" w14:textId="5E5DC434" w:rsidR="00237E00" w:rsidRPr="00641A09" w:rsidRDefault="00237E00" w:rsidP="001259B0">
      <w:pPr>
        <w:pStyle w:val="a3"/>
        <w:numPr>
          <w:ilvl w:val="0"/>
          <w:numId w:val="5"/>
        </w:numPr>
        <w:spacing w:after="240"/>
        <w:ind w:left="0" w:firstLine="851"/>
        <w:contextualSpacing w:val="0"/>
        <w:jc w:val="both"/>
        <w:rPr>
          <w:sz w:val="28"/>
          <w:szCs w:val="28"/>
          <w:lang w:eastAsia="ru-RU"/>
        </w:rPr>
      </w:pPr>
      <w:r w:rsidRPr="00641A09">
        <w:rPr>
          <w:sz w:val="28"/>
          <w:szCs w:val="28"/>
          <w:lang w:eastAsia="ru-RU"/>
        </w:rPr>
        <w:t xml:space="preserve">Депозитарна установа </w:t>
      </w:r>
      <w:r w:rsidR="00392BE2" w:rsidRPr="00641A09">
        <w:rPr>
          <w:sz w:val="28"/>
          <w:szCs w:val="28"/>
          <w:lang w:eastAsia="ru-RU"/>
        </w:rPr>
        <w:t>Національного банку</w:t>
      </w:r>
      <w:r w:rsidR="00F25C73" w:rsidRPr="00641A09">
        <w:rPr>
          <w:sz w:val="28"/>
          <w:szCs w:val="28"/>
          <w:lang w:eastAsia="ru-RU"/>
        </w:rPr>
        <w:t xml:space="preserve"> протягом двох робочих днів</w:t>
      </w:r>
      <w:r w:rsidR="00392BE2" w:rsidRPr="00641A09">
        <w:rPr>
          <w:sz w:val="28"/>
          <w:szCs w:val="28"/>
          <w:lang w:eastAsia="ru-RU"/>
        </w:rPr>
        <w:t xml:space="preserve"> </w:t>
      </w:r>
      <w:r w:rsidRPr="00641A09">
        <w:rPr>
          <w:sz w:val="28"/>
          <w:szCs w:val="28"/>
          <w:lang w:eastAsia="ru-RU"/>
        </w:rPr>
        <w:t>здійснює виплату доходів за цінними паперами у грошових коштах внаслідок погашення цінних паперів та</w:t>
      </w:r>
      <w:r w:rsidR="00F06C50" w:rsidRPr="00641A09">
        <w:rPr>
          <w:sz w:val="28"/>
          <w:szCs w:val="28"/>
          <w:lang w:eastAsia="ru-RU"/>
        </w:rPr>
        <w:t>/</w:t>
      </w:r>
      <w:r w:rsidRPr="00641A09">
        <w:rPr>
          <w:sz w:val="28"/>
          <w:szCs w:val="28"/>
          <w:lang w:eastAsia="ru-RU"/>
        </w:rPr>
        <w:t xml:space="preserve">або виплати доходів за цінними паперами, отриманих на рахунок </w:t>
      </w:r>
      <w:r w:rsidR="00A069BB">
        <w:rPr>
          <w:sz w:val="28"/>
          <w:szCs w:val="28"/>
          <w:lang w:eastAsia="ru-RU"/>
        </w:rPr>
        <w:t>д</w:t>
      </w:r>
      <w:r w:rsidRPr="00641A09">
        <w:rPr>
          <w:sz w:val="28"/>
          <w:szCs w:val="28"/>
          <w:lang w:eastAsia="ru-RU"/>
        </w:rPr>
        <w:t>епозитарної установи</w:t>
      </w:r>
      <w:r w:rsidR="00123151" w:rsidRPr="00641A09">
        <w:rPr>
          <w:sz w:val="28"/>
          <w:szCs w:val="28"/>
          <w:lang w:eastAsia="ru-RU"/>
        </w:rPr>
        <w:t xml:space="preserve"> Національного банку</w:t>
      </w:r>
      <w:r w:rsidRPr="00641A09">
        <w:rPr>
          <w:sz w:val="28"/>
          <w:szCs w:val="28"/>
          <w:lang w:eastAsia="ru-RU"/>
        </w:rPr>
        <w:t xml:space="preserve"> від Центрального депозитарію</w:t>
      </w:r>
      <w:r w:rsidR="00F06C50" w:rsidRPr="00641A09">
        <w:rPr>
          <w:sz w:val="28"/>
          <w:szCs w:val="28"/>
          <w:lang w:eastAsia="ru-RU"/>
        </w:rPr>
        <w:t xml:space="preserve"> або</w:t>
      </w:r>
      <w:r w:rsidR="00285394" w:rsidRPr="00641A09">
        <w:rPr>
          <w:sz w:val="28"/>
          <w:szCs w:val="28"/>
          <w:lang w:eastAsia="ru-RU"/>
        </w:rPr>
        <w:t xml:space="preserve"> депозитарію</w:t>
      </w:r>
      <w:r w:rsidR="00F06C50" w:rsidRPr="00641A09">
        <w:rPr>
          <w:sz w:val="28"/>
          <w:szCs w:val="28"/>
          <w:lang w:eastAsia="ru-RU"/>
        </w:rPr>
        <w:t xml:space="preserve"> </w:t>
      </w:r>
      <w:r w:rsidRPr="00641A09">
        <w:rPr>
          <w:sz w:val="28"/>
          <w:szCs w:val="28"/>
          <w:lang w:eastAsia="ru-RU"/>
        </w:rPr>
        <w:t>Національного банку</w:t>
      </w:r>
      <w:r w:rsidR="00981C8F" w:rsidRPr="00641A09">
        <w:rPr>
          <w:sz w:val="28"/>
          <w:szCs w:val="28"/>
          <w:lang w:eastAsia="ru-RU"/>
        </w:rPr>
        <w:t>,</w:t>
      </w:r>
      <w:r w:rsidRPr="00641A09">
        <w:rPr>
          <w:sz w:val="28"/>
          <w:szCs w:val="28"/>
          <w:lang w:eastAsia="ru-RU"/>
        </w:rPr>
        <w:t xml:space="preserve"> своїм депонентам відповідно до умов </w:t>
      </w:r>
      <w:r w:rsidR="00334D3E" w:rsidRPr="00641A09">
        <w:rPr>
          <w:sz w:val="28"/>
          <w:szCs w:val="28"/>
          <w:lang w:eastAsia="ru-RU"/>
        </w:rPr>
        <w:t>Д</w:t>
      </w:r>
      <w:r w:rsidRPr="00641A09">
        <w:rPr>
          <w:sz w:val="28"/>
          <w:szCs w:val="28"/>
          <w:lang w:eastAsia="ru-RU"/>
        </w:rPr>
        <w:t xml:space="preserve">оговорів, укладених з ними, </w:t>
      </w:r>
      <w:r w:rsidR="0065659B" w:rsidRPr="00641A09">
        <w:rPr>
          <w:sz w:val="28"/>
          <w:szCs w:val="28"/>
          <w:lang w:eastAsia="ru-RU"/>
        </w:rPr>
        <w:t>на банківський рахунок, зазначений</w:t>
      </w:r>
      <w:r w:rsidR="00BB3575" w:rsidRPr="00641A09">
        <w:rPr>
          <w:sz w:val="28"/>
          <w:szCs w:val="28"/>
          <w:lang w:eastAsia="ru-RU"/>
        </w:rPr>
        <w:t xml:space="preserve"> </w:t>
      </w:r>
      <w:r w:rsidRPr="00641A09">
        <w:rPr>
          <w:sz w:val="28"/>
          <w:szCs w:val="28"/>
          <w:lang w:eastAsia="ru-RU"/>
        </w:rPr>
        <w:t>в анкеті рахунку в цінних паперах.</w:t>
      </w:r>
    </w:p>
    <w:p w14:paraId="6D118426" w14:textId="440452D5" w:rsidR="007422F6" w:rsidRPr="00641A09" w:rsidRDefault="00CF3328" w:rsidP="001259B0">
      <w:pPr>
        <w:pStyle w:val="a3"/>
        <w:numPr>
          <w:ilvl w:val="0"/>
          <w:numId w:val="5"/>
        </w:numPr>
        <w:spacing w:after="240"/>
        <w:ind w:left="0" w:firstLine="709"/>
        <w:contextualSpacing w:val="0"/>
        <w:jc w:val="both"/>
        <w:rPr>
          <w:sz w:val="28"/>
          <w:szCs w:val="28"/>
          <w:lang w:eastAsia="ru-RU"/>
        </w:rPr>
      </w:pPr>
      <w:r w:rsidRPr="00641A09">
        <w:rPr>
          <w:sz w:val="28"/>
          <w:szCs w:val="28"/>
          <w:lang w:eastAsia="ru-RU"/>
        </w:rPr>
        <w:t>Депозитарна установа Національного банку здійснює виплату доходів за цінними паперами у грошових коштах внаслідок погашення цінних паперів та/або виплати доходів за цінними паперами</w:t>
      </w:r>
      <w:r w:rsidR="003F7974" w:rsidRPr="00641A09">
        <w:rPr>
          <w:sz w:val="28"/>
          <w:szCs w:val="28"/>
          <w:lang w:eastAsia="ru-RU"/>
        </w:rPr>
        <w:t>, які заблоковані на користь Національного банку,</w:t>
      </w:r>
      <w:r w:rsidR="00C65791" w:rsidRPr="00641A09">
        <w:rPr>
          <w:sz w:val="28"/>
          <w:szCs w:val="28"/>
          <w:lang w:eastAsia="ru-RU"/>
        </w:rPr>
        <w:t xml:space="preserve"> своїм депонентам - банкам з урахуванням вимог нормативно-правових актів Національного банку</w:t>
      </w:r>
      <w:r w:rsidR="009A734D">
        <w:rPr>
          <w:sz w:val="28"/>
          <w:szCs w:val="28"/>
          <w:lang w:eastAsia="ru-RU"/>
        </w:rPr>
        <w:t xml:space="preserve"> з питань: </w:t>
      </w:r>
      <w:r w:rsidR="009A734D" w:rsidRPr="009A734D">
        <w:rPr>
          <w:sz w:val="28"/>
          <w:szCs w:val="28"/>
          <w:lang w:eastAsia="ru-RU"/>
        </w:rPr>
        <w:t>проведення Національним банком операцій за стандартними інструментами регулювання ліквідності банківської</w:t>
      </w:r>
      <w:r w:rsidR="009A734D">
        <w:rPr>
          <w:sz w:val="28"/>
          <w:szCs w:val="28"/>
          <w:lang w:eastAsia="ru-RU"/>
        </w:rPr>
        <w:t xml:space="preserve"> системи, </w:t>
      </w:r>
      <w:r w:rsidR="009A734D" w:rsidRPr="00691A50">
        <w:rPr>
          <w:bCs/>
          <w:sz w:val="28"/>
          <w:szCs w:val="28"/>
        </w:rPr>
        <w:t>проведення Національ</w:t>
      </w:r>
      <w:r w:rsidR="009A734D">
        <w:rPr>
          <w:bCs/>
          <w:sz w:val="28"/>
          <w:szCs w:val="28"/>
        </w:rPr>
        <w:t>ним банком</w:t>
      </w:r>
      <w:r w:rsidR="009A734D" w:rsidRPr="00691A50">
        <w:rPr>
          <w:bCs/>
          <w:sz w:val="28"/>
          <w:szCs w:val="28"/>
        </w:rPr>
        <w:t xml:space="preserve"> на міжбанківському ринку операцій </w:t>
      </w:r>
      <w:proofErr w:type="spellStart"/>
      <w:r w:rsidR="009A734D" w:rsidRPr="00691A50">
        <w:rPr>
          <w:bCs/>
          <w:sz w:val="28"/>
          <w:szCs w:val="28"/>
        </w:rPr>
        <w:t>своп</w:t>
      </w:r>
      <w:proofErr w:type="spellEnd"/>
      <w:r w:rsidR="009A734D" w:rsidRPr="00691A50">
        <w:rPr>
          <w:bCs/>
          <w:sz w:val="28"/>
          <w:szCs w:val="28"/>
        </w:rPr>
        <w:t xml:space="preserve"> процентної ставки</w:t>
      </w:r>
      <w:r w:rsidR="009A734D">
        <w:rPr>
          <w:bCs/>
          <w:sz w:val="28"/>
          <w:szCs w:val="28"/>
        </w:rPr>
        <w:t xml:space="preserve">, </w:t>
      </w:r>
      <w:r w:rsidR="009A734D" w:rsidRPr="009A734D">
        <w:rPr>
          <w:bCs/>
          <w:sz w:val="28"/>
          <w:szCs w:val="28"/>
        </w:rPr>
        <w:t>передавання запасів готівки на зберігання до уповноважених банків та проведення операцій з ними</w:t>
      </w:r>
      <w:r w:rsidR="00C65791" w:rsidRPr="00641A09">
        <w:rPr>
          <w:sz w:val="28"/>
          <w:szCs w:val="28"/>
          <w:lang w:eastAsia="ru-RU"/>
        </w:rPr>
        <w:t>.</w:t>
      </w:r>
    </w:p>
    <w:p w14:paraId="540789C2" w14:textId="74E56B5D" w:rsidR="007422F6" w:rsidRPr="00641A09" w:rsidRDefault="00237E00" w:rsidP="001259B0">
      <w:pPr>
        <w:pStyle w:val="a3"/>
        <w:numPr>
          <w:ilvl w:val="0"/>
          <w:numId w:val="5"/>
        </w:numPr>
        <w:spacing w:after="240"/>
        <w:ind w:left="0" w:firstLine="851"/>
        <w:contextualSpacing w:val="0"/>
        <w:jc w:val="both"/>
        <w:rPr>
          <w:sz w:val="28"/>
          <w:szCs w:val="28"/>
          <w:lang w:eastAsia="ru-RU"/>
        </w:rPr>
      </w:pPr>
      <w:r w:rsidRPr="00641A09">
        <w:rPr>
          <w:sz w:val="28"/>
          <w:szCs w:val="28"/>
          <w:lang w:eastAsia="ru-RU"/>
        </w:rPr>
        <w:t xml:space="preserve">Кошти, зараховані на рахунок </w:t>
      </w:r>
      <w:r w:rsidR="00A069BB">
        <w:rPr>
          <w:sz w:val="28"/>
          <w:szCs w:val="28"/>
          <w:lang w:eastAsia="ru-RU"/>
        </w:rPr>
        <w:t>д</w:t>
      </w:r>
      <w:r w:rsidRPr="00641A09">
        <w:rPr>
          <w:sz w:val="28"/>
          <w:szCs w:val="28"/>
          <w:lang w:eastAsia="ru-RU"/>
        </w:rPr>
        <w:t>епозитарної установи</w:t>
      </w:r>
      <w:r w:rsidR="005579CD" w:rsidRPr="00641A09">
        <w:rPr>
          <w:sz w:val="28"/>
          <w:szCs w:val="28"/>
          <w:lang w:eastAsia="ru-RU"/>
        </w:rPr>
        <w:t xml:space="preserve"> Національного банку</w:t>
      </w:r>
      <w:r w:rsidRPr="00641A09">
        <w:rPr>
          <w:sz w:val="28"/>
          <w:szCs w:val="28"/>
          <w:lang w:eastAsia="ru-RU"/>
        </w:rPr>
        <w:t xml:space="preserve"> як доходи, отримані за цінними паперами емітентів, від погашення</w:t>
      </w:r>
      <w:r w:rsidR="003937A3" w:rsidRPr="00641A09">
        <w:rPr>
          <w:sz w:val="28"/>
          <w:szCs w:val="28"/>
          <w:lang w:eastAsia="ru-RU"/>
        </w:rPr>
        <w:t xml:space="preserve"> та/або виплати доходів за</w:t>
      </w:r>
      <w:r w:rsidRPr="00641A09">
        <w:rPr>
          <w:sz w:val="28"/>
          <w:szCs w:val="28"/>
          <w:lang w:eastAsia="ru-RU"/>
        </w:rPr>
        <w:t xml:space="preserve"> цінни</w:t>
      </w:r>
      <w:r w:rsidR="003937A3" w:rsidRPr="00641A09">
        <w:rPr>
          <w:sz w:val="28"/>
          <w:szCs w:val="28"/>
          <w:lang w:eastAsia="ru-RU"/>
        </w:rPr>
        <w:t>ми</w:t>
      </w:r>
      <w:r w:rsidRPr="00641A09">
        <w:rPr>
          <w:sz w:val="28"/>
          <w:szCs w:val="28"/>
          <w:lang w:eastAsia="ru-RU"/>
        </w:rPr>
        <w:t xml:space="preserve"> </w:t>
      </w:r>
      <w:r w:rsidR="003937A3" w:rsidRPr="00641A09">
        <w:rPr>
          <w:sz w:val="28"/>
          <w:szCs w:val="28"/>
          <w:lang w:eastAsia="ru-RU"/>
        </w:rPr>
        <w:t>паперами</w:t>
      </w:r>
      <w:r w:rsidRPr="00641A09">
        <w:rPr>
          <w:sz w:val="28"/>
          <w:szCs w:val="28"/>
          <w:lang w:eastAsia="ru-RU"/>
        </w:rPr>
        <w:t xml:space="preserve">, </w:t>
      </w:r>
      <w:r w:rsidR="009025F5" w:rsidRPr="00641A09">
        <w:rPr>
          <w:sz w:val="28"/>
          <w:szCs w:val="28"/>
          <w:lang w:eastAsia="ru-RU"/>
        </w:rPr>
        <w:t>які/</w:t>
      </w:r>
      <w:r w:rsidR="003937A3" w:rsidRPr="00641A09">
        <w:rPr>
          <w:sz w:val="28"/>
          <w:szCs w:val="28"/>
          <w:lang w:eastAsia="ru-RU"/>
        </w:rPr>
        <w:t xml:space="preserve">права на які обліковуються на рахунках її депонентів, </w:t>
      </w:r>
      <w:r w:rsidRPr="00641A09">
        <w:rPr>
          <w:sz w:val="28"/>
          <w:szCs w:val="28"/>
          <w:lang w:eastAsia="ru-RU"/>
        </w:rPr>
        <w:t xml:space="preserve">не є власністю або доходами </w:t>
      </w:r>
      <w:r w:rsidR="00A069BB">
        <w:rPr>
          <w:sz w:val="28"/>
          <w:szCs w:val="28"/>
          <w:lang w:eastAsia="ru-RU"/>
        </w:rPr>
        <w:t>д</w:t>
      </w:r>
      <w:r w:rsidRPr="00641A09">
        <w:rPr>
          <w:sz w:val="28"/>
          <w:szCs w:val="28"/>
          <w:lang w:eastAsia="ru-RU"/>
        </w:rPr>
        <w:t>епозитарної установи</w:t>
      </w:r>
      <w:r w:rsidR="00123151" w:rsidRPr="00641A09">
        <w:rPr>
          <w:sz w:val="28"/>
          <w:szCs w:val="28"/>
          <w:lang w:eastAsia="ru-RU"/>
        </w:rPr>
        <w:t xml:space="preserve"> Національного банку</w:t>
      </w:r>
      <w:r w:rsidRPr="00641A09">
        <w:rPr>
          <w:sz w:val="28"/>
          <w:szCs w:val="28"/>
          <w:lang w:eastAsia="ru-RU"/>
        </w:rPr>
        <w:t xml:space="preserve">. На відповідні кошти не може бути звернено стягнення за зобов'язаннями </w:t>
      </w:r>
      <w:r w:rsidR="00A069BB">
        <w:rPr>
          <w:sz w:val="28"/>
          <w:szCs w:val="28"/>
          <w:lang w:eastAsia="ru-RU"/>
        </w:rPr>
        <w:t>д</w:t>
      </w:r>
      <w:r w:rsidRPr="00641A09">
        <w:rPr>
          <w:sz w:val="28"/>
          <w:szCs w:val="28"/>
          <w:lang w:eastAsia="ru-RU"/>
        </w:rPr>
        <w:t>епозитарної установи</w:t>
      </w:r>
      <w:r w:rsidR="00D475A0" w:rsidRPr="00641A09">
        <w:rPr>
          <w:sz w:val="28"/>
          <w:szCs w:val="28"/>
          <w:lang w:eastAsia="ru-RU"/>
        </w:rPr>
        <w:t xml:space="preserve"> Національного банку</w:t>
      </w:r>
      <w:r w:rsidRPr="00641A09">
        <w:rPr>
          <w:sz w:val="28"/>
          <w:szCs w:val="28"/>
          <w:lang w:eastAsia="ru-RU"/>
        </w:rPr>
        <w:t>.</w:t>
      </w:r>
    </w:p>
    <w:p w14:paraId="403CBD4E" w14:textId="41F7BCDA" w:rsidR="00070CB0" w:rsidRPr="00641A09" w:rsidRDefault="00237E00" w:rsidP="001259B0">
      <w:pPr>
        <w:pStyle w:val="a3"/>
        <w:numPr>
          <w:ilvl w:val="0"/>
          <w:numId w:val="5"/>
        </w:numPr>
        <w:spacing w:after="240"/>
        <w:ind w:left="0" w:firstLine="851"/>
        <w:contextualSpacing w:val="0"/>
        <w:jc w:val="both"/>
        <w:rPr>
          <w:sz w:val="28"/>
          <w:szCs w:val="28"/>
          <w:lang w:eastAsia="ru-RU"/>
        </w:rPr>
      </w:pPr>
      <w:r w:rsidRPr="00641A09">
        <w:rPr>
          <w:sz w:val="28"/>
          <w:szCs w:val="28"/>
          <w:lang w:eastAsia="ru-RU"/>
        </w:rPr>
        <w:t xml:space="preserve">Кошти, призначені для виплати доходів за цінними паперами, від погашення цінних паперів обліковуються на рахунку </w:t>
      </w:r>
      <w:r w:rsidR="00A069BB">
        <w:rPr>
          <w:sz w:val="28"/>
          <w:szCs w:val="28"/>
          <w:lang w:eastAsia="ru-RU"/>
        </w:rPr>
        <w:t>д</w:t>
      </w:r>
      <w:r w:rsidRPr="00641A09">
        <w:rPr>
          <w:sz w:val="28"/>
          <w:szCs w:val="28"/>
          <w:lang w:eastAsia="ru-RU"/>
        </w:rPr>
        <w:t>епозитарної установи</w:t>
      </w:r>
      <w:r w:rsidR="00D475A0" w:rsidRPr="00641A09">
        <w:rPr>
          <w:sz w:val="28"/>
          <w:szCs w:val="28"/>
          <w:lang w:eastAsia="ru-RU"/>
        </w:rPr>
        <w:t xml:space="preserve"> Національного банку</w:t>
      </w:r>
      <w:r w:rsidRPr="00641A09">
        <w:rPr>
          <w:sz w:val="28"/>
          <w:szCs w:val="28"/>
          <w:lang w:eastAsia="ru-RU"/>
        </w:rPr>
        <w:t xml:space="preserve"> </w:t>
      </w:r>
      <w:r w:rsidR="00643B9E" w:rsidRPr="00641A09">
        <w:rPr>
          <w:sz w:val="28"/>
          <w:szCs w:val="28"/>
          <w:lang w:eastAsia="ru-RU"/>
        </w:rPr>
        <w:t>до моменту</w:t>
      </w:r>
      <w:r w:rsidRPr="00641A09">
        <w:rPr>
          <w:sz w:val="28"/>
          <w:szCs w:val="28"/>
          <w:lang w:eastAsia="ru-RU"/>
        </w:rPr>
        <w:t xml:space="preserve"> їх виплати депоненту.</w:t>
      </w:r>
    </w:p>
    <w:p w14:paraId="75372D67" w14:textId="77777777" w:rsidR="00223495" w:rsidRPr="00641A09" w:rsidRDefault="007932C0" w:rsidP="001259B0">
      <w:pPr>
        <w:pStyle w:val="a3"/>
        <w:numPr>
          <w:ilvl w:val="0"/>
          <w:numId w:val="5"/>
        </w:numPr>
        <w:spacing w:after="240"/>
        <w:ind w:left="0" w:firstLine="851"/>
        <w:contextualSpacing w:val="0"/>
        <w:jc w:val="both"/>
        <w:rPr>
          <w:sz w:val="28"/>
          <w:szCs w:val="28"/>
          <w:lang w:eastAsia="ru-RU"/>
        </w:rPr>
      </w:pPr>
      <w:r w:rsidRPr="00641A09">
        <w:rPr>
          <w:sz w:val="28"/>
          <w:szCs w:val="28"/>
          <w:lang w:eastAsia="ru-RU"/>
        </w:rPr>
        <w:lastRenderedPageBreak/>
        <w:t xml:space="preserve">Депозитарна установа </w:t>
      </w:r>
      <w:r w:rsidR="00392BE2" w:rsidRPr="00641A09">
        <w:rPr>
          <w:sz w:val="28"/>
          <w:szCs w:val="28"/>
          <w:lang w:eastAsia="ru-RU"/>
        </w:rPr>
        <w:t xml:space="preserve">Національного банку </w:t>
      </w:r>
      <w:r w:rsidRPr="00641A09">
        <w:rPr>
          <w:sz w:val="28"/>
          <w:szCs w:val="28"/>
          <w:lang w:eastAsia="ru-RU"/>
        </w:rPr>
        <w:t>кожного робочого дня відстежує інформацію щодо виплати доходів та/або погашення за цінними паперами, які обліковуються на рахунках</w:t>
      </w:r>
      <w:r w:rsidR="00D13163" w:rsidRPr="00641A09">
        <w:rPr>
          <w:sz w:val="28"/>
          <w:szCs w:val="28"/>
          <w:lang w:eastAsia="ru-RU"/>
        </w:rPr>
        <w:t xml:space="preserve"> у цінних паперах</w:t>
      </w:r>
      <w:r w:rsidRPr="00641A09">
        <w:rPr>
          <w:sz w:val="28"/>
          <w:szCs w:val="28"/>
          <w:lang w:eastAsia="ru-RU"/>
        </w:rPr>
        <w:t xml:space="preserve"> депонентів, та на власному рахунку</w:t>
      </w:r>
      <w:r w:rsidR="00D13163" w:rsidRPr="00641A09">
        <w:rPr>
          <w:sz w:val="28"/>
          <w:szCs w:val="28"/>
          <w:lang w:eastAsia="ru-RU"/>
        </w:rPr>
        <w:t xml:space="preserve"> в цінних паперах</w:t>
      </w:r>
      <w:r w:rsidRPr="00641A09">
        <w:rPr>
          <w:sz w:val="28"/>
          <w:szCs w:val="28"/>
          <w:lang w:eastAsia="ru-RU"/>
        </w:rPr>
        <w:t xml:space="preserve"> Національного банку</w:t>
      </w:r>
      <w:r w:rsidR="00C1151F" w:rsidRPr="00641A09">
        <w:rPr>
          <w:sz w:val="28"/>
          <w:szCs w:val="28"/>
          <w:lang w:eastAsia="ru-RU"/>
        </w:rPr>
        <w:t>.</w:t>
      </w:r>
    </w:p>
    <w:p w14:paraId="60D5C0FA" w14:textId="77777777" w:rsidR="00C27814" w:rsidRPr="00641A09" w:rsidRDefault="00823D2E" w:rsidP="001259B0">
      <w:pPr>
        <w:pStyle w:val="a3"/>
        <w:numPr>
          <w:ilvl w:val="0"/>
          <w:numId w:val="5"/>
        </w:numPr>
        <w:spacing w:after="240"/>
        <w:ind w:left="0" w:firstLine="851"/>
        <w:contextualSpacing w:val="0"/>
        <w:jc w:val="both"/>
        <w:rPr>
          <w:sz w:val="28"/>
          <w:szCs w:val="28"/>
          <w:lang w:eastAsia="ru-RU"/>
        </w:rPr>
      </w:pPr>
      <w:r w:rsidRPr="00641A09">
        <w:rPr>
          <w:sz w:val="28"/>
          <w:szCs w:val="28"/>
          <w:lang w:eastAsia="ru-RU"/>
        </w:rPr>
        <w:t xml:space="preserve">Депозитарна установа </w:t>
      </w:r>
      <w:r w:rsidR="00392BE2" w:rsidRPr="00641A09">
        <w:rPr>
          <w:sz w:val="28"/>
          <w:szCs w:val="28"/>
          <w:lang w:eastAsia="ru-RU"/>
        </w:rPr>
        <w:t xml:space="preserve">Національного банку </w:t>
      </w:r>
      <w:r w:rsidRPr="00641A09">
        <w:rPr>
          <w:sz w:val="28"/>
          <w:szCs w:val="28"/>
          <w:lang w:eastAsia="ru-RU"/>
        </w:rPr>
        <w:t>звіряє інформацію</w:t>
      </w:r>
      <w:r w:rsidR="00981C8F" w:rsidRPr="00641A09">
        <w:rPr>
          <w:sz w:val="28"/>
          <w:szCs w:val="28"/>
          <w:lang w:eastAsia="ru-RU"/>
        </w:rPr>
        <w:t>,</w:t>
      </w:r>
      <w:r w:rsidRPr="00641A09">
        <w:rPr>
          <w:sz w:val="28"/>
          <w:szCs w:val="28"/>
          <w:lang w:eastAsia="ru-RU"/>
        </w:rPr>
        <w:t xml:space="preserve"> отриману від Центрального депозитарію або депозитарію Національного банку, щодо виплати доходів та/або погашення за цінними паперами, з власними обліковими даними, та здійснює розподіл коштів за</w:t>
      </w:r>
      <w:r w:rsidR="00D5238F" w:rsidRPr="00641A09">
        <w:rPr>
          <w:sz w:val="28"/>
          <w:szCs w:val="28"/>
          <w:lang w:eastAsia="ru-RU"/>
        </w:rPr>
        <w:t xml:space="preserve"> відповідними</w:t>
      </w:r>
      <w:r w:rsidR="00E10F15" w:rsidRPr="00641A09">
        <w:rPr>
          <w:sz w:val="28"/>
          <w:szCs w:val="28"/>
          <w:lang w:eastAsia="ru-RU"/>
        </w:rPr>
        <w:t xml:space="preserve"> депонентами</w:t>
      </w:r>
      <w:r w:rsidRPr="00641A09">
        <w:rPr>
          <w:sz w:val="28"/>
          <w:szCs w:val="28"/>
          <w:lang w:eastAsia="ru-RU"/>
        </w:rPr>
        <w:t>.</w:t>
      </w:r>
    </w:p>
    <w:p w14:paraId="6EFDD89F" w14:textId="06FF389E" w:rsidR="008B50E0" w:rsidRPr="00641A09" w:rsidRDefault="00086859" w:rsidP="008B50E0">
      <w:pPr>
        <w:pStyle w:val="a3"/>
        <w:numPr>
          <w:ilvl w:val="0"/>
          <w:numId w:val="5"/>
        </w:numPr>
        <w:ind w:left="0" w:firstLine="851"/>
        <w:contextualSpacing w:val="0"/>
        <w:jc w:val="both"/>
        <w:rPr>
          <w:sz w:val="28"/>
          <w:szCs w:val="28"/>
          <w:lang w:eastAsia="ru-RU"/>
        </w:rPr>
      </w:pPr>
      <w:r w:rsidRPr="00641A09">
        <w:rPr>
          <w:sz w:val="28"/>
          <w:szCs w:val="28"/>
          <w:lang w:eastAsia="ru-RU"/>
        </w:rPr>
        <w:t xml:space="preserve">Депозитарна установа Національного банку, </w:t>
      </w:r>
      <w:r w:rsidR="00203A0E" w:rsidRPr="00641A09">
        <w:rPr>
          <w:sz w:val="28"/>
          <w:szCs w:val="28"/>
          <w:lang w:eastAsia="ru-RU"/>
        </w:rPr>
        <w:t>для перерахування грошових коштів</w:t>
      </w:r>
      <w:r w:rsidR="00203A0E" w:rsidRPr="00641A09" w:rsidDel="00086859">
        <w:rPr>
          <w:sz w:val="28"/>
          <w:szCs w:val="28"/>
          <w:lang w:eastAsia="ru-RU"/>
        </w:rPr>
        <w:t xml:space="preserve"> </w:t>
      </w:r>
      <w:r w:rsidRPr="00641A09">
        <w:rPr>
          <w:sz w:val="28"/>
          <w:szCs w:val="28"/>
          <w:lang w:eastAsia="ru-RU"/>
        </w:rPr>
        <w:t>в</w:t>
      </w:r>
      <w:r w:rsidR="00F24AB1" w:rsidRPr="00641A09">
        <w:rPr>
          <w:sz w:val="28"/>
          <w:szCs w:val="28"/>
          <w:lang w:eastAsia="ru-RU"/>
        </w:rPr>
        <w:t xml:space="preserve"> день виплати доходів та/або погашення за цінними паперами</w:t>
      </w:r>
      <w:r w:rsidRPr="00641A09">
        <w:rPr>
          <w:sz w:val="28"/>
          <w:szCs w:val="28"/>
          <w:lang w:eastAsia="ru-RU"/>
        </w:rPr>
        <w:t>,</w:t>
      </w:r>
      <w:r w:rsidR="00F24AB1" w:rsidRPr="00641A09">
        <w:rPr>
          <w:sz w:val="28"/>
          <w:szCs w:val="28"/>
          <w:lang w:eastAsia="ru-RU"/>
        </w:rPr>
        <w:t xml:space="preserve"> </w:t>
      </w:r>
      <w:r w:rsidR="00C27814" w:rsidRPr="00641A09">
        <w:rPr>
          <w:sz w:val="28"/>
          <w:szCs w:val="28"/>
          <w:lang w:eastAsia="ru-RU"/>
        </w:rPr>
        <w:t>надає до уповноваженого</w:t>
      </w:r>
      <w:r w:rsidR="00F24AB1" w:rsidRPr="00641A09">
        <w:rPr>
          <w:sz w:val="28"/>
          <w:szCs w:val="28"/>
          <w:lang w:eastAsia="ru-RU"/>
        </w:rPr>
        <w:t xml:space="preserve"> структурного підрозділу </w:t>
      </w:r>
      <w:r w:rsidR="00C27814" w:rsidRPr="00641A09">
        <w:rPr>
          <w:sz w:val="28"/>
          <w:szCs w:val="28"/>
          <w:lang w:eastAsia="ru-RU"/>
        </w:rPr>
        <w:t>Національного банку розпорядження з фінансових питань</w:t>
      </w:r>
      <w:r w:rsidR="005E4C26" w:rsidRPr="00641A09">
        <w:rPr>
          <w:sz w:val="28"/>
          <w:szCs w:val="28"/>
          <w:lang w:eastAsia="ru-RU"/>
        </w:rPr>
        <w:t xml:space="preserve"> або відповідне електроне повідомлення</w:t>
      </w:r>
      <w:r w:rsidR="00C27814" w:rsidRPr="00641A09">
        <w:rPr>
          <w:sz w:val="28"/>
          <w:szCs w:val="28"/>
          <w:lang w:eastAsia="ru-RU"/>
        </w:rPr>
        <w:t>.</w:t>
      </w:r>
    </w:p>
    <w:p w14:paraId="797BB661" w14:textId="77777777" w:rsidR="008B50E0" w:rsidRPr="00641A09" w:rsidRDefault="008B50E0" w:rsidP="008B50E0"/>
    <w:p w14:paraId="0C6223BD" w14:textId="017C36DE" w:rsidR="00107AD2" w:rsidRPr="00641A09" w:rsidRDefault="00D913E4" w:rsidP="008B50E0">
      <w:pPr>
        <w:pStyle w:val="10"/>
        <w:spacing w:before="0"/>
        <w:jc w:val="center"/>
        <w:rPr>
          <w:rFonts w:ascii="Times New Roman" w:hAnsi="Times New Roman"/>
          <w:color w:val="auto"/>
          <w:sz w:val="28"/>
          <w:szCs w:val="28"/>
        </w:rPr>
      </w:pPr>
      <w:r w:rsidRPr="00641A09">
        <w:rPr>
          <w:rFonts w:ascii="Times New Roman" w:hAnsi="Times New Roman"/>
          <w:color w:val="auto"/>
          <w:sz w:val="28"/>
          <w:szCs w:val="28"/>
        </w:rPr>
        <w:t>X</w:t>
      </w:r>
      <w:r w:rsidR="00107AD2" w:rsidRPr="00641A09">
        <w:rPr>
          <w:rFonts w:ascii="Times New Roman" w:hAnsi="Times New Roman"/>
          <w:color w:val="auto"/>
          <w:sz w:val="28"/>
          <w:szCs w:val="28"/>
        </w:rPr>
        <w:t xml:space="preserve">. Загальні засади провадження діяльності із зберігання активів </w:t>
      </w:r>
      <w:r w:rsidR="00016687" w:rsidRPr="00641A09">
        <w:rPr>
          <w:rFonts w:ascii="Times New Roman" w:hAnsi="Times New Roman"/>
          <w:color w:val="auto"/>
          <w:sz w:val="28"/>
          <w:szCs w:val="28"/>
        </w:rPr>
        <w:t>П</w:t>
      </w:r>
      <w:r w:rsidR="00107AD2" w:rsidRPr="00641A09">
        <w:rPr>
          <w:rFonts w:ascii="Times New Roman" w:hAnsi="Times New Roman"/>
          <w:color w:val="auto"/>
          <w:sz w:val="28"/>
          <w:szCs w:val="28"/>
        </w:rPr>
        <w:t>енсійного фонду</w:t>
      </w:r>
    </w:p>
    <w:p w14:paraId="2C01D3EA" w14:textId="77777777" w:rsidR="00107AD2" w:rsidRPr="00641A09" w:rsidRDefault="00107AD2" w:rsidP="00107AD2">
      <w:pPr>
        <w:jc w:val="both"/>
        <w:rPr>
          <w:sz w:val="28"/>
          <w:szCs w:val="28"/>
        </w:rPr>
      </w:pPr>
    </w:p>
    <w:p w14:paraId="5D2B9212" w14:textId="79B77067" w:rsidR="00107AD2" w:rsidRPr="00641A09" w:rsidRDefault="00107AD2" w:rsidP="002D2F2D">
      <w:pPr>
        <w:pStyle w:val="a3"/>
        <w:numPr>
          <w:ilvl w:val="0"/>
          <w:numId w:val="5"/>
        </w:numPr>
        <w:spacing w:after="240"/>
        <w:ind w:left="0" w:firstLine="851"/>
        <w:contextualSpacing w:val="0"/>
        <w:jc w:val="both"/>
        <w:rPr>
          <w:sz w:val="28"/>
          <w:szCs w:val="28"/>
          <w:lang w:eastAsia="ru-RU"/>
        </w:rPr>
      </w:pPr>
      <w:r w:rsidRPr="00641A09">
        <w:rPr>
          <w:sz w:val="28"/>
          <w:szCs w:val="28"/>
        </w:rPr>
        <w:t>Депозитарна</w:t>
      </w:r>
      <w:r w:rsidRPr="00641A09">
        <w:rPr>
          <w:sz w:val="28"/>
          <w:szCs w:val="28"/>
          <w:lang w:eastAsia="ru-RU"/>
        </w:rPr>
        <w:t xml:space="preserve"> установа </w:t>
      </w:r>
      <w:r w:rsidR="00392BE2" w:rsidRPr="00641A09">
        <w:rPr>
          <w:sz w:val="28"/>
          <w:szCs w:val="28"/>
          <w:lang w:eastAsia="ru-RU"/>
        </w:rPr>
        <w:t xml:space="preserve">Національного банку </w:t>
      </w:r>
      <w:r w:rsidRPr="00641A09">
        <w:rPr>
          <w:sz w:val="28"/>
          <w:szCs w:val="28"/>
          <w:lang w:eastAsia="ru-RU"/>
        </w:rPr>
        <w:t xml:space="preserve">надає </w:t>
      </w:r>
      <w:r w:rsidR="00016687" w:rsidRPr="00641A09">
        <w:rPr>
          <w:sz w:val="28"/>
          <w:szCs w:val="28"/>
          <w:lang w:eastAsia="ru-RU"/>
        </w:rPr>
        <w:t>П</w:t>
      </w:r>
      <w:r w:rsidRPr="00641A09">
        <w:rPr>
          <w:sz w:val="28"/>
          <w:szCs w:val="28"/>
          <w:lang w:eastAsia="ru-RU"/>
        </w:rPr>
        <w:t xml:space="preserve">енсійному фонду свої послуги на підставі договору про обслуговування </w:t>
      </w:r>
      <w:r w:rsidR="00E8108D" w:rsidRPr="00641A09">
        <w:rPr>
          <w:sz w:val="28"/>
          <w:szCs w:val="28"/>
          <w:lang w:eastAsia="ru-RU"/>
        </w:rPr>
        <w:t>П</w:t>
      </w:r>
      <w:r w:rsidRPr="00641A09">
        <w:rPr>
          <w:sz w:val="28"/>
          <w:szCs w:val="28"/>
          <w:lang w:eastAsia="ru-RU"/>
        </w:rPr>
        <w:t>енсійного фонду зберігачем</w:t>
      </w:r>
      <w:r w:rsidR="007C2553" w:rsidRPr="00641A09">
        <w:rPr>
          <w:sz w:val="28"/>
          <w:szCs w:val="28"/>
          <w:lang w:eastAsia="ru-RU"/>
        </w:rPr>
        <w:t>, цього Положення</w:t>
      </w:r>
      <w:r w:rsidR="002D2F2D" w:rsidRPr="00641A09">
        <w:rPr>
          <w:sz w:val="28"/>
          <w:szCs w:val="28"/>
          <w:lang w:eastAsia="ru-RU"/>
        </w:rPr>
        <w:t xml:space="preserve"> </w:t>
      </w:r>
      <w:r w:rsidR="007C2553" w:rsidRPr="00641A09">
        <w:rPr>
          <w:sz w:val="28"/>
          <w:szCs w:val="28"/>
          <w:lang w:eastAsia="ru-RU"/>
        </w:rPr>
        <w:t xml:space="preserve">та </w:t>
      </w:r>
      <w:r w:rsidR="00BC3F83">
        <w:rPr>
          <w:sz w:val="28"/>
          <w:szCs w:val="28"/>
          <w:lang w:eastAsia="ru-RU"/>
        </w:rPr>
        <w:t>законодавства України</w:t>
      </w:r>
      <w:r w:rsidR="007C2553" w:rsidRPr="00641A09">
        <w:rPr>
          <w:sz w:val="28"/>
          <w:szCs w:val="28"/>
          <w:lang w:eastAsia="ru-RU"/>
        </w:rPr>
        <w:t xml:space="preserve"> як</w:t>
      </w:r>
      <w:r w:rsidR="00BC3F83">
        <w:rPr>
          <w:sz w:val="28"/>
          <w:szCs w:val="28"/>
          <w:lang w:eastAsia="ru-RU"/>
        </w:rPr>
        <w:t>е</w:t>
      </w:r>
      <w:r w:rsidR="007C2553" w:rsidRPr="00641A09">
        <w:rPr>
          <w:sz w:val="28"/>
          <w:szCs w:val="28"/>
          <w:lang w:eastAsia="ru-RU"/>
        </w:rPr>
        <w:t xml:space="preserve"> регулю</w:t>
      </w:r>
      <w:r w:rsidR="00BC3F83">
        <w:rPr>
          <w:sz w:val="28"/>
          <w:szCs w:val="28"/>
          <w:lang w:eastAsia="ru-RU"/>
        </w:rPr>
        <w:t>є</w:t>
      </w:r>
      <w:r w:rsidR="007C2553" w:rsidRPr="00641A09">
        <w:rPr>
          <w:sz w:val="28"/>
          <w:szCs w:val="28"/>
          <w:lang w:eastAsia="ru-RU"/>
        </w:rPr>
        <w:t xml:space="preserve"> взаємодію </w:t>
      </w:r>
      <w:r w:rsidR="00A069BB">
        <w:rPr>
          <w:sz w:val="28"/>
          <w:szCs w:val="28"/>
          <w:lang w:eastAsia="ru-RU"/>
        </w:rPr>
        <w:t>д</w:t>
      </w:r>
      <w:r w:rsidR="007C2553" w:rsidRPr="00641A09">
        <w:rPr>
          <w:sz w:val="28"/>
          <w:szCs w:val="28"/>
          <w:lang w:eastAsia="ru-RU"/>
        </w:rPr>
        <w:t xml:space="preserve">епозитарної установи </w:t>
      </w:r>
      <w:r w:rsidR="009F643B" w:rsidRPr="00641A09">
        <w:rPr>
          <w:sz w:val="28"/>
          <w:szCs w:val="28"/>
          <w:lang w:eastAsia="ru-RU"/>
        </w:rPr>
        <w:t>Національного банку та Пенсійного фонду</w:t>
      </w:r>
      <w:r w:rsidR="007C2553" w:rsidRPr="00641A09">
        <w:rPr>
          <w:sz w:val="28"/>
          <w:szCs w:val="28"/>
          <w:lang w:eastAsia="ru-RU"/>
        </w:rPr>
        <w:t>.</w:t>
      </w:r>
    </w:p>
    <w:p w14:paraId="6B8FA31D" w14:textId="77B49705" w:rsidR="00107AD2" w:rsidRPr="00641A09" w:rsidRDefault="00107AD2" w:rsidP="001259B0">
      <w:pPr>
        <w:pStyle w:val="a3"/>
        <w:numPr>
          <w:ilvl w:val="0"/>
          <w:numId w:val="5"/>
        </w:numPr>
        <w:spacing w:after="240"/>
        <w:ind w:left="0" w:firstLine="851"/>
        <w:contextualSpacing w:val="0"/>
        <w:jc w:val="both"/>
        <w:rPr>
          <w:sz w:val="28"/>
          <w:szCs w:val="28"/>
          <w:lang w:eastAsia="ru-RU"/>
        </w:rPr>
      </w:pPr>
      <w:r w:rsidRPr="00641A09">
        <w:rPr>
          <w:sz w:val="28"/>
          <w:szCs w:val="28"/>
        </w:rPr>
        <w:t xml:space="preserve">Відкриття та ведення рахунку в цінних паперах здійснюється на підставі </w:t>
      </w:r>
      <w:r w:rsidR="007A52FD" w:rsidRPr="00641A09">
        <w:rPr>
          <w:sz w:val="28"/>
          <w:szCs w:val="28"/>
        </w:rPr>
        <w:t>Д</w:t>
      </w:r>
      <w:r w:rsidRPr="00641A09">
        <w:rPr>
          <w:sz w:val="28"/>
          <w:szCs w:val="28"/>
        </w:rPr>
        <w:t xml:space="preserve">оговору, що є невід’ємним </w:t>
      </w:r>
      <w:r w:rsidRPr="00641A09">
        <w:rPr>
          <w:sz w:val="28"/>
          <w:szCs w:val="28"/>
          <w:lang w:eastAsia="ru-RU"/>
        </w:rPr>
        <w:t xml:space="preserve">додатком до договору про обслуговування </w:t>
      </w:r>
      <w:r w:rsidR="00BC3F83">
        <w:rPr>
          <w:sz w:val="28"/>
          <w:szCs w:val="28"/>
          <w:lang w:eastAsia="ru-RU"/>
        </w:rPr>
        <w:t>П</w:t>
      </w:r>
      <w:r w:rsidRPr="00641A09">
        <w:rPr>
          <w:sz w:val="28"/>
          <w:szCs w:val="28"/>
          <w:lang w:eastAsia="ru-RU"/>
        </w:rPr>
        <w:t>енсійного фонду зберігачем.</w:t>
      </w:r>
    </w:p>
    <w:p w14:paraId="1DB88D73" w14:textId="598DA641" w:rsidR="00107AD2" w:rsidRPr="00641A09" w:rsidRDefault="00086859" w:rsidP="001259B0">
      <w:pPr>
        <w:pStyle w:val="a3"/>
        <w:numPr>
          <w:ilvl w:val="0"/>
          <w:numId w:val="5"/>
        </w:numPr>
        <w:spacing w:after="240"/>
        <w:ind w:left="0" w:firstLine="851"/>
        <w:contextualSpacing w:val="0"/>
        <w:jc w:val="both"/>
        <w:rPr>
          <w:sz w:val="28"/>
          <w:szCs w:val="28"/>
        </w:rPr>
      </w:pPr>
      <w:r w:rsidRPr="00641A09">
        <w:rPr>
          <w:sz w:val="28"/>
          <w:szCs w:val="28"/>
        </w:rPr>
        <w:t>Депозитарна установа Національного банку</w:t>
      </w:r>
      <w:r w:rsidR="00081424" w:rsidRPr="00641A09">
        <w:rPr>
          <w:sz w:val="28"/>
          <w:szCs w:val="28"/>
        </w:rPr>
        <w:t xml:space="preserve"> </w:t>
      </w:r>
      <w:r w:rsidRPr="00641A09">
        <w:rPr>
          <w:sz w:val="28"/>
          <w:szCs w:val="28"/>
        </w:rPr>
        <w:t>п</w:t>
      </w:r>
      <w:r w:rsidR="00107AD2" w:rsidRPr="00641A09">
        <w:rPr>
          <w:sz w:val="28"/>
          <w:szCs w:val="28"/>
        </w:rPr>
        <w:t xml:space="preserve">ри провадженні діяльності із зберігання активів </w:t>
      </w:r>
      <w:r w:rsidR="00E8108D" w:rsidRPr="00641A09">
        <w:rPr>
          <w:sz w:val="28"/>
          <w:szCs w:val="28"/>
        </w:rPr>
        <w:t>П</w:t>
      </w:r>
      <w:r w:rsidR="00107AD2" w:rsidRPr="00641A09">
        <w:rPr>
          <w:sz w:val="28"/>
          <w:szCs w:val="28"/>
        </w:rPr>
        <w:t>енсійного фонду виконує такі обов’язки:</w:t>
      </w:r>
    </w:p>
    <w:p w14:paraId="4C1735F7" w14:textId="7DF1E421" w:rsidR="00107AD2" w:rsidRPr="00641A09" w:rsidRDefault="00107AD2" w:rsidP="00815279">
      <w:pPr>
        <w:ind w:firstLine="851"/>
        <w:jc w:val="both"/>
        <w:rPr>
          <w:sz w:val="28"/>
          <w:szCs w:val="28"/>
        </w:rPr>
      </w:pPr>
      <w:r w:rsidRPr="00641A09">
        <w:rPr>
          <w:sz w:val="28"/>
          <w:szCs w:val="28"/>
        </w:rPr>
        <w:t>1) відкри</w:t>
      </w:r>
      <w:r w:rsidR="00081424" w:rsidRPr="00641A09">
        <w:rPr>
          <w:sz w:val="28"/>
          <w:szCs w:val="28"/>
        </w:rPr>
        <w:t>ває</w:t>
      </w:r>
      <w:r w:rsidRPr="00641A09">
        <w:rPr>
          <w:sz w:val="28"/>
          <w:szCs w:val="28"/>
        </w:rPr>
        <w:t xml:space="preserve"> та веде рахунк</w:t>
      </w:r>
      <w:r w:rsidR="00473F00" w:rsidRPr="00641A09">
        <w:rPr>
          <w:sz w:val="28"/>
          <w:szCs w:val="28"/>
        </w:rPr>
        <w:t>и</w:t>
      </w:r>
      <w:r w:rsidR="00E8108D" w:rsidRPr="00641A09">
        <w:rPr>
          <w:sz w:val="28"/>
          <w:szCs w:val="28"/>
        </w:rPr>
        <w:t xml:space="preserve"> в цінних паперах</w:t>
      </w:r>
      <w:r w:rsidRPr="00641A09">
        <w:rPr>
          <w:sz w:val="28"/>
          <w:szCs w:val="28"/>
        </w:rPr>
        <w:t xml:space="preserve"> </w:t>
      </w:r>
      <w:r w:rsidR="00016687" w:rsidRPr="00641A09">
        <w:rPr>
          <w:sz w:val="28"/>
          <w:szCs w:val="28"/>
        </w:rPr>
        <w:t>П</w:t>
      </w:r>
      <w:r w:rsidRPr="00641A09">
        <w:rPr>
          <w:sz w:val="28"/>
          <w:szCs w:val="28"/>
        </w:rPr>
        <w:t>енсійного фонду;</w:t>
      </w:r>
    </w:p>
    <w:p w14:paraId="317E2B1F" w14:textId="77777777" w:rsidR="00107AD2" w:rsidRPr="00641A09" w:rsidRDefault="00107AD2" w:rsidP="00815279">
      <w:pPr>
        <w:ind w:firstLine="851"/>
        <w:jc w:val="both"/>
        <w:rPr>
          <w:sz w:val="28"/>
          <w:szCs w:val="28"/>
        </w:rPr>
      </w:pPr>
    </w:p>
    <w:p w14:paraId="50491316" w14:textId="4DC3C329" w:rsidR="00107AD2" w:rsidRPr="00641A09" w:rsidRDefault="00107AD2" w:rsidP="00815279">
      <w:pPr>
        <w:ind w:firstLine="851"/>
        <w:jc w:val="both"/>
        <w:rPr>
          <w:sz w:val="28"/>
          <w:szCs w:val="28"/>
        </w:rPr>
      </w:pPr>
      <w:r w:rsidRPr="00641A09">
        <w:rPr>
          <w:sz w:val="28"/>
          <w:szCs w:val="28"/>
        </w:rPr>
        <w:t>2) прийма</w:t>
      </w:r>
      <w:r w:rsidR="00473F00" w:rsidRPr="00641A09">
        <w:rPr>
          <w:sz w:val="28"/>
          <w:szCs w:val="28"/>
        </w:rPr>
        <w:t>є</w:t>
      </w:r>
      <w:r w:rsidRPr="00641A09">
        <w:rPr>
          <w:sz w:val="28"/>
          <w:szCs w:val="28"/>
        </w:rPr>
        <w:t>, переда</w:t>
      </w:r>
      <w:r w:rsidR="00473F00" w:rsidRPr="00641A09">
        <w:rPr>
          <w:sz w:val="28"/>
          <w:szCs w:val="28"/>
        </w:rPr>
        <w:t>є</w:t>
      </w:r>
      <w:r w:rsidRPr="00641A09">
        <w:rPr>
          <w:sz w:val="28"/>
          <w:szCs w:val="28"/>
        </w:rPr>
        <w:t>, облік</w:t>
      </w:r>
      <w:r w:rsidR="00473F00" w:rsidRPr="00641A09">
        <w:rPr>
          <w:sz w:val="28"/>
          <w:szCs w:val="28"/>
        </w:rPr>
        <w:t>овує</w:t>
      </w:r>
      <w:r w:rsidRPr="00641A09">
        <w:rPr>
          <w:sz w:val="28"/>
          <w:szCs w:val="28"/>
        </w:rPr>
        <w:t xml:space="preserve"> та забезпеч</w:t>
      </w:r>
      <w:r w:rsidR="00473F00" w:rsidRPr="00641A09">
        <w:rPr>
          <w:sz w:val="28"/>
          <w:szCs w:val="28"/>
        </w:rPr>
        <w:t>ує</w:t>
      </w:r>
      <w:r w:rsidRPr="00641A09">
        <w:rPr>
          <w:sz w:val="28"/>
          <w:szCs w:val="28"/>
        </w:rPr>
        <w:t xml:space="preserve"> зберігання цінних паперів, а також документів, які підтверджують право власності на пенсійні активи в інших формах, документів, пов'язаних з формуванням та використанням пенсійних активів; </w:t>
      </w:r>
    </w:p>
    <w:p w14:paraId="1E6E1021" w14:textId="77777777" w:rsidR="00107AD2" w:rsidRPr="00641A09" w:rsidRDefault="00107AD2" w:rsidP="00815279">
      <w:pPr>
        <w:ind w:firstLine="851"/>
        <w:jc w:val="both"/>
        <w:rPr>
          <w:sz w:val="28"/>
          <w:szCs w:val="28"/>
        </w:rPr>
      </w:pPr>
    </w:p>
    <w:p w14:paraId="7F6D935B" w14:textId="6A5D2A86" w:rsidR="00107AD2" w:rsidRPr="00641A09" w:rsidRDefault="00107AD2" w:rsidP="00815279">
      <w:pPr>
        <w:ind w:firstLine="851"/>
        <w:jc w:val="both"/>
        <w:rPr>
          <w:sz w:val="28"/>
          <w:szCs w:val="28"/>
        </w:rPr>
      </w:pPr>
      <w:r w:rsidRPr="00641A09">
        <w:rPr>
          <w:sz w:val="28"/>
          <w:szCs w:val="28"/>
        </w:rPr>
        <w:t>3) перевір</w:t>
      </w:r>
      <w:r w:rsidR="00473F00" w:rsidRPr="00641A09">
        <w:rPr>
          <w:sz w:val="28"/>
          <w:szCs w:val="28"/>
        </w:rPr>
        <w:t>яє</w:t>
      </w:r>
      <w:r w:rsidRPr="00641A09">
        <w:rPr>
          <w:sz w:val="28"/>
          <w:szCs w:val="28"/>
        </w:rPr>
        <w:t xml:space="preserve"> підрахун</w:t>
      </w:r>
      <w:r w:rsidR="00473F00" w:rsidRPr="00641A09">
        <w:rPr>
          <w:sz w:val="28"/>
          <w:szCs w:val="28"/>
        </w:rPr>
        <w:t>ок</w:t>
      </w:r>
      <w:r w:rsidRPr="00641A09">
        <w:rPr>
          <w:sz w:val="28"/>
          <w:szCs w:val="28"/>
        </w:rPr>
        <w:t xml:space="preserve"> чистої вартості активів пенсійного фонду і чистої вартості одиниці пенсійних </w:t>
      </w:r>
      <w:r w:rsidR="00E8108D" w:rsidRPr="00641A09">
        <w:rPr>
          <w:sz w:val="28"/>
          <w:szCs w:val="28"/>
        </w:rPr>
        <w:t>активів</w:t>
      </w:r>
      <w:r w:rsidRPr="00641A09">
        <w:rPr>
          <w:sz w:val="28"/>
          <w:szCs w:val="28"/>
        </w:rPr>
        <w:t>, здійсненого адміністратором</w:t>
      </w:r>
      <w:r w:rsidR="00915D1E" w:rsidRPr="00641A09">
        <w:rPr>
          <w:sz w:val="28"/>
          <w:szCs w:val="28"/>
        </w:rPr>
        <w:t xml:space="preserve"> Пенсійного фонду</w:t>
      </w:r>
      <w:r w:rsidRPr="00641A09">
        <w:rPr>
          <w:sz w:val="28"/>
          <w:szCs w:val="28"/>
        </w:rPr>
        <w:t xml:space="preserve"> та особою, що провадить діяльність з управління активами </w:t>
      </w:r>
      <w:r w:rsidR="00915D1E" w:rsidRPr="00641A09">
        <w:rPr>
          <w:sz w:val="28"/>
          <w:szCs w:val="28"/>
        </w:rPr>
        <w:t>П</w:t>
      </w:r>
      <w:r w:rsidRPr="00641A09">
        <w:rPr>
          <w:sz w:val="28"/>
          <w:szCs w:val="28"/>
        </w:rPr>
        <w:t xml:space="preserve">енсійного фонду; </w:t>
      </w:r>
    </w:p>
    <w:p w14:paraId="29BB144E" w14:textId="77777777" w:rsidR="00107AD2" w:rsidRPr="00641A09" w:rsidRDefault="00107AD2" w:rsidP="00815279">
      <w:pPr>
        <w:ind w:firstLine="851"/>
        <w:jc w:val="both"/>
        <w:rPr>
          <w:sz w:val="28"/>
          <w:szCs w:val="28"/>
        </w:rPr>
      </w:pPr>
    </w:p>
    <w:p w14:paraId="0906ACC3" w14:textId="0BB57499" w:rsidR="00107AD2" w:rsidRPr="00641A09" w:rsidRDefault="00107AD2" w:rsidP="00815279">
      <w:pPr>
        <w:ind w:firstLine="851"/>
        <w:jc w:val="both"/>
        <w:rPr>
          <w:sz w:val="28"/>
          <w:szCs w:val="28"/>
        </w:rPr>
      </w:pPr>
      <w:r w:rsidRPr="00641A09">
        <w:rPr>
          <w:sz w:val="28"/>
          <w:szCs w:val="28"/>
        </w:rPr>
        <w:t>4) викон</w:t>
      </w:r>
      <w:r w:rsidR="00473F00" w:rsidRPr="00641A09">
        <w:rPr>
          <w:sz w:val="28"/>
          <w:szCs w:val="28"/>
        </w:rPr>
        <w:t>ує</w:t>
      </w:r>
      <w:r w:rsidRPr="00641A09">
        <w:rPr>
          <w:sz w:val="28"/>
          <w:szCs w:val="28"/>
        </w:rPr>
        <w:t xml:space="preserve"> розпоряджен</w:t>
      </w:r>
      <w:r w:rsidR="00473F00" w:rsidRPr="00641A09">
        <w:rPr>
          <w:sz w:val="28"/>
          <w:szCs w:val="28"/>
        </w:rPr>
        <w:t>ня</w:t>
      </w:r>
      <w:r w:rsidRPr="00641A09">
        <w:rPr>
          <w:sz w:val="28"/>
          <w:szCs w:val="28"/>
        </w:rPr>
        <w:t xml:space="preserve"> адміністратора </w:t>
      </w:r>
      <w:r w:rsidR="00E8108D" w:rsidRPr="00641A09">
        <w:rPr>
          <w:sz w:val="28"/>
          <w:szCs w:val="28"/>
        </w:rPr>
        <w:t>П</w:t>
      </w:r>
      <w:r w:rsidRPr="00641A09">
        <w:rPr>
          <w:sz w:val="28"/>
          <w:szCs w:val="28"/>
        </w:rPr>
        <w:t>енсійного фонду щодо перерахування пенсійних коштів;</w:t>
      </w:r>
    </w:p>
    <w:p w14:paraId="601E5FB2" w14:textId="77777777" w:rsidR="00107AD2" w:rsidRPr="00641A09" w:rsidRDefault="00107AD2" w:rsidP="00815279">
      <w:pPr>
        <w:ind w:firstLine="851"/>
        <w:jc w:val="both"/>
        <w:rPr>
          <w:sz w:val="28"/>
          <w:szCs w:val="28"/>
        </w:rPr>
      </w:pPr>
    </w:p>
    <w:p w14:paraId="084A2BF9" w14:textId="37D85FAB" w:rsidR="00107AD2" w:rsidRPr="00641A09" w:rsidRDefault="00107AD2" w:rsidP="00815279">
      <w:pPr>
        <w:ind w:firstLine="851"/>
        <w:jc w:val="both"/>
        <w:rPr>
          <w:sz w:val="28"/>
          <w:szCs w:val="28"/>
        </w:rPr>
      </w:pPr>
      <w:r w:rsidRPr="00641A09">
        <w:rPr>
          <w:sz w:val="28"/>
          <w:szCs w:val="28"/>
        </w:rPr>
        <w:t>5) викон</w:t>
      </w:r>
      <w:r w:rsidR="00473F00" w:rsidRPr="00641A09">
        <w:rPr>
          <w:sz w:val="28"/>
          <w:szCs w:val="28"/>
        </w:rPr>
        <w:t>ує</w:t>
      </w:r>
      <w:r w:rsidRPr="00641A09">
        <w:rPr>
          <w:sz w:val="28"/>
          <w:szCs w:val="28"/>
        </w:rPr>
        <w:t xml:space="preserve"> розпоряджен</w:t>
      </w:r>
      <w:r w:rsidR="00473F00" w:rsidRPr="00641A09">
        <w:rPr>
          <w:sz w:val="28"/>
          <w:szCs w:val="28"/>
        </w:rPr>
        <w:t>ня</w:t>
      </w:r>
      <w:r w:rsidRPr="00641A09">
        <w:rPr>
          <w:sz w:val="28"/>
          <w:szCs w:val="28"/>
        </w:rPr>
        <w:t xml:space="preserve"> адміністратора </w:t>
      </w:r>
      <w:r w:rsidR="00E8108D" w:rsidRPr="00641A09">
        <w:rPr>
          <w:sz w:val="28"/>
          <w:szCs w:val="28"/>
        </w:rPr>
        <w:t>П</w:t>
      </w:r>
      <w:r w:rsidRPr="00641A09">
        <w:rPr>
          <w:sz w:val="28"/>
          <w:szCs w:val="28"/>
        </w:rPr>
        <w:t xml:space="preserve">енсійного фонду щодо перерахування грошових коштів для оплати послуг та витрат, передбачених </w:t>
      </w:r>
      <w:r w:rsidRPr="00641A09">
        <w:rPr>
          <w:sz w:val="28"/>
          <w:szCs w:val="28"/>
        </w:rPr>
        <w:lastRenderedPageBreak/>
        <w:t xml:space="preserve">Законом </w:t>
      </w:r>
      <w:r w:rsidR="00605674" w:rsidRPr="00641A09">
        <w:rPr>
          <w:sz w:val="28"/>
          <w:szCs w:val="28"/>
        </w:rPr>
        <w:t>про НПЗ</w:t>
      </w:r>
      <w:r w:rsidRPr="00641A09">
        <w:rPr>
          <w:sz w:val="28"/>
          <w:szCs w:val="28"/>
        </w:rPr>
        <w:t xml:space="preserve"> та нормативно-правовими актами з питань недержавного пенсійного забезпечення; </w:t>
      </w:r>
    </w:p>
    <w:p w14:paraId="2085B00C" w14:textId="77777777" w:rsidR="00107AD2" w:rsidRPr="00641A09" w:rsidRDefault="00107AD2" w:rsidP="00815279">
      <w:pPr>
        <w:ind w:firstLine="851"/>
        <w:jc w:val="both"/>
        <w:rPr>
          <w:sz w:val="28"/>
          <w:szCs w:val="28"/>
        </w:rPr>
      </w:pPr>
    </w:p>
    <w:p w14:paraId="43BF85DD" w14:textId="512AA015" w:rsidR="00107AD2" w:rsidRPr="00641A09" w:rsidRDefault="00107AD2" w:rsidP="00815279">
      <w:pPr>
        <w:ind w:firstLine="851"/>
        <w:jc w:val="both"/>
        <w:rPr>
          <w:sz w:val="28"/>
          <w:szCs w:val="28"/>
        </w:rPr>
      </w:pPr>
      <w:r w:rsidRPr="00641A09">
        <w:rPr>
          <w:sz w:val="28"/>
          <w:szCs w:val="28"/>
        </w:rPr>
        <w:t>6) викон</w:t>
      </w:r>
      <w:r w:rsidR="00473F00" w:rsidRPr="00641A09">
        <w:rPr>
          <w:sz w:val="28"/>
          <w:szCs w:val="28"/>
        </w:rPr>
        <w:t>ує</w:t>
      </w:r>
      <w:r w:rsidRPr="00641A09">
        <w:rPr>
          <w:sz w:val="28"/>
          <w:szCs w:val="28"/>
        </w:rPr>
        <w:t xml:space="preserve"> розпоряджен</w:t>
      </w:r>
      <w:r w:rsidR="00473F00" w:rsidRPr="00641A09">
        <w:rPr>
          <w:sz w:val="28"/>
          <w:szCs w:val="28"/>
        </w:rPr>
        <w:t>ня</w:t>
      </w:r>
      <w:r w:rsidRPr="00641A09">
        <w:rPr>
          <w:sz w:val="28"/>
          <w:szCs w:val="28"/>
        </w:rPr>
        <w:t xml:space="preserve"> особи</w:t>
      </w:r>
      <w:r w:rsidR="00981C8F" w:rsidRPr="00641A09">
        <w:rPr>
          <w:sz w:val="28"/>
          <w:szCs w:val="28"/>
        </w:rPr>
        <w:t>,</w:t>
      </w:r>
      <w:r w:rsidRPr="00641A09">
        <w:rPr>
          <w:sz w:val="28"/>
          <w:szCs w:val="28"/>
        </w:rPr>
        <w:t xml:space="preserve"> що здійснює управління активами </w:t>
      </w:r>
      <w:r w:rsidR="00016687" w:rsidRPr="00641A09">
        <w:rPr>
          <w:sz w:val="28"/>
          <w:szCs w:val="28"/>
        </w:rPr>
        <w:t>П</w:t>
      </w:r>
      <w:r w:rsidRPr="00641A09">
        <w:rPr>
          <w:sz w:val="28"/>
          <w:szCs w:val="28"/>
        </w:rPr>
        <w:t xml:space="preserve">енсійного фонду згідно з інвестиційною декларацією </w:t>
      </w:r>
      <w:r w:rsidR="00016687" w:rsidRPr="00641A09">
        <w:rPr>
          <w:sz w:val="28"/>
          <w:szCs w:val="28"/>
        </w:rPr>
        <w:t>П</w:t>
      </w:r>
      <w:r w:rsidRPr="00641A09">
        <w:rPr>
          <w:sz w:val="28"/>
          <w:szCs w:val="28"/>
        </w:rPr>
        <w:t>енсійного фонду;</w:t>
      </w:r>
    </w:p>
    <w:p w14:paraId="257F5065" w14:textId="77777777" w:rsidR="00107AD2" w:rsidRPr="00641A09" w:rsidRDefault="00107AD2" w:rsidP="00815279">
      <w:pPr>
        <w:ind w:firstLine="851"/>
        <w:jc w:val="both"/>
        <w:rPr>
          <w:sz w:val="28"/>
          <w:szCs w:val="28"/>
        </w:rPr>
      </w:pPr>
    </w:p>
    <w:p w14:paraId="203BF5C1" w14:textId="7BD35207" w:rsidR="00107AD2" w:rsidRPr="00641A09" w:rsidRDefault="00107AD2" w:rsidP="00815279">
      <w:pPr>
        <w:ind w:firstLine="851"/>
        <w:jc w:val="both"/>
        <w:rPr>
          <w:sz w:val="28"/>
          <w:szCs w:val="28"/>
        </w:rPr>
      </w:pPr>
      <w:r w:rsidRPr="00641A09">
        <w:rPr>
          <w:sz w:val="28"/>
          <w:szCs w:val="28"/>
        </w:rPr>
        <w:t>7) пода</w:t>
      </w:r>
      <w:r w:rsidR="00473F00" w:rsidRPr="00641A09">
        <w:rPr>
          <w:sz w:val="28"/>
          <w:szCs w:val="28"/>
        </w:rPr>
        <w:t>є</w:t>
      </w:r>
      <w:r w:rsidRPr="00641A09">
        <w:rPr>
          <w:sz w:val="28"/>
          <w:szCs w:val="28"/>
        </w:rPr>
        <w:t xml:space="preserve"> звітн</w:t>
      </w:r>
      <w:r w:rsidR="00473F00" w:rsidRPr="00641A09">
        <w:rPr>
          <w:sz w:val="28"/>
          <w:szCs w:val="28"/>
        </w:rPr>
        <w:t>ість</w:t>
      </w:r>
      <w:r w:rsidRPr="00641A09">
        <w:rPr>
          <w:sz w:val="28"/>
          <w:szCs w:val="28"/>
        </w:rPr>
        <w:t xml:space="preserve">, </w:t>
      </w:r>
      <w:r w:rsidR="00473F00" w:rsidRPr="00641A09">
        <w:rPr>
          <w:sz w:val="28"/>
          <w:szCs w:val="28"/>
        </w:rPr>
        <w:t xml:space="preserve">яка </w:t>
      </w:r>
      <w:r w:rsidRPr="00641A09">
        <w:rPr>
          <w:sz w:val="28"/>
          <w:szCs w:val="28"/>
        </w:rPr>
        <w:t>передбачен</w:t>
      </w:r>
      <w:r w:rsidR="00473F00" w:rsidRPr="00641A09">
        <w:rPr>
          <w:sz w:val="28"/>
          <w:szCs w:val="28"/>
        </w:rPr>
        <w:t>а</w:t>
      </w:r>
      <w:r w:rsidRPr="00641A09">
        <w:rPr>
          <w:sz w:val="28"/>
          <w:szCs w:val="28"/>
        </w:rPr>
        <w:t xml:space="preserve"> Законом </w:t>
      </w:r>
      <w:r w:rsidR="003A1251" w:rsidRPr="00641A09">
        <w:rPr>
          <w:sz w:val="28"/>
          <w:szCs w:val="28"/>
        </w:rPr>
        <w:t>про НПЗ</w:t>
      </w:r>
      <w:r w:rsidRPr="00641A09">
        <w:rPr>
          <w:sz w:val="28"/>
          <w:szCs w:val="28"/>
        </w:rPr>
        <w:t xml:space="preserve"> та відповідними нормативно-правовими актами</w:t>
      </w:r>
      <w:r w:rsidR="00AC17B1">
        <w:rPr>
          <w:sz w:val="28"/>
          <w:szCs w:val="28"/>
        </w:rPr>
        <w:t xml:space="preserve"> </w:t>
      </w:r>
      <w:r w:rsidR="00B23A92">
        <w:rPr>
          <w:sz w:val="28"/>
          <w:szCs w:val="28"/>
        </w:rPr>
        <w:t>К</w:t>
      </w:r>
      <w:r w:rsidR="00AC17B1">
        <w:rPr>
          <w:sz w:val="28"/>
          <w:szCs w:val="28"/>
        </w:rPr>
        <w:t>омісії з питань</w:t>
      </w:r>
      <w:r w:rsidR="00B23A92">
        <w:rPr>
          <w:sz w:val="28"/>
          <w:szCs w:val="28"/>
        </w:rPr>
        <w:t xml:space="preserve"> звітування депозитарними установами</w:t>
      </w:r>
      <w:r w:rsidRPr="00641A09">
        <w:rPr>
          <w:sz w:val="28"/>
          <w:szCs w:val="28"/>
        </w:rPr>
        <w:t>;</w:t>
      </w:r>
    </w:p>
    <w:p w14:paraId="374FB665" w14:textId="77777777" w:rsidR="00107AD2" w:rsidRPr="00641A09" w:rsidRDefault="00107AD2" w:rsidP="00815279">
      <w:pPr>
        <w:ind w:firstLine="851"/>
        <w:jc w:val="both"/>
        <w:rPr>
          <w:sz w:val="28"/>
          <w:szCs w:val="28"/>
        </w:rPr>
      </w:pPr>
    </w:p>
    <w:p w14:paraId="08150CE6" w14:textId="107BD634" w:rsidR="00107AD2" w:rsidRPr="00641A09" w:rsidRDefault="00107AD2" w:rsidP="00815279">
      <w:pPr>
        <w:ind w:firstLine="851"/>
        <w:jc w:val="both"/>
        <w:rPr>
          <w:sz w:val="28"/>
          <w:szCs w:val="28"/>
        </w:rPr>
      </w:pPr>
      <w:r w:rsidRPr="00641A09">
        <w:rPr>
          <w:sz w:val="28"/>
          <w:szCs w:val="28"/>
        </w:rPr>
        <w:t>8) зберіга</w:t>
      </w:r>
      <w:r w:rsidR="00473F00" w:rsidRPr="00641A09">
        <w:rPr>
          <w:sz w:val="28"/>
          <w:szCs w:val="28"/>
        </w:rPr>
        <w:t>є</w:t>
      </w:r>
      <w:r w:rsidRPr="00641A09">
        <w:rPr>
          <w:sz w:val="28"/>
          <w:szCs w:val="28"/>
        </w:rPr>
        <w:t xml:space="preserve"> копій розпоряджень щодо операцій з цінними паперами та іншими активами, наданих особою, що здійснює управління активами </w:t>
      </w:r>
      <w:r w:rsidR="00016687" w:rsidRPr="00641A09">
        <w:rPr>
          <w:sz w:val="28"/>
          <w:szCs w:val="28"/>
        </w:rPr>
        <w:t>П</w:t>
      </w:r>
      <w:r w:rsidRPr="00641A09">
        <w:rPr>
          <w:sz w:val="28"/>
          <w:szCs w:val="28"/>
        </w:rPr>
        <w:t>енсійного фонду</w:t>
      </w:r>
      <w:r w:rsidR="00016687" w:rsidRPr="00641A09">
        <w:rPr>
          <w:sz w:val="28"/>
          <w:szCs w:val="28"/>
        </w:rPr>
        <w:t>,</w:t>
      </w:r>
      <w:r w:rsidRPr="00641A09">
        <w:rPr>
          <w:sz w:val="28"/>
          <w:szCs w:val="28"/>
        </w:rPr>
        <w:t xml:space="preserve"> </w:t>
      </w:r>
      <w:r w:rsidR="00016687" w:rsidRPr="00641A09">
        <w:rPr>
          <w:sz w:val="28"/>
          <w:szCs w:val="28"/>
        </w:rPr>
        <w:t>інвестиційним фірмам</w:t>
      </w:r>
      <w:r w:rsidRPr="00641A09">
        <w:rPr>
          <w:sz w:val="28"/>
          <w:szCs w:val="28"/>
        </w:rPr>
        <w:t xml:space="preserve"> та іншим посередникам;</w:t>
      </w:r>
    </w:p>
    <w:p w14:paraId="2A9C7C9E" w14:textId="77777777" w:rsidR="00107AD2" w:rsidRPr="00641A09" w:rsidRDefault="00107AD2" w:rsidP="00815279">
      <w:pPr>
        <w:ind w:firstLine="851"/>
        <w:jc w:val="both"/>
        <w:rPr>
          <w:sz w:val="28"/>
          <w:szCs w:val="28"/>
        </w:rPr>
      </w:pPr>
    </w:p>
    <w:p w14:paraId="5065818E" w14:textId="7BC5A8FC" w:rsidR="00107AD2" w:rsidRPr="00641A09" w:rsidRDefault="00107AD2" w:rsidP="00815279">
      <w:pPr>
        <w:ind w:firstLine="851"/>
        <w:jc w:val="both"/>
        <w:rPr>
          <w:sz w:val="28"/>
          <w:szCs w:val="28"/>
        </w:rPr>
      </w:pPr>
      <w:r w:rsidRPr="00641A09">
        <w:rPr>
          <w:sz w:val="28"/>
          <w:szCs w:val="28"/>
        </w:rPr>
        <w:t>9) викон</w:t>
      </w:r>
      <w:r w:rsidR="00473F00" w:rsidRPr="00641A09">
        <w:rPr>
          <w:sz w:val="28"/>
          <w:szCs w:val="28"/>
        </w:rPr>
        <w:t>ує</w:t>
      </w:r>
      <w:r w:rsidRPr="00641A09">
        <w:rPr>
          <w:sz w:val="28"/>
          <w:szCs w:val="28"/>
        </w:rPr>
        <w:t xml:space="preserve"> розпоряджен</w:t>
      </w:r>
      <w:r w:rsidR="00473F00" w:rsidRPr="00641A09">
        <w:rPr>
          <w:sz w:val="28"/>
          <w:szCs w:val="28"/>
        </w:rPr>
        <w:t>ня</w:t>
      </w:r>
      <w:r w:rsidRPr="00641A09">
        <w:rPr>
          <w:sz w:val="28"/>
          <w:szCs w:val="28"/>
        </w:rPr>
        <w:t xml:space="preserve"> </w:t>
      </w:r>
      <w:r w:rsidR="000A5865" w:rsidRPr="00641A09">
        <w:rPr>
          <w:sz w:val="28"/>
          <w:szCs w:val="28"/>
        </w:rPr>
        <w:t xml:space="preserve">Комісії </w:t>
      </w:r>
      <w:r w:rsidRPr="00641A09">
        <w:rPr>
          <w:sz w:val="28"/>
          <w:szCs w:val="28"/>
        </w:rPr>
        <w:t xml:space="preserve">щодо припинення (блокування) виконання розпоряджень особи, що здійснює управління активами </w:t>
      </w:r>
      <w:r w:rsidR="00E8108D" w:rsidRPr="00641A09">
        <w:rPr>
          <w:sz w:val="28"/>
          <w:szCs w:val="28"/>
        </w:rPr>
        <w:t>П</w:t>
      </w:r>
      <w:r w:rsidRPr="00641A09">
        <w:rPr>
          <w:sz w:val="28"/>
          <w:szCs w:val="28"/>
        </w:rPr>
        <w:t>енсійного фонду, на підставах визначених законодавством</w:t>
      </w:r>
      <w:r w:rsidR="005E0AB8">
        <w:rPr>
          <w:sz w:val="28"/>
          <w:szCs w:val="28"/>
        </w:rPr>
        <w:t xml:space="preserve"> України</w:t>
      </w:r>
      <w:r w:rsidRPr="00641A09">
        <w:rPr>
          <w:sz w:val="28"/>
          <w:szCs w:val="28"/>
        </w:rPr>
        <w:t xml:space="preserve">; </w:t>
      </w:r>
    </w:p>
    <w:p w14:paraId="6127FB5A" w14:textId="77777777" w:rsidR="00107AD2" w:rsidRPr="00641A09" w:rsidRDefault="00107AD2" w:rsidP="00815279">
      <w:pPr>
        <w:ind w:firstLine="851"/>
        <w:jc w:val="both"/>
        <w:rPr>
          <w:sz w:val="28"/>
          <w:szCs w:val="28"/>
        </w:rPr>
      </w:pPr>
    </w:p>
    <w:p w14:paraId="55E29292" w14:textId="7055F885" w:rsidR="00107AD2" w:rsidRPr="00641A09" w:rsidRDefault="00107AD2" w:rsidP="00815279">
      <w:pPr>
        <w:ind w:firstLine="851"/>
        <w:jc w:val="both"/>
        <w:rPr>
          <w:sz w:val="28"/>
          <w:szCs w:val="28"/>
        </w:rPr>
      </w:pPr>
      <w:r w:rsidRPr="00641A09">
        <w:rPr>
          <w:sz w:val="28"/>
          <w:szCs w:val="28"/>
        </w:rPr>
        <w:t>10) здійсн</w:t>
      </w:r>
      <w:r w:rsidR="00473F00" w:rsidRPr="00641A09">
        <w:rPr>
          <w:sz w:val="28"/>
          <w:szCs w:val="28"/>
        </w:rPr>
        <w:t>ює</w:t>
      </w:r>
      <w:r w:rsidRPr="00641A09">
        <w:rPr>
          <w:sz w:val="28"/>
          <w:szCs w:val="28"/>
        </w:rPr>
        <w:t xml:space="preserve"> обмін інформацією з адміністратором</w:t>
      </w:r>
      <w:r w:rsidR="005C741B" w:rsidRPr="00641A09">
        <w:rPr>
          <w:sz w:val="28"/>
          <w:szCs w:val="28"/>
        </w:rPr>
        <w:t xml:space="preserve"> Пенсійного фонду</w:t>
      </w:r>
      <w:r w:rsidRPr="00641A09">
        <w:rPr>
          <w:sz w:val="28"/>
          <w:szCs w:val="28"/>
        </w:rPr>
        <w:t xml:space="preserve">, особою, що здійснює управління активами </w:t>
      </w:r>
      <w:r w:rsidR="00E8108D" w:rsidRPr="00641A09">
        <w:rPr>
          <w:sz w:val="28"/>
          <w:szCs w:val="28"/>
        </w:rPr>
        <w:t>П</w:t>
      </w:r>
      <w:r w:rsidRPr="00641A09">
        <w:rPr>
          <w:sz w:val="28"/>
          <w:szCs w:val="28"/>
        </w:rPr>
        <w:t xml:space="preserve">енсійного фонду, </w:t>
      </w:r>
      <w:r w:rsidR="000A5865" w:rsidRPr="00641A09">
        <w:rPr>
          <w:sz w:val="28"/>
          <w:szCs w:val="28"/>
        </w:rPr>
        <w:t>Комісією</w:t>
      </w:r>
      <w:r w:rsidRPr="00641A09">
        <w:rPr>
          <w:sz w:val="28"/>
          <w:szCs w:val="28"/>
        </w:rPr>
        <w:t xml:space="preserve"> та радою </w:t>
      </w:r>
      <w:r w:rsidR="00905D92" w:rsidRPr="00641A09">
        <w:rPr>
          <w:sz w:val="28"/>
          <w:szCs w:val="28"/>
        </w:rPr>
        <w:t xml:space="preserve">Пенсійного </w:t>
      </w:r>
      <w:r w:rsidRPr="00641A09">
        <w:rPr>
          <w:sz w:val="28"/>
          <w:szCs w:val="28"/>
        </w:rPr>
        <w:t>фонду</w:t>
      </w:r>
      <w:r w:rsidR="00113918">
        <w:rPr>
          <w:sz w:val="28"/>
          <w:szCs w:val="28"/>
        </w:rPr>
        <w:t xml:space="preserve"> </w:t>
      </w:r>
      <w:r w:rsidR="0085755B">
        <w:rPr>
          <w:sz w:val="28"/>
          <w:szCs w:val="28"/>
        </w:rPr>
        <w:t xml:space="preserve">засобами </w:t>
      </w:r>
      <w:r w:rsidR="00802FCE">
        <w:rPr>
          <w:sz w:val="28"/>
          <w:szCs w:val="28"/>
        </w:rPr>
        <w:t>електронного або</w:t>
      </w:r>
      <w:r w:rsidR="001E7F29">
        <w:rPr>
          <w:sz w:val="28"/>
          <w:szCs w:val="28"/>
        </w:rPr>
        <w:t xml:space="preserve"> поштового зв’язку</w:t>
      </w:r>
      <w:r w:rsidRPr="00641A09">
        <w:rPr>
          <w:sz w:val="28"/>
          <w:szCs w:val="28"/>
        </w:rPr>
        <w:t xml:space="preserve">; </w:t>
      </w:r>
    </w:p>
    <w:p w14:paraId="701DD3F0" w14:textId="77777777" w:rsidR="00107AD2" w:rsidRPr="00641A09" w:rsidRDefault="00107AD2" w:rsidP="00815279">
      <w:pPr>
        <w:ind w:firstLine="851"/>
        <w:jc w:val="both"/>
        <w:rPr>
          <w:sz w:val="28"/>
          <w:szCs w:val="28"/>
        </w:rPr>
      </w:pPr>
    </w:p>
    <w:p w14:paraId="4358836A" w14:textId="4049B98C" w:rsidR="00107AD2" w:rsidRPr="00641A09" w:rsidRDefault="00107AD2" w:rsidP="00815279">
      <w:pPr>
        <w:ind w:firstLine="851"/>
        <w:jc w:val="both"/>
        <w:rPr>
          <w:sz w:val="28"/>
          <w:szCs w:val="28"/>
        </w:rPr>
      </w:pPr>
      <w:r w:rsidRPr="00641A09">
        <w:rPr>
          <w:sz w:val="28"/>
          <w:szCs w:val="28"/>
        </w:rPr>
        <w:t>11) здійсн</w:t>
      </w:r>
      <w:r w:rsidR="00473F00" w:rsidRPr="00641A09">
        <w:rPr>
          <w:sz w:val="28"/>
          <w:szCs w:val="28"/>
        </w:rPr>
        <w:t>ює</w:t>
      </w:r>
      <w:r w:rsidRPr="00641A09">
        <w:rPr>
          <w:sz w:val="28"/>
          <w:szCs w:val="28"/>
        </w:rPr>
        <w:t xml:space="preserve"> інш</w:t>
      </w:r>
      <w:r w:rsidR="00473F00" w:rsidRPr="00641A09">
        <w:rPr>
          <w:sz w:val="28"/>
          <w:szCs w:val="28"/>
        </w:rPr>
        <w:t>і</w:t>
      </w:r>
      <w:r w:rsidRPr="00641A09">
        <w:rPr>
          <w:sz w:val="28"/>
          <w:szCs w:val="28"/>
        </w:rPr>
        <w:t xml:space="preserve"> ді</w:t>
      </w:r>
      <w:r w:rsidR="00C53D81">
        <w:rPr>
          <w:sz w:val="28"/>
          <w:szCs w:val="28"/>
        </w:rPr>
        <w:t>ї</w:t>
      </w:r>
      <w:r w:rsidRPr="00641A09">
        <w:rPr>
          <w:sz w:val="28"/>
          <w:szCs w:val="28"/>
        </w:rPr>
        <w:t>, передбачен</w:t>
      </w:r>
      <w:r w:rsidR="00473F00" w:rsidRPr="00641A09">
        <w:rPr>
          <w:sz w:val="28"/>
          <w:szCs w:val="28"/>
        </w:rPr>
        <w:t>і</w:t>
      </w:r>
      <w:r w:rsidRPr="00641A09">
        <w:rPr>
          <w:sz w:val="28"/>
          <w:szCs w:val="28"/>
        </w:rPr>
        <w:t xml:space="preserve"> законодавством України та договором про обслуговування </w:t>
      </w:r>
      <w:r w:rsidR="00E8108D" w:rsidRPr="00641A09">
        <w:rPr>
          <w:sz w:val="28"/>
          <w:szCs w:val="28"/>
        </w:rPr>
        <w:t>П</w:t>
      </w:r>
      <w:r w:rsidRPr="00641A09">
        <w:rPr>
          <w:sz w:val="28"/>
          <w:szCs w:val="28"/>
        </w:rPr>
        <w:t xml:space="preserve">енсійного фонду зберігачем. </w:t>
      </w:r>
    </w:p>
    <w:p w14:paraId="35B662A2" w14:textId="77777777" w:rsidR="00107AD2" w:rsidRPr="00641A09" w:rsidRDefault="00107AD2" w:rsidP="00815279">
      <w:pPr>
        <w:ind w:firstLine="851"/>
        <w:jc w:val="both"/>
        <w:rPr>
          <w:sz w:val="28"/>
          <w:szCs w:val="28"/>
        </w:rPr>
      </w:pPr>
    </w:p>
    <w:p w14:paraId="30F2B49F" w14:textId="10494CB2" w:rsidR="00107AD2" w:rsidRPr="00641A09" w:rsidRDefault="00107AD2" w:rsidP="001259B0">
      <w:pPr>
        <w:pStyle w:val="a3"/>
        <w:numPr>
          <w:ilvl w:val="0"/>
          <w:numId w:val="5"/>
        </w:numPr>
        <w:spacing w:after="240"/>
        <w:ind w:left="0" w:firstLine="851"/>
        <w:contextualSpacing w:val="0"/>
        <w:jc w:val="both"/>
        <w:rPr>
          <w:sz w:val="28"/>
          <w:szCs w:val="28"/>
        </w:rPr>
      </w:pPr>
      <w:r w:rsidRPr="00641A09">
        <w:rPr>
          <w:sz w:val="28"/>
          <w:szCs w:val="28"/>
        </w:rPr>
        <w:t xml:space="preserve">Особа, що здійснює управління активами </w:t>
      </w:r>
      <w:r w:rsidR="00542596" w:rsidRPr="00641A09">
        <w:rPr>
          <w:sz w:val="28"/>
          <w:szCs w:val="28"/>
        </w:rPr>
        <w:t>П</w:t>
      </w:r>
      <w:r w:rsidRPr="00641A09">
        <w:rPr>
          <w:sz w:val="28"/>
          <w:szCs w:val="28"/>
        </w:rPr>
        <w:t>енсійного фонду</w:t>
      </w:r>
      <w:r w:rsidR="002B0D10" w:rsidRPr="00641A09">
        <w:rPr>
          <w:sz w:val="28"/>
          <w:szCs w:val="28"/>
        </w:rPr>
        <w:t>,</w:t>
      </w:r>
      <w:r w:rsidRPr="00641A09">
        <w:rPr>
          <w:sz w:val="28"/>
          <w:szCs w:val="28"/>
        </w:rPr>
        <w:t xml:space="preserve"> </w:t>
      </w:r>
      <w:r w:rsidR="007B7948">
        <w:rPr>
          <w:sz w:val="28"/>
          <w:szCs w:val="28"/>
        </w:rPr>
        <w:t xml:space="preserve"> </w:t>
      </w:r>
      <w:r w:rsidRPr="00641A09">
        <w:rPr>
          <w:sz w:val="28"/>
          <w:szCs w:val="28"/>
        </w:rPr>
        <w:t xml:space="preserve">виступає представником </w:t>
      </w:r>
      <w:r w:rsidR="00542596" w:rsidRPr="00641A09">
        <w:rPr>
          <w:sz w:val="28"/>
          <w:szCs w:val="28"/>
        </w:rPr>
        <w:t>П</w:t>
      </w:r>
      <w:r w:rsidRPr="00641A09">
        <w:rPr>
          <w:sz w:val="28"/>
          <w:szCs w:val="28"/>
        </w:rPr>
        <w:t xml:space="preserve">енсійного фонду у взаємовідносинах з </w:t>
      </w:r>
      <w:r w:rsidR="00A069BB">
        <w:rPr>
          <w:sz w:val="28"/>
          <w:szCs w:val="28"/>
        </w:rPr>
        <w:t>д</w:t>
      </w:r>
      <w:r w:rsidRPr="00641A09">
        <w:rPr>
          <w:sz w:val="28"/>
          <w:szCs w:val="28"/>
        </w:rPr>
        <w:t>епозитарною установою</w:t>
      </w:r>
      <w:r w:rsidR="00542596" w:rsidRPr="00641A09">
        <w:rPr>
          <w:sz w:val="28"/>
          <w:szCs w:val="28"/>
        </w:rPr>
        <w:t xml:space="preserve"> Національного банку</w:t>
      </w:r>
      <w:r w:rsidRPr="00641A09">
        <w:rPr>
          <w:sz w:val="28"/>
          <w:szCs w:val="28"/>
        </w:rPr>
        <w:t xml:space="preserve"> згідно з договором про обслуговування </w:t>
      </w:r>
      <w:r w:rsidR="00E8108D" w:rsidRPr="00641A09">
        <w:rPr>
          <w:sz w:val="28"/>
          <w:szCs w:val="28"/>
        </w:rPr>
        <w:t>П</w:t>
      </w:r>
      <w:r w:rsidRPr="00641A09">
        <w:rPr>
          <w:sz w:val="28"/>
          <w:szCs w:val="28"/>
        </w:rPr>
        <w:t xml:space="preserve">енсійного фонду зберігачем та договору про управління активами </w:t>
      </w:r>
      <w:r w:rsidR="00E8108D" w:rsidRPr="00641A09">
        <w:rPr>
          <w:sz w:val="28"/>
          <w:szCs w:val="28"/>
        </w:rPr>
        <w:t>П</w:t>
      </w:r>
      <w:r w:rsidRPr="00641A09">
        <w:rPr>
          <w:sz w:val="28"/>
          <w:szCs w:val="28"/>
        </w:rPr>
        <w:t xml:space="preserve">енсійного фонду, виконуючи функції керуючого поточним рахунком та рахунком у цінних паперах </w:t>
      </w:r>
      <w:r w:rsidR="00542596" w:rsidRPr="00641A09">
        <w:rPr>
          <w:sz w:val="28"/>
          <w:szCs w:val="28"/>
        </w:rPr>
        <w:t>П</w:t>
      </w:r>
      <w:r w:rsidRPr="00641A09">
        <w:rPr>
          <w:sz w:val="28"/>
          <w:szCs w:val="28"/>
        </w:rPr>
        <w:t>енсійного фонду.</w:t>
      </w:r>
    </w:p>
    <w:p w14:paraId="6A081472" w14:textId="77777777" w:rsidR="00107AD2" w:rsidRPr="00641A09" w:rsidRDefault="00107AD2" w:rsidP="001259B0">
      <w:pPr>
        <w:pStyle w:val="a3"/>
        <w:numPr>
          <w:ilvl w:val="0"/>
          <w:numId w:val="5"/>
        </w:numPr>
        <w:spacing w:after="240"/>
        <w:ind w:left="0" w:firstLine="851"/>
        <w:contextualSpacing w:val="0"/>
        <w:jc w:val="both"/>
        <w:rPr>
          <w:sz w:val="28"/>
          <w:szCs w:val="28"/>
        </w:rPr>
      </w:pPr>
      <w:r w:rsidRPr="00641A09">
        <w:rPr>
          <w:sz w:val="28"/>
          <w:szCs w:val="28"/>
        </w:rPr>
        <w:t xml:space="preserve">Особа, що здійснює управління активами </w:t>
      </w:r>
      <w:r w:rsidR="00542596" w:rsidRPr="00641A09">
        <w:rPr>
          <w:sz w:val="28"/>
          <w:szCs w:val="28"/>
        </w:rPr>
        <w:t>П</w:t>
      </w:r>
      <w:r w:rsidRPr="00641A09">
        <w:rPr>
          <w:sz w:val="28"/>
          <w:szCs w:val="28"/>
        </w:rPr>
        <w:t xml:space="preserve">енсійного фонду, надає розпорядження та отримує звіти за рахунком у цінних паперах </w:t>
      </w:r>
      <w:r w:rsidR="00542596" w:rsidRPr="00641A09">
        <w:rPr>
          <w:sz w:val="28"/>
          <w:szCs w:val="28"/>
        </w:rPr>
        <w:t>П</w:t>
      </w:r>
      <w:r w:rsidRPr="00641A09">
        <w:rPr>
          <w:sz w:val="28"/>
          <w:szCs w:val="28"/>
        </w:rPr>
        <w:t xml:space="preserve">енсійного фонду в межах наданих повноважень, виконує інші дії згідно з умовами </w:t>
      </w:r>
      <w:r w:rsidR="007A52FD" w:rsidRPr="00641A09">
        <w:rPr>
          <w:sz w:val="28"/>
          <w:szCs w:val="28"/>
        </w:rPr>
        <w:t>Д</w:t>
      </w:r>
      <w:r w:rsidRPr="00641A09">
        <w:rPr>
          <w:sz w:val="28"/>
          <w:szCs w:val="28"/>
        </w:rPr>
        <w:t>оговору</w:t>
      </w:r>
      <w:r w:rsidR="007A52FD" w:rsidRPr="00641A09">
        <w:rPr>
          <w:sz w:val="28"/>
          <w:szCs w:val="28"/>
        </w:rPr>
        <w:t xml:space="preserve"> укладеного з</w:t>
      </w:r>
      <w:r w:rsidRPr="00641A09">
        <w:rPr>
          <w:sz w:val="28"/>
          <w:szCs w:val="28"/>
        </w:rPr>
        <w:t xml:space="preserve"> </w:t>
      </w:r>
      <w:r w:rsidR="00E8108D" w:rsidRPr="00641A09">
        <w:rPr>
          <w:sz w:val="28"/>
          <w:szCs w:val="28"/>
        </w:rPr>
        <w:t>П</w:t>
      </w:r>
      <w:r w:rsidRPr="00641A09">
        <w:rPr>
          <w:sz w:val="28"/>
          <w:szCs w:val="28"/>
        </w:rPr>
        <w:t>енсійн</w:t>
      </w:r>
      <w:r w:rsidR="007A52FD" w:rsidRPr="00641A09">
        <w:rPr>
          <w:sz w:val="28"/>
          <w:szCs w:val="28"/>
        </w:rPr>
        <w:t>им</w:t>
      </w:r>
      <w:r w:rsidRPr="00641A09">
        <w:rPr>
          <w:sz w:val="28"/>
          <w:szCs w:val="28"/>
        </w:rPr>
        <w:t xml:space="preserve"> фонд</w:t>
      </w:r>
      <w:r w:rsidR="007A52FD" w:rsidRPr="00641A09">
        <w:rPr>
          <w:sz w:val="28"/>
          <w:szCs w:val="28"/>
        </w:rPr>
        <w:t>ом</w:t>
      </w:r>
      <w:r w:rsidRPr="00641A09">
        <w:rPr>
          <w:sz w:val="28"/>
          <w:szCs w:val="28"/>
        </w:rPr>
        <w:t xml:space="preserve"> та відповідно до вимог, визначених законодавством України.  </w:t>
      </w:r>
    </w:p>
    <w:p w14:paraId="53054DB4" w14:textId="69B2894A" w:rsidR="00107AD2" w:rsidRPr="00641A09" w:rsidRDefault="00086859" w:rsidP="001259B0">
      <w:pPr>
        <w:pStyle w:val="a3"/>
        <w:numPr>
          <w:ilvl w:val="0"/>
          <w:numId w:val="5"/>
        </w:numPr>
        <w:spacing w:after="240"/>
        <w:ind w:left="0" w:firstLine="851"/>
        <w:contextualSpacing w:val="0"/>
        <w:jc w:val="both"/>
        <w:rPr>
          <w:sz w:val="28"/>
          <w:szCs w:val="28"/>
        </w:rPr>
      </w:pPr>
      <w:r w:rsidRPr="00641A09">
        <w:rPr>
          <w:sz w:val="28"/>
          <w:szCs w:val="28"/>
        </w:rPr>
        <w:t>Депозитарна установа Національного банку</w:t>
      </w:r>
      <w:r w:rsidR="000332ED" w:rsidRPr="00641A09">
        <w:rPr>
          <w:sz w:val="28"/>
          <w:szCs w:val="28"/>
        </w:rPr>
        <w:t>,</w:t>
      </w:r>
      <w:r w:rsidRPr="00641A09">
        <w:rPr>
          <w:sz w:val="28"/>
          <w:szCs w:val="28"/>
        </w:rPr>
        <w:t xml:space="preserve"> у</w:t>
      </w:r>
      <w:r w:rsidR="00107AD2" w:rsidRPr="00641A09">
        <w:rPr>
          <w:sz w:val="28"/>
          <w:szCs w:val="28"/>
        </w:rPr>
        <w:t xml:space="preserve"> разі отримання  від особи, що здійснює управління активами </w:t>
      </w:r>
      <w:r w:rsidR="00542596" w:rsidRPr="00641A09">
        <w:rPr>
          <w:sz w:val="28"/>
          <w:szCs w:val="28"/>
        </w:rPr>
        <w:t>П</w:t>
      </w:r>
      <w:r w:rsidR="00107AD2" w:rsidRPr="00641A09">
        <w:rPr>
          <w:sz w:val="28"/>
          <w:szCs w:val="28"/>
        </w:rPr>
        <w:t xml:space="preserve">енсійного фонду розпорядження, внаслідок виконання якого виникає порушення обмежень, передбачених законодавством </w:t>
      </w:r>
      <w:r w:rsidR="00C454CE">
        <w:rPr>
          <w:sz w:val="28"/>
          <w:szCs w:val="28"/>
        </w:rPr>
        <w:t xml:space="preserve">України </w:t>
      </w:r>
      <w:r w:rsidR="00107AD2" w:rsidRPr="00641A09">
        <w:rPr>
          <w:sz w:val="28"/>
          <w:szCs w:val="28"/>
        </w:rPr>
        <w:t xml:space="preserve">для </w:t>
      </w:r>
      <w:r w:rsidR="00542596" w:rsidRPr="00641A09">
        <w:rPr>
          <w:sz w:val="28"/>
          <w:szCs w:val="28"/>
        </w:rPr>
        <w:t>П</w:t>
      </w:r>
      <w:r w:rsidR="00107AD2" w:rsidRPr="00641A09">
        <w:rPr>
          <w:sz w:val="28"/>
          <w:szCs w:val="28"/>
        </w:rPr>
        <w:t>енсійного фонду,  протягом одного робочого дня з дати його надходження надає письмову відмову щодо його виконання з обґрунтуванням причин відмови.</w:t>
      </w:r>
    </w:p>
    <w:p w14:paraId="0D82C8A3" w14:textId="75A79F24" w:rsidR="00107AD2" w:rsidRPr="00641A09" w:rsidRDefault="00473F00" w:rsidP="0000600F">
      <w:pPr>
        <w:pStyle w:val="a3"/>
        <w:numPr>
          <w:ilvl w:val="0"/>
          <w:numId w:val="5"/>
        </w:numPr>
        <w:spacing w:after="240"/>
        <w:ind w:left="0" w:firstLine="851"/>
        <w:contextualSpacing w:val="0"/>
        <w:jc w:val="both"/>
        <w:rPr>
          <w:sz w:val="28"/>
          <w:szCs w:val="28"/>
        </w:rPr>
      </w:pPr>
      <w:r w:rsidRPr="00641A09">
        <w:rPr>
          <w:sz w:val="28"/>
          <w:szCs w:val="28"/>
        </w:rPr>
        <w:lastRenderedPageBreak/>
        <w:t xml:space="preserve">Депозитарна установа </w:t>
      </w:r>
      <w:r w:rsidRPr="00641A09">
        <w:rPr>
          <w:sz w:val="28"/>
          <w:szCs w:val="28"/>
          <w:lang w:eastAsia="ru-RU"/>
        </w:rPr>
        <w:t>Національного банку</w:t>
      </w:r>
      <w:r w:rsidRPr="00641A09">
        <w:rPr>
          <w:sz w:val="28"/>
          <w:szCs w:val="28"/>
        </w:rPr>
        <w:t xml:space="preserve"> протягом одного робочого дня з моменту</w:t>
      </w:r>
      <w:r w:rsidR="00107AD2" w:rsidRPr="00641A09">
        <w:rPr>
          <w:sz w:val="28"/>
          <w:szCs w:val="28"/>
        </w:rPr>
        <w:t xml:space="preserve"> виявлення порушень законодавства </w:t>
      </w:r>
      <w:r w:rsidR="00C454CE">
        <w:rPr>
          <w:sz w:val="28"/>
          <w:szCs w:val="28"/>
        </w:rPr>
        <w:t xml:space="preserve">України </w:t>
      </w:r>
      <w:r w:rsidR="00107AD2" w:rsidRPr="00641A09">
        <w:rPr>
          <w:sz w:val="28"/>
          <w:szCs w:val="28"/>
        </w:rPr>
        <w:t xml:space="preserve">щодо провадження діяльності з управління активами </w:t>
      </w:r>
      <w:r w:rsidR="00542596" w:rsidRPr="00641A09">
        <w:rPr>
          <w:sz w:val="28"/>
          <w:szCs w:val="28"/>
        </w:rPr>
        <w:t>П</w:t>
      </w:r>
      <w:r w:rsidR="00107AD2" w:rsidRPr="00641A09">
        <w:rPr>
          <w:sz w:val="28"/>
          <w:szCs w:val="28"/>
        </w:rPr>
        <w:t xml:space="preserve">енсійного фонду, вчинених особою, що здійснює управління активами </w:t>
      </w:r>
      <w:r w:rsidR="00542596" w:rsidRPr="00641A09">
        <w:rPr>
          <w:sz w:val="28"/>
          <w:szCs w:val="28"/>
        </w:rPr>
        <w:t>П</w:t>
      </w:r>
      <w:r w:rsidR="00107AD2" w:rsidRPr="00641A09">
        <w:rPr>
          <w:sz w:val="28"/>
          <w:szCs w:val="28"/>
        </w:rPr>
        <w:t xml:space="preserve">енсійного фонду, письмово надає відповідну інформацію раді та адміністратору </w:t>
      </w:r>
      <w:r w:rsidR="00542596" w:rsidRPr="00641A09">
        <w:rPr>
          <w:sz w:val="28"/>
          <w:szCs w:val="28"/>
        </w:rPr>
        <w:t>П</w:t>
      </w:r>
      <w:r w:rsidR="00107AD2" w:rsidRPr="00641A09">
        <w:rPr>
          <w:sz w:val="28"/>
          <w:szCs w:val="28"/>
        </w:rPr>
        <w:t xml:space="preserve">енсійного фонду, </w:t>
      </w:r>
      <w:r w:rsidR="000A5865" w:rsidRPr="00641A09">
        <w:rPr>
          <w:sz w:val="28"/>
          <w:szCs w:val="28"/>
        </w:rPr>
        <w:t>Комісії</w:t>
      </w:r>
      <w:r w:rsidR="003D3524" w:rsidRPr="00641A09">
        <w:rPr>
          <w:sz w:val="28"/>
          <w:szCs w:val="28"/>
        </w:rPr>
        <w:t>.</w:t>
      </w:r>
    </w:p>
    <w:p w14:paraId="6D57CB50" w14:textId="77777777" w:rsidR="00107AD2" w:rsidRPr="00641A09" w:rsidRDefault="00107AD2" w:rsidP="0000600F">
      <w:pPr>
        <w:pStyle w:val="a3"/>
        <w:numPr>
          <w:ilvl w:val="0"/>
          <w:numId w:val="5"/>
        </w:numPr>
        <w:spacing w:after="240"/>
        <w:ind w:left="0" w:firstLine="851"/>
        <w:contextualSpacing w:val="0"/>
        <w:jc w:val="both"/>
        <w:rPr>
          <w:sz w:val="28"/>
          <w:szCs w:val="28"/>
        </w:rPr>
      </w:pPr>
      <w:r w:rsidRPr="00641A09">
        <w:rPr>
          <w:sz w:val="28"/>
          <w:szCs w:val="28"/>
        </w:rPr>
        <w:t xml:space="preserve">Депозитарна установа </w:t>
      </w:r>
      <w:r w:rsidR="00392BE2" w:rsidRPr="00641A09">
        <w:rPr>
          <w:sz w:val="28"/>
          <w:szCs w:val="28"/>
          <w:lang w:eastAsia="ru-RU"/>
        </w:rPr>
        <w:t>Національного банку</w:t>
      </w:r>
      <w:r w:rsidR="002E4D30" w:rsidRPr="00641A09">
        <w:rPr>
          <w:sz w:val="28"/>
          <w:szCs w:val="28"/>
        </w:rPr>
        <w:t xml:space="preserve"> </w:t>
      </w:r>
      <w:r w:rsidR="00937730" w:rsidRPr="00641A09">
        <w:rPr>
          <w:sz w:val="28"/>
          <w:szCs w:val="28"/>
        </w:rPr>
        <w:t xml:space="preserve">здійснює контроль </w:t>
      </w:r>
      <w:r w:rsidRPr="00641A09">
        <w:rPr>
          <w:sz w:val="28"/>
          <w:szCs w:val="28"/>
        </w:rPr>
        <w:t xml:space="preserve">щодо списання коштів, що входять до складу пенсійних активів, з поточного рахунку </w:t>
      </w:r>
      <w:r w:rsidR="00542596" w:rsidRPr="00641A09">
        <w:rPr>
          <w:sz w:val="28"/>
          <w:szCs w:val="28"/>
        </w:rPr>
        <w:t>П</w:t>
      </w:r>
      <w:r w:rsidRPr="00641A09">
        <w:rPr>
          <w:sz w:val="28"/>
          <w:szCs w:val="28"/>
        </w:rPr>
        <w:t>енсійного фонду на підставі розпорядження (платіжно</w:t>
      </w:r>
      <w:r w:rsidR="00123C1A" w:rsidRPr="00641A09">
        <w:rPr>
          <w:sz w:val="28"/>
          <w:szCs w:val="28"/>
        </w:rPr>
        <w:t>ї</w:t>
      </w:r>
      <w:r w:rsidRPr="00641A09">
        <w:rPr>
          <w:sz w:val="28"/>
          <w:szCs w:val="28"/>
        </w:rPr>
        <w:t xml:space="preserve"> </w:t>
      </w:r>
      <w:r w:rsidR="00123C1A" w:rsidRPr="00641A09">
        <w:rPr>
          <w:sz w:val="28"/>
          <w:szCs w:val="28"/>
        </w:rPr>
        <w:t>інструкції</w:t>
      </w:r>
      <w:r w:rsidRPr="00641A09">
        <w:rPr>
          <w:sz w:val="28"/>
          <w:szCs w:val="28"/>
        </w:rPr>
        <w:t xml:space="preserve">) адміністратора та/або особи, що здійснює управління активами </w:t>
      </w:r>
      <w:r w:rsidR="00542596" w:rsidRPr="00641A09">
        <w:rPr>
          <w:sz w:val="28"/>
          <w:szCs w:val="28"/>
        </w:rPr>
        <w:t>П</w:t>
      </w:r>
      <w:r w:rsidRPr="00641A09">
        <w:rPr>
          <w:sz w:val="28"/>
          <w:szCs w:val="28"/>
        </w:rPr>
        <w:t>енсійного фонду, виходячи з напрямків використання пенсійних активів/коштів.</w:t>
      </w:r>
    </w:p>
    <w:p w14:paraId="5C1F9B72" w14:textId="77777777" w:rsidR="00107AD2" w:rsidRPr="00641A09" w:rsidRDefault="00107AD2" w:rsidP="0000600F">
      <w:pPr>
        <w:pStyle w:val="a3"/>
        <w:numPr>
          <w:ilvl w:val="0"/>
          <w:numId w:val="5"/>
        </w:numPr>
        <w:spacing w:after="240"/>
        <w:ind w:left="0" w:firstLine="851"/>
        <w:contextualSpacing w:val="0"/>
        <w:jc w:val="both"/>
        <w:rPr>
          <w:sz w:val="28"/>
          <w:szCs w:val="28"/>
        </w:rPr>
      </w:pPr>
      <w:r w:rsidRPr="00641A09">
        <w:rPr>
          <w:sz w:val="28"/>
          <w:szCs w:val="28"/>
        </w:rPr>
        <w:t xml:space="preserve">Депозитарна установа </w:t>
      </w:r>
      <w:r w:rsidR="00392BE2" w:rsidRPr="00641A09">
        <w:rPr>
          <w:sz w:val="28"/>
          <w:szCs w:val="28"/>
          <w:lang w:eastAsia="ru-RU"/>
        </w:rPr>
        <w:t xml:space="preserve">Національного банку </w:t>
      </w:r>
      <w:r w:rsidRPr="00641A09">
        <w:rPr>
          <w:sz w:val="28"/>
          <w:szCs w:val="28"/>
        </w:rPr>
        <w:t xml:space="preserve">виконує </w:t>
      </w:r>
      <w:r w:rsidR="002E4D30" w:rsidRPr="00641A09">
        <w:rPr>
          <w:sz w:val="28"/>
          <w:szCs w:val="28"/>
        </w:rPr>
        <w:t xml:space="preserve">платіжні </w:t>
      </w:r>
      <w:r w:rsidR="00123C1A" w:rsidRPr="00641A09">
        <w:rPr>
          <w:sz w:val="28"/>
          <w:szCs w:val="28"/>
        </w:rPr>
        <w:t xml:space="preserve">інструкції </w:t>
      </w:r>
      <w:r w:rsidR="002E4D30" w:rsidRPr="00641A09">
        <w:rPr>
          <w:sz w:val="28"/>
          <w:szCs w:val="28"/>
        </w:rPr>
        <w:t>щодо списання коштів</w:t>
      </w:r>
      <w:r w:rsidRPr="00641A09">
        <w:rPr>
          <w:sz w:val="28"/>
          <w:szCs w:val="28"/>
        </w:rPr>
        <w:t xml:space="preserve">, надані адміністратором </w:t>
      </w:r>
      <w:r w:rsidR="00B7524A" w:rsidRPr="00641A09">
        <w:rPr>
          <w:sz w:val="28"/>
          <w:szCs w:val="28"/>
        </w:rPr>
        <w:t>П</w:t>
      </w:r>
      <w:r w:rsidRPr="00641A09">
        <w:rPr>
          <w:sz w:val="28"/>
          <w:szCs w:val="28"/>
        </w:rPr>
        <w:t>енсійного фонду:</w:t>
      </w:r>
    </w:p>
    <w:p w14:paraId="439B4718" w14:textId="77777777" w:rsidR="00107AD2" w:rsidRPr="00641A09" w:rsidRDefault="00107AD2" w:rsidP="00815279">
      <w:pPr>
        <w:ind w:firstLine="851"/>
        <w:jc w:val="both"/>
        <w:rPr>
          <w:sz w:val="28"/>
          <w:szCs w:val="28"/>
        </w:rPr>
      </w:pPr>
      <w:r w:rsidRPr="00641A09">
        <w:rPr>
          <w:sz w:val="28"/>
          <w:szCs w:val="28"/>
        </w:rPr>
        <w:t xml:space="preserve">1) на виконання договорів виплати пенсії на визначений строк, укладених з учасниками </w:t>
      </w:r>
      <w:r w:rsidR="00B7524A" w:rsidRPr="00641A09">
        <w:rPr>
          <w:sz w:val="28"/>
          <w:szCs w:val="28"/>
        </w:rPr>
        <w:t>П</w:t>
      </w:r>
      <w:r w:rsidRPr="00641A09">
        <w:rPr>
          <w:sz w:val="28"/>
          <w:szCs w:val="28"/>
        </w:rPr>
        <w:t>енсійного фонду;</w:t>
      </w:r>
    </w:p>
    <w:p w14:paraId="37034607" w14:textId="77777777" w:rsidR="00107AD2" w:rsidRPr="00641A09" w:rsidRDefault="00107AD2" w:rsidP="00815279">
      <w:pPr>
        <w:ind w:firstLine="851"/>
        <w:jc w:val="both"/>
        <w:rPr>
          <w:sz w:val="28"/>
          <w:szCs w:val="28"/>
        </w:rPr>
      </w:pPr>
    </w:p>
    <w:p w14:paraId="13A23A03" w14:textId="6CED3410" w:rsidR="00107AD2" w:rsidRPr="00641A09" w:rsidRDefault="00107AD2" w:rsidP="00815279">
      <w:pPr>
        <w:ind w:firstLine="851"/>
        <w:jc w:val="both"/>
        <w:rPr>
          <w:sz w:val="28"/>
          <w:szCs w:val="28"/>
        </w:rPr>
      </w:pPr>
      <w:r w:rsidRPr="00641A09">
        <w:rPr>
          <w:sz w:val="28"/>
          <w:szCs w:val="28"/>
        </w:rPr>
        <w:t>2) для здійснення одноразових пенсійних виплат, передбачених Законом</w:t>
      </w:r>
      <w:r w:rsidR="003A1251" w:rsidRPr="00641A09">
        <w:rPr>
          <w:sz w:val="28"/>
          <w:szCs w:val="28"/>
        </w:rPr>
        <w:t xml:space="preserve"> про НПЗ</w:t>
      </w:r>
      <w:r w:rsidRPr="00641A09">
        <w:rPr>
          <w:sz w:val="28"/>
          <w:szCs w:val="28"/>
        </w:rPr>
        <w:t>;</w:t>
      </w:r>
    </w:p>
    <w:p w14:paraId="519832CC" w14:textId="77777777" w:rsidR="00107AD2" w:rsidRPr="00641A09" w:rsidRDefault="00107AD2" w:rsidP="00815279">
      <w:pPr>
        <w:ind w:firstLine="851"/>
        <w:jc w:val="both"/>
        <w:rPr>
          <w:sz w:val="28"/>
          <w:szCs w:val="28"/>
        </w:rPr>
      </w:pPr>
      <w:r w:rsidRPr="00641A09">
        <w:rPr>
          <w:sz w:val="28"/>
          <w:szCs w:val="28"/>
        </w:rPr>
        <w:t xml:space="preserve"> </w:t>
      </w:r>
    </w:p>
    <w:p w14:paraId="56E18E4E" w14:textId="77777777" w:rsidR="00107AD2" w:rsidRPr="00641A09" w:rsidRDefault="00107AD2" w:rsidP="00815279">
      <w:pPr>
        <w:ind w:firstLine="851"/>
        <w:jc w:val="both"/>
        <w:rPr>
          <w:sz w:val="28"/>
          <w:szCs w:val="28"/>
        </w:rPr>
      </w:pPr>
      <w:r w:rsidRPr="00641A09">
        <w:rPr>
          <w:sz w:val="28"/>
          <w:szCs w:val="28"/>
        </w:rPr>
        <w:t>3) для оплати договорів страхування довічної пенсії та договорів страхування ризику настання інвалідності або смерті учасника фонду, укладених із страховою організацією;</w:t>
      </w:r>
    </w:p>
    <w:p w14:paraId="261D2A24" w14:textId="77777777" w:rsidR="00107AD2" w:rsidRPr="00641A09" w:rsidRDefault="00107AD2" w:rsidP="00815279">
      <w:pPr>
        <w:ind w:firstLine="851"/>
        <w:jc w:val="both"/>
        <w:rPr>
          <w:sz w:val="28"/>
          <w:szCs w:val="28"/>
        </w:rPr>
      </w:pPr>
      <w:r w:rsidRPr="00641A09">
        <w:rPr>
          <w:sz w:val="28"/>
          <w:szCs w:val="28"/>
        </w:rPr>
        <w:t xml:space="preserve"> </w:t>
      </w:r>
    </w:p>
    <w:p w14:paraId="47E67ED2" w14:textId="28E4E392" w:rsidR="00107AD2" w:rsidRPr="00641A09" w:rsidRDefault="00107AD2" w:rsidP="00815279">
      <w:pPr>
        <w:ind w:firstLine="851"/>
        <w:jc w:val="both"/>
        <w:rPr>
          <w:sz w:val="28"/>
          <w:szCs w:val="28"/>
        </w:rPr>
      </w:pPr>
      <w:r w:rsidRPr="00641A09">
        <w:rPr>
          <w:sz w:val="28"/>
          <w:szCs w:val="28"/>
        </w:rPr>
        <w:t xml:space="preserve">4) для оплати рекламних та агентських послуг, пов’язаних з функціонуванням </w:t>
      </w:r>
      <w:r w:rsidR="00B7524A" w:rsidRPr="00641A09">
        <w:rPr>
          <w:sz w:val="28"/>
          <w:szCs w:val="28"/>
        </w:rPr>
        <w:t>П</w:t>
      </w:r>
      <w:r w:rsidRPr="00641A09">
        <w:rPr>
          <w:sz w:val="28"/>
          <w:szCs w:val="28"/>
        </w:rPr>
        <w:t>енс</w:t>
      </w:r>
      <w:r w:rsidR="00495BAD" w:rsidRPr="00641A09">
        <w:rPr>
          <w:sz w:val="28"/>
          <w:szCs w:val="28"/>
        </w:rPr>
        <w:t>і</w:t>
      </w:r>
      <w:r w:rsidRPr="00641A09">
        <w:rPr>
          <w:sz w:val="28"/>
          <w:szCs w:val="28"/>
        </w:rPr>
        <w:t xml:space="preserve">йного фонду та витрат на оприлюднення інформації про його діяльність, передбаченої Законом </w:t>
      </w:r>
      <w:r w:rsidR="003A1251" w:rsidRPr="00641A09">
        <w:rPr>
          <w:sz w:val="28"/>
          <w:szCs w:val="28"/>
        </w:rPr>
        <w:t>про НПЗ</w:t>
      </w:r>
      <w:r w:rsidRPr="00641A09">
        <w:rPr>
          <w:sz w:val="28"/>
          <w:szCs w:val="28"/>
        </w:rPr>
        <w:t>;</w:t>
      </w:r>
    </w:p>
    <w:p w14:paraId="709C0CA9" w14:textId="77777777" w:rsidR="00107AD2" w:rsidRPr="00641A09" w:rsidRDefault="00107AD2" w:rsidP="00815279">
      <w:pPr>
        <w:ind w:firstLine="851"/>
        <w:jc w:val="both"/>
        <w:rPr>
          <w:sz w:val="28"/>
          <w:szCs w:val="28"/>
        </w:rPr>
      </w:pPr>
      <w:r w:rsidRPr="00641A09">
        <w:rPr>
          <w:sz w:val="28"/>
          <w:szCs w:val="28"/>
        </w:rPr>
        <w:t xml:space="preserve"> </w:t>
      </w:r>
    </w:p>
    <w:p w14:paraId="2D9EAF73" w14:textId="77777777" w:rsidR="00107AD2" w:rsidRPr="00641A09" w:rsidRDefault="00107AD2" w:rsidP="00815279">
      <w:pPr>
        <w:ind w:firstLine="851"/>
        <w:jc w:val="both"/>
        <w:rPr>
          <w:sz w:val="28"/>
          <w:szCs w:val="28"/>
        </w:rPr>
      </w:pPr>
      <w:r w:rsidRPr="00641A09">
        <w:rPr>
          <w:sz w:val="28"/>
          <w:szCs w:val="28"/>
        </w:rPr>
        <w:t xml:space="preserve">5) для оплати послуг з проведення планових аудиторських перевірок </w:t>
      </w:r>
      <w:r w:rsidR="00B7524A" w:rsidRPr="00641A09">
        <w:rPr>
          <w:sz w:val="28"/>
          <w:szCs w:val="28"/>
        </w:rPr>
        <w:t>П</w:t>
      </w:r>
      <w:r w:rsidRPr="00641A09">
        <w:rPr>
          <w:sz w:val="28"/>
          <w:szCs w:val="28"/>
        </w:rPr>
        <w:t>енсі</w:t>
      </w:r>
      <w:r w:rsidR="00495BAD" w:rsidRPr="00641A09">
        <w:rPr>
          <w:sz w:val="28"/>
          <w:szCs w:val="28"/>
        </w:rPr>
        <w:t>й</w:t>
      </w:r>
      <w:r w:rsidRPr="00641A09">
        <w:rPr>
          <w:sz w:val="28"/>
          <w:szCs w:val="28"/>
        </w:rPr>
        <w:t>ного фонду;</w:t>
      </w:r>
    </w:p>
    <w:p w14:paraId="3BBD9297" w14:textId="77777777" w:rsidR="00107AD2" w:rsidRPr="00641A09" w:rsidRDefault="00107AD2" w:rsidP="00815279">
      <w:pPr>
        <w:ind w:firstLine="851"/>
        <w:jc w:val="both"/>
        <w:rPr>
          <w:sz w:val="28"/>
          <w:szCs w:val="28"/>
        </w:rPr>
      </w:pPr>
    </w:p>
    <w:p w14:paraId="72AD6D17" w14:textId="44A728A5" w:rsidR="00107AD2" w:rsidRPr="00641A09" w:rsidRDefault="00107AD2" w:rsidP="00815279">
      <w:pPr>
        <w:ind w:firstLine="851"/>
        <w:jc w:val="both"/>
        <w:rPr>
          <w:sz w:val="28"/>
          <w:szCs w:val="28"/>
        </w:rPr>
      </w:pPr>
      <w:r w:rsidRPr="00641A09">
        <w:rPr>
          <w:sz w:val="28"/>
          <w:szCs w:val="28"/>
        </w:rPr>
        <w:t>6) для оплати</w:t>
      </w:r>
      <w:r w:rsidR="003A1251" w:rsidRPr="00641A09">
        <w:rPr>
          <w:sz w:val="28"/>
          <w:szCs w:val="28"/>
        </w:rPr>
        <w:t xml:space="preserve"> послуг інвестиційних фірм (посередників),</w:t>
      </w:r>
      <w:r w:rsidRPr="00641A09">
        <w:rPr>
          <w:sz w:val="28"/>
          <w:szCs w:val="28"/>
        </w:rPr>
        <w:t xml:space="preserve"> витрат на ведення обліку та перереєстрацію прав власності на активи </w:t>
      </w:r>
      <w:r w:rsidR="00B7524A" w:rsidRPr="00641A09">
        <w:rPr>
          <w:sz w:val="28"/>
          <w:szCs w:val="28"/>
        </w:rPr>
        <w:t>П</w:t>
      </w:r>
      <w:r w:rsidRPr="00641A09">
        <w:rPr>
          <w:sz w:val="28"/>
          <w:szCs w:val="28"/>
        </w:rPr>
        <w:t>енсійного фонду;</w:t>
      </w:r>
    </w:p>
    <w:p w14:paraId="023EFB14" w14:textId="77777777" w:rsidR="00107AD2" w:rsidRPr="00641A09" w:rsidRDefault="00107AD2" w:rsidP="00815279">
      <w:pPr>
        <w:ind w:firstLine="851"/>
        <w:jc w:val="both"/>
        <w:rPr>
          <w:sz w:val="28"/>
          <w:szCs w:val="28"/>
        </w:rPr>
      </w:pPr>
      <w:r w:rsidRPr="00641A09">
        <w:rPr>
          <w:sz w:val="28"/>
          <w:szCs w:val="28"/>
        </w:rPr>
        <w:t xml:space="preserve"> </w:t>
      </w:r>
    </w:p>
    <w:p w14:paraId="4532DB26" w14:textId="49F6755B" w:rsidR="00107AD2" w:rsidRPr="00641A09" w:rsidRDefault="00107AD2" w:rsidP="00815279">
      <w:pPr>
        <w:ind w:firstLine="851"/>
        <w:jc w:val="both"/>
        <w:rPr>
          <w:sz w:val="28"/>
          <w:szCs w:val="28"/>
        </w:rPr>
      </w:pPr>
      <w:r w:rsidRPr="00641A09">
        <w:rPr>
          <w:sz w:val="28"/>
          <w:szCs w:val="28"/>
        </w:rPr>
        <w:t xml:space="preserve">7) для </w:t>
      </w:r>
      <w:r w:rsidR="002E4D30" w:rsidRPr="00641A09">
        <w:rPr>
          <w:sz w:val="28"/>
          <w:szCs w:val="28"/>
        </w:rPr>
        <w:t>оплати інших послуг, здійснення яких передбачено Законом</w:t>
      </w:r>
      <w:r w:rsidR="003A1251" w:rsidRPr="00641A09">
        <w:rPr>
          <w:sz w:val="28"/>
          <w:szCs w:val="28"/>
        </w:rPr>
        <w:t xml:space="preserve"> про НПЗ</w:t>
      </w:r>
      <w:r w:rsidR="002E4D30" w:rsidRPr="00641A09">
        <w:rPr>
          <w:sz w:val="28"/>
          <w:szCs w:val="28"/>
        </w:rPr>
        <w:t xml:space="preserve"> або нормативно-правовими актами з питань недержавного пенсійного забезпечення та на оплату яких можуть бути використані пенсійні активи.</w:t>
      </w:r>
    </w:p>
    <w:p w14:paraId="4B0E1314" w14:textId="77777777" w:rsidR="00107AD2" w:rsidRPr="00641A09" w:rsidRDefault="00107AD2" w:rsidP="00815279">
      <w:pPr>
        <w:ind w:firstLine="851"/>
        <w:jc w:val="both"/>
        <w:rPr>
          <w:sz w:val="28"/>
          <w:szCs w:val="28"/>
        </w:rPr>
      </w:pPr>
    </w:p>
    <w:p w14:paraId="75FEC1AD" w14:textId="646F1A32" w:rsidR="00107AD2" w:rsidRPr="00641A09" w:rsidRDefault="003A40BC" w:rsidP="001259B0">
      <w:pPr>
        <w:pStyle w:val="a3"/>
        <w:numPr>
          <w:ilvl w:val="0"/>
          <w:numId w:val="5"/>
        </w:numPr>
        <w:spacing w:after="240"/>
        <w:ind w:left="0" w:firstLine="851"/>
        <w:contextualSpacing w:val="0"/>
        <w:jc w:val="both"/>
        <w:rPr>
          <w:sz w:val="28"/>
          <w:szCs w:val="28"/>
        </w:rPr>
      </w:pPr>
      <w:r w:rsidRPr="00641A09">
        <w:rPr>
          <w:sz w:val="28"/>
          <w:szCs w:val="28"/>
        </w:rPr>
        <w:t>Депозитарна установа Національного банку</w:t>
      </w:r>
      <w:r>
        <w:rPr>
          <w:sz w:val="28"/>
          <w:szCs w:val="28"/>
        </w:rPr>
        <w:t>,</w:t>
      </w:r>
      <w:r w:rsidRPr="00641A09">
        <w:rPr>
          <w:sz w:val="28"/>
          <w:szCs w:val="28"/>
        </w:rPr>
        <w:t xml:space="preserve"> </w:t>
      </w:r>
      <w:r>
        <w:rPr>
          <w:sz w:val="28"/>
          <w:szCs w:val="28"/>
        </w:rPr>
        <w:t>п</w:t>
      </w:r>
      <w:r w:rsidR="00935A83" w:rsidRPr="00641A09">
        <w:rPr>
          <w:sz w:val="28"/>
          <w:szCs w:val="28"/>
        </w:rPr>
        <w:t>ри обслуговуванні Пенсійного фонду</w:t>
      </w:r>
      <w:r>
        <w:rPr>
          <w:sz w:val="28"/>
          <w:szCs w:val="28"/>
        </w:rPr>
        <w:t>,</w:t>
      </w:r>
      <w:r w:rsidR="00935A83" w:rsidRPr="00641A09">
        <w:rPr>
          <w:sz w:val="28"/>
          <w:szCs w:val="28"/>
        </w:rPr>
        <w:t xml:space="preserve"> </w:t>
      </w:r>
      <w:r w:rsidR="0090393C" w:rsidRPr="00641A09">
        <w:rPr>
          <w:sz w:val="28"/>
          <w:szCs w:val="28"/>
        </w:rPr>
        <w:t xml:space="preserve">здійснює </w:t>
      </w:r>
      <w:r w:rsidR="00107AD2" w:rsidRPr="00641A09">
        <w:rPr>
          <w:sz w:val="28"/>
          <w:szCs w:val="28"/>
        </w:rPr>
        <w:t>перевірк</w:t>
      </w:r>
      <w:r w:rsidR="0090393C" w:rsidRPr="00641A09">
        <w:rPr>
          <w:sz w:val="28"/>
          <w:szCs w:val="28"/>
        </w:rPr>
        <w:t>у</w:t>
      </w:r>
      <w:r w:rsidR="00107AD2" w:rsidRPr="00641A09">
        <w:rPr>
          <w:sz w:val="28"/>
          <w:szCs w:val="28"/>
        </w:rPr>
        <w:t xml:space="preserve"> </w:t>
      </w:r>
      <w:r w:rsidR="003D6D0C" w:rsidRPr="00641A09">
        <w:rPr>
          <w:sz w:val="28"/>
          <w:szCs w:val="28"/>
        </w:rPr>
        <w:t>відповідності</w:t>
      </w:r>
      <w:r w:rsidR="00107AD2" w:rsidRPr="00641A09">
        <w:rPr>
          <w:sz w:val="28"/>
          <w:szCs w:val="28"/>
        </w:rPr>
        <w:t xml:space="preserve"> основних напрямів інвестування пенсійних активів</w:t>
      </w:r>
      <w:r w:rsidR="0090393C" w:rsidRPr="00641A09">
        <w:rPr>
          <w:sz w:val="28"/>
          <w:szCs w:val="28"/>
        </w:rPr>
        <w:t xml:space="preserve"> </w:t>
      </w:r>
      <w:r w:rsidR="00EB0BA2" w:rsidRPr="00641A09">
        <w:rPr>
          <w:sz w:val="28"/>
          <w:szCs w:val="28"/>
        </w:rPr>
        <w:t xml:space="preserve"> вимог</w:t>
      </w:r>
      <w:r w:rsidR="0090393C" w:rsidRPr="00641A09">
        <w:rPr>
          <w:sz w:val="28"/>
          <w:szCs w:val="28"/>
        </w:rPr>
        <w:t>ам</w:t>
      </w:r>
      <w:r w:rsidR="00EB0BA2" w:rsidRPr="00641A09">
        <w:rPr>
          <w:sz w:val="28"/>
          <w:szCs w:val="28"/>
        </w:rPr>
        <w:t xml:space="preserve"> інвестиційної декларації</w:t>
      </w:r>
      <w:r w:rsidR="00107AD2" w:rsidRPr="00641A09">
        <w:rPr>
          <w:sz w:val="28"/>
          <w:szCs w:val="28"/>
        </w:rPr>
        <w:t>.</w:t>
      </w:r>
    </w:p>
    <w:p w14:paraId="6E0DB4DE" w14:textId="0BBD4C5F" w:rsidR="003B2709" w:rsidRPr="00641A09" w:rsidRDefault="00107AD2" w:rsidP="003B2709">
      <w:pPr>
        <w:pStyle w:val="a3"/>
        <w:numPr>
          <w:ilvl w:val="0"/>
          <w:numId w:val="5"/>
        </w:numPr>
        <w:spacing w:after="240"/>
        <w:ind w:left="0" w:firstLine="851"/>
        <w:contextualSpacing w:val="0"/>
        <w:jc w:val="both"/>
        <w:rPr>
          <w:sz w:val="28"/>
          <w:szCs w:val="28"/>
        </w:rPr>
      </w:pPr>
      <w:r w:rsidRPr="00641A09">
        <w:rPr>
          <w:sz w:val="28"/>
          <w:szCs w:val="28"/>
        </w:rPr>
        <w:t xml:space="preserve">Депозитарна установа </w:t>
      </w:r>
      <w:r w:rsidR="00392BE2" w:rsidRPr="00641A09">
        <w:rPr>
          <w:sz w:val="28"/>
          <w:szCs w:val="28"/>
          <w:lang w:eastAsia="ru-RU"/>
        </w:rPr>
        <w:t xml:space="preserve">Національного банку </w:t>
      </w:r>
      <w:r w:rsidRPr="00641A09">
        <w:rPr>
          <w:sz w:val="28"/>
          <w:szCs w:val="28"/>
        </w:rPr>
        <w:t>здійснює контроль за списанням коштів з поточного рахунку пенсійного фонду згідно з інвестиційно</w:t>
      </w:r>
      <w:r w:rsidR="00070CB0" w:rsidRPr="00641A09">
        <w:rPr>
          <w:sz w:val="28"/>
          <w:szCs w:val="28"/>
        </w:rPr>
        <w:t xml:space="preserve">ю декларацією </w:t>
      </w:r>
      <w:r w:rsidR="00B7524A" w:rsidRPr="00641A09">
        <w:rPr>
          <w:sz w:val="28"/>
          <w:szCs w:val="28"/>
        </w:rPr>
        <w:t>П</w:t>
      </w:r>
      <w:r w:rsidR="00070CB0" w:rsidRPr="00641A09">
        <w:rPr>
          <w:sz w:val="28"/>
          <w:szCs w:val="28"/>
        </w:rPr>
        <w:t xml:space="preserve">енсійного фонду. </w:t>
      </w:r>
    </w:p>
    <w:p w14:paraId="4958FAC4" w14:textId="5805B56B" w:rsidR="00107AD2" w:rsidRPr="00641A09" w:rsidRDefault="00107AD2" w:rsidP="00086859">
      <w:pPr>
        <w:pStyle w:val="a3"/>
        <w:numPr>
          <w:ilvl w:val="0"/>
          <w:numId w:val="5"/>
        </w:numPr>
        <w:spacing w:after="240"/>
        <w:ind w:left="0" w:firstLine="851"/>
        <w:contextualSpacing w:val="0"/>
        <w:jc w:val="both"/>
        <w:rPr>
          <w:sz w:val="28"/>
          <w:szCs w:val="28"/>
        </w:rPr>
      </w:pPr>
      <w:r w:rsidRPr="00641A09">
        <w:rPr>
          <w:bCs/>
          <w:sz w:val="28"/>
          <w:szCs w:val="28"/>
        </w:rPr>
        <w:lastRenderedPageBreak/>
        <w:t xml:space="preserve">Депозитарна установа </w:t>
      </w:r>
      <w:r w:rsidR="00392BE2" w:rsidRPr="00641A09">
        <w:rPr>
          <w:sz w:val="28"/>
          <w:szCs w:val="28"/>
          <w:lang w:eastAsia="ru-RU"/>
        </w:rPr>
        <w:t xml:space="preserve">Національного банку </w:t>
      </w:r>
      <w:r w:rsidRPr="00641A09">
        <w:rPr>
          <w:bCs/>
          <w:sz w:val="28"/>
          <w:szCs w:val="28"/>
        </w:rPr>
        <w:t>у разі одержання платіжно</w:t>
      </w:r>
      <w:r w:rsidR="003D6D0C" w:rsidRPr="00641A09">
        <w:rPr>
          <w:bCs/>
          <w:sz w:val="28"/>
          <w:szCs w:val="28"/>
        </w:rPr>
        <w:t>ї</w:t>
      </w:r>
      <w:r w:rsidRPr="00641A09">
        <w:rPr>
          <w:bCs/>
          <w:sz w:val="28"/>
          <w:szCs w:val="28"/>
        </w:rPr>
        <w:t xml:space="preserve"> </w:t>
      </w:r>
      <w:r w:rsidR="003D6D0C" w:rsidRPr="00641A09">
        <w:rPr>
          <w:bCs/>
          <w:sz w:val="28"/>
          <w:szCs w:val="28"/>
        </w:rPr>
        <w:t xml:space="preserve">інструкції </w:t>
      </w:r>
      <w:r w:rsidRPr="00641A09">
        <w:rPr>
          <w:bCs/>
          <w:sz w:val="28"/>
          <w:szCs w:val="28"/>
        </w:rPr>
        <w:t xml:space="preserve">перевіряє дотримання адміністратором та/або </w:t>
      </w:r>
      <w:r w:rsidRPr="00641A09">
        <w:rPr>
          <w:sz w:val="28"/>
          <w:szCs w:val="28"/>
        </w:rPr>
        <w:t xml:space="preserve">особою, що здійснює управління активами </w:t>
      </w:r>
      <w:r w:rsidR="00B7524A" w:rsidRPr="00641A09">
        <w:rPr>
          <w:sz w:val="28"/>
          <w:szCs w:val="28"/>
        </w:rPr>
        <w:t>П</w:t>
      </w:r>
      <w:r w:rsidRPr="00641A09">
        <w:rPr>
          <w:sz w:val="28"/>
          <w:szCs w:val="28"/>
        </w:rPr>
        <w:t>енсійного фонду</w:t>
      </w:r>
      <w:r w:rsidRPr="00641A09">
        <w:rPr>
          <w:bCs/>
          <w:sz w:val="28"/>
          <w:szCs w:val="28"/>
        </w:rPr>
        <w:t xml:space="preserve"> інвестиційної декларації </w:t>
      </w:r>
      <w:r w:rsidR="00B7524A" w:rsidRPr="00641A09">
        <w:rPr>
          <w:bCs/>
          <w:sz w:val="28"/>
          <w:szCs w:val="28"/>
        </w:rPr>
        <w:t>П</w:t>
      </w:r>
      <w:r w:rsidRPr="00641A09">
        <w:rPr>
          <w:bCs/>
          <w:sz w:val="28"/>
          <w:szCs w:val="28"/>
        </w:rPr>
        <w:t xml:space="preserve">енсійного фонду щодо: </w:t>
      </w:r>
    </w:p>
    <w:p w14:paraId="759900D9" w14:textId="02EC5768" w:rsidR="00107AD2" w:rsidRPr="00641A09" w:rsidRDefault="00107AD2" w:rsidP="00086859">
      <w:pPr>
        <w:pStyle w:val="a3"/>
        <w:numPr>
          <w:ilvl w:val="0"/>
          <w:numId w:val="58"/>
        </w:numPr>
        <w:ind w:left="0" w:firstLine="851"/>
        <w:jc w:val="both"/>
        <w:rPr>
          <w:sz w:val="28"/>
          <w:szCs w:val="28"/>
        </w:rPr>
      </w:pPr>
      <w:r w:rsidRPr="00641A09">
        <w:rPr>
          <w:sz w:val="28"/>
          <w:szCs w:val="28"/>
        </w:rPr>
        <w:t xml:space="preserve">напрямів використання пенсійних активів </w:t>
      </w:r>
      <w:r w:rsidR="00B7524A" w:rsidRPr="00641A09">
        <w:rPr>
          <w:sz w:val="28"/>
          <w:szCs w:val="28"/>
        </w:rPr>
        <w:t>П</w:t>
      </w:r>
      <w:r w:rsidRPr="00641A09">
        <w:rPr>
          <w:sz w:val="28"/>
          <w:szCs w:val="28"/>
        </w:rPr>
        <w:t xml:space="preserve">енсійного фонду; </w:t>
      </w:r>
    </w:p>
    <w:p w14:paraId="09C28843" w14:textId="77777777" w:rsidR="00107AD2" w:rsidRPr="00641A09" w:rsidRDefault="00107AD2" w:rsidP="00815279">
      <w:pPr>
        <w:ind w:firstLine="851"/>
        <w:jc w:val="both"/>
        <w:rPr>
          <w:sz w:val="28"/>
          <w:szCs w:val="28"/>
        </w:rPr>
      </w:pPr>
    </w:p>
    <w:p w14:paraId="06F21689" w14:textId="3EDBB283" w:rsidR="00107AD2" w:rsidRPr="00641A09" w:rsidRDefault="00107AD2" w:rsidP="00086859">
      <w:pPr>
        <w:pStyle w:val="a3"/>
        <w:numPr>
          <w:ilvl w:val="0"/>
          <w:numId w:val="58"/>
        </w:numPr>
        <w:ind w:left="0" w:firstLine="851"/>
        <w:jc w:val="both"/>
        <w:rPr>
          <w:sz w:val="28"/>
          <w:szCs w:val="28"/>
        </w:rPr>
      </w:pPr>
      <w:r w:rsidRPr="00641A09">
        <w:rPr>
          <w:sz w:val="28"/>
          <w:szCs w:val="28"/>
        </w:rPr>
        <w:t>виду пенсійних виплат, які будуть здійснюватис</w:t>
      </w:r>
      <w:r w:rsidR="00336216" w:rsidRPr="00641A09">
        <w:rPr>
          <w:sz w:val="28"/>
          <w:szCs w:val="28"/>
        </w:rPr>
        <w:t>я</w:t>
      </w:r>
      <w:r w:rsidRPr="00641A09">
        <w:rPr>
          <w:sz w:val="28"/>
          <w:szCs w:val="28"/>
        </w:rPr>
        <w:t xml:space="preserve"> з інвестованих активів; </w:t>
      </w:r>
    </w:p>
    <w:p w14:paraId="10572EFC" w14:textId="77777777" w:rsidR="00107AD2" w:rsidRPr="00641A09" w:rsidRDefault="00107AD2" w:rsidP="00815279">
      <w:pPr>
        <w:ind w:firstLine="851"/>
        <w:jc w:val="both"/>
        <w:rPr>
          <w:sz w:val="28"/>
          <w:szCs w:val="28"/>
        </w:rPr>
      </w:pPr>
    </w:p>
    <w:p w14:paraId="7BB22946" w14:textId="21CF3C17" w:rsidR="00107AD2" w:rsidRPr="00641A09" w:rsidRDefault="00107AD2" w:rsidP="00086859">
      <w:pPr>
        <w:pStyle w:val="a3"/>
        <w:numPr>
          <w:ilvl w:val="0"/>
          <w:numId w:val="58"/>
        </w:numPr>
        <w:ind w:left="0" w:firstLine="851"/>
        <w:jc w:val="both"/>
        <w:rPr>
          <w:sz w:val="28"/>
          <w:szCs w:val="28"/>
        </w:rPr>
      </w:pPr>
      <w:r w:rsidRPr="00641A09">
        <w:rPr>
          <w:sz w:val="28"/>
          <w:szCs w:val="28"/>
        </w:rPr>
        <w:t xml:space="preserve">переліку об’єктів інвестування активів </w:t>
      </w:r>
      <w:r w:rsidR="00B7524A" w:rsidRPr="00641A09">
        <w:rPr>
          <w:sz w:val="28"/>
          <w:szCs w:val="28"/>
        </w:rPr>
        <w:t>П</w:t>
      </w:r>
      <w:r w:rsidRPr="00641A09">
        <w:rPr>
          <w:sz w:val="28"/>
          <w:szCs w:val="28"/>
        </w:rPr>
        <w:t xml:space="preserve">енсійного фонду; </w:t>
      </w:r>
    </w:p>
    <w:p w14:paraId="7CE65750" w14:textId="77777777" w:rsidR="00107AD2" w:rsidRPr="00641A09" w:rsidRDefault="00107AD2" w:rsidP="00086859">
      <w:pPr>
        <w:jc w:val="both"/>
        <w:rPr>
          <w:sz w:val="28"/>
          <w:szCs w:val="28"/>
        </w:rPr>
      </w:pPr>
    </w:p>
    <w:p w14:paraId="2BB0A60E" w14:textId="4447411E" w:rsidR="00107AD2" w:rsidRPr="00641A09" w:rsidRDefault="00107AD2" w:rsidP="00086859">
      <w:pPr>
        <w:pStyle w:val="a3"/>
        <w:numPr>
          <w:ilvl w:val="0"/>
          <w:numId w:val="58"/>
        </w:numPr>
        <w:ind w:left="0" w:firstLine="851"/>
        <w:jc w:val="both"/>
        <w:rPr>
          <w:sz w:val="28"/>
          <w:szCs w:val="28"/>
        </w:rPr>
      </w:pPr>
      <w:r w:rsidRPr="00641A09">
        <w:rPr>
          <w:sz w:val="28"/>
          <w:szCs w:val="28"/>
        </w:rPr>
        <w:t xml:space="preserve">дотримання обмежень діяльності особи, що здійснює управління активами </w:t>
      </w:r>
      <w:r w:rsidR="00B7524A" w:rsidRPr="00641A09">
        <w:rPr>
          <w:sz w:val="28"/>
          <w:szCs w:val="28"/>
        </w:rPr>
        <w:t>П</w:t>
      </w:r>
      <w:r w:rsidRPr="00641A09">
        <w:rPr>
          <w:sz w:val="28"/>
          <w:szCs w:val="28"/>
        </w:rPr>
        <w:t xml:space="preserve">енсійного фонду та обмежень інвестиційної діяльності з пенсійними активами </w:t>
      </w:r>
      <w:r w:rsidR="00B7524A" w:rsidRPr="00641A09">
        <w:rPr>
          <w:sz w:val="28"/>
          <w:szCs w:val="28"/>
        </w:rPr>
        <w:t>П</w:t>
      </w:r>
      <w:r w:rsidRPr="00641A09">
        <w:rPr>
          <w:sz w:val="28"/>
          <w:szCs w:val="28"/>
        </w:rPr>
        <w:t xml:space="preserve">енсійного фонду, встановлених Законом </w:t>
      </w:r>
      <w:r w:rsidR="00E43D7B" w:rsidRPr="00641A09">
        <w:rPr>
          <w:sz w:val="28"/>
          <w:szCs w:val="28"/>
        </w:rPr>
        <w:t>про НПЗ</w:t>
      </w:r>
      <w:r w:rsidRPr="00641A09">
        <w:rPr>
          <w:sz w:val="28"/>
          <w:szCs w:val="28"/>
        </w:rPr>
        <w:t xml:space="preserve"> та договором про управління активами пенсійного фонду, щодо складу активів.</w:t>
      </w:r>
    </w:p>
    <w:p w14:paraId="32DF22A8" w14:textId="77777777" w:rsidR="00107AD2" w:rsidRPr="00641A09" w:rsidRDefault="00107AD2" w:rsidP="00815279">
      <w:pPr>
        <w:ind w:firstLine="851"/>
        <w:jc w:val="both"/>
        <w:rPr>
          <w:sz w:val="28"/>
          <w:szCs w:val="28"/>
        </w:rPr>
      </w:pPr>
    </w:p>
    <w:p w14:paraId="35414A05" w14:textId="18E148D2" w:rsidR="00107AD2" w:rsidRPr="00641A09" w:rsidRDefault="003B2709" w:rsidP="001259B0">
      <w:pPr>
        <w:pStyle w:val="a3"/>
        <w:numPr>
          <w:ilvl w:val="0"/>
          <w:numId w:val="5"/>
        </w:numPr>
        <w:spacing w:after="240"/>
        <w:ind w:left="0" w:firstLine="851"/>
        <w:contextualSpacing w:val="0"/>
        <w:jc w:val="both"/>
        <w:rPr>
          <w:bCs/>
          <w:sz w:val="28"/>
          <w:szCs w:val="28"/>
        </w:rPr>
      </w:pPr>
      <w:r w:rsidRPr="00641A09">
        <w:rPr>
          <w:bCs/>
          <w:sz w:val="28"/>
          <w:szCs w:val="28"/>
        </w:rPr>
        <w:t>Д</w:t>
      </w:r>
      <w:r w:rsidR="005E5771" w:rsidRPr="00641A09">
        <w:rPr>
          <w:bCs/>
          <w:sz w:val="28"/>
          <w:szCs w:val="28"/>
        </w:rPr>
        <w:t>епозитарна установа Національного банку, з</w:t>
      </w:r>
      <w:r w:rsidR="00107AD2" w:rsidRPr="00641A09">
        <w:rPr>
          <w:bCs/>
          <w:sz w:val="28"/>
          <w:szCs w:val="28"/>
        </w:rPr>
        <w:t xml:space="preserve"> метою забезпечення виявлення порушень законодавства </w:t>
      </w:r>
      <w:r w:rsidR="00190B37">
        <w:rPr>
          <w:bCs/>
          <w:sz w:val="28"/>
          <w:szCs w:val="28"/>
        </w:rPr>
        <w:t xml:space="preserve">України </w:t>
      </w:r>
      <w:r w:rsidR="00107AD2" w:rsidRPr="00641A09">
        <w:rPr>
          <w:bCs/>
          <w:sz w:val="28"/>
          <w:szCs w:val="28"/>
        </w:rPr>
        <w:t xml:space="preserve">щодо провадження діяльності з управління активами </w:t>
      </w:r>
      <w:r w:rsidR="001B368C" w:rsidRPr="00641A09">
        <w:rPr>
          <w:bCs/>
          <w:sz w:val="28"/>
          <w:szCs w:val="28"/>
        </w:rPr>
        <w:t>П</w:t>
      </w:r>
      <w:r w:rsidR="00107AD2" w:rsidRPr="00641A09">
        <w:rPr>
          <w:bCs/>
          <w:sz w:val="28"/>
          <w:szCs w:val="28"/>
        </w:rPr>
        <w:t xml:space="preserve">енсійного фонду, вчинених </w:t>
      </w:r>
      <w:r w:rsidR="00107AD2" w:rsidRPr="00641A09">
        <w:rPr>
          <w:sz w:val="28"/>
          <w:szCs w:val="28"/>
        </w:rPr>
        <w:t xml:space="preserve">особою, що здійснює управління активами </w:t>
      </w:r>
      <w:r w:rsidR="001B368C" w:rsidRPr="00641A09">
        <w:rPr>
          <w:sz w:val="28"/>
          <w:szCs w:val="28"/>
        </w:rPr>
        <w:t>П</w:t>
      </w:r>
      <w:r w:rsidR="00107AD2" w:rsidRPr="00641A09">
        <w:rPr>
          <w:sz w:val="28"/>
          <w:szCs w:val="28"/>
        </w:rPr>
        <w:t>енсійного фонду</w:t>
      </w:r>
      <w:r w:rsidR="005E5771" w:rsidRPr="00641A09">
        <w:rPr>
          <w:sz w:val="28"/>
          <w:szCs w:val="28"/>
          <w:lang w:eastAsia="ru-RU"/>
        </w:rPr>
        <w:t>,</w:t>
      </w:r>
      <w:r w:rsidRPr="00641A09">
        <w:rPr>
          <w:sz w:val="28"/>
          <w:szCs w:val="28"/>
          <w:lang w:eastAsia="ru-RU"/>
        </w:rPr>
        <w:t xml:space="preserve"> здійснює</w:t>
      </w:r>
      <w:r w:rsidR="00107AD2" w:rsidRPr="00641A09">
        <w:rPr>
          <w:bCs/>
          <w:sz w:val="28"/>
          <w:szCs w:val="28"/>
        </w:rPr>
        <w:t>:</w:t>
      </w:r>
    </w:p>
    <w:p w14:paraId="24C16421" w14:textId="44CD43A0" w:rsidR="00107AD2" w:rsidRPr="00641A09" w:rsidRDefault="00107AD2" w:rsidP="005E5771">
      <w:pPr>
        <w:pStyle w:val="a3"/>
        <w:numPr>
          <w:ilvl w:val="0"/>
          <w:numId w:val="59"/>
        </w:numPr>
        <w:ind w:left="0" w:firstLine="851"/>
        <w:jc w:val="both"/>
        <w:rPr>
          <w:sz w:val="28"/>
          <w:szCs w:val="28"/>
        </w:rPr>
      </w:pPr>
      <w:r w:rsidRPr="00641A09">
        <w:rPr>
          <w:sz w:val="28"/>
          <w:szCs w:val="28"/>
        </w:rPr>
        <w:t xml:space="preserve">перевірку </w:t>
      </w:r>
      <w:r w:rsidR="00BF0EE2" w:rsidRPr="00641A09">
        <w:rPr>
          <w:sz w:val="28"/>
          <w:szCs w:val="28"/>
        </w:rPr>
        <w:t>допуску</w:t>
      </w:r>
      <w:r w:rsidRPr="00641A09">
        <w:rPr>
          <w:sz w:val="28"/>
          <w:szCs w:val="28"/>
        </w:rPr>
        <w:t xml:space="preserve"> цінни</w:t>
      </w:r>
      <w:r w:rsidR="00BF0EE2" w:rsidRPr="00641A09">
        <w:rPr>
          <w:sz w:val="28"/>
          <w:szCs w:val="28"/>
        </w:rPr>
        <w:t>х</w:t>
      </w:r>
      <w:r w:rsidRPr="00641A09">
        <w:rPr>
          <w:sz w:val="28"/>
          <w:szCs w:val="28"/>
        </w:rPr>
        <w:t xml:space="preserve"> папер</w:t>
      </w:r>
      <w:r w:rsidR="00BF0EE2" w:rsidRPr="00641A09">
        <w:rPr>
          <w:sz w:val="28"/>
          <w:szCs w:val="28"/>
        </w:rPr>
        <w:t>ів</w:t>
      </w:r>
      <w:r w:rsidR="00DA1BE2" w:rsidRPr="00641A09">
        <w:rPr>
          <w:sz w:val="28"/>
          <w:szCs w:val="28"/>
        </w:rPr>
        <w:t>, які становлять активи Пенсійного фонду,</w:t>
      </w:r>
      <w:r w:rsidR="001B368C" w:rsidRPr="00641A09">
        <w:rPr>
          <w:sz w:val="28"/>
          <w:szCs w:val="28"/>
        </w:rPr>
        <w:t xml:space="preserve"> до торгів на регульованому фондовому ринку</w:t>
      </w:r>
      <w:r w:rsidR="00BF0EE2" w:rsidRPr="00641A09">
        <w:rPr>
          <w:sz w:val="28"/>
          <w:szCs w:val="28"/>
        </w:rPr>
        <w:t xml:space="preserve"> (щодо цінних паперів, стосовно яких такі вимоги встановлені законодавством</w:t>
      </w:r>
      <w:r w:rsidR="00190B37">
        <w:rPr>
          <w:sz w:val="28"/>
          <w:szCs w:val="28"/>
        </w:rPr>
        <w:t xml:space="preserve"> України</w:t>
      </w:r>
      <w:r w:rsidR="00BF0EE2" w:rsidRPr="00641A09">
        <w:rPr>
          <w:sz w:val="28"/>
          <w:szCs w:val="28"/>
        </w:rPr>
        <w:t>)</w:t>
      </w:r>
      <w:r w:rsidRPr="00641A09">
        <w:rPr>
          <w:sz w:val="28"/>
          <w:szCs w:val="28"/>
        </w:rPr>
        <w:t>;</w:t>
      </w:r>
    </w:p>
    <w:p w14:paraId="2A2B1650" w14:textId="77777777" w:rsidR="00107AD2" w:rsidRPr="00641A09" w:rsidRDefault="00107AD2" w:rsidP="00815279">
      <w:pPr>
        <w:ind w:firstLine="851"/>
        <w:jc w:val="both"/>
        <w:rPr>
          <w:sz w:val="28"/>
          <w:szCs w:val="28"/>
        </w:rPr>
      </w:pPr>
      <w:r w:rsidRPr="00641A09">
        <w:rPr>
          <w:sz w:val="28"/>
          <w:szCs w:val="28"/>
        </w:rPr>
        <w:t xml:space="preserve"> </w:t>
      </w:r>
    </w:p>
    <w:p w14:paraId="5203CA1C" w14:textId="79045329" w:rsidR="00107AD2" w:rsidRPr="00641A09" w:rsidRDefault="00107AD2" w:rsidP="005E5771">
      <w:pPr>
        <w:pStyle w:val="a3"/>
        <w:numPr>
          <w:ilvl w:val="0"/>
          <w:numId w:val="59"/>
        </w:numPr>
        <w:ind w:left="0" w:firstLine="851"/>
        <w:jc w:val="both"/>
        <w:rPr>
          <w:sz w:val="28"/>
          <w:szCs w:val="28"/>
        </w:rPr>
      </w:pPr>
      <w:r w:rsidRPr="00641A09">
        <w:rPr>
          <w:sz w:val="28"/>
          <w:szCs w:val="28"/>
        </w:rPr>
        <w:t xml:space="preserve">перевірку правильності розрахунку чистої вартості активів </w:t>
      </w:r>
      <w:r w:rsidR="00DA1BE2" w:rsidRPr="00641A09">
        <w:rPr>
          <w:sz w:val="28"/>
          <w:szCs w:val="28"/>
        </w:rPr>
        <w:t>П</w:t>
      </w:r>
      <w:r w:rsidRPr="00641A09">
        <w:rPr>
          <w:sz w:val="28"/>
          <w:szCs w:val="28"/>
        </w:rPr>
        <w:t xml:space="preserve">енсійного фонду і чистої вартості одиниці пенсійних </w:t>
      </w:r>
      <w:r w:rsidR="00E8108D" w:rsidRPr="00641A09">
        <w:rPr>
          <w:sz w:val="28"/>
          <w:szCs w:val="28"/>
        </w:rPr>
        <w:t>активів</w:t>
      </w:r>
      <w:r w:rsidRPr="00641A09">
        <w:rPr>
          <w:sz w:val="28"/>
          <w:szCs w:val="28"/>
        </w:rPr>
        <w:t xml:space="preserve">; </w:t>
      </w:r>
    </w:p>
    <w:p w14:paraId="766D8636" w14:textId="77777777" w:rsidR="00107AD2" w:rsidRPr="00641A09" w:rsidRDefault="00107AD2" w:rsidP="00815279">
      <w:pPr>
        <w:ind w:firstLine="851"/>
        <w:jc w:val="both"/>
        <w:rPr>
          <w:sz w:val="28"/>
          <w:szCs w:val="28"/>
        </w:rPr>
      </w:pPr>
    </w:p>
    <w:p w14:paraId="62C2B0FD" w14:textId="3237FD85" w:rsidR="00107AD2" w:rsidRPr="00641A09" w:rsidRDefault="00107AD2" w:rsidP="005E5771">
      <w:pPr>
        <w:pStyle w:val="a3"/>
        <w:numPr>
          <w:ilvl w:val="0"/>
          <w:numId w:val="59"/>
        </w:numPr>
        <w:ind w:left="0" w:firstLine="851"/>
        <w:jc w:val="both"/>
        <w:rPr>
          <w:sz w:val="28"/>
          <w:szCs w:val="28"/>
        </w:rPr>
      </w:pPr>
      <w:r w:rsidRPr="00641A09">
        <w:rPr>
          <w:sz w:val="28"/>
          <w:szCs w:val="28"/>
        </w:rPr>
        <w:t xml:space="preserve">контроль за структурою активів </w:t>
      </w:r>
      <w:r w:rsidR="00DA1BE2" w:rsidRPr="00641A09">
        <w:rPr>
          <w:sz w:val="28"/>
          <w:szCs w:val="28"/>
        </w:rPr>
        <w:t>П</w:t>
      </w:r>
      <w:r w:rsidRPr="00641A09">
        <w:rPr>
          <w:sz w:val="28"/>
          <w:szCs w:val="28"/>
        </w:rPr>
        <w:t>енсійного фонду.</w:t>
      </w:r>
    </w:p>
    <w:p w14:paraId="620CBEFD" w14:textId="77777777" w:rsidR="00107AD2" w:rsidRPr="00641A09" w:rsidRDefault="00107AD2" w:rsidP="00815279">
      <w:pPr>
        <w:ind w:firstLine="851"/>
        <w:jc w:val="both"/>
        <w:rPr>
          <w:sz w:val="28"/>
          <w:szCs w:val="28"/>
        </w:rPr>
      </w:pPr>
    </w:p>
    <w:p w14:paraId="1E07CB06" w14:textId="7584E8C2" w:rsidR="00107AD2" w:rsidRPr="00641A09" w:rsidRDefault="0019632B" w:rsidP="001259B0">
      <w:pPr>
        <w:pStyle w:val="a3"/>
        <w:numPr>
          <w:ilvl w:val="0"/>
          <w:numId w:val="5"/>
        </w:numPr>
        <w:spacing w:after="240"/>
        <w:ind w:left="0" w:firstLine="851"/>
        <w:contextualSpacing w:val="0"/>
        <w:jc w:val="both"/>
        <w:rPr>
          <w:sz w:val="28"/>
          <w:szCs w:val="28"/>
        </w:rPr>
      </w:pPr>
      <w:r w:rsidRPr="00641A09">
        <w:rPr>
          <w:sz w:val="28"/>
          <w:szCs w:val="28"/>
        </w:rPr>
        <w:t>Депозитарна установа Національного банку</w:t>
      </w:r>
      <w:r w:rsidR="009001AD" w:rsidRPr="00641A09">
        <w:rPr>
          <w:sz w:val="28"/>
          <w:szCs w:val="28"/>
        </w:rPr>
        <w:t>,</w:t>
      </w:r>
      <w:r w:rsidRPr="00641A09">
        <w:rPr>
          <w:sz w:val="28"/>
          <w:szCs w:val="28"/>
        </w:rPr>
        <w:t xml:space="preserve"> </w:t>
      </w:r>
      <w:r w:rsidR="009001AD" w:rsidRPr="00641A09">
        <w:rPr>
          <w:sz w:val="28"/>
          <w:szCs w:val="28"/>
        </w:rPr>
        <w:t>у</w:t>
      </w:r>
      <w:r w:rsidR="00107AD2" w:rsidRPr="00641A09">
        <w:rPr>
          <w:sz w:val="28"/>
          <w:szCs w:val="28"/>
        </w:rPr>
        <w:t xml:space="preserve"> випадку, якщо виконання платіжних </w:t>
      </w:r>
      <w:r w:rsidR="000E18CE" w:rsidRPr="00641A09">
        <w:rPr>
          <w:sz w:val="28"/>
          <w:szCs w:val="28"/>
        </w:rPr>
        <w:t xml:space="preserve">інструкцій </w:t>
      </w:r>
      <w:r w:rsidR="00107AD2" w:rsidRPr="00641A09">
        <w:rPr>
          <w:sz w:val="28"/>
          <w:szCs w:val="28"/>
        </w:rPr>
        <w:t>на списання коштів з поточного рахунку пенсійного фонду призведе до порушення положень інвестиційної декларації</w:t>
      </w:r>
      <w:r w:rsidR="00E8108D" w:rsidRPr="00641A09">
        <w:rPr>
          <w:sz w:val="28"/>
          <w:szCs w:val="28"/>
        </w:rPr>
        <w:t xml:space="preserve"> Пенсійного фонду</w:t>
      </w:r>
      <w:r w:rsidR="00107AD2" w:rsidRPr="00641A09">
        <w:rPr>
          <w:sz w:val="28"/>
          <w:szCs w:val="28"/>
        </w:rPr>
        <w:t xml:space="preserve"> щодо основних напрямів використання пенсійних активів та/або обмежень інвестування активів </w:t>
      </w:r>
      <w:r w:rsidR="00755067" w:rsidRPr="00641A09">
        <w:rPr>
          <w:sz w:val="28"/>
          <w:szCs w:val="28"/>
        </w:rPr>
        <w:t>П</w:t>
      </w:r>
      <w:r w:rsidR="00107AD2" w:rsidRPr="00641A09">
        <w:rPr>
          <w:sz w:val="28"/>
          <w:szCs w:val="28"/>
        </w:rPr>
        <w:t>енсійного фонду щодо їх складу, відмовляє у списанні коштів.</w:t>
      </w:r>
    </w:p>
    <w:p w14:paraId="2C047A3A" w14:textId="7F34D9FA" w:rsidR="00107AD2" w:rsidRPr="00641A09" w:rsidRDefault="009001AD" w:rsidP="001259B0">
      <w:pPr>
        <w:pStyle w:val="a3"/>
        <w:numPr>
          <w:ilvl w:val="0"/>
          <w:numId w:val="5"/>
        </w:numPr>
        <w:spacing w:after="240"/>
        <w:ind w:left="0" w:firstLine="851"/>
        <w:contextualSpacing w:val="0"/>
        <w:jc w:val="both"/>
        <w:rPr>
          <w:sz w:val="28"/>
          <w:szCs w:val="28"/>
        </w:rPr>
      </w:pPr>
      <w:r w:rsidRPr="00641A09">
        <w:rPr>
          <w:sz w:val="28"/>
          <w:szCs w:val="28"/>
        </w:rPr>
        <w:t xml:space="preserve">Депозитарна установа </w:t>
      </w:r>
      <w:r w:rsidRPr="00641A09">
        <w:rPr>
          <w:sz w:val="28"/>
          <w:szCs w:val="28"/>
          <w:lang w:eastAsia="ru-RU"/>
        </w:rPr>
        <w:t>Національного банку</w:t>
      </w:r>
      <w:r w:rsidRPr="00641A09">
        <w:rPr>
          <w:sz w:val="28"/>
          <w:szCs w:val="28"/>
        </w:rPr>
        <w:t xml:space="preserve"> виконує відповідні операції на поточному рахунку Пенсійного фонду, у</w:t>
      </w:r>
      <w:r w:rsidR="00107AD2" w:rsidRPr="00641A09">
        <w:rPr>
          <w:sz w:val="28"/>
          <w:szCs w:val="28"/>
        </w:rPr>
        <w:t xml:space="preserve"> разі цільового використання </w:t>
      </w:r>
      <w:r w:rsidR="00755067" w:rsidRPr="00641A09">
        <w:rPr>
          <w:sz w:val="28"/>
          <w:szCs w:val="28"/>
        </w:rPr>
        <w:t>П</w:t>
      </w:r>
      <w:r w:rsidR="00107AD2" w:rsidRPr="00641A09">
        <w:rPr>
          <w:sz w:val="28"/>
          <w:szCs w:val="28"/>
        </w:rPr>
        <w:t xml:space="preserve">енсійних коштів адміністратором та/або особою, що здійснює управління активами </w:t>
      </w:r>
      <w:r w:rsidR="00755067" w:rsidRPr="00641A09">
        <w:rPr>
          <w:sz w:val="28"/>
          <w:szCs w:val="28"/>
        </w:rPr>
        <w:t>П</w:t>
      </w:r>
      <w:r w:rsidR="00107AD2" w:rsidRPr="00641A09">
        <w:rPr>
          <w:sz w:val="28"/>
          <w:szCs w:val="28"/>
        </w:rPr>
        <w:t>енсійного фонду.</w:t>
      </w:r>
    </w:p>
    <w:p w14:paraId="42D1BCC4" w14:textId="77777777" w:rsidR="00107AD2" w:rsidRPr="00641A09" w:rsidRDefault="00107AD2" w:rsidP="001259B0">
      <w:pPr>
        <w:pStyle w:val="a3"/>
        <w:numPr>
          <w:ilvl w:val="0"/>
          <w:numId w:val="5"/>
        </w:numPr>
        <w:spacing w:after="240"/>
        <w:ind w:left="0" w:firstLine="851"/>
        <w:contextualSpacing w:val="0"/>
        <w:jc w:val="both"/>
        <w:rPr>
          <w:sz w:val="28"/>
          <w:szCs w:val="28"/>
        </w:rPr>
      </w:pPr>
      <w:r w:rsidRPr="00641A09">
        <w:rPr>
          <w:sz w:val="28"/>
          <w:szCs w:val="28"/>
        </w:rPr>
        <w:t>Депозитарна установа</w:t>
      </w:r>
      <w:r w:rsidRPr="00641A09">
        <w:rPr>
          <w:b/>
          <w:bCs/>
          <w:sz w:val="28"/>
          <w:szCs w:val="28"/>
        </w:rPr>
        <w:t xml:space="preserve"> </w:t>
      </w:r>
      <w:r w:rsidR="00392BE2" w:rsidRPr="00641A09">
        <w:rPr>
          <w:sz w:val="28"/>
          <w:szCs w:val="28"/>
          <w:lang w:eastAsia="ru-RU"/>
        </w:rPr>
        <w:t xml:space="preserve">Національного банку </w:t>
      </w:r>
      <w:r w:rsidRPr="00641A09">
        <w:rPr>
          <w:bCs/>
          <w:sz w:val="28"/>
          <w:szCs w:val="28"/>
        </w:rPr>
        <w:t>з</w:t>
      </w:r>
      <w:r w:rsidRPr="00641A09">
        <w:rPr>
          <w:sz w:val="28"/>
          <w:szCs w:val="28"/>
        </w:rPr>
        <w:t xml:space="preserve">дійснює перевірку розрахунків чистої вартості активів </w:t>
      </w:r>
      <w:r w:rsidR="00755067" w:rsidRPr="00641A09">
        <w:rPr>
          <w:sz w:val="28"/>
          <w:szCs w:val="28"/>
        </w:rPr>
        <w:t>П</w:t>
      </w:r>
      <w:r w:rsidRPr="00641A09">
        <w:rPr>
          <w:sz w:val="28"/>
          <w:szCs w:val="28"/>
        </w:rPr>
        <w:t>енсійного фонду та чистої ва</w:t>
      </w:r>
      <w:r w:rsidR="00F7689D" w:rsidRPr="00641A09">
        <w:rPr>
          <w:sz w:val="28"/>
          <w:szCs w:val="28"/>
        </w:rPr>
        <w:t xml:space="preserve">ртості одиниці </w:t>
      </w:r>
      <w:r w:rsidR="00F7689D" w:rsidRPr="00641A09">
        <w:rPr>
          <w:sz w:val="28"/>
          <w:szCs w:val="28"/>
        </w:rPr>
        <w:lastRenderedPageBreak/>
        <w:t>пенсійних активів</w:t>
      </w:r>
      <w:r w:rsidRPr="00641A09">
        <w:rPr>
          <w:sz w:val="28"/>
          <w:szCs w:val="28"/>
        </w:rPr>
        <w:t xml:space="preserve">, виконаних адміністратором та особою, що здійснює управління активами </w:t>
      </w:r>
      <w:r w:rsidR="00755067" w:rsidRPr="00641A09">
        <w:rPr>
          <w:sz w:val="28"/>
          <w:szCs w:val="28"/>
        </w:rPr>
        <w:t>П</w:t>
      </w:r>
      <w:r w:rsidRPr="00641A09">
        <w:rPr>
          <w:sz w:val="28"/>
          <w:szCs w:val="28"/>
        </w:rPr>
        <w:t>енсійного фонду</w:t>
      </w:r>
      <w:r w:rsidR="00DB7A0D" w:rsidRPr="00641A09">
        <w:rPr>
          <w:sz w:val="28"/>
          <w:szCs w:val="28"/>
        </w:rPr>
        <w:t>,</w:t>
      </w:r>
      <w:r w:rsidRPr="00641A09">
        <w:rPr>
          <w:sz w:val="28"/>
          <w:szCs w:val="28"/>
        </w:rPr>
        <w:t xml:space="preserve"> </w:t>
      </w:r>
      <w:r w:rsidRPr="00641A09">
        <w:rPr>
          <w:bCs/>
          <w:sz w:val="28"/>
          <w:szCs w:val="28"/>
        </w:rPr>
        <w:t>на підставі таких документів:</w:t>
      </w:r>
      <w:r w:rsidRPr="00641A09">
        <w:rPr>
          <w:sz w:val="28"/>
          <w:szCs w:val="28"/>
        </w:rPr>
        <w:t xml:space="preserve"> </w:t>
      </w:r>
    </w:p>
    <w:p w14:paraId="03437FCD" w14:textId="50216B50" w:rsidR="00107AD2" w:rsidRPr="00641A09" w:rsidRDefault="00107AD2" w:rsidP="009001AD">
      <w:pPr>
        <w:pStyle w:val="a3"/>
        <w:numPr>
          <w:ilvl w:val="0"/>
          <w:numId w:val="60"/>
        </w:numPr>
        <w:ind w:left="0" w:firstLine="851"/>
        <w:jc w:val="both"/>
        <w:rPr>
          <w:sz w:val="28"/>
          <w:szCs w:val="28"/>
        </w:rPr>
      </w:pPr>
      <w:r w:rsidRPr="00641A09">
        <w:rPr>
          <w:sz w:val="28"/>
          <w:szCs w:val="28"/>
        </w:rPr>
        <w:t xml:space="preserve">довідки про чисту вартість активів </w:t>
      </w:r>
      <w:r w:rsidR="00755067" w:rsidRPr="00641A09">
        <w:rPr>
          <w:sz w:val="28"/>
          <w:szCs w:val="28"/>
        </w:rPr>
        <w:t>П</w:t>
      </w:r>
      <w:r w:rsidRPr="00641A09">
        <w:rPr>
          <w:sz w:val="28"/>
          <w:szCs w:val="28"/>
        </w:rPr>
        <w:t>енсійного фонду станом на дату проведення розрахунку;</w:t>
      </w:r>
    </w:p>
    <w:p w14:paraId="4F8A91B8" w14:textId="77777777" w:rsidR="00107AD2" w:rsidRPr="00641A09" w:rsidRDefault="00107AD2" w:rsidP="00815279">
      <w:pPr>
        <w:ind w:firstLine="851"/>
        <w:jc w:val="both"/>
        <w:rPr>
          <w:sz w:val="28"/>
          <w:szCs w:val="28"/>
        </w:rPr>
      </w:pPr>
    </w:p>
    <w:p w14:paraId="12052D2B" w14:textId="7E7FBDAE" w:rsidR="00107AD2" w:rsidRPr="00641A09" w:rsidRDefault="00107AD2" w:rsidP="009001AD">
      <w:pPr>
        <w:pStyle w:val="a3"/>
        <w:numPr>
          <w:ilvl w:val="0"/>
          <w:numId w:val="60"/>
        </w:numPr>
        <w:ind w:left="0" w:firstLine="851"/>
        <w:jc w:val="both"/>
        <w:rPr>
          <w:sz w:val="28"/>
          <w:szCs w:val="28"/>
        </w:rPr>
      </w:pPr>
      <w:r w:rsidRPr="00641A09">
        <w:rPr>
          <w:sz w:val="28"/>
          <w:szCs w:val="28"/>
        </w:rPr>
        <w:t xml:space="preserve">довідки про склад, структуру та вартість активів </w:t>
      </w:r>
      <w:r w:rsidR="00755067" w:rsidRPr="00641A09">
        <w:rPr>
          <w:sz w:val="28"/>
          <w:szCs w:val="28"/>
        </w:rPr>
        <w:t>П</w:t>
      </w:r>
      <w:r w:rsidRPr="00641A09">
        <w:rPr>
          <w:sz w:val="28"/>
          <w:szCs w:val="28"/>
        </w:rPr>
        <w:t xml:space="preserve">енсійного фонду станом на дату проведення розрахунку; </w:t>
      </w:r>
    </w:p>
    <w:p w14:paraId="6BA2959F" w14:textId="77777777" w:rsidR="00107AD2" w:rsidRPr="00641A09" w:rsidRDefault="00107AD2" w:rsidP="00B56621">
      <w:pPr>
        <w:jc w:val="both"/>
        <w:rPr>
          <w:sz w:val="28"/>
          <w:szCs w:val="28"/>
        </w:rPr>
      </w:pPr>
    </w:p>
    <w:p w14:paraId="5EEC4F6D" w14:textId="49ADD2B6" w:rsidR="00520609" w:rsidRPr="00641A09" w:rsidRDefault="00520609" w:rsidP="009001AD">
      <w:pPr>
        <w:pStyle w:val="a3"/>
        <w:numPr>
          <w:ilvl w:val="0"/>
          <w:numId w:val="60"/>
        </w:numPr>
        <w:ind w:left="0" w:firstLine="851"/>
        <w:jc w:val="both"/>
        <w:rPr>
          <w:sz w:val="28"/>
          <w:szCs w:val="28"/>
        </w:rPr>
      </w:pPr>
      <w:r w:rsidRPr="00641A09">
        <w:rPr>
          <w:sz w:val="28"/>
          <w:szCs w:val="28"/>
        </w:rPr>
        <w:t>довідки про склад та вартість зобов'язань Пенсійного фонду станом на дату проведення розрахунку;</w:t>
      </w:r>
    </w:p>
    <w:p w14:paraId="05652180" w14:textId="77777777" w:rsidR="00520609" w:rsidRPr="00641A09" w:rsidRDefault="00520609" w:rsidP="00520609">
      <w:pPr>
        <w:pStyle w:val="a3"/>
        <w:rPr>
          <w:sz w:val="28"/>
          <w:szCs w:val="28"/>
        </w:rPr>
      </w:pPr>
    </w:p>
    <w:p w14:paraId="5752EE25" w14:textId="09EF6033" w:rsidR="00107AD2" w:rsidRPr="00641A09" w:rsidRDefault="00107AD2" w:rsidP="009001AD">
      <w:pPr>
        <w:pStyle w:val="a3"/>
        <w:numPr>
          <w:ilvl w:val="0"/>
          <w:numId w:val="60"/>
        </w:numPr>
        <w:ind w:left="0" w:firstLine="851"/>
        <w:jc w:val="both"/>
        <w:rPr>
          <w:sz w:val="28"/>
          <w:szCs w:val="28"/>
        </w:rPr>
      </w:pPr>
      <w:r w:rsidRPr="00641A09">
        <w:rPr>
          <w:sz w:val="28"/>
          <w:szCs w:val="28"/>
        </w:rPr>
        <w:t>копій п</w:t>
      </w:r>
      <w:r w:rsidR="005D4D77" w:rsidRPr="00641A09">
        <w:rPr>
          <w:sz w:val="28"/>
          <w:szCs w:val="28"/>
        </w:rPr>
        <w:t>роспектів</w:t>
      </w:r>
      <w:r w:rsidR="00520609" w:rsidRPr="00641A09">
        <w:rPr>
          <w:sz w:val="28"/>
          <w:szCs w:val="28"/>
        </w:rPr>
        <w:t xml:space="preserve"> емісій випусків</w:t>
      </w:r>
      <w:r w:rsidR="005D4D77" w:rsidRPr="00641A09">
        <w:rPr>
          <w:sz w:val="28"/>
          <w:szCs w:val="28"/>
        </w:rPr>
        <w:t xml:space="preserve"> </w:t>
      </w:r>
      <w:r w:rsidRPr="00641A09">
        <w:rPr>
          <w:sz w:val="28"/>
          <w:szCs w:val="28"/>
        </w:rPr>
        <w:t xml:space="preserve">цінних паперів, які були придбані у власність </w:t>
      </w:r>
      <w:r w:rsidR="006D39AF" w:rsidRPr="00641A09">
        <w:rPr>
          <w:sz w:val="28"/>
          <w:szCs w:val="28"/>
        </w:rPr>
        <w:t>П</w:t>
      </w:r>
      <w:r w:rsidRPr="00641A09">
        <w:rPr>
          <w:sz w:val="28"/>
          <w:szCs w:val="28"/>
        </w:rPr>
        <w:t>енсійного фонду</w:t>
      </w:r>
      <w:r w:rsidR="00520609" w:rsidRPr="00641A09">
        <w:rPr>
          <w:sz w:val="28"/>
          <w:szCs w:val="28"/>
        </w:rPr>
        <w:t xml:space="preserve"> протягом звітного строку</w:t>
      </w:r>
      <w:r w:rsidRPr="00641A09">
        <w:rPr>
          <w:sz w:val="28"/>
          <w:szCs w:val="28"/>
        </w:rPr>
        <w:t xml:space="preserve">; </w:t>
      </w:r>
    </w:p>
    <w:p w14:paraId="2386E52C" w14:textId="77777777" w:rsidR="00107AD2" w:rsidRPr="00641A09" w:rsidRDefault="00107AD2" w:rsidP="00815279">
      <w:pPr>
        <w:ind w:firstLine="851"/>
        <w:jc w:val="both"/>
        <w:rPr>
          <w:sz w:val="28"/>
          <w:szCs w:val="28"/>
        </w:rPr>
      </w:pPr>
    </w:p>
    <w:p w14:paraId="091299C3" w14:textId="322216AD" w:rsidR="00107AD2" w:rsidRPr="00641A09" w:rsidRDefault="00107AD2" w:rsidP="009001AD">
      <w:pPr>
        <w:pStyle w:val="a3"/>
        <w:numPr>
          <w:ilvl w:val="0"/>
          <w:numId w:val="60"/>
        </w:numPr>
        <w:ind w:left="0" w:firstLine="851"/>
        <w:jc w:val="both"/>
        <w:rPr>
          <w:sz w:val="28"/>
          <w:szCs w:val="28"/>
        </w:rPr>
      </w:pPr>
      <w:r w:rsidRPr="00641A09">
        <w:rPr>
          <w:sz w:val="28"/>
          <w:szCs w:val="28"/>
        </w:rPr>
        <w:t xml:space="preserve">копії висновку незалежного оцінювача майна про вартість майна; </w:t>
      </w:r>
    </w:p>
    <w:p w14:paraId="29A179F9" w14:textId="77777777" w:rsidR="00107AD2" w:rsidRPr="00641A09" w:rsidRDefault="00107AD2" w:rsidP="00815279">
      <w:pPr>
        <w:ind w:firstLine="851"/>
        <w:jc w:val="both"/>
        <w:rPr>
          <w:sz w:val="28"/>
          <w:szCs w:val="28"/>
        </w:rPr>
      </w:pPr>
    </w:p>
    <w:p w14:paraId="32D11EC6" w14:textId="2BEA26B0" w:rsidR="00107AD2" w:rsidRPr="00641A09" w:rsidRDefault="0090393C" w:rsidP="009001AD">
      <w:pPr>
        <w:pStyle w:val="a3"/>
        <w:numPr>
          <w:ilvl w:val="0"/>
          <w:numId w:val="60"/>
        </w:numPr>
        <w:ind w:left="0" w:firstLine="851"/>
        <w:jc w:val="both"/>
        <w:rPr>
          <w:sz w:val="28"/>
          <w:szCs w:val="28"/>
        </w:rPr>
      </w:pPr>
      <w:r w:rsidRPr="00641A09">
        <w:rPr>
          <w:sz w:val="28"/>
          <w:szCs w:val="28"/>
        </w:rPr>
        <w:t>копій інших документів, які підтверджують оціночну</w:t>
      </w:r>
      <w:r w:rsidR="00107AD2" w:rsidRPr="00641A09">
        <w:rPr>
          <w:sz w:val="28"/>
          <w:szCs w:val="28"/>
        </w:rPr>
        <w:t xml:space="preserve"> вартість активів </w:t>
      </w:r>
      <w:r w:rsidR="006D39AF" w:rsidRPr="00641A09">
        <w:rPr>
          <w:sz w:val="28"/>
          <w:szCs w:val="28"/>
        </w:rPr>
        <w:t>П</w:t>
      </w:r>
      <w:r w:rsidR="00107AD2" w:rsidRPr="00641A09">
        <w:rPr>
          <w:sz w:val="28"/>
          <w:szCs w:val="28"/>
        </w:rPr>
        <w:t>енсійного фонду.</w:t>
      </w:r>
    </w:p>
    <w:p w14:paraId="1B965930" w14:textId="77777777" w:rsidR="00107AD2" w:rsidRPr="00641A09" w:rsidRDefault="00107AD2" w:rsidP="00815279">
      <w:pPr>
        <w:ind w:firstLine="851"/>
        <w:jc w:val="both"/>
        <w:rPr>
          <w:sz w:val="28"/>
          <w:szCs w:val="28"/>
        </w:rPr>
      </w:pPr>
    </w:p>
    <w:p w14:paraId="71E8564F" w14:textId="0B5FCE09" w:rsidR="00107AD2" w:rsidRPr="00641A09" w:rsidRDefault="00107AD2" w:rsidP="00001849">
      <w:pPr>
        <w:pStyle w:val="a3"/>
        <w:numPr>
          <w:ilvl w:val="0"/>
          <w:numId w:val="5"/>
        </w:numPr>
        <w:spacing w:after="280"/>
        <w:ind w:left="0" w:firstLine="851"/>
        <w:contextualSpacing w:val="0"/>
        <w:jc w:val="both"/>
        <w:rPr>
          <w:sz w:val="28"/>
          <w:szCs w:val="28"/>
        </w:rPr>
      </w:pPr>
      <w:r w:rsidRPr="00641A09">
        <w:rPr>
          <w:sz w:val="28"/>
          <w:szCs w:val="28"/>
        </w:rPr>
        <w:t>Депозитарн</w:t>
      </w:r>
      <w:r w:rsidR="00520609" w:rsidRPr="00641A09">
        <w:rPr>
          <w:sz w:val="28"/>
          <w:szCs w:val="28"/>
        </w:rPr>
        <w:t>а</w:t>
      </w:r>
      <w:r w:rsidRPr="00641A09">
        <w:rPr>
          <w:sz w:val="28"/>
          <w:szCs w:val="28"/>
        </w:rPr>
        <w:t xml:space="preserve"> установ</w:t>
      </w:r>
      <w:r w:rsidR="00520609" w:rsidRPr="00641A09">
        <w:rPr>
          <w:sz w:val="28"/>
          <w:szCs w:val="28"/>
        </w:rPr>
        <w:t>а</w:t>
      </w:r>
      <w:r w:rsidRPr="00641A09">
        <w:rPr>
          <w:sz w:val="28"/>
          <w:szCs w:val="28"/>
        </w:rPr>
        <w:t xml:space="preserve"> </w:t>
      </w:r>
      <w:r w:rsidR="00B808FC" w:rsidRPr="00641A09">
        <w:rPr>
          <w:sz w:val="28"/>
          <w:szCs w:val="28"/>
        </w:rPr>
        <w:t>Національного банку</w:t>
      </w:r>
      <w:r w:rsidR="00520609" w:rsidRPr="00641A09">
        <w:rPr>
          <w:sz w:val="28"/>
          <w:szCs w:val="28"/>
        </w:rPr>
        <w:t>, у разі виявлення</w:t>
      </w:r>
      <w:r w:rsidR="00B808FC" w:rsidRPr="00641A09">
        <w:rPr>
          <w:sz w:val="28"/>
          <w:szCs w:val="28"/>
        </w:rPr>
        <w:t xml:space="preserve"> </w:t>
      </w:r>
      <w:r w:rsidRPr="00641A09">
        <w:rPr>
          <w:sz w:val="28"/>
          <w:szCs w:val="28"/>
        </w:rPr>
        <w:t xml:space="preserve">помилок у здійсненні розрахунку чистої вартості активів </w:t>
      </w:r>
      <w:r w:rsidR="00B808FC" w:rsidRPr="00641A09">
        <w:rPr>
          <w:sz w:val="28"/>
          <w:szCs w:val="28"/>
        </w:rPr>
        <w:t>П</w:t>
      </w:r>
      <w:r w:rsidRPr="00641A09">
        <w:rPr>
          <w:sz w:val="28"/>
          <w:szCs w:val="28"/>
        </w:rPr>
        <w:t>енсійного фонду та/або чистої ва</w:t>
      </w:r>
      <w:r w:rsidR="00F7689D" w:rsidRPr="00641A09">
        <w:rPr>
          <w:sz w:val="28"/>
          <w:szCs w:val="28"/>
        </w:rPr>
        <w:t>ртості одиниці пенсійних активів</w:t>
      </w:r>
      <w:r w:rsidRPr="00641A09">
        <w:rPr>
          <w:sz w:val="28"/>
          <w:szCs w:val="28"/>
        </w:rPr>
        <w:t xml:space="preserve">, надає мотивовані зауваження до відповідного розрахунку. </w:t>
      </w:r>
      <w:r w:rsidR="002445AB" w:rsidRPr="00641A09">
        <w:rPr>
          <w:sz w:val="28"/>
          <w:szCs w:val="28"/>
        </w:rPr>
        <w:t>А</w:t>
      </w:r>
      <w:r w:rsidRPr="00641A09">
        <w:rPr>
          <w:sz w:val="28"/>
          <w:szCs w:val="28"/>
        </w:rPr>
        <w:t xml:space="preserve">дміністратор та/або особа, що здійснює управління активами </w:t>
      </w:r>
      <w:r w:rsidR="00B808FC" w:rsidRPr="00641A09">
        <w:rPr>
          <w:sz w:val="28"/>
          <w:szCs w:val="28"/>
        </w:rPr>
        <w:t>П</w:t>
      </w:r>
      <w:r w:rsidRPr="00641A09">
        <w:rPr>
          <w:sz w:val="28"/>
          <w:szCs w:val="28"/>
        </w:rPr>
        <w:t>енсійного фонду</w:t>
      </w:r>
      <w:r w:rsidR="00DB7A0D" w:rsidRPr="00641A09">
        <w:rPr>
          <w:sz w:val="28"/>
          <w:szCs w:val="28"/>
        </w:rPr>
        <w:t>,</w:t>
      </w:r>
      <w:r w:rsidRPr="00641A09">
        <w:rPr>
          <w:sz w:val="28"/>
          <w:szCs w:val="28"/>
        </w:rPr>
        <w:t xml:space="preserve"> надають </w:t>
      </w:r>
      <w:r w:rsidR="00A069BB">
        <w:rPr>
          <w:sz w:val="28"/>
          <w:szCs w:val="28"/>
        </w:rPr>
        <w:t>д</w:t>
      </w:r>
      <w:r w:rsidRPr="00641A09">
        <w:rPr>
          <w:sz w:val="28"/>
          <w:szCs w:val="28"/>
        </w:rPr>
        <w:t xml:space="preserve">епозитарній установі </w:t>
      </w:r>
      <w:r w:rsidR="00B808FC" w:rsidRPr="00641A09">
        <w:rPr>
          <w:sz w:val="28"/>
          <w:szCs w:val="28"/>
        </w:rPr>
        <w:t xml:space="preserve">Національного банку </w:t>
      </w:r>
      <w:r w:rsidRPr="00641A09">
        <w:rPr>
          <w:sz w:val="28"/>
          <w:szCs w:val="28"/>
        </w:rPr>
        <w:t xml:space="preserve">необхідні документи та інформацію для узгодження здійсненого розрахунку або вносять виправлення згідно із зауваженнями </w:t>
      </w:r>
      <w:r w:rsidR="00A069BB">
        <w:rPr>
          <w:sz w:val="28"/>
          <w:szCs w:val="28"/>
        </w:rPr>
        <w:t>д</w:t>
      </w:r>
      <w:r w:rsidRPr="00641A09">
        <w:rPr>
          <w:sz w:val="28"/>
          <w:szCs w:val="28"/>
        </w:rPr>
        <w:t>епозитарної установи</w:t>
      </w:r>
      <w:r w:rsidR="00421BD2" w:rsidRPr="00641A09">
        <w:rPr>
          <w:sz w:val="28"/>
          <w:szCs w:val="28"/>
        </w:rPr>
        <w:t xml:space="preserve"> Національного банку</w:t>
      </w:r>
      <w:r w:rsidRPr="00641A09">
        <w:rPr>
          <w:sz w:val="28"/>
          <w:szCs w:val="28"/>
        </w:rPr>
        <w:t xml:space="preserve">. </w:t>
      </w:r>
    </w:p>
    <w:p w14:paraId="12D0C9F8" w14:textId="30A09FED" w:rsidR="00107AD2" w:rsidRPr="00641A09" w:rsidRDefault="00107AD2" w:rsidP="00001849">
      <w:pPr>
        <w:pStyle w:val="a3"/>
        <w:numPr>
          <w:ilvl w:val="0"/>
          <w:numId w:val="5"/>
        </w:numPr>
        <w:spacing w:after="280"/>
        <w:ind w:left="0" w:firstLine="851"/>
        <w:contextualSpacing w:val="0"/>
        <w:jc w:val="both"/>
        <w:rPr>
          <w:sz w:val="28"/>
          <w:szCs w:val="28"/>
        </w:rPr>
      </w:pPr>
      <w:r w:rsidRPr="00641A09">
        <w:rPr>
          <w:sz w:val="28"/>
          <w:szCs w:val="28"/>
        </w:rPr>
        <w:t xml:space="preserve">Депозитарна установа </w:t>
      </w:r>
      <w:r w:rsidR="00392BE2" w:rsidRPr="00641A09">
        <w:rPr>
          <w:sz w:val="28"/>
          <w:szCs w:val="28"/>
          <w:lang w:eastAsia="ru-RU"/>
        </w:rPr>
        <w:t xml:space="preserve">Національного банку </w:t>
      </w:r>
      <w:r w:rsidRPr="00641A09">
        <w:rPr>
          <w:sz w:val="28"/>
          <w:szCs w:val="28"/>
        </w:rPr>
        <w:t xml:space="preserve">при засвідченні довідок, звітів, відомостей та інших документів щодо діяльності </w:t>
      </w:r>
      <w:r w:rsidR="00A65C93" w:rsidRPr="00641A09">
        <w:rPr>
          <w:sz w:val="28"/>
          <w:szCs w:val="28"/>
        </w:rPr>
        <w:t>П</w:t>
      </w:r>
      <w:r w:rsidRPr="00641A09">
        <w:rPr>
          <w:sz w:val="28"/>
          <w:szCs w:val="28"/>
        </w:rPr>
        <w:t xml:space="preserve">енсійного фонду, встановлених законодавством </w:t>
      </w:r>
      <w:r w:rsidR="00143413">
        <w:rPr>
          <w:sz w:val="28"/>
          <w:szCs w:val="28"/>
        </w:rPr>
        <w:t xml:space="preserve">України </w:t>
      </w:r>
      <w:r w:rsidRPr="00641A09">
        <w:rPr>
          <w:sz w:val="28"/>
          <w:szCs w:val="28"/>
        </w:rPr>
        <w:t xml:space="preserve">з питань недержавного пенсійного забезпечення, підтверджує виключно наявні в неї дані, обов’язок щодо перевірки яких покладено на </w:t>
      </w:r>
      <w:r w:rsidR="00A069BB">
        <w:rPr>
          <w:sz w:val="28"/>
          <w:szCs w:val="28"/>
        </w:rPr>
        <w:t>д</w:t>
      </w:r>
      <w:r w:rsidRPr="00641A09">
        <w:rPr>
          <w:sz w:val="28"/>
          <w:szCs w:val="28"/>
        </w:rPr>
        <w:t xml:space="preserve">епозитарну установу </w:t>
      </w:r>
      <w:r w:rsidR="00A65C93" w:rsidRPr="00641A09">
        <w:rPr>
          <w:sz w:val="28"/>
          <w:szCs w:val="28"/>
        </w:rPr>
        <w:t xml:space="preserve">Національного банку </w:t>
      </w:r>
      <w:r w:rsidRPr="00641A09">
        <w:rPr>
          <w:sz w:val="28"/>
          <w:szCs w:val="28"/>
        </w:rPr>
        <w:t xml:space="preserve">Законом </w:t>
      </w:r>
      <w:r w:rsidR="00A54773" w:rsidRPr="00641A09">
        <w:rPr>
          <w:sz w:val="28"/>
          <w:szCs w:val="28"/>
        </w:rPr>
        <w:t>про НПЗ</w:t>
      </w:r>
      <w:r w:rsidRPr="00641A09">
        <w:rPr>
          <w:sz w:val="28"/>
          <w:szCs w:val="28"/>
        </w:rPr>
        <w:t xml:space="preserve"> та нормативно-правовими актами </w:t>
      </w:r>
      <w:r w:rsidR="00C338B0" w:rsidRPr="00641A09">
        <w:rPr>
          <w:sz w:val="28"/>
          <w:szCs w:val="28"/>
        </w:rPr>
        <w:t>Комісії</w:t>
      </w:r>
      <w:r w:rsidRPr="00641A09">
        <w:rPr>
          <w:sz w:val="28"/>
          <w:szCs w:val="28"/>
        </w:rPr>
        <w:t xml:space="preserve">. </w:t>
      </w:r>
    </w:p>
    <w:p w14:paraId="6EE0DF58" w14:textId="21269503" w:rsidR="00107AD2" w:rsidRPr="00641A09" w:rsidRDefault="00A54773" w:rsidP="00001849">
      <w:pPr>
        <w:pStyle w:val="a3"/>
        <w:numPr>
          <w:ilvl w:val="0"/>
          <w:numId w:val="5"/>
        </w:numPr>
        <w:spacing w:after="280"/>
        <w:ind w:left="0" w:firstLine="851"/>
        <w:contextualSpacing w:val="0"/>
        <w:jc w:val="both"/>
        <w:rPr>
          <w:sz w:val="28"/>
          <w:szCs w:val="28"/>
        </w:rPr>
      </w:pPr>
      <w:r w:rsidRPr="00641A09">
        <w:rPr>
          <w:sz w:val="28"/>
          <w:szCs w:val="28"/>
        </w:rPr>
        <w:t xml:space="preserve">Депозитарна установа </w:t>
      </w:r>
      <w:r w:rsidRPr="00641A09">
        <w:rPr>
          <w:sz w:val="28"/>
          <w:szCs w:val="28"/>
          <w:lang w:eastAsia="ru-RU"/>
        </w:rPr>
        <w:t xml:space="preserve">Національного банку, </w:t>
      </w:r>
      <w:r w:rsidRPr="00641A09">
        <w:rPr>
          <w:sz w:val="28"/>
          <w:szCs w:val="28"/>
        </w:rPr>
        <w:t>у</w:t>
      </w:r>
      <w:r w:rsidR="00107AD2" w:rsidRPr="00641A09">
        <w:rPr>
          <w:sz w:val="28"/>
          <w:szCs w:val="28"/>
        </w:rPr>
        <w:t xml:space="preserve"> разі зменшення протягом року чистої ва</w:t>
      </w:r>
      <w:r w:rsidR="00F7689D" w:rsidRPr="00641A09">
        <w:rPr>
          <w:sz w:val="28"/>
          <w:szCs w:val="28"/>
        </w:rPr>
        <w:t>ртості одиниці пенсійних активів</w:t>
      </w:r>
      <w:r w:rsidR="00107AD2" w:rsidRPr="00641A09">
        <w:rPr>
          <w:sz w:val="28"/>
          <w:szCs w:val="28"/>
        </w:rPr>
        <w:t xml:space="preserve"> </w:t>
      </w:r>
      <w:r w:rsidR="00141F10" w:rsidRPr="00641A09">
        <w:rPr>
          <w:sz w:val="28"/>
          <w:szCs w:val="28"/>
        </w:rPr>
        <w:t>П</w:t>
      </w:r>
      <w:r w:rsidR="00107AD2" w:rsidRPr="00641A09">
        <w:rPr>
          <w:sz w:val="28"/>
          <w:szCs w:val="28"/>
        </w:rPr>
        <w:t xml:space="preserve">енсійного фонду </w:t>
      </w:r>
      <w:r w:rsidR="00107AD2" w:rsidRPr="00641A09">
        <w:rPr>
          <w:bCs/>
          <w:sz w:val="28"/>
          <w:szCs w:val="28"/>
        </w:rPr>
        <w:t xml:space="preserve">більше </w:t>
      </w:r>
      <w:r w:rsidR="00107AD2" w:rsidRPr="00641A09">
        <w:rPr>
          <w:sz w:val="28"/>
          <w:szCs w:val="28"/>
        </w:rPr>
        <w:t>ніж на 20 %</w:t>
      </w:r>
      <w:r w:rsidR="00B56621" w:rsidRPr="00641A09">
        <w:rPr>
          <w:sz w:val="28"/>
          <w:szCs w:val="28"/>
        </w:rPr>
        <w:t>,</w:t>
      </w:r>
      <w:r w:rsidR="00092786">
        <w:rPr>
          <w:sz w:val="28"/>
          <w:szCs w:val="28"/>
        </w:rPr>
        <w:t xml:space="preserve"> </w:t>
      </w:r>
      <w:r w:rsidR="00107AD2" w:rsidRPr="00641A09">
        <w:rPr>
          <w:sz w:val="28"/>
          <w:szCs w:val="28"/>
        </w:rPr>
        <w:t>повідомляє</w:t>
      </w:r>
      <w:r w:rsidR="00C338B0" w:rsidRPr="00641A09">
        <w:rPr>
          <w:sz w:val="28"/>
          <w:szCs w:val="28"/>
        </w:rPr>
        <w:t xml:space="preserve"> про це раду </w:t>
      </w:r>
      <w:r w:rsidR="00141F10" w:rsidRPr="00641A09">
        <w:rPr>
          <w:sz w:val="28"/>
          <w:szCs w:val="28"/>
        </w:rPr>
        <w:t>П</w:t>
      </w:r>
      <w:r w:rsidR="00C338B0" w:rsidRPr="00641A09">
        <w:rPr>
          <w:sz w:val="28"/>
          <w:szCs w:val="28"/>
        </w:rPr>
        <w:t>енсійного фонду, Комісію</w:t>
      </w:r>
      <w:r w:rsidR="00107AD2" w:rsidRPr="00641A09">
        <w:rPr>
          <w:sz w:val="28"/>
          <w:szCs w:val="28"/>
        </w:rPr>
        <w:t>.</w:t>
      </w:r>
    </w:p>
    <w:p w14:paraId="43E53246" w14:textId="42F3FF5F" w:rsidR="00107AD2" w:rsidRPr="00641A09" w:rsidRDefault="00107AD2" w:rsidP="00001849">
      <w:pPr>
        <w:pStyle w:val="a3"/>
        <w:numPr>
          <w:ilvl w:val="0"/>
          <w:numId w:val="5"/>
        </w:numPr>
        <w:spacing w:after="280"/>
        <w:ind w:left="0" w:firstLine="851"/>
        <w:contextualSpacing w:val="0"/>
        <w:jc w:val="both"/>
        <w:rPr>
          <w:sz w:val="28"/>
          <w:szCs w:val="28"/>
        </w:rPr>
      </w:pPr>
      <w:r w:rsidRPr="00641A09">
        <w:rPr>
          <w:sz w:val="28"/>
          <w:szCs w:val="28"/>
        </w:rPr>
        <w:t>Депозитарна установа</w:t>
      </w:r>
      <w:r w:rsidRPr="00641A09">
        <w:rPr>
          <w:bCs/>
          <w:sz w:val="28"/>
          <w:szCs w:val="28"/>
        </w:rPr>
        <w:t xml:space="preserve"> </w:t>
      </w:r>
      <w:r w:rsidR="00392BE2" w:rsidRPr="00641A09">
        <w:rPr>
          <w:sz w:val="28"/>
          <w:szCs w:val="28"/>
          <w:lang w:eastAsia="ru-RU"/>
        </w:rPr>
        <w:t xml:space="preserve">Національного банку </w:t>
      </w:r>
      <w:r w:rsidRPr="00641A09">
        <w:rPr>
          <w:bCs/>
          <w:sz w:val="28"/>
          <w:szCs w:val="28"/>
        </w:rPr>
        <w:t xml:space="preserve">здійснює прийняття на зберігання та видачу (повернення) документів, які підтверджують право власності на пенсійні активи в інших, ніж цінні папери формах, документів, пов’язаних з формуванням та використанням пенсійних активів </w:t>
      </w:r>
      <w:r w:rsidRPr="00641A09">
        <w:rPr>
          <w:sz w:val="28"/>
          <w:szCs w:val="28"/>
        </w:rPr>
        <w:t xml:space="preserve">(далі </w:t>
      </w:r>
      <w:r w:rsidR="003E4EB5" w:rsidRPr="00641A09">
        <w:rPr>
          <w:bCs/>
          <w:color w:val="000000"/>
          <w:sz w:val="28"/>
          <w:szCs w:val="28"/>
          <w:lang w:eastAsia="en-US"/>
        </w:rPr>
        <w:t>–</w:t>
      </w:r>
      <w:r w:rsidRPr="00641A09">
        <w:rPr>
          <w:sz w:val="28"/>
          <w:szCs w:val="28"/>
        </w:rPr>
        <w:t xml:space="preserve"> Документ).</w:t>
      </w:r>
    </w:p>
    <w:p w14:paraId="4AC67248" w14:textId="20230615" w:rsidR="00107AD2" w:rsidRPr="00641A09" w:rsidRDefault="00107AD2" w:rsidP="00001849">
      <w:pPr>
        <w:pStyle w:val="a3"/>
        <w:numPr>
          <w:ilvl w:val="0"/>
          <w:numId w:val="5"/>
        </w:numPr>
        <w:spacing w:after="280"/>
        <w:ind w:left="0" w:firstLine="851"/>
        <w:contextualSpacing w:val="0"/>
        <w:jc w:val="both"/>
        <w:rPr>
          <w:sz w:val="28"/>
          <w:szCs w:val="28"/>
        </w:rPr>
      </w:pPr>
      <w:r w:rsidRPr="00641A09">
        <w:rPr>
          <w:sz w:val="28"/>
          <w:szCs w:val="28"/>
        </w:rPr>
        <w:lastRenderedPageBreak/>
        <w:t>Надання</w:t>
      </w:r>
      <w:r w:rsidR="00DC5874" w:rsidRPr="00641A09">
        <w:rPr>
          <w:sz w:val="28"/>
          <w:szCs w:val="28"/>
        </w:rPr>
        <w:t>/отримання до/від</w:t>
      </w:r>
      <w:r w:rsidRPr="00641A09">
        <w:rPr>
          <w:sz w:val="28"/>
          <w:szCs w:val="28"/>
        </w:rPr>
        <w:t xml:space="preserve"> </w:t>
      </w:r>
      <w:r w:rsidR="00A069BB">
        <w:rPr>
          <w:sz w:val="28"/>
          <w:szCs w:val="28"/>
        </w:rPr>
        <w:t>д</w:t>
      </w:r>
      <w:r w:rsidRPr="00641A09">
        <w:rPr>
          <w:sz w:val="28"/>
          <w:szCs w:val="28"/>
        </w:rPr>
        <w:t>епозитарн</w:t>
      </w:r>
      <w:r w:rsidR="00DC5874" w:rsidRPr="00641A09">
        <w:rPr>
          <w:sz w:val="28"/>
          <w:szCs w:val="28"/>
        </w:rPr>
        <w:t>ої</w:t>
      </w:r>
      <w:r w:rsidRPr="00641A09">
        <w:rPr>
          <w:sz w:val="28"/>
          <w:szCs w:val="28"/>
        </w:rPr>
        <w:t xml:space="preserve"> установ</w:t>
      </w:r>
      <w:r w:rsidR="00DC5874" w:rsidRPr="00641A09">
        <w:rPr>
          <w:sz w:val="28"/>
          <w:szCs w:val="28"/>
        </w:rPr>
        <w:t>и</w:t>
      </w:r>
      <w:r w:rsidRPr="00641A09">
        <w:rPr>
          <w:sz w:val="28"/>
          <w:szCs w:val="28"/>
        </w:rPr>
        <w:t xml:space="preserve"> </w:t>
      </w:r>
      <w:r w:rsidR="00141F10" w:rsidRPr="00641A09">
        <w:rPr>
          <w:sz w:val="28"/>
          <w:szCs w:val="28"/>
          <w:lang w:eastAsia="ru-RU"/>
        </w:rPr>
        <w:t>Національного банку</w:t>
      </w:r>
      <w:r w:rsidRPr="00641A09">
        <w:rPr>
          <w:sz w:val="28"/>
          <w:szCs w:val="28"/>
        </w:rPr>
        <w:t xml:space="preserve"> Документів здійснюється уповноваженою особою </w:t>
      </w:r>
      <w:r w:rsidR="00141F10" w:rsidRPr="00641A09">
        <w:rPr>
          <w:sz w:val="28"/>
          <w:szCs w:val="28"/>
        </w:rPr>
        <w:t>П</w:t>
      </w:r>
      <w:r w:rsidRPr="00641A09">
        <w:rPr>
          <w:sz w:val="28"/>
          <w:szCs w:val="28"/>
        </w:rPr>
        <w:t xml:space="preserve">енсійного фонду та оформлюються відповідним актом приймання-передавання, що підписується уповноваженою особою </w:t>
      </w:r>
      <w:r w:rsidR="00141F10" w:rsidRPr="00641A09">
        <w:rPr>
          <w:sz w:val="28"/>
          <w:szCs w:val="28"/>
        </w:rPr>
        <w:t>П</w:t>
      </w:r>
      <w:r w:rsidRPr="00641A09">
        <w:rPr>
          <w:sz w:val="28"/>
          <w:szCs w:val="28"/>
        </w:rPr>
        <w:t xml:space="preserve">енсійного фонду та уповноваженою особою </w:t>
      </w:r>
      <w:r w:rsidR="00A069BB">
        <w:rPr>
          <w:sz w:val="28"/>
          <w:szCs w:val="28"/>
        </w:rPr>
        <w:t>д</w:t>
      </w:r>
      <w:r w:rsidRPr="00641A09">
        <w:rPr>
          <w:sz w:val="28"/>
          <w:szCs w:val="28"/>
        </w:rPr>
        <w:t>епозитарної установи</w:t>
      </w:r>
      <w:r w:rsidR="00141F10" w:rsidRPr="00641A09">
        <w:rPr>
          <w:sz w:val="28"/>
          <w:szCs w:val="28"/>
          <w:lang w:eastAsia="ru-RU"/>
        </w:rPr>
        <w:t xml:space="preserve"> Національного банку</w:t>
      </w:r>
      <w:r w:rsidR="00866CB2" w:rsidRPr="00641A09">
        <w:rPr>
          <w:sz w:val="28"/>
          <w:szCs w:val="28"/>
          <w:lang w:eastAsia="ru-RU"/>
        </w:rPr>
        <w:t xml:space="preserve"> </w:t>
      </w:r>
      <w:r w:rsidR="002E4D30" w:rsidRPr="00641A09">
        <w:rPr>
          <w:sz w:val="28"/>
          <w:szCs w:val="28"/>
          <w:lang w:eastAsia="ru-RU"/>
        </w:rPr>
        <w:t>в СЕД АСКОД</w:t>
      </w:r>
      <w:r w:rsidR="002E4D30" w:rsidRPr="00641A09">
        <w:rPr>
          <w:sz w:val="28"/>
          <w:szCs w:val="28"/>
        </w:rPr>
        <w:t>.</w:t>
      </w:r>
    </w:p>
    <w:p w14:paraId="3A1B1F9B" w14:textId="7AFDF979" w:rsidR="00107AD2" w:rsidRPr="00641A09" w:rsidRDefault="00A54773" w:rsidP="00001849">
      <w:pPr>
        <w:pStyle w:val="a3"/>
        <w:numPr>
          <w:ilvl w:val="0"/>
          <w:numId w:val="5"/>
        </w:numPr>
        <w:spacing w:after="280"/>
        <w:ind w:left="0" w:firstLine="851"/>
        <w:contextualSpacing w:val="0"/>
        <w:jc w:val="both"/>
        <w:rPr>
          <w:sz w:val="28"/>
          <w:szCs w:val="28"/>
        </w:rPr>
      </w:pPr>
      <w:r w:rsidRPr="00641A09">
        <w:rPr>
          <w:sz w:val="28"/>
          <w:szCs w:val="28"/>
        </w:rPr>
        <w:t>Депозитарна установа Національного банку, у</w:t>
      </w:r>
      <w:r w:rsidR="00107AD2" w:rsidRPr="00641A09">
        <w:rPr>
          <w:sz w:val="28"/>
          <w:szCs w:val="28"/>
        </w:rPr>
        <w:t xml:space="preserve"> разі отримання  Документів</w:t>
      </w:r>
      <w:r w:rsidRPr="00641A09">
        <w:rPr>
          <w:sz w:val="28"/>
          <w:szCs w:val="28"/>
        </w:rPr>
        <w:t>,</w:t>
      </w:r>
      <w:r w:rsidR="00107AD2" w:rsidRPr="00641A09">
        <w:rPr>
          <w:sz w:val="28"/>
          <w:szCs w:val="28"/>
        </w:rPr>
        <w:t xml:space="preserve">  здійснює звірку реквізитів наданих Документів з реквізитами цих Документів, вказаних в акті приймання-передавання. </w:t>
      </w:r>
      <w:r w:rsidRPr="00641A09">
        <w:rPr>
          <w:sz w:val="28"/>
          <w:szCs w:val="28"/>
        </w:rPr>
        <w:t>Депозитарна установа Національного банку,</w:t>
      </w:r>
      <w:r w:rsidR="003B2709" w:rsidRPr="00641A09">
        <w:rPr>
          <w:sz w:val="28"/>
          <w:szCs w:val="28"/>
        </w:rPr>
        <w:t xml:space="preserve"> </w:t>
      </w:r>
      <w:r w:rsidRPr="00641A09">
        <w:rPr>
          <w:sz w:val="28"/>
          <w:szCs w:val="28"/>
        </w:rPr>
        <w:t>у</w:t>
      </w:r>
      <w:r w:rsidR="00107AD2" w:rsidRPr="00641A09">
        <w:rPr>
          <w:sz w:val="28"/>
          <w:szCs w:val="28"/>
        </w:rPr>
        <w:t xml:space="preserve"> випадку невідповідності кількості аркушів чи реквізитів отриманих Документів з реквізитами Документів, вказаних в акті приймання-передавання, відмовляє у прийманні Документів.</w:t>
      </w:r>
    </w:p>
    <w:p w14:paraId="3D9842EB" w14:textId="2043B41B" w:rsidR="00107AD2" w:rsidRPr="00641A09" w:rsidRDefault="00107AD2" w:rsidP="00696ED4">
      <w:pPr>
        <w:pStyle w:val="a3"/>
        <w:numPr>
          <w:ilvl w:val="0"/>
          <w:numId w:val="5"/>
        </w:numPr>
        <w:spacing w:after="240"/>
        <w:ind w:left="0" w:firstLine="851"/>
        <w:contextualSpacing w:val="0"/>
        <w:jc w:val="both"/>
        <w:rPr>
          <w:sz w:val="28"/>
          <w:szCs w:val="28"/>
        </w:rPr>
      </w:pPr>
      <w:r w:rsidRPr="00641A09">
        <w:rPr>
          <w:sz w:val="28"/>
          <w:szCs w:val="28"/>
        </w:rPr>
        <w:t>Депозитарн</w:t>
      </w:r>
      <w:r w:rsidR="00034887" w:rsidRPr="00641A09">
        <w:rPr>
          <w:sz w:val="28"/>
          <w:szCs w:val="28"/>
        </w:rPr>
        <w:t>а</w:t>
      </w:r>
      <w:r w:rsidRPr="00641A09">
        <w:rPr>
          <w:sz w:val="28"/>
          <w:szCs w:val="28"/>
        </w:rPr>
        <w:t xml:space="preserve"> установ</w:t>
      </w:r>
      <w:r w:rsidR="00034887" w:rsidRPr="00641A09">
        <w:rPr>
          <w:sz w:val="28"/>
          <w:szCs w:val="28"/>
        </w:rPr>
        <w:t>а</w:t>
      </w:r>
      <w:r w:rsidR="00981939" w:rsidRPr="00641A09">
        <w:rPr>
          <w:sz w:val="28"/>
          <w:szCs w:val="28"/>
          <w:lang w:eastAsia="ru-RU"/>
        </w:rPr>
        <w:t xml:space="preserve"> Національного банку</w:t>
      </w:r>
      <w:r w:rsidR="00034887" w:rsidRPr="00641A09">
        <w:rPr>
          <w:sz w:val="28"/>
          <w:szCs w:val="28"/>
          <w:lang w:eastAsia="ru-RU"/>
        </w:rPr>
        <w:t>, у разі отримання</w:t>
      </w:r>
      <w:r w:rsidRPr="00641A09">
        <w:rPr>
          <w:sz w:val="28"/>
          <w:szCs w:val="28"/>
        </w:rPr>
        <w:t xml:space="preserve"> письмового запиту (вимоги) уповноваженої особи </w:t>
      </w:r>
      <w:r w:rsidR="00981939" w:rsidRPr="00641A09">
        <w:rPr>
          <w:sz w:val="28"/>
          <w:szCs w:val="28"/>
        </w:rPr>
        <w:t>П</w:t>
      </w:r>
      <w:r w:rsidRPr="00641A09">
        <w:rPr>
          <w:sz w:val="28"/>
          <w:szCs w:val="28"/>
        </w:rPr>
        <w:t xml:space="preserve">енсійного фонду щодо видачі (повернення) Документів, які знаходилися на зберіганні в </w:t>
      </w:r>
      <w:r w:rsidR="00A069BB">
        <w:rPr>
          <w:sz w:val="28"/>
          <w:szCs w:val="28"/>
        </w:rPr>
        <w:t>д</w:t>
      </w:r>
      <w:r w:rsidRPr="00641A09">
        <w:rPr>
          <w:sz w:val="28"/>
          <w:szCs w:val="28"/>
        </w:rPr>
        <w:t>епозитарній установі</w:t>
      </w:r>
      <w:r w:rsidR="00701653" w:rsidRPr="00641A09">
        <w:rPr>
          <w:sz w:val="28"/>
          <w:szCs w:val="28"/>
        </w:rPr>
        <w:t xml:space="preserve"> Національного банку</w:t>
      </w:r>
      <w:r w:rsidRPr="00641A09">
        <w:rPr>
          <w:sz w:val="28"/>
          <w:szCs w:val="28"/>
        </w:rPr>
        <w:t>, готує до видачі (повернення)</w:t>
      </w:r>
      <w:r w:rsidR="00701653" w:rsidRPr="00641A09">
        <w:rPr>
          <w:sz w:val="28"/>
          <w:szCs w:val="28"/>
        </w:rPr>
        <w:t xml:space="preserve"> та видає</w:t>
      </w:r>
      <w:r w:rsidRPr="00641A09">
        <w:rPr>
          <w:sz w:val="28"/>
          <w:szCs w:val="28"/>
        </w:rPr>
        <w:t xml:space="preserve"> Документи, що були запитані, </w:t>
      </w:r>
      <w:r w:rsidRPr="00641A09">
        <w:rPr>
          <w:bCs/>
          <w:sz w:val="28"/>
          <w:szCs w:val="28"/>
        </w:rPr>
        <w:t xml:space="preserve">не пізніше наступного робочого дня </w:t>
      </w:r>
      <w:r w:rsidRPr="00641A09">
        <w:rPr>
          <w:sz w:val="28"/>
          <w:szCs w:val="28"/>
        </w:rPr>
        <w:t>з дня отримання відповідного письмового запиту (вимоги).</w:t>
      </w:r>
    </w:p>
    <w:p w14:paraId="154C0166" w14:textId="4792589F" w:rsidR="00107AD2" w:rsidRPr="00641A09" w:rsidRDefault="00107AD2" w:rsidP="00696ED4">
      <w:pPr>
        <w:pStyle w:val="a3"/>
        <w:numPr>
          <w:ilvl w:val="0"/>
          <w:numId w:val="5"/>
        </w:numPr>
        <w:spacing w:after="240"/>
        <w:ind w:left="0" w:firstLine="851"/>
        <w:contextualSpacing w:val="0"/>
        <w:jc w:val="both"/>
        <w:rPr>
          <w:sz w:val="28"/>
          <w:szCs w:val="28"/>
        </w:rPr>
      </w:pPr>
      <w:r w:rsidRPr="00641A09">
        <w:rPr>
          <w:sz w:val="28"/>
          <w:szCs w:val="28"/>
        </w:rPr>
        <w:t>Депозитарна установа</w:t>
      </w:r>
      <w:r w:rsidR="00392BE2" w:rsidRPr="00641A09">
        <w:rPr>
          <w:sz w:val="28"/>
          <w:szCs w:val="28"/>
        </w:rPr>
        <w:t xml:space="preserve"> </w:t>
      </w:r>
      <w:r w:rsidR="00392BE2" w:rsidRPr="00641A09">
        <w:rPr>
          <w:sz w:val="28"/>
          <w:szCs w:val="28"/>
          <w:lang w:eastAsia="ru-RU"/>
        </w:rPr>
        <w:t>Національного банку</w:t>
      </w:r>
      <w:r w:rsidRPr="00641A09">
        <w:rPr>
          <w:sz w:val="28"/>
          <w:szCs w:val="28"/>
        </w:rPr>
        <w:t xml:space="preserve"> зобов’язана зберігати </w:t>
      </w:r>
      <w:r w:rsidR="002E4D30" w:rsidRPr="00641A09">
        <w:rPr>
          <w:sz w:val="28"/>
          <w:szCs w:val="28"/>
        </w:rPr>
        <w:t>копії розпоряджень</w:t>
      </w:r>
      <w:r w:rsidRPr="00641A09">
        <w:rPr>
          <w:sz w:val="28"/>
          <w:szCs w:val="28"/>
        </w:rPr>
        <w:t xml:space="preserve"> щодо операцій з цінними паперами та іншими активами, наданих особою, що здійснює управління активами </w:t>
      </w:r>
      <w:r w:rsidR="00CB01B0" w:rsidRPr="00641A09">
        <w:rPr>
          <w:sz w:val="28"/>
          <w:szCs w:val="28"/>
        </w:rPr>
        <w:t>П</w:t>
      </w:r>
      <w:r w:rsidRPr="00641A09">
        <w:rPr>
          <w:sz w:val="28"/>
          <w:szCs w:val="28"/>
        </w:rPr>
        <w:t>енсійного фонду</w:t>
      </w:r>
      <w:r w:rsidR="00CB01B0" w:rsidRPr="00641A09">
        <w:rPr>
          <w:sz w:val="28"/>
          <w:szCs w:val="28"/>
        </w:rPr>
        <w:t>,</w:t>
      </w:r>
      <w:r w:rsidRPr="00641A09">
        <w:rPr>
          <w:sz w:val="28"/>
          <w:szCs w:val="28"/>
        </w:rPr>
        <w:t xml:space="preserve"> </w:t>
      </w:r>
      <w:r w:rsidR="00CB01B0" w:rsidRPr="00641A09">
        <w:rPr>
          <w:sz w:val="28"/>
          <w:szCs w:val="28"/>
        </w:rPr>
        <w:t>інвестиційним фірмам</w:t>
      </w:r>
      <w:r w:rsidRPr="00641A09">
        <w:rPr>
          <w:sz w:val="28"/>
          <w:szCs w:val="28"/>
        </w:rPr>
        <w:t xml:space="preserve"> та іншим посередникам, документів, на підставі яких здійснюється перевірка чистої вартості активів </w:t>
      </w:r>
      <w:r w:rsidR="00CB01B0" w:rsidRPr="00641A09">
        <w:rPr>
          <w:sz w:val="28"/>
          <w:szCs w:val="28"/>
        </w:rPr>
        <w:t>П</w:t>
      </w:r>
      <w:r w:rsidRPr="00641A09">
        <w:rPr>
          <w:sz w:val="28"/>
          <w:szCs w:val="28"/>
        </w:rPr>
        <w:t xml:space="preserve">енсійного фонду і чистої вартості одиниці пенсійних </w:t>
      </w:r>
      <w:r w:rsidR="00B56621" w:rsidRPr="00641A09">
        <w:rPr>
          <w:sz w:val="28"/>
          <w:szCs w:val="28"/>
        </w:rPr>
        <w:t>активів</w:t>
      </w:r>
      <w:r w:rsidRPr="00641A09">
        <w:rPr>
          <w:sz w:val="28"/>
          <w:szCs w:val="28"/>
        </w:rPr>
        <w:t>, протягом трьох років з моменту їх отримання</w:t>
      </w:r>
      <w:r w:rsidR="008727DD">
        <w:rPr>
          <w:sz w:val="28"/>
          <w:szCs w:val="28"/>
        </w:rPr>
        <w:t xml:space="preserve">, </w:t>
      </w:r>
      <w:r w:rsidR="008101ED" w:rsidRPr="00AD42CE">
        <w:rPr>
          <w:color w:val="333333"/>
          <w:sz w:val="28"/>
          <w:szCs w:val="28"/>
          <w:shd w:val="clear" w:color="auto" w:fill="FFFFFF"/>
        </w:rPr>
        <w:t xml:space="preserve">після чого </w:t>
      </w:r>
      <w:r w:rsidR="00AC17B1">
        <w:rPr>
          <w:color w:val="333333"/>
          <w:sz w:val="28"/>
          <w:szCs w:val="28"/>
          <w:shd w:val="clear" w:color="auto" w:fill="FFFFFF"/>
        </w:rPr>
        <w:t>ці</w:t>
      </w:r>
      <w:r w:rsidR="00A8556E">
        <w:rPr>
          <w:color w:val="333333"/>
          <w:sz w:val="28"/>
          <w:szCs w:val="28"/>
          <w:shd w:val="clear" w:color="auto" w:fill="FFFFFF"/>
        </w:rPr>
        <w:t xml:space="preserve"> документи </w:t>
      </w:r>
      <w:r w:rsidR="008101ED" w:rsidRPr="00AD42CE">
        <w:rPr>
          <w:color w:val="333333"/>
          <w:sz w:val="28"/>
          <w:szCs w:val="28"/>
          <w:shd w:val="clear" w:color="auto" w:fill="FFFFFF"/>
        </w:rPr>
        <w:t>підлягають знищенню зі складанням відповідних актів згідно з нормативно-правовими актами Національного банку з питань діловодства та</w:t>
      </w:r>
      <w:r w:rsidR="008101ED">
        <w:rPr>
          <w:color w:val="333333"/>
          <w:sz w:val="28"/>
          <w:szCs w:val="28"/>
          <w:shd w:val="clear" w:color="auto" w:fill="FFFFFF"/>
        </w:rPr>
        <w:t xml:space="preserve"> архівної</w:t>
      </w:r>
      <w:r w:rsidR="008101ED" w:rsidRPr="00AD42CE">
        <w:rPr>
          <w:color w:val="333333"/>
          <w:sz w:val="28"/>
          <w:szCs w:val="28"/>
          <w:shd w:val="clear" w:color="auto" w:fill="FFFFFF"/>
        </w:rPr>
        <w:t xml:space="preserve"> справи</w:t>
      </w:r>
      <w:r w:rsidRPr="00641A09">
        <w:rPr>
          <w:sz w:val="28"/>
          <w:szCs w:val="28"/>
        </w:rPr>
        <w:t>.</w:t>
      </w:r>
    </w:p>
    <w:p w14:paraId="30120899" w14:textId="725854B6" w:rsidR="00EF6615" w:rsidRPr="00641A09" w:rsidRDefault="00D913E4" w:rsidP="00E61676">
      <w:pPr>
        <w:pStyle w:val="10"/>
        <w:spacing w:before="0"/>
        <w:jc w:val="center"/>
        <w:rPr>
          <w:rFonts w:ascii="Times New Roman" w:hAnsi="Times New Roman"/>
          <w:color w:val="auto"/>
          <w:sz w:val="28"/>
          <w:szCs w:val="28"/>
        </w:rPr>
      </w:pPr>
      <w:r w:rsidRPr="00641A09">
        <w:rPr>
          <w:rFonts w:ascii="Times New Roman" w:hAnsi="Times New Roman"/>
          <w:color w:val="auto"/>
          <w:sz w:val="28"/>
          <w:szCs w:val="28"/>
        </w:rPr>
        <w:t>XI</w:t>
      </w:r>
      <w:r w:rsidR="00E61676" w:rsidRPr="00641A09">
        <w:rPr>
          <w:rFonts w:ascii="Times New Roman" w:hAnsi="Times New Roman"/>
          <w:color w:val="auto"/>
          <w:sz w:val="28"/>
          <w:szCs w:val="28"/>
        </w:rPr>
        <w:t>.</w:t>
      </w:r>
      <w:r w:rsidR="00EF6615" w:rsidRPr="00641A09">
        <w:rPr>
          <w:rFonts w:ascii="Times New Roman" w:hAnsi="Times New Roman"/>
          <w:color w:val="auto"/>
          <w:sz w:val="28"/>
          <w:szCs w:val="28"/>
        </w:rPr>
        <w:t xml:space="preserve"> Перелік та вартість послуг</w:t>
      </w:r>
      <w:r w:rsidR="00E03B0B" w:rsidRPr="00641A09">
        <w:rPr>
          <w:rFonts w:ascii="Times New Roman" w:hAnsi="Times New Roman"/>
          <w:color w:val="auto"/>
          <w:sz w:val="28"/>
          <w:szCs w:val="28"/>
        </w:rPr>
        <w:t>, що надаються депонентам</w:t>
      </w:r>
    </w:p>
    <w:p w14:paraId="3EE09918" w14:textId="77777777" w:rsidR="00EF6615" w:rsidRPr="00641A09" w:rsidRDefault="00EF6615" w:rsidP="00EF6615">
      <w:pPr>
        <w:ind w:firstLine="708"/>
        <w:jc w:val="center"/>
        <w:rPr>
          <w:b/>
          <w:sz w:val="27"/>
          <w:szCs w:val="27"/>
        </w:rPr>
      </w:pPr>
    </w:p>
    <w:p w14:paraId="495DFA72" w14:textId="338044BA" w:rsidR="00426498" w:rsidRPr="00641A09" w:rsidRDefault="00E10117" w:rsidP="00696ED4">
      <w:pPr>
        <w:pStyle w:val="a3"/>
        <w:numPr>
          <w:ilvl w:val="0"/>
          <w:numId w:val="5"/>
        </w:numPr>
        <w:spacing w:after="280"/>
        <w:ind w:left="0" w:firstLine="851"/>
        <w:contextualSpacing w:val="0"/>
        <w:jc w:val="both"/>
        <w:rPr>
          <w:sz w:val="28"/>
          <w:szCs w:val="28"/>
        </w:rPr>
      </w:pPr>
      <w:r w:rsidRPr="00641A09">
        <w:rPr>
          <w:sz w:val="28"/>
          <w:szCs w:val="28"/>
        </w:rPr>
        <w:t xml:space="preserve"> Перелік та вартість послуг, що надаються депонентам</w:t>
      </w:r>
      <w:r w:rsidR="00981C8F" w:rsidRPr="00641A09">
        <w:rPr>
          <w:sz w:val="28"/>
          <w:szCs w:val="28"/>
        </w:rPr>
        <w:t>,</w:t>
      </w:r>
      <w:r w:rsidRPr="00641A09">
        <w:rPr>
          <w:sz w:val="28"/>
          <w:szCs w:val="28"/>
        </w:rPr>
        <w:t xml:space="preserve"> </w:t>
      </w:r>
      <w:r w:rsidR="00C6342D">
        <w:rPr>
          <w:sz w:val="28"/>
          <w:szCs w:val="28"/>
        </w:rPr>
        <w:t>встановлюється</w:t>
      </w:r>
      <w:r w:rsidR="007E131E" w:rsidRPr="007E131E">
        <w:rPr>
          <w:sz w:val="28"/>
          <w:szCs w:val="28"/>
        </w:rPr>
        <w:t xml:space="preserve"> нормативно-правовим акт</w:t>
      </w:r>
      <w:r w:rsidR="003F40EB">
        <w:rPr>
          <w:sz w:val="28"/>
          <w:szCs w:val="28"/>
        </w:rPr>
        <w:t>ом</w:t>
      </w:r>
      <w:r w:rsidRPr="00641A09">
        <w:rPr>
          <w:sz w:val="28"/>
          <w:szCs w:val="28"/>
        </w:rPr>
        <w:t xml:space="preserve"> Національного банку</w:t>
      </w:r>
      <w:r w:rsidR="003F40EB">
        <w:rPr>
          <w:sz w:val="28"/>
          <w:szCs w:val="28"/>
        </w:rPr>
        <w:t xml:space="preserve"> з питань </w:t>
      </w:r>
      <w:r w:rsidR="003F40EB" w:rsidRPr="003F40EB">
        <w:rPr>
          <w:sz w:val="28"/>
          <w:szCs w:val="28"/>
        </w:rPr>
        <w:t>затвердження тарифів на послуги (операції), що надаються (здійснюються) Національним банком</w:t>
      </w:r>
      <w:r w:rsidRPr="00641A09">
        <w:rPr>
          <w:sz w:val="28"/>
          <w:szCs w:val="28"/>
        </w:rPr>
        <w:t>.</w:t>
      </w:r>
    </w:p>
    <w:p w14:paraId="355DC141" w14:textId="1FBB91AC" w:rsidR="00426498" w:rsidRPr="00641A09" w:rsidRDefault="00DC733E" w:rsidP="00696ED4">
      <w:pPr>
        <w:pStyle w:val="a3"/>
        <w:numPr>
          <w:ilvl w:val="0"/>
          <w:numId w:val="5"/>
        </w:numPr>
        <w:spacing w:after="280"/>
        <w:ind w:left="0" w:firstLine="851"/>
        <w:contextualSpacing w:val="0"/>
        <w:jc w:val="both"/>
        <w:rPr>
          <w:sz w:val="28"/>
          <w:szCs w:val="28"/>
        </w:rPr>
      </w:pPr>
      <w:r w:rsidRPr="00641A09">
        <w:rPr>
          <w:sz w:val="28"/>
          <w:szCs w:val="28"/>
        </w:rPr>
        <w:t>Депоненти зобов’язані самостійно відстежувати  повідомлення</w:t>
      </w:r>
      <w:r w:rsidR="00A8556E">
        <w:rPr>
          <w:sz w:val="28"/>
          <w:szCs w:val="28"/>
        </w:rPr>
        <w:t xml:space="preserve"> щодо зміни переліку та/або вартості послуг, що надаються депонентам,</w:t>
      </w:r>
      <w:r w:rsidRPr="00641A09">
        <w:rPr>
          <w:sz w:val="28"/>
          <w:szCs w:val="28"/>
        </w:rPr>
        <w:t xml:space="preserve"> на </w:t>
      </w:r>
      <w:r w:rsidR="005F0B44" w:rsidRPr="00641A09">
        <w:rPr>
          <w:sz w:val="28"/>
          <w:szCs w:val="28"/>
        </w:rPr>
        <w:t>сторінці офіційного Інтернет-представництва Національного банку</w:t>
      </w:r>
      <w:r w:rsidRPr="00641A09">
        <w:rPr>
          <w:sz w:val="28"/>
          <w:szCs w:val="28"/>
        </w:rPr>
        <w:t>. Відповідальність за отримання даної інформації покладається на депонентів.</w:t>
      </w:r>
    </w:p>
    <w:p w14:paraId="68CBAC48" w14:textId="77777777" w:rsidR="00426498" w:rsidRPr="00641A09" w:rsidRDefault="00DC733E" w:rsidP="00696ED4">
      <w:pPr>
        <w:pStyle w:val="a3"/>
        <w:numPr>
          <w:ilvl w:val="0"/>
          <w:numId w:val="5"/>
        </w:numPr>
        <w:spacing w:after="280"/>
        <w:ind w:left="0" w:firstLine="851"/>
        <w:contextualSpacing w:val="0"/>
        <w:jc w:val="both"/>
        <w:rPr>
          <w:sz w:val="28"/>
          <w:szCs w:val="28"/>
        </w:rPr>
      </w:pPr>
      <w:r w:rsidRPr="00641A09">
        <w:rPr>
          <w:sz w:val="28"/>
          <w:szCs w:val="28"/>
        </w:rPr>
        <w:t xml:space="preserve">Датою повідомлення депонентів про перелік та вартість послуг та зміни до них вважається дата розміщення такої інформації на </w:t>
      </w:r>
      <w:r w:rsidR="000940BE" w:rsidRPr="00641A09">
        <w:rPr>
          <w:sz w:val="28"/>
          <w:szCs w:val="28"/>
        </w:rPr>
        <w:t>сторінці офіційного Інтернет-представництва</w:t>
      </w:r>
      <w:r w:rsidRPr="00641A09">
        <w:rPr>
          <w:sz w:val="28"/>
          <w:szCs w:val="28"/>
        </w:rPr>
        <w:t xml:space="preserve"> </w:t>
      </w:r>
      <w:r w:rsidR="000940BE" w:rsidRPr="00641A09">
        <w:rPr>
          <w:sz w:val="28"/>
          <w:szCs w:val="28"/>
        </w:rPr>
        <w:t>Національного банку</w:t>
      </w:r>
      <w:r w:rsidR="005F0B44" w:rsidRPr="00641A09">
        <w:rPr>
          <w:sz w:val="28"/>
          <w:szCs w:val="28"/>
        </w:rPr>
        <w:t>.</w:t>
      </w:r>
    </w:p>
    <w:p w14:paraId="689D45E8" w14:textId="2100222D" w:rsidR="005A5870" w:rsidRPr="00B4359E" w:rsidRDefault="00951AC8" w:rsidP="00696ED4">
      <w:pPr>
        <w:pStyle w:val="a3"/>
        <w:numPr>
          <w:ilvl w:val="0"/>
          <w:numId w:val="5"/>
        </w:numPr>
        <w:spacing w:after="280"/>
        <w:ind w:left="0" w:firstLine="851"/>
        <w:contextualSpacing w:val="0"/>
        <w:jc w:val="both"/>
        <w:rPr>
          <w:sz w:val="28"/>
          <w:szCs w:val="28"/>
        </w:rPr>
      </w:pPr>
      <w:r w:rsidRPr="00641A09">
        <w:rPr>
          <w:sz w:val="28"/>
          <w:szCs w:val="28"/>
        </w:rPr>
        <w:lastRenderedPageBreak/>
        <w:t>Депонент</w:t>
      </w:r>
      <w:r w:rsidR="00E03B0B" w:rsidRPr="00641A09">
        <w:rPr>
          <w:sz w:val="28"/>
          <w:szCs w:val="28"/>
        </w:rPr>
        <w:t>и</w:t>
      </w:r>
      <w:r w:rsidRPr="00641A09">
        <w:rPr>
          <w:sz w:val="28"/>
          <w:szCs w:val="28"/>
        </w:rPr>
        <w:t xml:space="preserve"> оплачу</w:t>
      </w:r>
      <w:r w:rsidR="00E03B0B" w:rsidRPr="00641A09">
        <w:rPr>
          <w:sz w:val="28"/>
          <w:szCs w:val="28"/>
        </w:rPr>
        <w:t>ють</w:t>
      </w:r>
      <w:r w:rsidRPr="00641A09">
        <w:rPr>
          <w:sz w:val="28"/>
          <w:szCs w:val="28"/>
        </w:rPr>
        <w:t xml:space="preserve"> послуги </w:t>
      </w:r>
      <w:r w:rsidR="00A069BB">
        <w:rPr>
          <w:sz w:val="28"/>
          <w:szCs w:val="28"/>
        </w:rPr>
        <w:t>д</w:t>
      </w:r>
      <w:r w:rsidRPr="00641A09">
        <w:rPr>
          <w:sz w:val="28"/>
          <w:szCs w:val="28"/>
        </w:rPr>
        <w:t>епозитарної установи</w:t>
      </w:r>
      <w:r w:rsidR="009D2082" w:rsidRPr="00641A09">
        <w:rPr>
          <w:sz w:val="28"/>
          <w:szCs w:val="28"/>
        </w:rPr>
        <w:t xml:space="preserve"> Національного банку</w:t>
      </w:r>
      <w:r w:rsidRPr="00641A09">
        <w:rPr>
          <w:sz w:val="28"/>
          <w:szCs w:val="28"/>
        </w:rPr>
        <w:t xml:space="preserve"> </w:t>
      </w:r>
      <w:r w:rsidR="004D2410" w:rsidRPr="00641A09">
        <w:rPr>
          <w:sz w:val="28"/>
          <w:szCs w:val="28"/>
        </w:rPr>
        <w:t>відповідно до умов</w:t>
      </w:r>
      <w:r w:rsidRPr="00641A09">
        <w:rPr>
          <w:sz w:val="28"/>
          <w:szCs w:val="28"/>
        </w:rPr>
        <w:t xml:space="preserve"> </w:t>
      </w:r>
      <w:r w:rsidR="00025F17" w:rsidRPr="00641A09">
        <w:rPr>
          <w:sz w:val="28"/>
          <w:szCs w:val="28"/>
        </w:rPr>
        <w:t>Д</w:t>
      </w:r>
      <w:r w:rsidRPr="00641A09">
        <w:rPr>
          <w:sz w:val="28"/>
          <w:szCs w:val="28"/>
        </w:rPr>
        <w:t>оговор</w:t>
      </w:r>
      <w:r w:rsidR="00025F17" w:rsidRPr="00641A09">
        <w:rPr>
          <w:sz w:val="28"/>
          <w:szCs w:val="28"/>
        </w:rPr>
        <w:t>ів</w:t>
      </w:r>
      <w:r w:rsidRPr="00641A09">
        <w:rPr>
          <w:sz w:val="28"/>
          <w:szCs w:val="28"/>
        </w:rPr>
        <w:t xml:space="preserve"> та </w:t>
      </w:r>
      <w:r w:rsidR="004D2410" w:rsidRPr="00641A09">
        <w:rPr>
          <w:sz w:val="28"/>
          <w:szCs w:val="28"/>
        </w:rPr>
        <w:t>згідно з нормативно-правовим акт</w:t>
      </w:r>
      <w:r w:rsidR="005355EE">
        <w:rPr>
          <w:sz w:val="28"/>
          <w:szCs w:val="28"/>
        </w:rPr>
        <w:t>ом</w:t>
      </w:r>
      <w:r w:rsidR="004D2410" w:rsidRPr="00641A09">
        <w:rPr>
          <w:sz w:val="28"/>
          <w:szCs w:val="28"/>
        </w:rPr>
        <w:t xml:space="preserve"> Національного банку з питань затвердження тарифів на послуги (операції)</w:t>
      </w:r>
      <w:r w:rsidR="0087666A" w:rsidRPr="003F40EB">
        <w:rPr>
          <w:sz w:val="28"/>
          <w:szCs w:val="28"/>
        </w:rPr>
        <w:t>, що надаються (здійснюються)</w:t>
      </w:r>
      <w:r w:rsidR="004D2410" w:rsidRPr="00641A09">
        <w:rPr>
          <w:sz w:val="28"/>
          <w:szCs w:val="28"/>
        </w:rPr>
        <w:t xml:space="preserve"> Національн</w:t>
      </w:r>
      <w:r w:rsidR="0087666A">
        <w:rPr>
          <w:sz w:val="28"/>
          <w:szCs w:val="28"/>
        </w:rPr>
        <w:t>им</w:t>
      </w:r>
      <w:r w:rsidR="004D2410" w:rsidRPr="00641A09">
        <w:rPr>
          <w:sz w:val="28"/>
          <w:szCs w:val="28"/>
        </w:rPr>
        <w:t xml:space="preserve"> банк</w:t>
      </w:r>
      <w:r w:rsidR="0087666A">
        <w:rPr>
          <w:sz w:val="28"/>
          <w:szCs w:val="28"/>
        </w:rPr>
        <w:t>ом</w:t>
      </w:r>
      <w:r w:rsidRPr="00641A09">
        <w:rPr>
          <w:sz w:val="28"/>
          <w:szCs w:val="28"/>
        </w:rPr>
        <w:t>.</w:t>
      </w:r>
    </w:p>
    <w:sectPr w:rsidR="005A5870" w:rsidRPr="00B4359E" w:rsidSect="00D80DB0">
      <w:headerReference w:type="even" r:id="rId12"/>
      <w:headerReference w:type="default" r:id="rId13"/>
      <w:headerReference w:type="first" r:id="rId14"/>
      <w:pgSz w:w="11906" w:h="16838"/>
      <w:pgMar w:top="850" w:right="566" w:bottom="85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55175" w14:textId="77777777" w:rsidR="00073F56" w:rsidRDefault="00073F56" w:rsidP="00D25DCB">
      <w:r>
        <w:separator/>
      </w:r>
    </w:p>
  </w:endnote>
  <w:endnote w:type="continuationSeparator" w:id="0">
    <w:p w14:paraId="1629E6EF" w14:textId="77777777" w:rsidR="00073F56" w:rsidRDefault="00073F56" w:rsidP="00D2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A4BC8" w14:textId="77777777" w:rsidR="00073F56" w:rsidRDefault="00073F56" w:rsidP="00D25DCB">
      <w:r>
        <w:separator/>
      </w:r>
    </w:p>
  </w:footnote>
  <w:footnote w:type="continuationSeparator" w:id="0">
    <w:p w14:paraId="1A377FF9" w14:textId="77777777" w:rsidR="00073F56" w:rsidRDefault="00073F56" w:rsidP="00D25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28AAB" w14:textId="77777777" w:rsidR="00073F56" w:rsidRDefault="00073F56" w:rsidP="00D25DCB">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865575"/>
      <w:docPartObj>
        <w:docPartGallery w:val="Page Numbers (Top of Page)"/>
        <w:docPartUnique/>
      </w:docPartObj>
    </w:sdtPr>
    <w:sdtEndPr/>
    <w:sdtContent>
      <w:p w14:paraId="340519F9" w14:textId="786532BE" w:rsidR="00073F56" w:rsidRDefault="00073F56">
        <w:pPr>
          <w:pStyle w:val="af"/>
          <w:jc w:val="center"/>
        </w:pPr>
        <w:r>
          <w:fldChar w:fldCharType="begin"/>
        </w:r>
        <w:r>
          <w:instrText>PAGE   \* MERGEFORMAT</w:instrText>
        </w:r>
        <w:r>
          <w:fldChar w:fldCharType="separate"/>
        </w:r>
        <w:r w:rsidR="00490791">
          <w:rPr>
            <w:noProof/>
          </w:rPr>
          <w:t>21</w:t>
        </w:r>
        <w:r>
          <w:fldChar w:fldCharType="end"/>
        </w:r>
      </w:p>
    </w:sdtContent>
  </w:sdt>
  <w:p w14:paraId="42C246A4" w14:textId="77777777" w:rsidR="00073F56" w:rsidRPr="00D80DB0" w:rsidRDefault="00073F56" w:rsidP="00D25DCB">
    <w:pPr>
      <w:pStyle w:val="af"/>
      <w:jc w:val="center"/>
      <w:rPr>
        <w:sz w:val="28"/>
        <w:szCs w:val="28"/>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BE4D5" w14:textId="77777777" w:rsidR="00073F56" w:rsidRDefault="00073F56">
    <w:pPr>
      <w:pStyle w:val="af"/>
      <w:jc w:val="center"/>
    </w:pPr>
  </w:p>
  <w:p w14:paraId="64468BF4" w14:textId="77777777" w:rsidR="00073F56" w:rsidRDefault="00073F5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3B2"/>
    <w:multiLevelType w:val="hybridMultilevel"/>
    <w:tmpl w:val="F812567A"/>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044874DC"/>
    <w:multiLevelType w:val="hybridMultilevel"/>
    <w:tmpl w:val="F95260CC"/>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05930F6B"/>
    <w:multiLevelType w:val="hybridMultilevel"/>
    <w:tmpl w:val="69AEB0C4"/>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15:restartNumberingAfterBreak="0">
    <w:nsid w:val="07114B09"/>
    <w:multiLevelType w:val="hybridMultilevel"/>
    <w:tmpl w:val="83C46D1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8A7C8F"/>
    <w:multiLevelType w:val="hybridMultilevel"/>
    <w:tmpl w:val="F57092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ADD0238"/>
    <w:multiLevelType w:val="hybridMultilevel"/>
    <w:tmpl w:val="B900B5F8"/>
    <w:lvl w:ilvl="0" w:tplc="04220011">
      <w:start w:val="1"/>
      <w:numFmt w:val="decimal"/>
      <w:lvlText w:val="%1)"/>
      <w:lvlJc w:val="left"/>
      <w:pPr>
        <w:ind w:left="1495"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 w15:restartNumberingAfterBreak="0">
    <w:nsid w:val="0C460299"/>
    <w:multiLevelType w:val="hybridMultilevel"/>
    <w:tmpl w:val="C382DBFC"/>
    <w:lvl w:ilvl="0" w:tplc="04220011">
      <w:start w:val="1"/>
      <w:numFmt w:val="decimal"/>
      <w:lvlText w:val="%1)"/>
      <w:lvlJc w:val="left"/>
      <w:pPr>
        <w:ind w:left="1790" w:hanging="360"/>
      </w:p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7" w15:restartNumberingAfterBreak="0">
    <w:nsid w:val="0F014CB5"/>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932FA7"/>
    <w:multiLevelType w:val="hybridMultilevel"/>
    <w:tmpl w:val="CFB266A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43E420E"/>
    <w:multiLevelType w:val="hybridMultilevel"/>
    <w:tmpl w:val="883E3A06"/>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15E65FF3"/>
    <w:multiLevelType w:val="hybridMultilevel"/>
    <w:tmpl w:val="607E5CFC"/>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1" w15:restartNumberingAfterBreak="0">
    <w:nsid w:val="16724A9F"/>
    <w:multiLevelType w:val="hybridMultilevel"/>
    <w:tmpl w:val="FBACB0E8"/>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2" w15:restartNumberingAfterBreak="0">
    <w:nsid w:val="173B6B4D"/>
    <w:multiLevelType w:val="multilevel"/>
    <w:tmpl w:val="1632EAE0"/>
    <w:lvl w:ilvl="0">
      <w:start w:val="1"/>
      <w:numFmt w:val="decimal"/>
      <w:lvlText w:val="%1."/>
      <w:lvlJc w:val="left"/>
      <w:pPr>
        <w:ind w:left="4330" w:hanging="360"/>
      </w:pPr>
      <w:rPr>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178C0E69"/>
    <w:multiLevelType w:val="hybridMultilevel"/>
    <w:tmpl w:val="1652A7EE"/>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4" w15:restartNumberingAfterBreak="0">
    <w:nsid w:val="187C14FE"/>
    <w:multiLevelType w:val="hybridMultilevel"/>
    <w:tmpl w:val="C0204564"/>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5" w15:restartNumberingAfterBreak="0">
    <w:nsid w:val="1E0F661C"/>
    <w:multiLevelType w:val="hybridMultilevel"/>
    <w:tmpl w:val="0C7AEE1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EF12EFF"/>
    <w:multiLevelType w:val="hybridMultilevel"/>
    <w:tmpl w:val="405A06A6"/>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7" w15:restartNumberingAfterBreak="0">
    <w:nsid w:val="1F8E4085"/>
    <w:multiLevelType w:val="hybridMultilevel"/>
    <w:tmpl w:val="FF200E30"/>
    <w:lvl w:ilvl="0" w:tplc="04220011">
      <w:start w:val="1"/>
      <w:numFmt w:val="decimal"/>
      <w:lvlText w:val="%1)"/>
      <w:lvlJc w:val="left"/>
      <w:pPr>
        <w:ind w:left="27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8" w15:restartNumberingAfterBreak="0">
    <w:nsid w:val="20980F83"/>
    <w:multiLevelType w:val="hybridMultilevel"/>
    <w:tmpl w:val="74B0F41E"/>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9" w15:restartNumberingAfterBreak="0">
    <w:nsid w:val="247968ED"/>
    <w:multiLevelType w:val="hybridMultilevel"/>
    <w:tmpl w:val="29423C3E"/>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0" w15:restartNumberingAfterBreak="0">
    <w:nsid w:val="2BF16B5F"/>
    <w:multiLevelType w:val="hybridMultilevel"/>
    <w:tmpl w:val="C51C4F4A"/>
    <w:lvl w:ilvl="0" w:tplc="04220011">
      <w:start w:val="1"/>
      <w:numFmt w:val="decimal"/>
      <w:lvlText w:val="%1)"/>
      <w:lvlJc w:val="left"/>
      <w:pPr>
        <w:ind w:left="1920"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1" w15:restartNumberingAfterBreak="0">
    <w:nsid w:val="2C9E7578"/>
    <w:multiLevelType w:val="hybridMultilevel"/>
    <w:tmpl w:val="A86A59FA"/>
    <w:lvl w:ilvl="0" w:tplc="04220011">
      <w:start w:val="1"/>
      <w:numFmt w:val="decimal"/>
      <w:lvlText w:val="%1)"/>
      <w:lvlJc w:val="left"/>
      <w:pPr>
        <w:ind w:left="1644" w:hanging="360"/>
      </w:pPr>
    </w:lvl>
    <w:lvl w:ilvl="1" w:tplc="04220019" w:tentative="1">
      <w:start w:val="1"/>
      <w:numFmt w:val="lowerLetter"/>
      <w:lvlText w:val="%2."/>
      <w:lvlJc w:val="left"/>
      <w:pPr>
        <w:ind w:left="2364" w:hanging="360"/>
      </w:pPr>
    </w:lvl>
    <w:lvl w:ilvl="2" w:tplc="0422001B" w:tentative="1">
      <w:start w:val="1"/>
      <w:numFmt w:val="lowerRoman"/>
      <w:lvlText w:val="%3."/>
      <w:lvlJc w:val="right"/>
      <w:pPr>
        <w:ind w:left="3084" w:hanging="180"/>
      </w:pPr>
    </w:lvl>
    <w:lvl w:ilvl="3" w:tplc="0422000F" w:tentative="1">
      <w:start w:val="1"/>
      <w:numFmt w:val="decimal"/>
      <w:lvlText w:val="%4."/>
      <w:lvlJc w:val="left"/>
      <w:pPr>
        <w:ind w:left="3804" w:hanging="360"/>
      </w:pPr>
    </w:lvl>
    <w:lvl w:ilvl="4" w:tplc="04220019" w:tentative="1">
      <w:start w:val="1"/>
      <w:numFmt w:val="lowerLetter"/>
      <w:lvlText w:val="%5."/>
      <w:lvlJc w:val="left"/>
      <w:pPr>
        <w:ind w:left="4524" w:hanging="360"/>
      </w:pPr>
    </w:lvl>
    <w:lvl w:ilvl="5" w:tplc="0422001B" w:tentative="1">
      <w:start w:val="1"/>
      <w:numFmt w:val="lowerRoman"/>
      <w:lvlText w:val="%6."/>
      <w:lvlJc w:val="right"/>
      <w:pPr>
        <w:ind w:left="5244" w:hanging="180"/>
      </w:pPr>
    </w:lvl>
    <w:lvl w:ilvl="6" w:tplc="0422000F" w:tentative="1">
      <w:start w:val="1"/>
      <w:numFmt w:val="decimal"/>
      <w:lvlText w:val="%7."/>
      <w:lvlJc w:val="left"/>
      <w:pPr>
        <w:ind w:left="5964" w:hanging="360"/>
      </w:pPr>
    </w:lvl>
    <w:lvl w:ilvl="7" w:tplc="04220019" w:tentative="1">
      <w:start w:val="1"/>
      <w:numFmt w:val="lowerLetter"/>
      <w:lvlText w:val="%8."/>
      <w:lvlJc w:val="left"/>
      <w:pPr>
        <w:ind w:left="6684" w:hanging="360"/>
      </w:pPr>
    </w:lvl>
    <w:lvl w:ilvl="8" w:tplc="0422001B" w:tentative="1">
      <w:start w:val="1"/>
      <w:numFmt w:val="lowerRoman"/>
      <w:lvlText w:val="%9."/>
      <w:lvlJc w:val="right"/>
      <w:pPr>
        <w:ind w:left="7404" w:hanging="180"/>
      </w:pPr>
    </w:lvl>
  </w:abstractNum>
  <w:abstractNum w:abstractNumId="22" w15:restartNumberingAfterBreak="0">
    <w:nsid w:val="2C9F081C"/>
    <w:multiLevelType w:val="hybridMultilevel"/>
    <w:tmpl w:val="C4604C7E"/>
    <w:lvl w:ilvl="0" w:tplc="07C6744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3" w15:restartNumberingAfterBreak="0">
    <w:nsid w:val="2FCA187F"/>
    <w:multiLevelType w:val="hybridMultilevel"/>
    <w:tmpl w:val="E4925166"/>
    <w:lvl w:ilvl="0" w:tplc="0F5C90BC">
      <w:start w:val="1"/>
      <w:numFmt w:val="decimal"/>
      <w:lvlText w:val="%1)"/>
      <w:lvlJc w:val="left"/>
      <w:pPr>
        <w:ind w:left="1571" w:hanging="360"/>
      </w:pPr>
      <w:rPr>
        <w:sz w:val="28"/>
        <w:szCs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4" w15:restartNumberingAfterBreak="0">
    <w:nsid w:val="34387E7B"/>
    <w:multiLevelType w:val="hybridMultilevel"/>
    <w:tmpl w:val="1E586F24"/>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5" w15:restartNumberingAfterBreak="0">
    <w:nsid w:val="35081F33"/>
    <w:multiLevelType w:val="hybridMultilevel"/>
    <w:tmpl w:val="2E2A8436"/>
    <w:lvl w:ilvl="0" w:tplc="04220011">
      <w:start w:val="1"/>
      <w:numFmt w:val="decimal"/>
      <w:lvlText w:val="%1)"/>
      <w:lvlJc w:val="left"/>
      <w:pPr>
        <w:ind w:left="1353"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6" w15:restartNumberingAfterBreak="0">
    <w:nsid w:val="36453A0B"/>
    <w:multiLevelType w:val="hybridMultilevel"/>
    <w:tmpl w:val="32F4225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64C4B92"/>
    <w:multiLevelType w:val="hybridMultilevel"/>
    <w:tmpl w:val="DB5C138C"/>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8" w15:restartNumberingAfterBreak="0">
    <w:nsid w:val="37FB510B"/>
    <w:multiLevelType w:val="hybridMultilevel"/>
    <w:tmpl w:val="9CE21372"/>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9" w15:restartNumberingAfterBreak="0">
    <w:nsid w:val="39261F0E"/>
    <w:multiLevelType w:val="hybridMultilevel"/>
    <w:tmpl w:val="3EF4AB52"/>
    <w:lvl w:ilvl="0" w:tplc="04220011">
      <w:start w:val="1"/>
      <w:numFmt w:val="decimal"/>
      <w:lvlText w:val="%1)"/>
      <w:lvlJc w:val="left"/>
      <w:pPr>
        <w:ind w:left="1644" w:hanging="360"/>
      </w:pPr>
    </w:lvl>
    <w:lvl w:ilvl="1" w:tplc="04220019" w:tentative="1">
      <w:start w:val="1"/>
      <w:numFmt w:val="lowerLetter"/>
      <w:lvlText w:val="%2."/>
      <w:lvlJc w:val="left"/>
      <w:pPr>
        <w:ind w:left="2364" w:hanging="360"/>
      </w:pPr>
    </w:lvl>
    <w:lvl w:ilvl="2" w:tplc="0422001B" w:tentative="1">
      <w:start w:val="1"/>
      <w:numFmt w:val="lowerRoman"/>
      <w:lvlText w:val="%3."/>
      <w:lvlJc w:val="right"/>
      <w:pPr>
        <w:ind w:left="3084" w:hanging="180"/>
      </w:pPr>
    </w:lvl>
    <w:lvl w:ilvl="3" w:tplc="0422000F" w:tentative="1">
      <w:start w:val="1"/>
      <w:numFmt w:val="decimal"/>
      <w:lvlText w:val="%4."/>
      <w:lvlJc w:val="left"/>
      <w:pPr>
        <w:ind w:left="3804" w:hanging="360"/>
      </w:pPr>
    </w:lvl>
    <w:lvl w:ilvl="4" w:tplc="04220019" w:tentative="1">
      <w:start w:val="1"/>
      <w:numFmt w:val="lowerLetter"/>
      <w:lvlText w:val="%5."/>
      <w:lvlJc w:val="left"/>
      <w:pPr>
        <w:ind w:left="4524" w:hanging="360"/>
      </w:pPr>
    </w:lvl>
    <w:lvl w:ilvl="5" w:tplc="0422001B" w:tentative="1">
      <w:start w:val="1"/>
      <w:numFmt w:val="lowerRoman"/>
      <w:lvlText w:val="%6."/>
      <w:lvlJc w:val="right"/>
      <w:pPr>
        <w:ind w:left="5244" w:hanging="180"/>
      </w:pPr>
    </w:lvl>
    <w:lvl w:ilvl="6" w:tplc="0422000F" w:tentative="1">
      <w:start w:val="1"/>
      <w:numFmt w:val="decimal"/>
      <w:lvlText w:val="%7."/>
      <w:lvlJc w:val="left"/>
      <w:pPr>
        <w:ind w:left="5964" w:hanging="360"/>
      </w:pPr>
    </w:lvl>
    <w:lvl w:ilvl="7" w:tplc="04220019" w:tentative="1">
      <w:start w:val="1"/>
      <w:numFmt w:val="lowerLetter"/>
      <w:lvlText w:val="%8."/>
      <w:lvlJc w:val="left"/>
      <w:pPr>
        <w:ind w:left="6684" w:hanging="360"/>
      </w:pPr>
    </w:lvl>
    <w:lvl w:ilvl="8" w:tplc="0422001B" w:tentative="1">
      <w:start w:val="1"/>
      <w:numFmt w:val="lowerRoman"/>
      <w:lvlText w:val="%9."/>
      <w:lvlJc w:val="right"/>
      <w:pPr>
        <w:ind w:left="7404" w:hanging="180"/>
      </w:pPr>
    </w:lvl>
  </w:abstractNum>
  <w:abstractNum w:abstractNumId="30" w15:restartNumberingAfterBreak="0">
    <w:nsid w:val="39FE06B3"/>
    <w:multiLevelType w:val="hybridMultilevel"/>
    <w:tmpl w:val="7A5454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AB5767A"/>
    <w:multiLevelType w:val="hybridMultilevel"/>
    <w:tmpl w:val="EA766C30"/>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2" w15:restartNumberingAfterBreak="0">
    <w:nsid w:val="3CA421AE"/>
    <w:multiLevelType w:val="hybridMultilevel"/>
    <w:tmpl w:val="75140E9C"/>
    <w:lvl w:ilvl="0" w:tplc="04220011">
      <w:start w:val="1"/>
      <w:numFmt w:val="decimal"/>
      <w:lvlText w:val="%1)"/>
      <w:lvlJc w:val="left"/>
      <w:pPr>
        <w:ind w:left="1635" w:hanging="360"/>
      </w:pPr>
    </w:lvl>
    <w:lvl w:ilvl="1" w:tplc="04220019" w:tentative="1">
      <w:start w:val="1"/>
      <w:numFmt w:val="lowerLetter"/>
      <w:lvlText w:val="%2."/>
      <w:lvlJc w:val="left"/>
      <w:pPr>
        <w:ind w:left="2355" w:hanging="360"/>
      </w:pPr>
    </w:lvl>
    <w:lvl w:ilvl="2" w:tplc="0422001B" w:tentative="1">
      <w:start w:val="1"/>
      <w:numFmt w:val="lowerRoman"/>
      <w:lvlText w:val="%3."/>
      <w:lvlJc w:val="right"/>
      <w:pPr>
        <w:ind w:left="3075" w:hanging="180"/>
      </w:pPr>
    </w:lvl>
    <w:lvl w:ilvl="3" w:tplc="0422000F" w:tentative="1">
      <w:start w:val="1"/>
      <w:numFmt w:val="decimal"/>
      <w:lvlText w:val="%4."/>
      <w:lvlJc w:val="left"/>
      <w:pPr>
        <w:ind w:left="3795" w:hanging="360"/>
      </w:pPr>
    </w:lvl>
    <w:lvl w:ilvl="4" w:tplc="04220019" w:tentative="1">
      <w:start w:val="1"/>
      <w:numFmt w:val="lowerLetter"/>
      <w:lvlText w:val="%5."/>
      <w:lvlJc w:val="left"/>
      <w:pPr>
        <w:ind w:left="4515" w:hanging="360"/>
      </w:pPr>
    </w:lvl>
    <w:lvl w:ilvl="5" w:tplc="0422001B" w:tentative="1">
      <w:start w:val="1"/>
      <w:numFmt w:val="lowerRoman"/>
      <w:lvlText w:val="%6."/>
      <w:lvlJc w:val="right"/>
      <w:pPr>
        <w:ind w:left="5235" w:hanging="180"/>
      </w:pPr>
    </w:lvl>
    <w:lvl w:ilvl="6" w:tplc="0422000F" w:tentative="1">
      <w:start w:val="1"/>
      <w:numFmt w:val="decimal"/>
      <w:lvlText w:val="%7."/>
      <w:lvlJc w:val="left"/>
      <w:pPr>
        <w:ind w:left="5955" w:hanging="360"/>
      </w:pPr>
    </w:lvl>
    <w:lvl w:ilvl="7" w:tplc="04220019" w:tentative="1">
      <w:start w:val="1"/>
      <w:numFmt w:val="lowerLetter"/>
      <w:lvlText w:val="%8."/>
      <w:lvlJc w:val="left"/>
      <w:pPr>
        <w:ind w:left="6675" w:hanging="360"/>
      </w:pPr>
    </w:lvl>
    <w:lvl w:ilvl="8" w:tplc="0422001B" w:tentative="1">
      <w:start w:val="1"/>
      <w:numFmt w:val="lowerRoman"/>
      <w:lvlText w:val="%9."/>
      <w:lvlJc w:val="right"/>
      <w:pPr>
        <w:ind w:left="7395" w:hanging="180"/>
      </w:pPr>
    </w:lvl>
  </w:abstractNum>
  <w:abstractNum w:abstractNumId="33" w15:restartNumberingAfterBreak="0">
    <w:nsid w:val="3D5C37FB"/>
    <w:multiLevelType w:val="hybridMultilevel"/>
    <w:tmpl w:val="77F6922C"/>
    <w:lvl w:ilvl="0" w:tplc="264C7B9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4" w15:restartNumberingAfterBreak="0">
    <w:nsid w:val="3D6919B2"/>
    <w:multiLevelType w:val="hybridMultilevel"/>
    <w:tmpl w:val="BA9A2FFE"/>
    <w:lvl w:ilvl="0" w:tplc="6E46F240">
      <w:start w:val="1"/>
      <w:numFmt w:val="decimal"/>
      <w:lvlText w:val="%1."/>
      <w:lvlJc w:val="left"/>
      <w:pPr>
        <w:ind w:left="4330" w:hanging="360"/>
      </w:pPr>
      <w:rPr>
        <w:b w:val="0"/>
        <w:strike w:val="0"/>
        <w:sz w:val="28"/>
        <w:szCs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5" w15:restartNumberingAfterBreak="0">
    <w:nsid w:val="3E56303F"/>
    <w:multiLevelType w:val="hybridMultilevel"/>
    <w:tmpl w:val="51C45C08"/>
    <w:lvl w:ilvl="0" w:tplc="6B0E6CA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6" w15:restartNumberingAfterBreak="0">
    <w:nsid w:val="3F6431AC"/>
    <w:multiLevelType w:val="hybridMultilevel"/>
    <w:tmpl w:val="DADEFA6C"/>
    <w:lvl w:ilvl="0" w:tplc="9CE45394">
      <w:start w:val="1"/>
      <w:numFmt w:val="decimal"/>
      <w:lvlText w:val="%1)"/>
      <w:lvlJc w:val="left"/>
      <w:pPr>
        <w:ind w:left="1212" w:hanging="360"/>
      </w:pPr>
      <w:rPr>
        <w:rFonts w:hint="default"/>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37" w15:restartNumberingAfterBreak="0">
    <w:nsid w:val="431B198D"/>
    <w:multiLevelType w:val="hybridMultilevel"/>
    <w:tmpl w:val="DFB4A7F6"/>
    <w:lvl w:ilvl="0" w:tplc="04220011">
      <w:start w:val="1"/>
      <w:numFmt w:val="decimal"/>
      <w:lvlText w:val="%1)"/>
      <w:lvlJc w:val="left"/>
      <w:pPr>
        <w:ind w:left="1647" w:hanging="360"/>
      </w:p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38" w15:restartNumberingAfterBreak="0">
    <w:nsid w:val="44B46795"/>
    <w:multiLevelType w:val="hybridMultilevel"/>
    <w:tmpl w:val="27DECC7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56A32C2"/>
    <w:multiLevelType w:val="hybridMultilevel"/>
    <w:tmpl w:val="0FC68BD2"/>
    <w:lvl w:ilvl="0" w:tplc="3CBED65C">
      <w:start w:val="1"/>
      <w:numFmt w:val="decimal"/>
      <w:lvlText w:val="%1)"/>
      <w:lvlJc w:val="left"/>
      <w:pPr>
        <w:ind w:left="1331" w:hanging="48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0" w15:restartNumberingAfterBreak="0">
    <w:nsid w:val="45FE5A50"/>
    <w:multiLevelType w:val="hybridMultilevel"/>
    <w:tmpl w:val="0B8A29D0"/>
    <w:lvl w:ilvl="0" w:tplc="4210E508">
      <w:numFmt w:val="bullet"/>
      <w:lvlText w:val="-"/>
      <w:lvlJc w:val="left"/>
      <w:pPr>
        <w:ind w:left="720" w:hanging="360"/>
      </w:pPr>
      <w:rPr>
        <w:rFonts w:ascii="Times New Roman" w:eastAsia="Times New Roman" w:hAnsi="Times New Roman" w:cs="Times New Roman" w:hint="default"/>
        <w:color w:val="3333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474553AF"/>
    <w:multiLevelType w:val="hybridMultilevel"/>
    <w:tmpl w:val="83C46D1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47AB1EF6"/>
    <w:multiLevelType w:val="hybridMultilevel"/>
    <w:tmpl w:val="1B8C3B9E"/>
    <w:lvl w:ilvl="0" w:tplc="04220011">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3" w15:restartNumberingAfterBreak="0">
    <w:nsid w:val="48CF00D1"/>
    <w:multiLevelType w:val="hybridMultilevel"/>
    <w:tmpl w:val="EFCCED88"/>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4" w15:restartNumberingAfterBreak="0">
    <w:nsid w:val="4BD72A0E"/>
    <w:multiLevelType w:val="hybridMultilevel"/>
    <w:tmpl w:val="84F093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4E270621"/>
    <w:multiLevelType w:val="hybridMultilevel"/>
    <w:tmpl w:val="BD50377C"/>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6" w15:restartNumberingAfterBreak="0">
    <w:nsid w:val="4FB51CE1"/>
    <w:multiLevelType w:val="hybridMultilevel"/>
    <w:tmpl w:val="1E3EB5E6"/>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7" w15:restartNumberingAfterBreak="0">
    <w:nsid w:val="5023255B"/>
    <w:multiLevelType w:val="hybridMultilevel"/>
    <w:tmpl w:val="89449BE0"/>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8" w15:restartNumberingAfterBreak="0">
    <w:nsid w:val="51771215"/>
    <w:multiLevelType w:val="hybridMultilevel"/>
    <w:tmpl w:val="C5A610BA"/>
    <w:lvl w:ilvl="0" w:tplc="3ADA124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528C039D"/>
    <w:multiLevelType w:val="hybridMultilevel"/>
    <w:tmpl w:val="6BF29324"/>
    <w:lvl w:ilvl="0" w:tplc="04220011">
      <w:start w:val="1"/>
      <w:numFmt w:val="decimal"/>
      <w:lvlText w:val="%1)"/>
      <w:lvlJc w:val="left"/>
      <w:pPr>
        <w:ind w:left="2279" w:hanging="360"/>
      </w:pPr>
    </w:lvl>
    <w:lvl w:ilvl="1" w:tplc="04220019" w:tentative="1">
      <w:start w:val="1"/>
      <w:numFmt w:val="lowerLetter"/>
      <w:lvlText w:val="%2."/>
      <w:lvlJc w:val="left"/>
      <w:pPr>
        <w:ind w:left="2999" w:hanging="360"/>
      </w:pPr>
    </w:lvl>
    <w:lvl w:ilvl="2" w:tplc="0422001B" w:tentative="1">
      <w:start w:val="1"/>
      <w:numFmt w:val="lowerRoman"/>
      <w:lvlText w:val="%3."/>
      <w:lvlJc w:val="right"/>
      <w:pPr>
        <w:ind w:left="3719" w:hanging="180"/>
      </w:pPr>
    </w:lvl>
    <w:lvl w:ilvl="3" w:tplc="0422000F" w:tentative="1">
      <w:start w:val="1"/>
      <w:numFmt w:val="decimal"/>
      <w:lvlText w:val="%4."/>
      <w:lvlJc w:val="left"/>
      <w:pPr>
        <w:ind w:left="4439" w:hanging="360"/>
      </w:pPr>
    </w:lvl>
    <w:lvl w:ilvl="4" w:tplc="04220019" w:tentative="1">
      <w:start w:val="1"/>
      <w:numFmt w:val="lowerLetter"/>
      <w:lvlText w:val="%5."/>
      <w:lvlJc w:val="left"/>
      <w:pPr>
        <w:ind w:left="5159" w:hanging="360"/>
      </w:pPr>
    </w:lvl>
    <w:lvl w:ilvl="5" w:tplc="0422001B" w:tentative="1">
      <w:start w:val="1"/>
      <w:numFmt w:val="lowerRoman"/>
      <w:lvlText w:val="%6."/>
      <w:lvlJc w:val="right"/>
      <w:pPr>
        <w:ind w:left="5879" w:hanging="180"/>
      </w:pPr>
    </w:lvl>
    <w:lvl w:ilvl="6" w:tplc="0422000F" w:tentative="1">
      <w:start w:val="1"/>
      <w:numFmt w:val="decimal"/>
      <w:lvlText w:val="%7."/>
      <w:lvlJc w:val="left"/>
      <w:pPr>
        <w:ind w:left="6599" w:hanging="360"/>
      </w:pPr>
    </w:lvl>
    <w:lvl w:ilvl="7" w:tplc="04220019" w:tentative="1">
      <w:start w:val="1"/>
      <w:numFmt w:val="lowerLetter"/>
      <w:lvlText w:val="%8."/>
      <w:lvlJc w:val="left"/>
      <w:pPr>
        <w:ind w:left="7319" w:hanging="360"/>
      </w:pPr>
    </w:lvl>
    <w:lvl w:ilvl="8" w:tplc="0422001B" w:tentative="1">
      <w:start w:val="1"/>
      <w:numFmt w:val="lowerRoman"/>
      <w:lvlText w:val="%9."/>
      <w:lvlJc w:val="right"/>
      <w:pPr>
        <w:ind w:left="8039" w:hanging="180"/>
      </w:pPr>
    </w:lvl>
  </w:abstractNum>
  <w:abstractNum w:abstractNumId="50" w15:restartNumberingAfterBreak="0">
    <w:nsid w:val="53053D73"/>
    <w:multiLevelType w:val="hybridMultilevel"/>
    <w:tmpl w:val="4296DA96"/>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1" w15:restartNumberingAfterBreak="0">
    <w:nsid w:val="530F3E8A"/>
    <w:multiLevelType w:val="hybridMultilevel"/>
    <w:tmpl w:val="CF94D84C"/>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2" w15:restartNumberingAfterBreak="0">
    <w:nsid w:val="53C14C09"/>
    <w:multiLevelType w:val="hybridMultilevel"/>
    <w:tmpl w:val="2626061C"/>
    <w:lvl w:ilvl="0" w:tplc="21BEEC7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3" w15:restartNumberingAfterBreak="0">
    <w:nsid w:val="558935A4"/>
    <w:multiLevelType w:val="hybridMultilevel"/>
    <w:tmpl w:val="056E8F52"/>
    <w:lvl w:ilvl="0" w:tplc="04220011">
      <w:start w:val="1"/>
      <w:numFmt w:val="decimal"/>
      <w:lvlText w:val="%1)"/>
      <w:lvlJc w:val="left"/>
      <w:pPr>
        <w:ind w:left="1070" w:hanging="360"/>
      </w:p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54" w15:restartNumberingAfterBreak="0">
    <w:nsid w:val="58AF7C2C"/>
    <w:multiLevelType w:val="hybridMultilevel"/>
    <w:tmpl w:val="EA94C45E"/>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5" w15:restartNumberingAfterBreak="0">
    <w:nsid w:val="5AE84E2B"/>
    <w:multiLevelType w:val="hybridMultilevel"/>
    <w:tmpl w:val="A3D4A808"/>
    <w:lvl w:ilvl="0" w:tplc="3008013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5C6D05D8"/>
    <w:multiLevelType w:val="hybridMultilevel"/>
    <w:tmpl w:val="BE568BDA"/>
    <w:lvl w:ilvl="0" w:tplc="4CF6DBA0">
      <w:start w:val="1"/>
      <w:numFmt w:val="decimal"/>
      <w:lvlText w:val="%1."/>
      <w:lvlJc w:val="left"/>
      <w:pPr>
        <w:ind w:left="928" w:hanging="360"/>
      </w:pPr>
      <w:rPr>
        <w:rFonts w:hint="default"/>
        <w:strike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7" w15:restartNumberingAfterBreak="0">
    <w:nsid w:val="5EE367E9"/>
    <w:multiLevelType w:val="hybridMultilevel"/>
    <w:tmpl w:val="3B1E3D5C"/>
    <w:lvl w:ilvl="0" w:tplc="04220011">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58" w15:restartNumberingAfterBreak="0">
    <w:nsid w:val="65360BFD"/>
    <w:multiLevelType w:val="hybridMultilevel"/>
    <w:tmpl w:val="6AEE8B80"/>
    <w:lvl w:ilvl="0" w:tplc="99CCA564">
      <w:start w:val="1"/>
      <w:numFmt w:val="decimal"/>
      <w:lvlText w:val="%1)"/>
      <w:lvlJc w:val="left"/>
      <w:pPr>
        <w:ind w:left="1331" w:hanging="48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9" w15:restartNumberingAfterBreak="0">
    <w:nsid w:val="65BF1C2E"/>
    <w:multiLevelType w:val="hybridMultilevel"/>
    <w:tmpl w:val="794E159E"/>
    <w:lvl w:ilvl="0" w:tplc="04220011">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60" w15:restartNumberingAfterBreak="0">
    <w:nsid w:val="665D559E"/>
    <w:multiLevelType w:val="hybridMultilevel"/>
    <w:tmpl w:val="17462710"/>
    <w:lvl w:ilvl="0" w:tplc="B20E49F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1" w15:restartNumberingAfterBreak="0">
    <w:nsid w:val="67AC7A4C"/>
    <w:multiLevelType w:val="hybridMultilevel"/>
    <w:tmpl w:val="7AF0DE00"/>
    <w:lvl w:ilvl="0" w:tplc="B5AAEBB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2" w15:restartNumberingAfterBreak="0">
    <w:nsid w:val="68DA4319"/>
    <w:multiLevelType w:val="multilevel"/>
    <w:tmpl w:val="50C85E00"/>
    <w:styleLink w:val="1"/>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3" w15:restartNumberingAfterBreak="0">
    <w:nsid w:val="6B486E1C"/>
    <w:multiLevelType w:val="hybridMultilevel"/>
    <w:tmpl w:val="0CE2B0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6FAD0D80"/>
    <w:multiLevelType w:val="hybridMultilevel"/>
    <w:tmpl w:val="58A67356"/>
    <w:lvl w:ilvl="0" w:tplc="B044CCFE">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73472BF0"/>
    <w:multiLevelType w:val="hybridMultilevel"/>
    <w:tmpl w:val="BE868B32"/>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6" w15:restartNumberingAfterBreak="0">
    <w:nsid w:val="77235943"/>
    <w:multiLevelType w:val="hybridMultilevel"/>
    <w:tmpl w:val="CDB8B544"/>
    <w:lvl w:ilvl="0" w:tplc="76CE19B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7" w15:restartNumberingAfterBreak="0">
    <w:nsid w:val="78BF097A"/>
    <w:multiLevelType w:val="hybridMultilevel"/>
    <w:tmpl w:val="49EA1A7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7B76281C"/>
    <w:multiLevelType w:val="hybridMultilevel"/>
    <w:tmpl w:val="EC029630"/>
    <w:lvl w:ilvl="0" w:tplc="04220011">
      <w:start w:val="1"/>
      <w:numFmt w:val="decimal"/>
      <w:lvlText w:val="%1)"/>
      <w:lvlJc w:val="left"/>
      <w:pPr>
        <w:ind w:left="1644" w:hanging="360"/>
      </w:pPr>
    </w:lvl>
    <w:lvl w:ilvl="1" w:tplc="04220019" w:tentative="1">
      <w:start w:val="1"/>
      <w:numFmt w:val="lowerLetter"/>
      <w:lvlText w:val="%2."/>
      <w:lvlJc w:val="left"/>
      <w:pPr>
        <w:ind w:left="2364" w:hanging="360"/>
      </w:pPr>
    </w:lvl>
    <w:lvl w:ilvl="2" w:tplc="0422001B" w:tentative="1">
      <w:start w:val="1"/>
      <w:numFmt w:val="lowerRoman"/>
      <w:lvlText w:val="%3."/>
      <w:lvlJc w:val="right"/>
      <w:pPr>
        <w:ind w:left="3084" w:hanging="180"/>
      </w:pPr>
    </w:lvl>
    <w:lvl w:ilvl="3" w:tplc="0422000F" w:tentative="1">
      <w:start w:val="1"/>
      <w:numFmt w:val="decimal"/>
      <w:lvlText w:val="%4."/>
      <w:lvlJc w:val="left"/>
      <w:pPr>
        <w:ind w:left="3804" w:hanging="360"/>
      </w:pPr>
    </w:lvl>
    <w:lvl w:ilvl="4" w:tplc="04220019" w:tentative="1">
      <w:start w:val="1"/>
      <w:numFmt w:val="lowerLetter"/>
      <w:lvlText w:val="%5."/>
      <w:lvlJc w:val="left"/>
      <w:pPr>
        <w:ind w:left="4524" w:hanging="360"/>
      </w:pPr>
    </w:lvl>
    <w:lvl w:ilvl="5" w:tplc="0422001B" w:tentative="1">
      <w:start w:val="1"/>
      <w:numFmt w:val="lowerRoman"/>
      <w:lvlText w:val="%6."/>
      <w:lvlJc w:val="right"/>
      <w:pPr>
        <w:ind w:left="5244" w:hanging="180"/>
      </w:pPr>
    </w:lvl>
    <w:lvl w:ilvl="6" w:tplc="0422000F" w:tentative="1">
      <w:start w:val="1"/>
      <w:numFmt w:val="decimal"/>
      <w:lvlText w:val="%7."/>
      <w:lvlJc w:val="left"/>
      <w:pPr>
        <w:ind w:left="5964" w:hanging="360"/>
      </w:pPr>
    </w:lvl>
    <w:lvl w:ilvl="7" w:tplc="04220019" w:tentative="1">
      <w:start w:val="1"/>
      <w:numFmt w:val="lowerLetter"/>
      <w:lvlText w:val="%8."/>
      <w:lvlJc w:val="left"/>
      <w:pPr>
        <w:ind w:left="6684" w:hanging="360"/>
      </w:pPr>
    </w:lvl>
    <w:lvl w:ilvl="8" w:tplc="0422001B" w:tentative="1">
      <w:start w:val="1"/>
      <w:numFmt w:val="lowerRoman"/>
      <w:lvlText w:val="%9."/>
      <w:lvlJc w:val="right"/>
      <w:pPr>
        <w:ind w:left="7404" w:hanging="180"/>
      </w:pPr>
    </w:lvl>
  </w:abstractNum>
  <w:abstractNum w:abstractNumId="69" w15:restartNumberingAfterBreak="0">
    <w:nsid w:val="7D5578FA"/>
    <w:multiLevelType w:val="hybridMultilevel"/>
    <w:tmpl w:val="E512842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0" w15:restartNumberingAfterBreak="0">
    <w:nsid w:val="7DFE3E1F"/>
    <w:multiLevelType w:val="hybridMultilevel"/>
    <w:tmpl w:val="F936541C"/>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62"/>
  </w:num>
  <w:num w:numId="2">
    <w:abstractNumId w:val="55"/>
  </w:num>
  <w:num w:numId="3">
    <w:abstractNumId w:val="49"/>
  </w:num>
  <w:num w:numId="4">
    <w:abstractNumId w:val="57"/>
  </w:num>
  <w:num w:numId="5">
    <w:abstractNumId w:val="34"/>
  </w:num>
  <w:num w:numId="6">
    <w:abstractNumId w:val="48"/>
  </w:num>
  <w:num w:numId="7">
    <w:abstractNumId w:val="42"/>
  </w:num>
  <w:num w:numId="8">
    <w:abstractNumId w:val="17"/>
  </w:num>
  <w:num w:numId="9">
    <w:abstractNumId w:val="37"/>
  </w:num>
  <w:num w:numId="10">
    <w:abstractNumId w:val="53"/>
  </w:num>
  <w:num w:numId="11">
    <w:abstractNumId w:val="28"/>
  </w:num>
  <w:num w:numId="12">
    <w:abstractNumId w:val="13"/>
  </w:num>
  <w:num w:numId="13">
    <w:abstractNumId w:val="24"/>
  </w:num>
  <w:num w:numId="14">
    <w:abstractNumId w:val="19"/>
  </w:num>
  <w:num w:numId="15">
    <w:abstractNumId w:val="31"/>
  </w:num>
  <w:num w:numId="16">
    <w:abstractNumId w:val="32"/>
  </w:num>
  <w:num w:numId="17">
    <w:abstractNumId w:val="6"/>
  </w:num>
  <w:num w:numId="18">
    <w:abstractNumId w:val="47"/>
  </w:num>
  <w:num w:numId="19">
    <w:abstractNumId w:val="40"/>
  </w:num>
  <w:num w:numId="20">
    <w:abstractNumId w:val="43"/>
  </w:num>
  <w:num w:numId="21">
    <w:abstractNumId w:val="39"/>
  </w:num>
  <w:num w:numId="22">
    <w:abstractNumId w:val="58"/>
  </w:num>
  <w:num w:numId="23">
    <w:abstractNumId w:val="7"/>
  </w:num>
  <w:num w:numId="24">
    <w:abstractNumId w:val="59"/>
  </w:num>
  <w:num w:numId="25">
    <w:abstractNumId w:val="12"/>
  </w:num>
  <w:num w:numId="26">
    <w:abstractNumId w:val="25"/>
  </w:num>
  <w:num w:numId="27">
    <w:abstractNumId w:val="2"/>
  </w:num>
  <w:num w:numId="28">
    <w:abstractNumId w:val="5"/>
  </w:num>
  <w:num w:numId="29">
    <w:abstractNumId w:val="60"/>
  </w:num>
  <w:num w:numId="30">
    <w:abstractNumId w:val="26"/>
  </w:num>
  <w:num w:numId="31">
    <w:abstractNumId w:val="9"/>
  </w:num>
  <w:num w:numId="32">
    <w:abstractNumId w:val="41"/>
  </w:num>
  <w:num w:numId="33">
    <w:abstractNumId w:val="3"/>
  </w:num>
  <w:num w:numId="34">
    <w:abstractNumId w:val="30"/>
  </w:num>
  <w:num w:numId="35">
    <w:abstractNumId w:val="20"/>
  </w:num>
  <w:num w:numId="36">
    <w:abstractNumId w:val="35"/>
  </w:num>
  <w:num w:numId="37">
    <w:abstractNumId w:val="18"/>
  </w:num>
  <w:num w:numId="38">
    <w:abstractNumId w:val="44"/>
  </w:num>
  <w:num w:numId="39">
    <w:abstractNumId w:val="4"/>
  </w:num>
  <w:num w:numId="40">
    <w:abstractNumId w:val="27"/>
  </w:num>
  <w:num w:numId="41">
    <w:abstractNumId w:val="21"/>
  </w:num>
  <w:num w:numId="42">
    <w:abstractNumId w:val="45"/>
  </w:num>
  <w:num w:numId="43">
    <w:abstractNumId w:val="52"/>
  </w:num>
  <w:num w:numId="44">
    <w:abstractNumId w:val="22"/>
  </w:num>
  <w:num w:numId="45">
    <w:abstractNumId w:val="33"/>
  </w:num>
  <w:num w:numId="46">
    <w:abstractNumId w:val="36"/>
  </w:num>
  <w:num w:numId="47">
    <w:abstractNumId w:val="61"/>
  </w:num>
  <w:num w:numId="48">
    <w:abstractNumId w:val="70"/>
  </w:num>
  <w:num w:numId="49">
    <w:abstractNumId w:val="64"/>
  </w:num>
  <w:num w:numId="50">
    <w:abstractNumId w:val="69"/>
  </w:num>
  <w:num w:numId="51">
    <w:abstractNumId w:val="16"/>
  </w:num>
  <w:num w:numId="52">
    <w:abstractNumId w:val="68"/>
  </w:num>
  <w:num w:numId="53">
    <w:abstractNumId w:val="29"/>
  </w:num>
  <w:num w:numId="54">
    <w:abstractNumId w:val="65"/>
  </w:num>
  <w:num w:numId="55">
    <w:abstractNumId w:val="0"/>
  </w:num>
  <w:num w:numId="56">
    <w:abstractNumId w:val="23"/>
  </w:num>
  <w:num w:numId="57">
    <w:abstractNumId w:val="46"/>
  </w:num>
  <w:num w:numId="58">
    <w:abstractNumId w:val="1"/>
  </w:num>
  <w:num w:numId="59">
    <w:abstractNumId w:val="51"/>
  </w:num>
  <w:num w:numId="60">
    <w:abstractNumId w:val="54"/>
  </w:num>
  <w:num w:numId="61">
    <w:abstractNumId w:val="14"/>
  </w:num>
  <w:num w:numId="62">
    <w:abstractNumId w:val="38"/>
  </w:num>
  <w:num w:numId="63">
    <w:abstractNumId w:val="50"/>
  </w:num>
  <w:num w:numId="64">
    <w:abstractNumId w:val="11"/>
  </w:num>
  <w:num w:numId="65">
    <w:abstractNumId w:val="66"/>
  </w:num>
  <w:num w:numId="66">
    <w:abstractNumId w:val="8"/>
  </w:num>
  <w:num w:numId="67">
    <w:abstractNumId w:val="63"/>
  </w:num>
  <w:num w:numId="68">
    <w:abstractNumId w:val="10"/>
  </w:num>
  <w:num w:numId="69">
    <w:abstractNumId w:val="56"/>
  </w:num>
  <w:num w:numId="70">
    <w:abstractNumId w:val="67"/>
  </w:num>
  <w:num w:numId="71">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DF"/>
    <w:rsid w:val="0000106F"/>
    <w:rsid w:val="00001233"/>
    <w:rsid w:val="00001849"/>
    <w:rsid w:val="00002906"/>
    <w:rsid w:val="00003C9A"/>
    <w:rsid w:val="00004C34"/>
    <w:rsid w:val="00004C7E"/>
    <w:rsid w:val="000054B7"/>
    <w:rsid w:val="000054EA"/>
    <w:rsid w:val="0000600F"/>
    <w:rsid w:val="000076EC"/>
    <w:rsid w:val="00010E10"/>
    <w:rsid w:val="000114FC"/>
    <w:rsid w:val="00012516"/>
    <w:rsid w:val="00012585"/>
    <w:rsid w:val="00012E4B"/>
    <w:rsid w:val="00016687"/>
    <w:rsid w:val="00016F9A"/>
    <w:rsid w:val="00017372"/>
    <w:rsid w:val="000176A7"/>
    <w:rsid w:val="000178F0"/>
    <w:rsid w:val="00020478"/>
    <w:rsid w:val="000205E2"/>
    <w:rsid w:val="00020C97"/>
    <w:rsid w:val="000217E6"/>
    <w:rsid w:val="000219B4"/>
    <w:rsid w:val="00021B0D"/>
    <w:rsid w:val="00021F6D"/>
    <w:rsid w:val="000225D9"/>
    <w:rsid w:val="000226E6"/>
    <w:rsid w:val="00022FCE"/>
    <w:rsid w:val="000234C0"/>
    <w:rsid w:val="00023F09"/>
    <w:rsid w:val="00023F95"/>
    <w:rsid w:val="0002469A"/>
    <w:rsid w:val="00024E8F"/>
    <w:rsid w:val="00025848"/>
    <w:rsid w:val="00025B77"/>
    <w:rsid w:val="00025BB8"/>
    <w:rsid w:val="00025F17"/>
    <w:rsid w:val="00026D49"/>
    <w:rsid w:val="00026ED5"/>
    <w:rsid w:val="00027A9E"/>
    <w:rsid w:val="00031087"/>
    <w:rsid w:val="00031118"/>
    <w:rsid w:val="000317D3"/>
    <w:rsid w:val="00031939"/>
    <w:rsid w:val="00031F16"/>
    <w:rsid w:val="000332ED"/>
    <w:rsid w:val="0003332C"/>
    <w:rsid w:val="000333D7"/>
    <w:rsid w:val="0003433F"/>
    <w:rsid w:val="00034495"/>
    <w:rsid w:val="000344EB"/>
    <w:rsid w:val="00034887"/>
    <w:rsid w:val="00035888"/>
    <w:rsid w:val="00036096"/>
    <w:rsid w:val="00036505"/>
    <w:rsid w:val="00036845"/>
    <w:rsid w:val="00036BF6"/>
    <w:rsid w:val="00036C95"/>
    <w:rsid w:val="0003746F"/>
    <w:rsid w:val="00037B9B"/>
    <w:rsid w:val="000405C2"/>
    <w:rsid w:val="000408AE"/>
    <w:rsid w:val="00041498"/>
    <w:rsid w:val="000418CA"/>
    <w:rsid w:val="000419FB"/>
    <w:rsid w:val="00041A87"/>
    <w:rsid w:val="00041F21"/>
    <w:rsid w:val="00042158"/>
    <w:rsid w:val="00042ED2"/>
    <w:rsid w:val="00043025"/>
    <w:rsid w:val="0004333F"/>
    <w:rsid w:val="00044355"/>
    <w:rsid w:val="00044408"/>
    <w:rsid w:val="00044470"/>
    <w:rsid w:val="000446B4"/>
    <w:rsid w:val="00045751"/>
    <w:rsid w:val="000463EB"/>
    <w:rsid w:val="000464DD"/>
    <w:rsid w:val="00046EEB"/>
    <w:rsid w:val="00046F6C"/>
    <w:rsid w:val="00047326"/>
    <w:rsid w:val="00047DE3"/>
    <w:rsid w:val="00050026"/>
    <w:rsid w:val="000501A5"/>
    <w:rsid w:val="00050D98"/>
    <w:rsid w:val="00050DED"/>
    <w:rsid w:val="00051649"/>
    <w:rsid w:val="00052413"/>
    <w:rsid w:val="00052CDA"/>
    <w:rsid w:val="00052E2C"/>
    <w:rsid w:val="00053008"/>
    <w:rsid w:val="00053F3E"/>
    <w:rsid w:val="000545AA"/>
    <w:rsid w:val="0005559E"/>
    <w:rsid w:val="00056F86"/>
    <w:rsid w:val="0005720B"/>
    <w:rsid w:val="00057429"/>
    <w:rsid w:val="000575AE"/>
    <w:rsid w:val="00061022"/>
    <w:rsid w:val="000618E7"/>
    <w:rsid w:val="00061B76"/>
    <w:rsid w:val="00061D64"/>
    <w:rsid w:val="0006265E"/>
    <w:rsid w:val="00063007"/>
    <w:rsid w:val="00064303"/>
    <w:rsid w:val="0006485A"/>
    <w:rsid w:val="00064C86"/>
    <w:rsid w:val="00065085"/>
    <w:rsid w:val="00065508"/>
    <w:rsid w:val="000657BC"/>
    <w:rsid w:val="0006593B"/>
    <w:rsid w:val="00065CB8"/>
    <w:rsid w:val="00067727"/>
    <w:rsid w:val="00067FBE"/>
    <w:rsid w:val="00070CB0"/>
    <w:rsid w:val="00071013"/>
    <w:rsid w:val="00072A4F"/>
    <w:rsid w:val="00073920"/>
    <w:rsid w:val="00073F56"/>
    <w:rsid w:val="000744C4"/>
    <w:rsid w:val="00074529"/>
    <w:rsid w:val="0007456F"/>
    <w:rsid w:val="00075539"/>
    <w:rsid w:val="00075EA0"/>
    <w:rsid w:val="000769D5"/>
    <w:rsid w:val="00077598"/>
    <w:rsid w:val="00077622"/>
    <w:rsid w:val="000800CE"/>
    <w:rsid w:val="00081424"/>
    <w:rsid w:val="00081A30"/>
    <w:rsid w:val="00083085"/>
    <w:rsid w:val="000845DC"/>
    <w:rsid w:val="00084736"/>
    <w:rsid w:val="00084FC8"/>
    <w:rsid w:val="0008570C"/>
    <w:rsid w:val="00085D70"/>
    <w:rsid w:val="000860C4"/>
    <w:rsid w:val="00086859"/>
    <w:rsid w:val="0008762E"/>
    <w:rsid w:val="00087D09"/>
    <w:rsid w:val="000900B1"/>
    <w:rsid w:val="000901A8"/>
    <w:rsid w:val="000904C6"/>
    <w:rsid w:val="00090518"/>
    <w:rsid w:val="00090E36"/>
    <w:rsid w:val="00090EB8"/>
    <w:rsid w:val="00090FDC"/>
    <w:rsid w:val="00091956"/>
    <w:rsid w:val="00091F5D"/>
    <w:rsid w:val="00092786"/>
    <w:rsid w:val="00093093"/>
    <w:rsid w:val="00093183"/>
    <w:rsid w:val="0009367C"/>
    <w:rsid w:val="000936E7"/>
    <w:rsid w:val="00093BA1"/>
    <w:rsid w:val="000940BE"/>
    <w:rsid w:val="000948E4"/>
    <w:rsid w:val="00094D14"/>
    <w:rsid w:val="00095228"/>
    <w:rsid w:val="00097C70"/>
    <w:rsid w:val="00097DA1"/>
    <w:rsid w:val="000A0D7A"/>
    <w:rsid w:val="000A1340"/>
    <w:rsid w:val="000A1BCA"/>
    <w:rsid w:val="000A2D8B"/>
    <w:rsid w:val="000A3B29"/>
    <w:rsid w:val="000A4267"/>
    <w:rsid w:val="000A541D"/>
    <w:rsid w:val="000A5555"/>
    <w:rsid w:val="000A5865"/>
    <w:rsid w:val="000A6178"/>
    <w:rsid w:val="000A628A"/>
    <w:rsid w:val="000A6AB4"/>
    <w:rsid w:val="000A6DF4"/>
    <w:rsid w:val="000A7200"/>
    <w:rsid w:val="000A73AC"/>
    <w:rsid w:val="000A75DE"/>
    <w:rsid w:val="000B02CA"/>
    <w:rsid w:val="000B0CDF"/>
    <w:rsid w:val="000B0F2E"/>
    <w:rsid w:val="000B12AA"/>
    <w:rsid w:val="000B1828"/>
    <w:rsid w:val="000B1D39"/>
    <w:rsid w:val="000B1F74"/>
    <w:rsid w:val="000B1FFC"/>
    <w:rsid w:val="000B2B40"/>
    <w:rsid w:val="000B2CA6"/>
    <w:rsid w:val="000B34EB"/>
    <w:rsid w:val="000B3C53"/>
    <w:rsid w:val="000B45FA"/>
    <w:rsid w:val="000B4D0D"/>
    <w:rsid w:val="000B5268"/>
    <w:rsid w:val="000B53B2"/>
    <w:rsid w:val="000B55BF"/>
    <w:rsid w:val="000B60AE"/>
    <w:rsid w:val="000B685F"/>
    <w:rsid w:val="000B70B8"/>
    <w:rsid w:val="000C0BCD"/>
    <w:rsid w:val="000C0D60"/>
    <w:rsid w:val="000C1AD3"/>
    <w:rsid w:val="000C1B06"/>
    <w:rsid w:val="000C2649"/>
    <w:rsid w:val="000C2E3A"/>
    <w:rsid w:val="000C3703"/>
    <w:rsid w:val="000C3FD7"/>
    <w:rsid w:val="000C4141"/>
    <w:rsid w:val="000C6A9F"/>
    <w:rsid w:val="000C740F"/>
    <w:rsid w:val="000D0163"/>
    <w:rsid w:val="000D195B"/>
    <w:rsid w:val="000D1B62"/>
    <w:rsid w:val="000D3909"/>
    <w:rsid w:val="000D3FDD"/>
    <w:rsid w:val="000D4D93"/>
    <w:rsid w:val="000D4F30"/>
    <w:rsid w:val="000D5E4B"/>
    <w:rsid w:val="000D6CDE"/>
    <w:rsid w:val="000D7174"/>
    <w:rsid w:val="000D7FC2"/>
    <w:rsid w:val="000E18CE"/>
    <w:rsid w:val="000E1B38"/>
    <w:rsid w:val="000E21F1"/>
    <w:rsid w:val="000E250C"/>
    <w:rsid w:val="000E257E"/>
    <w:rsid w:val="000E30A0"/>
    <w:rsid w:val="000E3707"/>
    <w:rsid w:val="000E377E"/>
    <w:rsid w:val="000E3809"/>
    <w:rsid w:val="000E3DFB"/>
    <w:rsid w:val="000E467D"/>
    <w:rsid w:val="000E4B33"/>
    <w:rsid w:val="000E4C97"/>
    <w:rsid w:val="000E5C6F"/>
    <w:rsid w:val="000F0548"/>
    <w:rsid w:val="000F113C"/>
    <w:rsid w:val="000F1B75"/>
    <w:rsid w:val="000F1E52"/>
    <w:rsid w:val="000F2AE2"/>
    <w:rsid w:val="000F2BB4"/>
    <w:rsid w:val="000F2D23"/>
    <w:rsid w:val="000F363C"/>
    <w:rsid w:val="000F3710"/>
    <w:rsid w:val="000F4008"/>
    <w:rsid w:val="000F42C3"/>
    <w:rsid w:val="000F44BB"/>
    <w:rsid w:val="000F4CA9"/>
    <w:rsid w:val="000F4E13"/>
    <w:rsid w:val="000F5DAF"/>
    <w:rsid w:val="000F66B4"/>
    <w:rsid w:val="000F6F45"/>
    <w:rsid w:val="000F76CF"/>
    <w:rsid w:val="000F76EE"/>
    <w:rsid w:val="0010049B"/>
    <w:rsid w:val="00101AA3"/>
    <w:rsid w:val="00102663"/>
    <w:rsid w:val="00102F17"/>
    <w:rsid w:val="00103607"/>
    <w:rsid w:val="0010403F"/>
    <w:rsid w:val="0010508A"/>
    <w:rsid w:val="001057A3"/>
    <w:rsid w:val="00106509"/>
    <w:rsid w:val="00106992"/>
    <w:rsid w:val="0010756D"/>
    <w:rsid w:val="00107AA7"/>
    <w:rsid w:val="00107AD2"/>
    <w:rsid w:val="00107BF5"/>
    <w:rsid w:val="00107DB9"/>
    <w:rsid w:val="00110B40"/>
    <w:rsid w:val="00110C68"/>
    <w:rsid w:val="00110C70"/>
    <w:rsid w:val="001128AB"/>
    <w:rsid w:val="00112CCB"/>
    <w:rsid w:val="001135E6"/>
    <w:rsid w:val="00113918"/>
    <w:rsid w:val="00114295"/>
    <w:rsid w:val="00114453"/>
    <w:rsid w:val="00114E87"/>
    <w:rsid w:val="00115291"/>
    <w:rsid w:val="00115FF3"/>
    <w:rsid w:val="0011685F"/>
    <w:rsid w:val="00116EDF"/>
    <w:rsid w:val="00117C99"/>
    <w:rsid w:val="001204A0"/>
    <w:rsid w:val="001209AD"/>
    <w:rsid w:val="00120FDE"/>
    <w:rsid w:val="0012122E"/>
    <w:rsid w:val="001218FB"/>
    <w:rsid w:val="001223DF"/>
    <w:rsid w:val="00122E7E"/>
    <w:rsid w:val="00123151"/>
    <w:rsid w:val="00123AFC"/>
    <w:rsid w:val="00123C1A"/>
    <w:rsid w:val="00124A03"/>
    <w:rsid w:val="00124B68"/>
    <w:rsid w:val="00125757"/>
    <w:rsid w:val="001259B0"/>
    <w:rsid w:val="001277C2"/>
    <w:rsid w:val="00131298"/>
    <w:rsid w:val="00131F9D"/>
    <w:rsid w:val="001323EB"/>
    <w:rsid w:val="00132CB6"/>
    <w:rsid w:val="00132D90"/>
    <w:rsid w:val="0013382F"/>
    <w:rsid w:val="001338F8"/>
    <w:rsid w:val="00133C0C"/>
    <w:rsid w:val="001350E9"/>
    <w:rsid w:val="0013538D"/>
    <w:rsid w:val="0013564F"/>
    <w:rsid w:val="00135E06"/>
    <w:rsid w:val="0013687A"/>
    <w:rsid w:val="00136B0F"/>
    <w:rsid w:val="00137D0B"/>
    <w:rsid w:val="00140BCA"/>
    <w:rsid w:val="00140E82"/>
    <w:rsid w:val="00141055"/>
    <w:rsid w:val="001415CC"/>
    <w:rsid w:val="0014178B"/>
    <w:rsid w:val="00141F10"/>
    <w:rsid w:val="00141F31"/>
    <w:rsid w:val="0014266E"/>
    <w:rsid w:val="001433B0"/>
    <w:rsid w:val="00143413"/>
    <w:rsid w:val="00143E9A"/>
    <w:rsid w:val="00144A78"/>
    <w:rsid w:val="00145848"/>
    <w:rsid w:val="00145ECB"/>
    <w:rsid w:val="00145F6B"/>
    <w:rsid w:val="00145FC6"/>
    <w:rsid w:val="001478DC"/>
    <w:rsid w:val="001479A3"/>
    <w:rsid w:val="001504A9"/>
    <w:rsid w:val="001504C0"/>
    <w:rsid w:val="00150A7C"/>
    <w:rsid w:val="00151F53"/>
    <w:rsid w:val="0015215E"/>
    <w:rsid w:val="00152366"/>
    <w:rsid w:val="001528EC"/>
    <w:rsid w:val="00152BFF"/>
    <w:rsid w:val="0015326C"/>
    <w:rsid w:val="001536B8"/>
    <w:rsid w:val="00153C3D"/>
    <w:rsid w:val="0015418C"/>
    <w:rsid w:val="001544E9"/>
    <w:rsid w:val="00155994"/>
    <w:rsid w:val="00155B14"/>
    <w:rsid w:val="001569D0"/>
    <w:rsid w:val="00157E06"/>
    <w:rsid w:val="0016094E"/>
    <w:rsid w:val="001614C1"/>
    <w:rsid w:val="001614CF"/>
    <w:rsid w:val="0016179F"/>
    <w:rsid w:val="00161A43"/>
    <w:rsid w:val="00161B78"/>
    <w:rsid w:val="001621FB"/>
    <w:rsid w:val="00162C4C"/>
    <w:rsid w:val="001639D3"/>
    <w:rsid w:val="00163C32"/>
    <w:rsid w:val="001642DE"/>
    <w:rsid w:val="00165AD7"/>
    <w:rsid w:val="0016706C"/>
    <w:rsid w:val="00167372"/>
    <w:rsid w:val="0017230A"/>
    <w:rsid w:val="00172490"/>
    <w:rsid w:val="00173605"/>
    <w:rsid w:val="00176513"/>
    <w:rsid w:val="001767A7"/>
    <w:rsid w:val="0017746D"/>
    <w:rsid w:val="00181382"/>
    <w:rsid w:val="001815EA"/>
    <w:rsid w:val="00181F5F"/>
    <w:rsid w:val="001827F7"/>
    <w:rsid w:val="00182F44"/>
    <w:rsid w:val="00183EB9"/>
    <w:rsid w:val="00184372"/>
    <w:rsid w:val="001852B9"/>
    <w:rsid w:val="001869B5"/>
    <w:rsid w:val="001900D0"/>
    <w:rsid w:val="00190B37"/>
    <w:rsid w:val="001918CB"/>
    <w:rsid w:val="00191A45"/>
    <w:rsid w:val="00192D54"/>
    <w:rsid w:val="00192FBE"/>
    <w:rsid w:val="0019332B"/>
    <w:rsid w:val="00193620"/>
    <w:rsid w:val="00194015"/>
    <w:rsid w:val="001949E0"/>
    <w:rsid w:val="00194D58"/>
    <w:rsid w:val="00195176"/>
    <w:rsid w:val="00195397"/>
    <w:rsid w:val="00195416"/>
    <w:rsid w:val="0019552C"/>
    <w:rsid w:val="00195871"/>
    <w:rsid w:val="00195A7C"/>
    <w:rsid w:val="001961B4"/>
    <w:rsid w:val="0019632B"/>
    <w:rsid w:val="00196781"/>
    <w:rsid w:val="001969B9"/>
    <w:rsid w:val="001978D7"/>
    <w:rsid w:val="001A0443"/>
    <w:rsid w:val="001A0861"/>
    <w:rsid w:val="001A0C98"/>
    <w:rsid w:val="001A19D5"/>
    <w:rsid w:val="001A2165"/>
    <w:rsid w:val="001A4BEB"/>
    <w:rsid w:val="001A5FAA"/>
    <w:rsid w:val="001A6525"/>
    <w:rsid w:val="001A6754"/>
    <w:rsid w:val="001A6893"/>
    <w:rsid w:val="001A7528"/>
    <w:rsid w:val="001A7883"/>
    <w:rsid w:val="001B14E6"/>
    <w:rsid w:val="001B1A4C"/>
    <w:rsid w:val="001B1B14"/>
    <w:rsid w:val="001B3469"/>
    <w:rsid w:val="001B368C"/>
    <w:rsid w:val="001B39C6"/>
    <w:rsid w:val="001B5175"/>
    <w:rsid w:val="001B6663"/>
    <w:rsid w:val="001B78FF"/>
    <w:rsid w:val="001B7D47"/>
    <w:rsid w:val="001C057E"/>
    <w:rsid w:val="001C0EF6"/>
    <w:rsid w:val="001C1A16"/>
    <w:rsid w:val="001C279B"/>
    <w:rsid w:val="001C2A8D"/>
    <w:rsid w:val="001C2BBF"/>
    <w:rsid w:val="001C46BF"/>
    <w:rsid w:val="001C4FD5"/>
    <w:rsid w:val="001C5399"/>
    <w:rsid w:val="001C56D4"/>
    <w:rsid w:val="001C5D93"/>
    <w:rsid w:val="001C5FC2"/>
    <w:rsid w:val="001C6495"/>
    <w:rsid w:val="001C67FE"/>
    <w:rsid w:val="001C74C0"/>
    <w:rsid w:val="001D08E7"/>
    <w:rsid w:val="001D1B9D"/>
    <w:rsid w:val="001D2B14"/>
    <w:rsid w:val="001D2DFE"/>
    <w:rsid w:val="001D3E3A"/>
    <w:rsid w:val="001D40CB"/>
    <w:rsid w:val="001D4C18"/>
    <w:rsid w:val="001D4D69"/>
    <w:rsid w:val="001D5EC8"/>
    <w:rsid w:val="001D62B2"/>
    <w:rsid w:val="001D62F1"/>
    <w:rsid w:val="001D7B03"/>
    <w:rsid w:val="001E0A40"/>
    <w:rsid w:val="001E104A"/>
    <w:rsid w:val="001E2204"/>
    <w:rsid w:val="001E2AFC"/>
    <w:rsid w:val="001E40F0"/>
    <w:rsid w:val="001E411B"/>
    <w:rsid w:val="001E46FB"/>
    <w:rsid w:val="001E541B"/>
    <w:rsid w:val="001E60F5"/>
    <w:rsid w:val="001E61F1"/>
    <w:rsid w:val="001E64B6"/>
    <w:rsid w:val="001E6744"/>
    <w:rsid w:val="001E7053"/>
    <w:rsid w:val="001E7F29"/>
    <w:rsid w:val="001F0390"/>
    <w:rsid w:val="001F18E4"/>
    <w:rsid w:val="001F1A38"/>
    <w:rsid w:val="001F1B46"/>
    <w:rsid w:val="001F2799"/>
    <w:rsid w:val="001F280E"/>
    <w:rsid w:val="001F2A91"/>
    <w:rsid w:val="001F2AF1"/>
    <w:rsid w:val="001F344D"/>
    <w:rsid w:val="001F42D3"/>
    <w:rsid w:val="001F45C1"/>
    <w:rsid w:val="001F4AA4"/>
    <w:rsid w:val="001F5627"/>
    <w:rsid w:val="001F5ED0"/>
    <w:rsid w:val="001F6307"/>
    <w:rsid w:val="001F679C"/>
    <w:rsid w:val="001F70C1"/>
    <w:rsid w:val="001F7572"/>
    <w:rsid w:val="00200E79"/>
    <w:rsid w:val="00201E34"/>
    <w:rsid w:val="00202946"/>
    <w:rsid w:val="0020302B"/>
    <w:rsid w:val="00203173"/>
    <w:rsid w:val="00203A0E"/>
    <w:rsid w:val="00203C60"/>
    <w:rsid w:val="00203E37"/>
    <w:rsid w:val="0020502E"/>
    <w:rsid w:val="00205114"/>
    <w:rsid w:val="00205159"/>
    <w:rsid w:val="00205574"/>
    <w:rsid w:val="00205987"/>
    <w:rsid w:val="00205D72"/>
    <w:rsid w:val="002062A8"/>
    <w:rsid w:val="002062DA"/>
    <w:rsid w:val="002068CD"/>
    <w:rsid w:val="00207BBA"/>
    <w:rsid w:val="00212393"/>
    <w:rsid w:val="00213026"/>
    <w:rsid w:val="00213106"/>
    <w:rsid w:val="002137B4"/>
    <w:rsid w:val="00213CC4"/>
    <w:rsid w:val="00214D8F"/>
    <w:rsid w:val="00215413"/>
    <w:rsid w:val="00215957"/>
    <w:rsid w:val="00215968"/>
    <w:rsid w:val="002160F5"/>
    <w:rsid w:val="00217728"/>
    <w:rsid w:val="00217836"/>
    <w:rsid w:val="00217FA9"/>
    <w:rsid w:val="00220161"/>
    <w:rsid w:val="00220D75"/>
    <w:rsid w:val="00221191"/>
    <w:rsid w:val="002215BE"/>
    <w:rsid w:val="00221C99"/>
    <w:rsid w:val="00221D2C"/>
    <w:rsid w:val="00223404"/>
    <w:rsid w:val="00223495"/>
    <w:rsid w:val="00223936"/>
    <w:rsid w:val="00223C14"/>
    <w:rsid w:val="00223C23"/>
    <w:rsid w:val="0022402B"/>
    <w:rsid w:val="00224217"/>
    <w:rsid w:val="00224D35"/>
    <w:rsid w:val="002250F7"/>
    <w:rsid w:val="00225536"/>
    <w:rsid w:val="0022571E"/>
    <w:rsid w:val="00225A20"/>
    <w:rsid w:val="0022649A"/>
    <w:rsid w:val="00226E8C"/>
    <w:rsid w:val="00226EDB"/>
    <w:rsid w:val="00227906"/>
    <w:rsid w:val="00227E2B"/>
    <w:rsid w:val="002308B2"/>
    <w:rsid w:val="002320D0"/>
    <w:rsid w:val="002326B3"/>
    <w:rsid w:val="00232794"/>
    <w:rsid w:val="0023299E"/>
    <w:rsid w:val="0023449F"/>
    <w:rsid w:val="00235413"/>
    <w:rsid w:val="002356D0"/>
    <w:rsid w:val="00235A97"/>
    <w:rsid w:val="00237001"/>
    <w:rsid w:val="002379B2"/>
    <w:rsid w:val="00237D84"/>
    <w:rsid w:val="00237E00"/>
    <w:rsid w:val="0024184D"/>
    <w:rsid w:val="00241EA0"/>
    <w:rsid w:val="0024200F"/>
    <w:rsid w:val="0024248A"/>
    <w:rsid w:val="00242B4A"/>
    <w:rsid w:val="00243315"/>
    <w:rsid w:val="00243B44"/>
    <w:rsid w:val="00244330"/>
    <w:rsid w:val="002445AB"/>
    <w:rsid w:val="00245539"/>
    <w:rsid w:val="00245E7B"/>
    <w:rsid w:val="002461DF"/>
    <w:rsid w:val="00246221"/>
    <w:rsid w:val="002475C6"/>
    <w:rsid w:val="0024760B"/>
    <w:rsid w:val="002500C1"/>
    <w:rsid w:val="00250D82"/>
    <w:rsid w:val="00251EBF"/>
    <w:rsid w:val="00252741"/>
    <w:rsid w:val="00253879"/>
    <w:rsid w:val="00253F29"/>
    <w:rsid w:val="00255205"/>
    <w:rsid w:val="00255763"/>
    <w:rsid w:val="002557E5"/>
    <w:rsid w:val="00256A68"/>
    <w:rsid w:val="00257404"/>
    <w:rsid w:val="0025755E"/>
    <w:rsid w:val="00257C8A"/>
    <w:rsid w:val="002602CA"/>
    <w:rsid w:val="002608DC"/>
    <w:rsid w:val="00260BD1"/>
    <w:rsid w:val="00261E30"/>
    <w:rsid w:val="002622D7"/>
    <w:rsid w:val="00262813"/>
    <w:rsid w:val="00262CAA"/>
    <w:rsid w:val="0026366C"/>
    <w:rsid w:val="002637C4"/>
    <w:rsid w:val="00263BF5"/>
    <w:rsid w:val="002644EE"/>
    <w:rsid w:val="002649DD"/>
    <w:rsid w:val="002656A0"/>
    <w:rsid w:val="00265A27"/>
    <w:rsid w:val="00265EE7"/>
    <w:rsid w:val="00266525"/>
    <w:rsid w:val="00267797"/>
    <w:rsid w:val="00267B7A"/>
    <w:rsid w:val="002703AF"/>
    <w:rsid w:val="002707F4"/>
    <w:rsid w:val="00271DAA"/>
    <w:rsid w:val="002733DE"/>
    <w:rsid w:val="002741BF"/>
    <w:rsid w:val="00274704"/>
    <w:rsid w:val="00274A86"/>
    <w:rsid w:val="00274FB7"/>
    <w:rsid w:val="002756B6"/>
    <w:rsid w:val="00275A10"/>
    <w:rsid w:val="00275DBE"/>
    <w:rsid w:val="00276E78"/>
    <w:rsid w:val="00277673"/>
    <w:rsid w:val="00277D3D"/>
    <w:rsid w:val="00280439"/>
    <w:rsid w:val="00280C68"/>
    <w:rsid w:val="00280D2A"/>
    <w:rsid w:val="00280EED"/>
    <w:rsid w:val="00280EFA"/>
    <w:rsid w:val="002810E0"/>
    <w:rsid w:val="00281BA3"/>
    <w:rsid w:val="00282A1D"/>
    <w:rsid w:val="00283057"/>
    <w:rsid w:val="00283701"/>
    <w:rsid w:val="00283BC2"/>
    <w:rsid w:val="002844C3"/>
    <w:rsid w:val="00284875"/>
    <w:rsid w:val="00285394"/>
    <w:rsid w:val="00286425"/>
    <w:rsid w:val="00286E20"/>
    <w:rsid w:val="00287967"/>
    <w:rsid w:val="00290100"/>
    <w:rsid w:val="0029024D"/>
    <w:rsid w:val="002903B1"/>
    <w:rsid w:val="002905CF"/>
    <w:rsid w:val="00290731"/>
    <w:rsid w:val="00290AD6"/>
    <w:rsid w:val="002939C5"/>
    <w:rsid w:val="00295961"/>
    <w:rsid w:val="00295FEC"/>
    <w:rsid w:val="00296CBF"/>
    <w:rsid w:val="0029726F"/>
    <w:rsid w:val="002A0393"/>
    <w:rsid w:val="002A1FF7"/>
    <w:rsid w:val="002A20B9"/>
    <w:rsid w:val="002A284C"/>
    <w:rsid w:val="002A2BE8"/>
    <w:rsid w:val="002A34EF"/>
    <w:rsid w:val="002A3630"/>
    <w:rsid w:val="002A3663"/>
    <w:rsid w:val="002A3756"/>
    <w:rsid w:val="002A39A0"/>
    <w:rsid w:val="002A47D7"/>
    <w:rsid w:val="002A4FB0"/>
    <w:rsid w:val="002A55FC"/>
    <w:rsid w:val="002A57BE"/>
    <w:rsid w:val="002A61E0"/>
    <w:rsid w:val="002A6E04"/>
    <w:rsid w:val="002A709C"/>
    <w:rsid w:val="002A75EB"/>
    <w:rsid w:val="002A7951"/>
    <w:rsid w:val="002B0D10"/>
    <w:rsid w:val="002B1607"/>
    <w:rsid w:val="002B1FEA"/>
    <w:rsid w:val="002B287E"/>
    <w:rsid w:val="002B2B5D"/>
    <w:rsid w:val="002B5340"/>
    <w:rsid w:val="002B5758"/>
    <w:rsid w:val="002B5789"/>
    <w:rsid w:val="002B70ED"/>
    <w:rsid w:val="002C051A"/>
    <w:rsid w:val="002C1289"/>
    <w:rsid w:val="002C173F"/>
    <w:rsid w:val="002C1ACE"/>
    <w:rsid w:val="002C2243"/>
    <w:rsid w:val="002C3206"/>
    <w:rsid w:val="002C341E"/>
    <w:rsid w:val="002C5680"/>
    <w:rsid w:val="002C57BA"/>
    <w:rsid w:val="002C5CA0"/>
    <w:rsid w:val="002C652A"/>
    <w:rsid w:val="002D0159"/>
    <w:rsid w:val="002D043F"/>
    <w:rsid w:val="002D0AE5"/>
    <w:rsid w:val="002D1821"/>
    <w:rsid w:val="002D1D94"/>
    <w:rsid w:val="002D1D96"/>
    <w:rsid w:val="002D22F2"/>
    <w:rsid w:val="002D2969"/>
    <w:rsid w:val="002D2F2D"/>
    <w:rsid w:val="002D3F7D"/>
    <w:rsid w:val="002D3FE3"/>
    <w:rsid w:val="002D484F"/>
    <w:rsid w:val="002D4D1C"/>
    <w:rsid w:val="002D5C90"/>
    <w:rsid w:val="002D6924"/>
    <w:rsid w:val="002D6D73"/>
    <w:rsid w:val="002D6E21"/>
    <w:rsid w:val="002D7100"/>
    <w:rsid w:val="002D7635"/>
    <w:rsid w:val="002D77A7"/>
    <w:rsid w:val="002E07F2"/>
    <w:rsid w:val="002E0FF6"/>
    <w:rsid w:val="002E1016"/>
    <w:rsid w:val="002E12F7"/>
    <w:rsid w:val="002E1ED6"/>
    <w:rsid w:val="002E2A0D"/>
    <w:rsid w:val="002E30EE"/>
    <w:rsid w:val="002E3563"/>
    <w:rsid w:val="002E3C2E"/>
    <w:rsid w:val="002E3D10"/>
    <w:rsid w:val="002E4D30"/>
    <w:rsid w:val="002E6D03"/>
    <w:rsid w:val="002E72F7"/>
    <w:rsid w:val="002E7D33"/>
    <w:rsid w:val="002F06A4"/>
    <w:rsid w:val="002F0E14"/>
    <w:rsid w:val="002F2374"/>
    <w:rsid w:val="002F3646"/>
    <w:rsid w:val="002F42AD"/>
    <w:rsid w:val="002F5A89"/>
    <w:rsid w:val="002F5C2A"/>
    <w:rsid w:val="002F645E"/>
    <w:rsid w:val="002F6B6C"/>
    <w:rsid w:val="002F6F2E"/>
    <w:rsid w:val="002F7F98"/>
    <w:rsid w:val="0030135B"/>
    <w:rsid w:val="003018C1"/>
    <w:rsid w:val="00301F23"/>
    <w:rsid w:val="00302205"/>
    <w:rsid w:val="00302C83"/>
    <w:rsid w:val="00303005"/>
    <w:rsid w:val="00303816"/>
    <w:rsid w:val="0030522C"/>
    <w:rsid w:val="0030552A"/>
    <w:rsid w:val="003066F5"/>
    <w:rsid w:val="00306905"/>
    <w:rsid w:val="00307563"/>
    <w:rsid w:val="00307893"/>
    <w:rsid w:val="00307FEE"/>
    <w:rsid w:val="003104F0"/>
    <w:rsid w:val="0031071D"/>
    <w:rsid w:val="00312834"/>
    <w:rsid w:val="00312C1E"/>
    <w:rsid w:val="003130DC"/>
    <w:rsid w:val="003139AC"/>
    <w:rsid w:val="00314EB5"/>
    <w:rsid w:val="00315BE2"/>
    <w:rsid w:val="003160B0"/>
    <w:rsid w:val="00316193"/>
    <w:rsid w:val="0031619F"/>
    <w:rsid w:val="00317E5C"/>
    <w:rsid w:val="00320167"/>
    <w:rsid w:val="0032054F"/>
    <w:rsid w:val="0032233C"/>
    <w:rsid w:val="00324984"/>
    <w:rsid w:val="00324CC5"/>
    <w:rsid w:val="00324E1E"/>
    <w:rsid w:val="00325815"/>
    <w:rsid w:val="00325B5B"/>
    <w:rsid w:val="003260CA"/>
    <w:rsid w:val="00327D22"/>
    <w:rsid w:val="00331B3B"/>
    <w:rsid w:val="00331D80"/>
    <w:rsid w:val="00332F8A"/>
    <w:rsid w:val="003346C8"/>
    <w:rsid w:val="003347E2"/>
    <w:rsid w:val="0033495F"/>
    <w:rsid w:val="00334D3E"/>
    <w:rsid w:val="00335147"/>
    <w:rsid w:val="00335BA9"/>
    <w:rsid w:val="00336216"/>
    <w:rsid w:val="003364EC"/>
    <w:rsid w:val="00337E6E"/>
    <w:rsid w:val="00337F80"/>
    <w:rsid w:val="003410EC"/>
    <w:rsid w:val="0034190F"/>
    <w:rsid w:val="0034440F"/>
    <w:rsid w:val="00344E7F"/>
    <w:rsid w:val="0034577E"/>
    <w:rsid w:val="00345E2B"/>
    <w:rsid w:val="00346496"/>
    <w:rsid w:val="003469A6"/>
    <w:rsid w:val="003476C6"/>
    <w:rsid w:val="00351DAE"/>
    <w:rsid w:val="00352620"/>
    <w:rsid w:val="00355C24"/>
    <w:rsid w:val="00356231"/>
    <w:rsid w:val="00356409"/>
    <w:rsid w:val="00356A8F"/>
    <w:rsid w:val="00356E5E"/>
    <w:rsid w:val="003574AB"/>
    <w:rsid w:val="003576CF"/>
    <w:rsid w:val="00357D5C"/>
    <w:rsid w:val="003600AB"/>
    <w:rsid w:val="0036037B"/>
    <w:rsid w:val="0036189B"/>
    <w:rsid w:val="003638E8"/>
    <w:rsid w:val="00363B4B"/>
    <w:rsid w:val="00363D87"/>
    <w:rsid w:val="00364AEE"/>
    <w:rsid w:val="003651F5"/>
    <w:rsid w:val="0036623C"/>
    <w:rsid w:val="00370084"/>
    <w:rsid w:val="00371E04"/>
    <w:rsid w:val="0037208B"/>
    <w:rsid w:val="00372143"/>
    <w:rsid w:val="00372229"/>
    <w:rsid w:val="0037223D"/>
    <w:rsid w:val="003724C7"/>
    <w:rsid w:val="003736AE"/>
    <w:rsid w:val="00373842"/>
    <w:rsid w:val="00373AE6"/>
    <w:rsid w:val="00374436"/>
    <w:rsid w:val="003747B3"/>
    <w:rsid w:val="00374F2D"/>
    <w:rsid w:val="003750D2"/>
    <w:rsid w:val="003750EF"/>
    <w:rsid w:val="003752A8"/>
    <w:rsid w:val="00375496"/>
    <w:rsid w:val="00376392"/>
    <w:rsid w:val="0037685C"/>
    <w:rsid w:val="00376964"/>
    <w:rsid w:val="00376DDF"/>
    <w:rsid w:val="0037772B"/>
    <w:rsid w:val="00377D64"/>
    <w:rsid w:val="00380ED9"/>
    <w:rsid w:val="00380FEF"/>
    <w:rsid w:val="0038190E"/>
    <w:rsid w:val="003821B4"/>
    <w:rsid w:val="0038270D"/>
    <w:rsid w:val="003835E1"/>
    <w:rsid w:val="003836D2"/>
    <w:rsid w:val="00383B9E"/>
    <w:rsid w:val="00383C52"/>
    <w:rsid w:val="00384739"/>
    <w:rsid w:val="0038474A"/>
    <w:rsid w:val="00384999"/>
    <w:rsid w:val="00384A4A"/>
    <w:rsid w:val="00385785"/>
    <w:rsid w:val="00386D03"/>
    <w:rsid w:val="0038761D"/>
    <w:rsid w:val="00387D61"/>
    <w:rsid w:val="0039068D"/>
    <w:rsid w:val="00390915"/>
    <w:rsid w:val="00390E45"/>
    <w:rsid w:val="00391B55"/>
    <w:rsid w:val="00391CF0"/>
    <w:rsid w:val="00392278"/>
    <w:rsid w:val="00392BE2"/>
    <w:rsid w:val="00392D4F"/>
    <w:rsid w:val="00392F48"/>
    <w:rsid w:val="00392F93"/>
    <w:rsid w:val="0039320D"/>
    <w:rsid w:val="003937A3"/>
    <w:rsid w:val="003939A0"/>
    <w:rsid w:val="00394B8D"/>
    <w:rsid w:val="00394D86"/>
    <w:rsid w:val="0039512A"/>
    <w:rsid w:val="003A03EE"/>
    <w:rsid w:val="003A0F23"/>
    <w:rsid w:val="003A1251"/>
    <w:rsid w:val="003A12BE"/>
    <w:rsid w:val="003A212B"/>
    <w:rsid w:val="003A26E4"/>
    <w:rsid w:val="003A3167"/>
    <w:rsid w:val="003A3B9E"/>
    <w:rsid w:val="003A3D7F"/>
    <w:rsid w:val="003A3F63"/>
    <w:rsid w:val="003A40BC"/>
    <w:rsid w:val="003A44A5"/>
    <w:rsid w:val="003A4ECA"/>
    <w:rsid w:val="003A508C"/>
    <w:rsid w:val="003A5732"/>
    <w:rsid w:val="003A5E18"/>
    <w:rsid w:val="003A6311"/>
    <w:rsid w:val="003A757F"/>
    <w:rsid w:val="003B207B"/>
    <w:rsid w:val="003B22E2"/>
    <w:rsid w:val="003B2709"/>
    <w:rsid w:val="003B2D5F"/>
    <w:rsid w:val="003B322A"/>
    <w:rsid w:val="003B37DC"/>
    <w:rsid w:val="003B3C03"/>
    <w:rsid w:val="003B5884"/>
    <w:rsid w:val="003B5AAC"/>
    <w:rsid w:val="003B5B7E"/>
    <w:rsid w:val="003B657A"/>
    <w:rsid w:val="003B6683"/>
    <w:rsid w:val="003B6B1D"/>
    <w:rsid w:val="003C01B3"/>
    <w:rsid w:val="003C0B6E"/>
    <w:rsid w:val="003C21BF"/>
    <w:rsid w:val="003C307E"/>
    <w:rsid w:val="003C3800"/>
    <w:rsid w:val="003C3D7E"/>
    <w:rsid w:val="003C3E24"/>
    <w:rsid w:val="003C4093"/>
    <w:rsid w:val="003C423E"/>
    <w:rsid w:val="003C4B37"/>
    <w:rsid w:val="003C4EA2"/>
    <w:rsid w:val="003C5239"/>
    <w:rsid w:val="003C544B"/>
    <w:rsid w:val="003C55AC"/>
    <w:rsid w:val="003C564D"/>
    <w:rsid w:val="003C6A4D"/>
    <w:rsid w:val="003C7196"/>
    <w:rsid w:val="003C77CB"/>
    <w:rsid w:val="003C7F60"/>
    <w:rsid w:val="003C7FF3"/>
    <w:rsid w:val="003D0376"/>
    <w:rsid w:val="003D0A96"/>
    <w:rsid w:val="003D2E6A"/>
    <w:rsid w:val="003D3524"/>
    <w:rsid w:val="003D3CBA"/>
    <w:rsid w:val="003D3FF2"/>
    <w:rsid w:val="003D4B2C"/>
    <w:rsid w:val="003D4D65"/>
    <w:rsid w:val="003D50CC"/>
    <w:rsid w:val="003D5195"/>
    <w:rsid w:val="003D54D6"/>
    <w:rsid w:val="003D5583"/>
    <w:rsid w:val="003D5DDF"/>
    <w:rsid w:val="003D6D0C"/>
    <w:rsid w:val="003D7532"/>
    <w:rsid w:val="003D765B"/>
    <w:rsid w:val="003D7A10"/>
    <w:rsid w:val="003E07F0"/>
    <w:rsid w:val="003E0C03"/>
    <w:rsid w:val="003E11D8"/>
    <w:rsid w:val="003E1A59"/>
    <w:rsid w:val="003E3F61"/>
    <w:rsid w:val="003E419B"/>
    <w:rsid w:val="003E4EB5"/>
    <w:rsid w:val="003E55C9"/>
    <w:rsid w:val="003E56A3"/>
    <w:rsid w:val="003E5D61"/>
    <w:rsid w:val="003E6EB6"/>
    <w:rsid w:val="003E70DF"/>
    <w:rsid w:val="003E7DF9"/>
    <w:rsid w:val="003F0792"/>
    <w:rsid w:val="003F0A04"/>
    <w:rsid w:val="003F0F8E"/>
    <w:rsid w:val="003F12AD"/>
    <w:rsid w:val="003F19C1"/>
    <w:rsid w:val="003F2E9F"/>
    <w:rsid w:val="003F3C3D"/>
    <w:rsid w:val="003F402B"/>
    <w:rsid w:val="003F40EB"/>
    <w:rsid w:val="003F4906"/>
    <w:rsid w:val="003F57B7"/>
    <w:rsid w:val="003F6750"/>
    <w:rsid w:val="003F6D4B"/>
    <w:rsid w:val="003F6E4A"/>
    <w:rsid w:val="003F70B6"/>
    <w:rsid w:val="003F7315"/>
    <w:rsid w:val="003F7366"/>
    <w:rsid w:val="003F7974"/>
    <w:rsid w:val="003F7BF8"/>
    <w:rsid w:val="004003C7"/>
    <w:rsid w:val="00400618"/>
    <w:rsid w:val="00402032"/>
    <w:rsid w:val="004021A8"/>
    <w:rsid w:val="0040249B"/>
    <w:rsid w:val="004034E5"/>
    <w:rsid w:val="00404052"/>
    <w:rsid w:val="00404136"/>
    <w:rsid w:val="00404A5E"/>
    <w:rsid w:val="004062D7"/>
    <w:rsid w:val="004062DF"/>
    <w:rsid w:val="00406CF3"/>
    <w:rsid w:val="00406F53"/>
    <w:rsid w:val="00410BD9"/>
    <w:rsid w:val="00411273"/>
    <w:rsid w:val="0041150A"/>
    <w:rsid w:val="00411814"/>
    <w:rsid w:val="004118A4"/>
    <w:rsid w:val="00411AB5"/>
    <w:rsid w:val="004149A7"/>
    <w:rsid w:val="00414D6C"/>
    <w:rsid w:val="00415F96"/>
    <w:rsid w:val="0041644D"/>
    <w:rsid w:val="004207A3"/>
    <w:rsid w:val="004209FA"/>
    <w:rsid w:val="00420FAE"/>
    <w:rsid w:val="0042107C"/>
    <w:rsid w:val="00421448"/>
    <w:rsid w:val="00421BD2"/>
    <w:rsid w:val="00421DA7"/>
    <w:rsid w:val="00421F40"/>
    <w:rsid w:val="00422572"/>
    <w:rsid w:val="0042259B"/>
    <w:rsid w:val="0042277A"/>
    <w:rsid w:val="004229E4"/>
    <w:rsid w:val="00422D7D"/>
    <w:rsid w:val="004237F0"/>
    <w:rsid w:val="00425C02"/>
    <w:rsid w:val="00426495"/>
    <w:rsid w:val="00426498"/>
    <w:rsid w:val="00426527"/>
    <w:rsid w:val="00426B25"/>
    <w:rsid w:val="00427249"/>
    <w:rsid w:val="00430B59"/>
    <w:rsid w:val="00430D55"/>
    <w:rsid w:val="00430DED"/>
    <w:rsid w:val="00431512"/>
    <w:rsid w:val="0043168D"/>
    <w:rsid w:val="00431883"/>
    <w:rsid w:val="00431BA6"/>
    <w:rsid w:val="00431D59"/>
    <w:rsid w:val="00431D6E"/>
    <w:rsid w:val="0043241A"/>
    <w:rsid w:val="0043290F"/>
    <w:rsid w:val="00432BB4"/>
    <w:rsid w:val="00432DDC"/>
    <w:rsid w:val="00433293"/>
    <w:rsid w:val="00433B07"/>
    <w:rsid w:val="00434213"/>
    <w:rsid w:val="00434ABE"/>
    <w:rsid w:val="00436A47"/>
    <w:rsid w:val="00437199"/>
    <w:rsid w:val="00440F84"/>
    <w:rsid w:val="00441914"/>
    <w:rsid w:val="00441EFE"/>
    <w:rsid w:val="00443738"/>
    <w:rsid w:val="004439F0"/>
    <w:rsid w:val="00443E30"/>
    <w:rsid w:val="00444047"/>
    <w:rsid w:val="004440E1"/>
    <w:rsid w:val="0044432C"/>
    <w:rsid w:val="00444C9F"/>
    <w:rsid w:val="004451FF"/>
    <w:rsid w:val="00445608"/>
    <w:rsid w:val="0044566A"/>
    <w:rsid w:val="00445B83"/>
    <w:rsid w:val="00445F5F"/>
    <w:rsid w:val="00446319"/>
    <w:rsid w:val="00446646"/>
    <w:rsid w:val="0044674D"/>
    <w:rsid w:val="00446F3E"/>
    <w:rsid w:val="004475E0"/>
    <w:rsid w:val="00447BD7"/>
    <w:rsid w:val="00450249"/>
    <w:rsid w:val="00450FAA"/>
    <w:rsid w:val="00451FE5"/>
    <w:rsid w:val="004531AA"/>
    <w:rsid w:val="0045596A"/>
    <w:rsid w:val="00455B94"/>
    <w:rsid w:val="00456076"/>
    <w:rsid w:val="00456FC4"/>
    <w:rsid w:val="00456FDC"/>
    <w:rsid w:val="00457154"/>
    <w:rsid w:val="00457C19"/>
    <w:rsid w:val="00457D02"/>
    <w:rsid w:val="00457EAE"/>
    <w:rsid w:val="004605A1"/>
    <w:rsid w:val="00460F44"/>
    <w:rsid w:val="00461243"/>
    <w:rsid w:val="00462709"/>
    <w:rsid w:val="00462CCC"/>
    <w:rsid w:val="00462F92"/>
    <w:rsid w:val="00464456"/>
    <w:rsid w:val="00464C0A"/>
    <w:rsid w:val="00465544"/>
    <w:rsid w:val="00465D9C"/>
    <w:rsid w:val="00466C40"/>
    <w:rsid w:val="00466FBF"/>
    <w:rsid w:val="00467C2D"/>
    <w:rsid w:val="00471111"/>
    <w:rsid w:val="00471113"/>
    <w:rsid w:val="0047122D"/>
    <w:rsid w:val="004714CB"/>
    <w:rsid w:val="00471668"/>
    <w:rsid w:val="00472487"/>
    <w:rsid w:val="00472DC0"/>
    <w:rsid w:val="004738D2"/>
    <w:rsid w:val="00473C51"/>
    <w:rsid w:val="00473F00"/>
    <w:rsid w:val="00474ADB"/>
    <w:rsid w:val="00474F4F"/>
    <w:rsid w:val="004753FC"/>
    <w:rsid w:val="00475D10"/>
    <w:rsid w:val="00476797"/>
    <w:rsid w:val="00476C64"/>
    <w:rsid w:val="00477C6E"/>
    <w:rsid w:val="00477D1D"/>
    <w:rsid w:val="00477EF6"/>
    <w:rsid w:val="00480523"/>
    <w:rsid w:val="00480CE4"/>
    <w:rsid w:val="00480D9E"/>
    <w:rsid w:val="004815DB"/>
    <w:rsid w:val="004816F9"/>
    <w:rsid w:val="00481A61"/>
    <w:rsid w:val="00481CC9"/>
    <w:rsid w:val="00482121"/>
    <w:rsid w:val="0048444E"/>
    <w:rsid w:val="0048465A"/>
    <w:rsid w:val="00484F0F"/>
    <w:rsid w:val="00485EFD"/>
    <w:rsid w:val="00485F89"/>
    <w:rsid w:val="00486712"/>
    <w:rsid w:val="00486B76"/>
    <w:rsid w:val="00486CB4"/>
    <w:rsid w:val="00486F58"/>
    <w:rsid w:val="00486F77"/>
    <w:rsid w:val="004878F7"/>
    <w:rsid w:val="00487937"/>
    <w:rsid w:val="00487945"/>
    <w:rsid w:val="0049043B"/>
    <w:rsid w:val="004906DE"/>
    <w:rsid w:val="00490791"/>
    <w:rsid w:val="00490F4C"/>
    <w:rsid w:val="0049184B"/>
    <w:rsid w:val="004927AC"/>
    <w:rsid w:val="00492B07"/>
    <w:rsid w:val="00492C7A"/>
    <w:rsid w:val="00493452"/>
    <w:rsid w:val="0049382A"/>
    <w:rsid w:val="0049550B"/>
    <w:rsid w:val="0049576B"/>
    <w:rsid w:val="00495B78"/>
    <w:rsid w:val="00495BAD"/>
    <w:rsid w:val="0049617D"/>
    <w:rsid w:val="00496A82"/>
    <w:rsid w:val="004977A8"/>
    <w:rsid w:val="00497DC1"/>
    <w:rsid w:val="004A10B2"/>
    <w:rsid w:val="004A1B43"/>
    <w:rsid w:val="004A2023"/>
    <w:rsid w:val="004A2186"/>
    <w:rsid w:val="004A228E"/>
    <w:rsid w:val="004A28A6"/>
    <w:rsid w:val="004A28AE"/>
    <w:rsid w:val="004A2A69"/>
    <w:rsid w:val="004A2F48"/>
    <w:rsid w:val="004A324A"/>
    <w:rsid w:val="004A3F08"/>
    <w:rsid w:val="004A3FA1"/>
    <w:rsid w:val="004A561A"/>
    <w:rsid w:val="004A58E5"/>
    <w:rsid w:val="004A635F"/>
    <w:rsid w:val="004B0484"/>
    <w:rsid w:val="004B0646"/>
    <w:rsid w:val="004B0671"/>
    <w:rsid w:val="004B06F2"/>
    <w:rsid w:val="004B0A6A"/>
    <w:rsid w:val="004B13D2"/>
    <w:rsid w:val="004B18B5"/>
    <w:rsid w:val="004B1D6F"/>
    <w:rsid w:val="004B2750"/>
    <w:rsid w:val="004B2A25"/>
    <w:rsid w:val="004B2B68"/>
    <w:rsid w:val="004B2DF5"/>
    <w:rsid w:val="004B3488"/>
    <w:rsid w:val="004B38C5"/>
    <w:rsid w:val="004B436D"/>
    <w:rsid w:val="004B508D"/>
    <w:rsid w:val="004B5501"/>
    <w:rsid w:val="004B58B8"/>
    <w:rsid w:val="004B64FF"/>
    <w:rsid w:val="004B6A91"/>
    <w:rsid w:val="004C270D"/>
    <w:rsid w:val="004C2F09"/>
    <w:rsid w:val="004C3070"/>
    <w:rsid w:val="004C3274"/>
    <w:rsid w:val="004C4735"/>
    <w:rsid w:val="004C47FF"/>
    <w:rsid w:val="004C56F5"/>
    <w:rsid w:val="004C5726"/>
    <w:rsid w:val="004C593F"/>
    <w:rsid w:val="004C5EB2"/>
    <w:rsid w:val="004C5F41"/>
    <w:rsid w:val="004C668E"/>
    <w:rsid w:val="004C67A1"/>
    <w:rsid w:val="004D0D36"/>
    <w:rsid w:val="004D0E9E"/>
    <w:rsid w:val="004D113C"/>
    <w:rsid w:val="004D1FF2"/>
    <w:rsid w:val="004D2410"/>
    <w:rsid w:val="004D2E07"/>
    <w:rsid w:val="004D3CC7"/>
    <w:rsid w:val="004D5585"/>
    <w:rsid w:val="004D572A"/>
    <w:rsid w:val="004D6E35"/>
    <w:rsid w:val="004D72D4"/>
    <w:rsid w:val="004E00E7"/>
    <w:rsid w:val="004E148E"/>
    <w:rsid w:val="004E14D0"/>
    <w:rsid w:val="004E15A4"/>
    <w:rsid w:val="004E1CDD"/>
    <w:rsid w:val="004E2611"/>
    <w:rsid w:val="004E2DA4"/>
    <w:rsid w:val="004E2F96"/>
    <w:rsid w:val="004E325B"/>
    <w:rsid w:val="004E4531"/>
    <w:rsid w:val="004E54D4"/>
    <w:rsid w:val="004E5865"/>
    <w:rsid w:val="004E5B08"/>
    <w:rsid w:val="004F0D05"/>
    <w:rsid w:val="004F1138"/>
    <w:rsid w:val="004F237E"/>
    <w:rsid w:val="004F2781"/>
    <w:rsid w:val="004F377F"/>
    <w:rsid w:val="004F3CA9"/>
    <w:rsid w:val="004F4B97"/>
    <w:rsid w:val="004F4EF8"/>
    <w:rsid w:val="004F646E"/>
    <w:rsid w:val="004F653B"/>
    <w:rsid w:val="004F6D90"/>
    <w:rsid w:val="004F7118"/>
    <w:rsid w:val="004F7B93"/>
    <w:rsid w:val="004F7FB5"/>
    <w:rsid w:val="00500C61"/>
    <w:rsid w:val="005015BB"/>
    <w:rsid w:val="00501AE3"/>
    <w:rsid w:val="005028D5"/>
    <w:rsid w:val="00504B8E"/>
    <w:rsid w:val="00505413"/>
    <w:rsid w:val="005062A4"/>
    <w:rsid w:val="0051022A"/>
    <w:rsid w:val="005106E5"/>
    <w:rsid w:val="00510B06"/>
    <w:rsid w:val="00511000"/>
    <w:rsid w:val="00511E19"/>
    <w:rsid w:val="00511E89"/>
    <w:rsid w:val="005121B1"/>
    <w:rsid w:val="00513395"/>
    <w:rsid w:val="0051356B"/>
    <w:rsid w:val="005153F8"/>
    <w:rsid w:val="00515419"/>
    <w:rsid w:val="00515E84"/>
    <w:rsid w:val="0051698E"/>
    <w:rsid w:val="0051798A"/>
    <w:rsid w:val="005203BE"/>
    <w:rsid w:val="00520609"/>
    <w:rsid w:val="00521255"/>
    <w:rsid w:val="00521946"/>
    <w:rsid w:val="0052224F"/>
    <w:rsid w:val="005224D4"/>
    <w:rsid w:val="00522740"/>
    <w:rsid w:val="00522E26"/>
    <w:rsid w:val="0052310E"/>
    <w:rsid w:val="00523324"/>
    <w:rsid w:val="00524147"/>
    <w:rsid w:val="00525607"/>
    <w:rsid w:val="00525981"/>
    <w:rsid w:val="00526387"/>
    <w:rsid w:val="00526C0B"/>
    <w:rsid w:val="00526C35"/>
    <w:rsid w:val="0052723E"/>
    <w:rsid w:val="00527669"/>
    <w:rsid w:val="00532403"/>
    <w:rsid w:val="00532663"/>
    <w:rsid w:val="00532790"/>
    <w:rsid w:val="00534566"/>
    <w:rsid w:val="00534888"/>
    <w:rsid w:val="00534E39"/>
    <w:rsid w:val="00534F30"/>
    <w:rsid w:val="00535410"/>
    <w:rsid w:val="005355EE"/>
    <w:rsid w:val="005364CD"/>
    <w:rsid w:val="005373B9"/>
    <w:rsid w:val="00540415"/>
    <w:rsid w:val="005405B9"/>
    <w:rsid w:val="00540672"/>
    <w:rsid w:val="0054119C"/>
    <w:rsid w:val="00541657"/>
    <w:rsid w:val="005418F8"/>
    <w:rsid w:val="0054206A"/>
    <w:rsid w:val="00542596"/>
    <w:rsid w:val="00542F8B"/>
    <w:rsid w:val="00543EAA"/>
    <w:rsid w:val="005441F3"/>
    <w:rsid w:val="00544820"/>
    <w:rsid w:val="005450E0"/>
    <w:rsid w:val="00545572"/>
    <w:rsid w:val="00545E18"/>
    <w:rsid w:val="0054639C"/>
    <w:rsid w:val="0055016D"/>
    <w:rsid w:val="0055028A"/>
    <w:rsid w:val="00550933"/>
    <w:rsid w:val="00551047"/>
    <w:rsid w:val="00552C6B"/>
    <w:rsid w:val="0055390B"/>
    <w:rsid w:val="005541FA"/>
    <w:rsid w:val="00555334"/>
    <w:rsid w:val="00556805"/>
    <w:rsid w:val="005569DB"/>
    <w:rsid w:val="005579CD"/>
    <w:rsid w:val="00557F7B"/>
    <w:rsid w:val="00560A6D"/>
    <w:rsid w:val="00560BB5"/>
    <w:rsid w:val="00560D2A"/>
    <w:rsid w:val="00560DD5"/>
    <w:rsid w:val="005610C6"/>
    <w:rsid w:val="00561294"/>
    <w:rsid w:val="00561737"/>
    <w:rsid w:val="0056176F"/>
    <w:rsid w:val="005635C2"/>
    <w:rsid w:val="00563735"/>
    <w:rsid w:val="00563953"/>
    <w:rsid w:val="00564826"/>
    <w:rsid w:val="00565C21"/>
    <w:rsid w:val="0056660A"/>
    <w:rsid w:val="00566FA7"/>
    <w:rsid w:val="00570556"/>
    <w:rsid w:val="005706EF"/>
    <w:rsid w:val="005712DB"/>
    <w:rsid w:val="0057155B"/>
    <w:rsid w:val="005715EE"/>
    <w:rsid w:val="00571A89"/>
    <w:rsid w:val="00571C1F"/>
    <w:rsid w:val="0057225D"/>
    <w:rsid w:val="005731AF"/>
    <w:rsid w:val="005731D8"/>
    <w:rsid w:val="00574466"/>
    <w:rsid w:val="00575283"/>
    <w:rsid w:val="00575E34"/>
    <w:rsid w:val="00576200"/>
    <w:rsid w:val="005767D7"/>
    <w:rsid w:val="00576E0F"/>
    <w:rsid w:val="00576F30"/>
    <w:rsid w:val="00576F7D"/>
    <w:rsid w:val="00577089"/>
    <w:rsid w:val="0057714D"/>
    <w:rsid w:val="00577670"/>
    <w:rsid w:val="0057795E"/>
    <w:rsid w:val="00577C58"/>
    <w:rsid w:val="00577DD1"/>
    <w:rsid w:val="00580054"/>
    <w:rsid w:val="0058027D"/>
    <w:rsid w:val="005815E2"/>
    <w:rsid w:val="00581F0E"/>
    <w:rsid w:val="005823AA"/>
    <w:rsid w:val="0058266C"/>
    <w:rsid w:val="00583125"/>
    <w:rsid w:val="00583563"/>
    <w:rsid w:val="00583C59"/>
    <w:rsid w:val="00583CC8"/>
    <w:rsid w:val="00584571"/>
    <w:rsid w:val="00584790"/>
    <w:rsid w:val="00584C8A"/>
    <w:rsid w:val="005851DF"/>
    <w:rsid w:val="005857ED"/>
    <w:rsid w:val="00585878"/>
    <w:rsid w:val="005861A5"/>
    <w:rsid w:val="00586AD8"/>
    <w:rsid w:val="00586C13"/>
    <w:rsid w:val="005879CF"/>
    <w:rsid w:val="005901AE"/>
    <w:rsid w:val="005902E8"/>
    <w:rsid w:val="00590810"/>
    <w:rsid w:val="00590DBE"/>
    <w:rsid w:val="00591496"/>
    <w:rsid w:val="0059159B"/>
    <w:rsid w:val="00591A5E"/>
    <w:rsid w:val="00591AEC"/>
    <w:rsid w:val="005925B5"/>
    <w:rsid w:val="005943C9"/>
    <w:rsid w:val="005959E5"/>
    <w:rsid w:val="00595C26"/>
    <w:rsid w:val="005960FF"/>
    <w:rsid w:val="005968CC"/>
    <w:rsid w:val="00596BD7"/>
    <w:rsid w:val="00597ECB"/>
    <w:rsid w:val="005A0747"/>
    <w:rsid w:val="005A1A9B"/>
    <w:rsid w:val="005A1CE4"/>
    <w:rsid w:val="005A23C9"/>
    <w:rsid w:val="005A2ADB"/>
    <w:rsid w:val="005A393F"/>
    <w:rsid w:val="005A4032"/>
    <w:rsid w:val="005A49BD"/>
    <w:rsid w:val="005A4EE8"/>
    <w:rsid w:val="005A5249"/>
    <w:rsid w:val="005A56DE"/>
    <w:rsid w:val="005A5870"/>
    <w:rsid w:val="005A5A3B"/>
    <w:rsid w:val="005A5F85"/>
    <w:rsid w:val="005A70F8"/>
    <w:rsid w:val="005A731F"/>
    <w:rsid w:val="005A7586"/>
    <w:rsid w:val="005A7884"/>
    <w:rsid w:val="005A7E06"/>
    <w:rsid w:val="005B05BD"/>
    <w:rsid w:val="005B1C5F"/>
    <w:rsid w:val="005B1ED8"/>
    <w:rsid w:val="005B2A1A"/>
    <w:rsid w:val="005B2B0D"/>
    <w:rsid w:val="005B30BE"/>
    <w:rsid w:val="005B387D"/>
    <w:rsid w:val="005B4352"/>
    <w:rsid w:val="005B455F"/>
    <w:rsid w:val="005B580F"/>
    <w:rsid w:val="005B5DEB"/>
    <w:rsid w:val="005B74C1"/>
    <w:rsid w:val="005B76E5"/>
    <w:rsid w:val="005B7B89"/>
    <w:rsid w:val="005C014F"/>
    <w:rsid w:val="005C0793"/>
    <w:rsid w:val="005C0C1D"/>
    <w:rsid w:val="005C11E1"/>
    <w:rsid w:val="005C13BE"/>
    <w:rsid w:val="005C2316"/>
    <w:rsid w:val="005C2728"/>
    <w:rsid w:val="005C2E5D"/>
    <w:rsid w:val="005C31BE"/>
    <w:rsid w:val="005C3600"/>
    <w:rsid w:val="005C373A"/>
    <w:rsid w:val="005C389B"/>
    <w:rsid w:val="005C3D6A"/>
    <w:rsid w:val="005C416A"/>
    <w:rsid w:val="005C5AEF"/>
    <w:rsid w:val="005C5CBD"/>
    <w:rsid w:val="005C741B"/>
    <w:rsid w:val="005C7813"/>
    <w:rsid w:val="005C7A59"/>
    <w:rsid w:val="005C7E65"/>
    <w:rsid w:val="005D0136"/>
    <w:rsid w:val="005D01C1"/>
    <w:rsid w:val="005D1367"/>
    <w:rsid w:val="005D143E"/>
    <w:rsid w:val="005D1729"/>
    <w:rsid w:val="005D1B1F"/>
    <w:rsid w:val="005D2C60"/>
    <w:rsid w:val="005D31F7"/>
    <w:rsid w:val="005D35AA"/>
    <w:rsid w:val="005D3CEE"/>
    <w:rsid w:val="005D3FC3"/>
    <w:rsid w:val="005D4652"/>
    <w:rsid w:val="005D4D77"/>
    <w:rsid w:val="005D6F39"/>
    <w:rsid w:val="005E0495"/>
    <w:rsid w:val="005E0805"/>
    <w:rsid w:val="005E089C"/>
    <w:rsid w:val="005E0AB8"/>
    <w:rsid w:val="005E2B5D"/>
    <w:rsid w:val="005E2FF7"/>
    <w:rsid w:val="005E30B3"/>
    <w:rsid w:val="005E3435"/>
    <w:rsid w:val="005E3523"/>
    <w:rsid w:val="005E421D"/>
    <w:rsid w:val="005E448C"/>
    <w:rsid w:val="005E4C26"/>
    <w:rsid w:val="005E5771"/>
    <w:rsid w:val="005E6D5D"/>
    <w:rsid w:val="005E6E64"/>
    <w:rsid w:val="005E7655"/>
    <w:rsid w:val="005F0199"/>
    <w:rsid w:val="005F0817"/>
    <w:rsid w:val="005F0B44"/>
    <w:rsid w:val="005F1730"/>
    <w:rsid w:val="005F2421"/>
    <w:rsid w:val="005F2904"/>
    <w:rsid w:val="005F3067"/>
    <w:rsid w:val="005F373F"/>
    <w:rsid w:val="005F3F3D"/>
    <w:rsid w:val="005F4349"/>
    <w:rsid w:val="005F4590"/>
    <w:rsid w:val="005F4CD2"/>
    <w:rsid w:val="005F4DCD"/>
    <w:rsid w:val="005F4F61"/>
    <w:rsid w:val="005F5742"/>
    <w:rsid w:val="005F59F3"/>
    <w:rsid w:val="005F6C5C"/>
    <w:rsid w:val="005F72C4"/>
    <w:rsid w:val="005F74F8"/>
    <w:rsid w:val="005F75CC"/>
    <w:rsid w:val="00600377"/>
    <w:rsid w:val="0060074A"/>
    <w:rsid w:val="006012DC"/>
    <w:rsid w:val="0060186A"/>
    <w:rsid w:val="006023C2"/>
    <w:rsid w:val="006023C6"/>
    <w:rsid w:val="00602647"/>
    <w:rsid w:val="006035BD"/>
    <w:rsid w:val="00603819"/>
    <w:rsid w:val="00603E3D"/>
    <w:rsid w:val="00604497"/>
    <w:rsid w:val="0060482E"/>
    <w:rsid w:val="00605674"/>
    <w:rsid w:val="0060577B"/>
    <w:rsid w:val="00605A20"/>
    <w:rsid w:val="006063E4"/>
    <w:rsid w:val="006073C3"/>
    <w:rsid w:val="00607628"/>
    <w:rsid w:val="00607C2C"/>
    <w:rsid w:val="006105CA"/>
    <w:rsid w:val="0061077C"/>
    <w:rsid w:val="0061083D"/>
    <w:rsid w:val="0061101F"/>
    <w:rsid w:val="00612BAD"/>
    <w:rsid w:val="00612F5F"/>
    <w:rsid w:val="0061302A"/>
    <w:rsid w:val="00613F61"/>
    <w:rsid w:val="006150FA"/>
    <w:rsid w:val="00615BF2"/>
    <w:rsid w:val="006169B3"/>
    <w:rsid w:val="00616CC8"/>
    <w:rsid w:val="00617F60"/>
    <w:rsid w:val="0062112C"/>
    <w:rsid w:val="00621AEC"/>
    <w:rsid w:val="006225A7"/>
    <w:rsid w:val="00622784"/>
    <w:rsid w:val="0062366F"/>
    <w:rsid w:val="00623862"/>
    <w:rsid w:val="0062423F"/>
    <w:rsid w:val="00624611"/>
    <w:rsid w:val="006247F8"/>
    <w:rsid w:val="00626291"/>
    <w:rsid w:val="00626776"/>
    <w:rsid w:val="0062678A"/>
    <w:rsid w:val="00627173"/>
    <w:rsid w:val="00627209"/>
    <w:rsid w:val="006276B1"/>
    <w:rsid w:val="00627C35"/>
    <w:rsid w:val="00630AAA"/>
    <w:rsid w:val="00630F35"/>
    <w:rsid w:val="00631092"/>
    <w:rsid w:val="00631756"/>
    <w:rsid w:val="006322D4"/>
    <w:rsid w:val="006327AA"/>
    <w:rsid w:val="00632925"/>
    <w:rsid w:val="00632B3F"/>
    <w:rsid w:val="00633647"/>
    <w:rsid w:val="006338D2"/>
    <w:rsid w:val="00633C12"/>
    <w:rsid w:val="00633F50"/>
    <w:rsid w:val="00635774"/>
    <w:rsid w:val="0063592E"/>
    <w:rsid w:val="006363B1"/>
    <w:rsid w:val="00636948"/>
    <w:rsid w:val="0063728B"/>
    <w:rsid w:val="0063751F"/>
    <w:rsid w:val="00637AF8"/>
    <w:rsid w:val="00637EAB"/>
    <w:rsid w:val="006401A4"/>
    <w:rsid w:val="00640EC4"/>
    <w:rsid w:val="006418BB"/>
    <w:rsid w:val="00641A09"/>
    <w:rsid w:val="00641A34"/>
    <w:rsid w:val="00642175"/>
    <w:rsid w:val="00642B09"/>
    <w:rsid w:val="00643B9E"/>
    <w:rsid w:val="00644AF2"/>
    <w:rsid w:val="00645894"/>
    <w:rsid w:val="00645C92"/>
    <w:rsid w:val="0064633B"/>
    <w:rsid w:val="006468D6"/>
    <w:rsid w:val="0064715E"/>
    <w:rsid w:val="006509A1"/>
    <w:rsid w:val="00651740"/>
    <w:rsid w:val="00652473"/>
    <w:rsid w:val="00653315"/>
    <w:rsid w:val="0065338C"/>
    <w:rsid w:val="00654201"/>
    <w:rsid w:val="006551CA"/>
    <w:rsid w:val="0065659B"/>
    <w:rsid w:val="00656CD1"/>
    <w:rsid w:val="00657442"/>
    <w:rsid w:val="00657941"/>
    <w:rsid w:val="00657BB2"/>
    <w:rsid w:val="006610F6"/>
    <w:rsid w:val="0066215B"/>
    <w:rsid w:val="00663520"/>
    <w:rsid w:val="00663AAF"/>
    <w:rsid w:val="00663BB8"/>
    <w:rsid w:val="00663FCC"/>
    <w:rsid w:val="006641F5"/>
    <w:rsid w:val="0066422F"/>
    <w:rsid w:val="00664366"/>
    <w:rsid w:val="00664466"/>
    <w:rsid w:val="00664D42"/>
    <w:rsid w:val="006652C6"/>
    <w:rsid w:val="00665993"/>
    <w:rsid w:val="00666D48"/>
    <w:rsid w:val="00667645"/>
    <w:rsid w:val="00667AD7"/>
    <w:rsid w:val="00670921"/>
    <w:rsid w:val="00671902"/>
    <w:rsid w:val="00671AE2"/>
    <w:rsid w:val="00671DA7"/>
    <w:rsid w:val="0067230B"/>
    <w:rsid w:val="0067274C"/>
    <w:rsid w:val="00672935"/>
    <w:rsid w:val="00672A76"/>
    <w:rsid w:val="00672B19"/>
    <w:rsid w:val="006740B6"/>
    <w:rsid w:val="006745BD"/>
    <w:rsid w:val="00674DC8"/>
    <w:rsid w:val="006750E2"/>
    <w:rsid w:val="00675269"/>
    <w:rsid w:val="00675B77"/>
    <w:rsid w:val="006760E6"/>
    <w:rsid w:val="00676DA2"/>
    <w:rsid w:val="00677B69"/>
    <w:rsid w:val="00677FBB"/>
    <w:rsid w:val="006811DD"/>
    <w:rsid w:val="00683B4D"/>
    <w:rsid w:val="00685806"/>
    <w:rsid w:val="00686141"/>
    <w:rsid w:val="006865FB"/>
    <w:rsid w:val="00686749"/>
    <w:rsid w:val="00686D93"/>
    <w:rsid w:val="00687771"/>
    <w:rsid w:val="0069031C"/>
    <w:rsid w:val="0069045D"/>
    <w:rsid w:val="006904D1"/>
    <w:rsid w:val="00690822"/>
    <w:rsid w:val="00692384"/>
    <w:rsid w:val="00692A31"/>
    <w:rsid w:val="0069357A"/>
    <w:rsid w:val="00693B70"/>
    <w:rsid w:val="00693D04"/>
    <w:rsid w:val="00694300"/>
    <w:rsid w:val="00694ADB"/>
    <w:rsid w:val="006968CF"/>
    <w:rsid w:val="00696AA9"/>
    <w:rsid w:val="00696ED4"/>
    <w:rsid w:val="006971D9"/>
    <w:rsid w:val="006A0445"/>
    <w:rsid w:val="006A219E"/>
    <w:rsid w:val="006A2F9B"/>
    <w:rsid w:val="006A3741"/>
    <w:rsid w:val="006A3F67"/>
    <w:rsid w:val="006A4035"/>
    <w:rsid w:val="006A421E"/>
    <w:rsid w:val="006A4A8B"/>
    <w:rsid w:val="006A4FE8"/>
    <w:rsid w:val="006A6AED"/>
    <w:rsid w:val="006A7030"/>
    <w:rsid w:val="006A75C4"/>
    <w:rsid w:val="006A7927"/>
    <w:rsid w:val="006A7E3D"/>
    <w:rsid w:val="006B0969"/>
    <w:rsid w:val="006B0F45"/>
    <w:rsid w:val="006B112A"/>
    <w:rsid w:val="006B1411"/>
    <w:rsid w:val="006B19F2"/>
    <w:rsid w:val="006B1CC5"/>
    <w:rsid w:val="006B2039"/>
    <w:rsid w:val="006B2850"/>
    <w:rsid w:val="006B2AF2"/>
    <w:rsid w:val="006B55B0"/>
    <w:rsid w:val="006B620A"/>
    <w:rsid w:val="006B70AE"/>
    <w:rsid w:val="006B728C"/>
    <w:rsid w:val="006B76B5"/>
    <w:rsid w:val="006B790D"/>
    <w:rsid w:val="006B7A87"/>
    <w:rsid w:val="006C077F"/>
    <w:rsid w:val="006C0CAA"/>
    <w:rsid w:val="006C101E"/>
    <w:rsid w:val="006C264A"/>
    <w:rsid w:val="006C3911"/>
    <w:rsid w:val="006C3990"/>
    <w:rsid w:val="006C4396"/>
    <w:rsid w:val="006C46C5"/>
    <w:rsid w:val="006C4EA0"/>
    <w:rsid w:val="006C5203"/>
    <w:rsid w:val="006C5699"/>
    <w:rsid w:val="006C5A66"/>
    <w:rsid w:val="006C63B3"/>
    <w:rsid w:val="006C661E"/>
    <w:rsid w:val="006C6AE8"/>
    <w:rsid w:val="006C750B"/>
    <w:rsid w:val="006D08B8"/>
    <w:rsid w:val="006D0B33"/>
    <w:rsid w:val="006D0F51"/>
    <w:rsid w:val="006D1E15"/>
    <w:rsid w:val="006D2672"/>
    <w:rsid w:val="006D3577"/>
    <w:rsid w:val="006D39AF"/>
    <w:rsid w:val="006D3F13"/>
    <w:rsid w:val="006D4E2B"/>
    <w:rsid w:val="006D5308"/>
    <w:rsid w:val="006D538F"/>
    <w:rsid w:val="006D5EB8"/>
    <w:rsid w:val="006D641E"/>
    <w:rsid w:val="006D6876"/>
    <w:rsid w:val="006D7003"/>
    <w:rsid w:val="006D7859"/>
    <w:rsid w:val="006D7F52"/>
    <w:rsid w:val="006E0CD6"/>
    <w:rsid w:val="006E0EC4"/>
    <w:rsid w:val="006E2018"/>
    <w:rsid w:val="006E326F"/>
    <w:rsid w:val="006E3F90"/>
    <w:rsid w:val="006E56BE"/>
    <w:rsid w:val="006E6BD9"/>
    <w:rsid w:val="006E7085"/>
    <w:rsid w:val="006E7979"/>
    <w:rsid w:val="006E7A4A"/>
    <w:rsid w:val="006E7D52"/>
    <w:rsid w:val="006E7E54"/>
    <w:rsid w:val="006F0043"/>
    <w:rsid w:val="006F03CC"/>
    <w:rsid w:val="006F03CE"/>
    <w:rsid w:val="006F0495"/>
    <w:rsid w:val="006F06DB"/>
    <w:rsid w:val="006F1979"/>
    <w:rsid w:val="006F34EC"/>
    <w:rsid w:val="006F44F9"/>
    <w:rsid w:val="006F54D1"/>
    <w:rsid w:val="006F5612"/>
    <w:rsid w:val="006F5710"/>
    <w:rsid w:val="006F634C"/>
    <w:rsid w:val="006F7F71"/>
    <w:rsid w:val="0070027F"/>
    <w:rsid w:val="00700DDE"/>
    <w:rsid w:val="00701350"/>
    <w:rsid w:val="00701653"/>
    <w:rsid w:val="00701E84"/>
    <w:rsid w:val="0070245A"/>
    <w:rsid w:val="00702470"/>
    <w:rsid w:val="00702717"/>
    <w:rsid w:val="00703D68"/>
    <w:rsid w:val="00704569"/>
    <w:rsid w:val="00704A02"/>
    <w:rsid w:val="00705192"/>
    <w:rsid w:val="00707418"/>
    <w:rsid w:val="00707F5E"/>
    <w:rsid w:val="00710EA7"/>
    <w:rsid w:val="00711B32"/>
    <w:rsid w:val="00711E87"/>
    <w:rsid w:val="007134BF"/>
    <w:rsid w:val="00713702"/>
    <w:rsid w:val="007139AF"/>
    <w:rsid w:val="00715284"/>
    <w:rsid w:val="00715F5F"/>
    <w:rsid w:val="007176A5"/>
    <w:rsid w:val="00717833"/>
    <w:rsid w:val="00720237"/>
    <w:rsid w:val="00721952"/>
    <w:rsid w:val="0072261F"/>
    <w:rsid w:val="0072282F"/>
    <w:rsid w:val="007260AA"/>
    <w:rsid w:val="00726394"/>
    <w:rsid w:val="00726D44"/>
    <w:rsid w:val="0073079C"/>
    <w:rsid w:val="00730CAD"/>
    <w:rsid w:val="00730E8C"/>
    <w:rsid w:val="0073198A"/>
    <w:rsid w:val="00733208"/>
    <w:rsid w:val="007333D7"/>
    <w:rsid w:val="0073361A"/>
    <w:rsid w:val="00734018"/>
    <w:rsid w:val="00736AE5"/>
    <w:rsid w:val="007370F1"/>
    <w:rsid w:val="00737CF0"/>
    <w:rsid w:val="00737D3D"/>
    <w:rsid w:val="00737DC1"/>
    <w:rsid w:val="0074054B"/>
    <w:rsid w:val="00741B41"/>
    <w:rsid w:val="007422F6"/>
    <w:rsid w:val="00742D28"/>
    <w:rsid w:val="0074377F"/>
    <w:rsid w:val="00743FC5"/>
    <w:rsid w:val="0074512B"/>
    <w:rsid w:val="007452DC"/>
    <w:rsid w:val="0074569B"/>
    <w:rsid w:val="00745BB5"/>
    <w:rsid w:val="00745E13"/>
    <w:rsid w:val="0074687B"/>
    <w:rsid w:val="00747448"/>
    <w:rsid w:val="00750F45"/>
    <w:rsid w:val="00751FB8"/>
    <w:rsid w:val="0075230C"/>
    <w:rsid w:val="00752C07"/>
    <w:rsid w:val="0075338A"/>
    <w:rsid w:val="00754742"/>
    <w:rsid w:val="007547D2"/>
    <w:rsid w:val="00754C37"/>
    <w:rsid w:val="00755067"/>
    <w:rsid w:val="00755201"/>
    <w:rsid w:val="00755856"/>
    <w:rsid w:val="007565F9"/>
    <w:rsid w:val="00756AC4"/>
    <w:rsid w:val="00757232"/>
    <w:rsid w:val="0075727B"/>
    <w:rsid w:val="00760970"/>
    <w:rsid w:val="00760AD8"/>
    <w:rsid w:val="00761C16"/>
    <w:rsid w:val="00761D9A"/>
    <w:rsid w:val="0076207F"/>
    <w:rsid w:val="00762D85"/>
    <w:rsid w:val="007636CC"/>
    <w:rsid w:val="007640A4"/>
    <w:rsid w:val="007652CA"/>
    <w:rsid w:val="00765313"/>
    <w:rsid w:val="007673C0"/>
    <w:rsid w:val="007676C5"/>
    <w:rsid w:val="00767959"/>
    <w:rsid w:val="00771A51"/>
    <w:rsid w:val="00772ADC"/>
    <w:rsid w:val="00772CB9"/>
    <w:rsid w:val="007731B0"/>
    <w:rsid w:val="00773A1A"/>
    <w:rsid w:val="00774568"/>
    <w:rsid w:val="0077494D"/>
    <w:rsid w:val="0077551A"/>
    <w:rsid w:val="00776460"/>
    <w:rsid w:val="00776EB8"/>
    <w:rsid w:val="00777F1A"/>
    <w:rsid w:val="00780156"/>
    <w:rsid w:val="00780AC3"/>
    <w:rsid w:val="007816A9"/>
    <w:rsid w:val="00783349"/>
    <w:rsid w:val="007834CF"/>
    <w:rsid w:val="0078407B"/>
    <w:rsid w:val="0078475E"/>
    <w:rsid w:val="007854CE"/>
    <w:rsid w:val="007870D0"/>
    <w:rsid w:val="0078791D"/>
    <w:rsid w:val="00787B30"/>
    <w:rsid w:val="00787B69"/>
    <w:rsid w:val="00787ECF"/>
    <w:rsid w:val="007903F8"/>
    <w:rsid w:val="0079062E"/>
    <w:rsid w:val="0079128C"/>
    <w:rsid w:val="00791693"/>
    <w:rsid w:val="00791EED"/>
    <w:rsid w:val="007932C0"/>
    <w:rsid w:val="007943AA"/>
    <w:rsid w:val="00794D5B"/>
    <w:rsid w:val="00796A0E"/>
    <w:rsid w:val="007A0456"/>
    <w:rsid w:val="007A05B8"/>
    <w:rsid w:val="007A0684"/>
    <w:rsid w:val="007A0725"/>
    <w:rsid w:val="007A0A2D"/>
    <w:rsid w:val="007A17B6"/>
    <w:rsid w:val="007A2083"/>
    <w:rsid w:val="007A23B8"/>
    <w:rsid w:val="007A274F"/>
    <w:rsid w:val="007A30C5"/>
    <w:rsid w:val="007A401D"/>
    <w:rsid w:val="007A52FD"/>
    <w:rsid w:val="007A6301"/>
    <w:rsid w:val="007A6E68"/>
    <w:rsid w:val="007A7BC4"/>
    <w:rsid w:val="007B00CB"/>
    <w:rsid w:val="007B0374"/>
    <w:rsid w:val="007B0598"/>
    <w:rsid w:val="007B0844"/>
    <w:rsid w:val="007B0855"/>
    <w:rsid w:val="007B1130"/>
    <w:rsid w:val="007B1241"/>
    <w:rsid w:val="007B147E"/>
    <w:rsid w:val="007B1DE8"/>
    <w:rsid w:val="007B3C81"/>
    <w:rsid w:val="007B5513"/>
    <w:rsid w:val="007B5A87"/>
    <w:rsid w:val="007B5A8A"/>
    <w:rsid w:val="007B5C8E"/>
    <w:rsid w:val="007B5FA9"/>
    <w:rsid w:val="007B6CB9"/>
    <w:rsid w:val="007B773D"/>
    <w:rsid w:val="007B778D"/>
    <w:rsid w:val="007B7948"/>
    <w:rsid w:val="007B79B2"/>
    <w:rsid w:val="007C02A5"/>
    <w:rsid w:val="007C12B6"/>
    <w:rsid w:val="007C151A"/>
    <w:rsid w:val="007C185A"/>
    <w:rsid w:val="007C1CE2"/>
    <w:rsid w:val="007C2090"/>
    <w:rsid w:val="007C2553"/>
    <w:rsid w:val="007C2AF4"/>
    <w:rsid w:val="007C32F0"/>
    <w:rsid w:val="007C3E9C"/>
    <w:rsid w:val="007C3ED7"/>
    <w:rsid w:val="007C4183"/>
    <w:rsid w:val="007C4221"/>
    <w:rsid w:val="007C4430"/>
    <w:rsid w:val="007C4B96"/>
    <w:rsid w:val="007C4C69"/>
    <w:rsid w:val="007C56D0"/>
    <w:rsid w:val="007C5CF5"/>
    <w:rsid w:val="007C5D24"/>
    <w:rsid w:val="007C632E"/>
    <w:rsid w:val="007C6F8C"/>
    <w:rsid w:val="007D0DD3"/>
    <w:rsid w:val="007D1BF2"/>
    <w:rsid w:val="007D2BD1"/>
    <w:rsid w:val="007D3077"/>
    <w:rsid w:val="007D3754"/>
    <w:rsid w:val="007D521F"/>
    <w:rsid w:val="007D5254"/>
    <w:rsid w:val="007D5BF6"/>
    <w:rsid w:val="007D5FC6"/>
    <w:rsid w:val="007D6125"/>
    <w:rsid w:val="007D6BE1"/>
    <w:rsid w:val="007D7895"/>
    <w:rsid w:val="007E017C"/>
    <w:rsid w:val="007E0477"/>
    <w:rsid w:val="007E106D"/>
    <w:rsid w:val="007E131E"/>
    <w:rsid w:val="007E182F"/>
    <w:rsid w:val="007E231E"/>
    <w:rsid w:val="007E31AF"/>
    <w:rsid w:val="007E3659"/>
    <w:rsid w:val="007E4376"/>
    <w:rsid w:val="007E4490"/>
    <w:rsid w:val="007E46E0"/>
    <w:rsid w:val="007E515E"/>
    <w:rsid w:val="007E5695"/>
    <w:rsid w:val="007E5764"/>
    <w:rsid w:val="007E5787"/>
    <w:rsid w:val="007E735B"/>
    <w:rsid w:val="007E7B5B"/>
    <w:rsid w:val="007E7C2D"/>
    <w:rsid w:val="007F0409"/>
    <w:rsid w:val="007F04DC"/>
    <w:rsid w:val="007F11AB"/>
    <w:rsid w:val="007F4778"/>
    <w:rsid w:val="007F4844"/>
    <w:rsid w:val="007F4CED"/>
    <w:rsid w:val="007F56EC"/>
    <w:rsid w:val="007F5FD4"/>
    <w:rsid w:val="007F6710"/>
    <w:rsid w:val="007F6E76"/>
    <w:rsid w:val="007F6FE2"/>
    <w:rsid w:val="007F768D"/>
    <w:rsid w:val="00800175"/>
    <w:rsid w:val="0080099B"/>
    <w:rsid w:val="00801A2A"/>
    <w:rsid w:val="00801A8B"/>
    <w:rsid w:val="00802AA7"/>
    <w:rsid w:val="00802D03"/>
    <w:rsid w:val="00802FCE"/>
    <w:rsid w:val="00803263"/>
    <w:rsid w:val="0080456E"/>
    <w:rsid w:val="00804FDF"/>
    <w:rsid w:val="00805DF9"/>
    <w:rsid w:val="00805E0A"/>
    <w:rsid w:val="00806015"/>
    <w:rsid w:val="0080656E"/>
    <w:rsid w:val="0080785C"/>
    <w:rsid w:val="00807F25"/>
    <w:rsid w:val="008101ED"/>
    <w:rsid w:val="008101F0"/>
    <w:rsid w:val="008104C8"/>
    <w:rsid w:val="00812484"/>
    <w:rsid w:val="008133B6"/>
    <w:rsid w:val="008134C9"/>
    <w:rsid w:val="0081374B"/>
    <w:rsid w:val="00813FBD"/>
    <w:rsid w:val="00815279"/>
    <w:rsid w:val="008179E0"/>
    <w:rsid w:val="00820FFA"/>
    <w:rsid w:val="00821754"/>
    <w:rsid w:val="00821B08"/>
    <w:rsid w:val="00822937"/>
    <w:rsid w:val="008231DE"/>
    <w:rsid w:val="008235B4"/>
    <w:rsid w:val="00823D2E"/>
    <w:rsid w:val="00825068"/>
    <w:rsid w:val="00826010"/>
    <w:rsid w:val="0082669B"/>
    <w:rsid w:val="00826A2A"/>
    <w:rsid w:val="00826E9C"/>
    <w:rsid w:val="00826ED1"/>
    <w:rsid w:val="008273F2"/>
    <w:rsid w:val="00827414"/>
    <w:rsid w:val="0082746B"/>
    <w:rsid w:val="00827ADA"/>
    <w:rsid w:val="00827ED5"/>
    <w:rsid w:val="0083040E"/>
    <w:rsid w:val="008315D0"/>
    <w:rsid w:val="00831711"/>
    <w:rsid w:val="0083186E"/>
    <w:rsid w:val="008326E6"/>
    <w:rsid w:val="0083396E"/>
    <w:rsid w:val="008353D8"/>
    <w:rsid w:val="00835841"/>
    <w:rsid w:val="0083776F"/>
    <w:rsid w:val="00840177"/>
    <w:rsid w:val="008403A8"/>
    <w:rsid w:val="00840AC7"/>
    <w:rsid w:val="00841485"/>
    <w:rsid w:val="00841912"/>
    <w:rsid w:val="008423FA"/>
    <w:rsid w:val="00842BD3"/>
    <w:rsid w:val="00842D63"/>
    <w:rsid w:val="00843F30"/>
    <w:rsid w:val="00844494"/>
    <w:rsid w:val="00845A86"/>
    <w:rsid w:val="00846043"/>
    <w:rsid w:val="008475BB"/>
    <w:rsid w:val="00847AF6"/>
    <w:rsid w:val="0085093C"/>
    <w:rsid w:val="00850B2D"/>
    <w:rsid w:val="00850F83"/>
    <w:rsid w:val="00850FCA"/>
    <w:rsid w:val="00851517"/>
    <w:rsid w:val="00851C5C"/>
    <w:rsid w:val="00852387"/>
    <w:rsid w:val="00852556"/>
    <w:rsid w:val="00852E62"/>
    <w:rsid w:val="00852F05"/>
    <w:rsid w:val="00852F9B"/>
    <w:rsid w:val="00853891"/>
    <w:rsid w:val="00853AFD"/>
    <w:rsid w:val="008541D3"/>
    <w:rsid w:val="008550E0"/>
    <w:rsid w:val="0085518D"/>
    <w:rsid w:val="00855D1F"/>
    <w:rsid w:val="00855F25"/>
    <w:rsid w:val="00856293"/>
    <w:rsid w:val="008566B7"/>
    <w:rsid w:val="00856B3B"/>
    <w:rsid w:val="0085755B"/>
    <w:rsid w:val="00857AE1"/>
    <w:rsid w:val="00857D74"/>
    <w:rsid w:val="00860095"/>
    <w:rsid w:val="0086064F"/>
    <w:rsid w:val="00860D97"/>
    <w:rsid w:val="00861484"/>
    <w:rsid w:val="00863C67"/>
    <w:rsid w:val="00866A08"/>
    <w:rsid w:val="00866A91"/>
    <w:rsid w:val="00866CB2"/>
    <w:rsid w:val="00867155"/>
    <w:rsid w:val="0087125A"/>
    <w:rsid w:val="00871AC6"/>
    <w:rsid w:val="00872423"/>
    <w:rsid w:val="0087249D"/>
    <w:rsid w:val="008727DD"/>
    <w:rsid w:val="0087350A"/>
    <w:rsid w:val="0087666A"/>
    <w:rsid w:val="00877B5E"/>
    <w:rsid w:val="00877C84"/>
    <w:rsid w:val="00881BBE"/>
    <w:rsid w:val="008822D0"/>
    <w:rsid w:val="00882747"/>
    <w:rsid w:val="00882AEC"/>
    <w:rsid w:val="008837E9"/>
    <w:rsid w:val="00884AFF"/>
    <w:rsid w:val="00885411"/>
    <w:rsid w:val="00885412"/>
    <w:rsid w:val="00885C13"/>
    <w:rsid w:val="0088668F"/>
    <w:rsid w:val="008869A4"/>
    <w:rsid w:val="00886C3E"/>
    <w:rsid w:val="00886D4A"/>
    <w:rsid w:val="0088721B"/>
    <w:rsid w:val="00887561"/>
    <w:rsid w:val="0088785A"/>
    <w:rsid w:val="00887EA0"/>
    <w:rsid w:val="008902C0"/>
    <w:rsid w:val="008909A9"/>
    <w:rsid w:val="008914A4"/>
    <w:rsid w:val="00891694"/>
    <w:rsid w:val="0089219C"/>
    <w:rsid w:val="008924FE"/>
    <w:rsid w:val="00892937"/>
    <w:rsid w:val="0089305E"/>
    <w:rsid w:val="008937AD"/>
    <w:rsid w:val="00893811"/>
    <w:rsid w:val="00894750"/>
    <w:rsid w:val="008970F3"/>
    <w:rsid w:val="00897605"/>
    <w:rsid w:val="008976D5"/>
    <w:rsid w:val="00897C59"/>
    <w:rsid w:val="008A1724"/>
    <w:rsid w:val="008A2140"/>
    <w:rsid w:val="008A3D00"/>
    <w:rsid w:val="008A44C5"/>
    <w:rsid w:val="008A4D02"/>
    <w:rsid w:val="008A5781"/>
    <w:rsid w:val="008A59FC"/>
    <w:rsid w:val="008A626E"/>
    <w:rsid w:val="008A7A03"/>
    <w:rsid w:val="008A7BB7"/>
    <w:rsid w:val="008B049B"/>
    <w:rsid w:val="008B0B80"/>
    <w:rsid w:val="008B0BBC"/>
    <w:rsid w:val="008B2551"/>
    <w:rsid w:val="008B2594"/>
    <w:rsid w:val="008B286B"/>
    <w:rsid w:val="008B2F3D"/>
    <w:rsid w:val="008B374E"/>
    <w:rsid w:val="008B50E0"/>
    <w:rsid w:val="008B51E8"/>
    <w:rsid w:val="008B5F8B"/>
    <w:rsid w:val="008B6082"/>
    <w:rsid w:val="008B6903"/>
    <w:rsid w:val="008B7D01"/>
    <w:rsid w:val="008B7D60"/>
    <w:rsid w:val="008C1729"/>
    <w:rsid w:val="008C2B1A"/>
    <w:rsid w:val="008C35C0"/>
    <w:rsid w:val="008C3EDD"/>
    <w:rsid w:val="008C4520"/>
    <w:rsid w:val="008C46DB"/>
    <w:rsid w:val="008C4B1C"/>
    <w:rsid w:val="008C54C8"/>
    <w:rsid w:val="008C6D3C"/>
    <w:rsid w:val="008C7092"/>
    <w:rsid w:val="008C7600"/>
    <w:rsid w:val="008C7697"/>
    <w:rsid w:val="008C77C2"/>
    <w:rsid w:val="008D067E"/>
    <w:rsid w:val="008D0CC4"/>
    <w:rsid w:val="008D1559"/>
    <w:rsid w:val="008D1812"/>
    <w:rsid w:val="008D2243"/>
    <w:rsid w:val="008D2DD1"/>
    <w:rsid w:val="008D3157"/>
    <w:rsid w:val="008D3BF1"/>
    <w:rsid w:val="008D4750"/>
    <w:rsid w:val="008D4839"/>
    <w:rsid w:val="008D4E7C"/>
    <w:rsid w:val="008D4F6F"/>
    <w:rsid w:val="008D50D0"/>
    <w:rsid w:val="008D5AAC"/>
    <w:rsid w:val="008D62EF"/>
    <w:rsid w:val="008D669B"/>
    <w:rsid w:val="008D6FD7"/>
    <w:rsid w:val="008D7579"/>
    <w:rsid w:val="008D7877"/>
    <w:rsid w:val="008E095B"/>
    <w:rsid w:val="008E0A8E"/>
    <w:rsid w:val="008E0C36"/>
    <w:rsid w:val="008E1C85"/>
    <w:rsid w:val="008E1FD0"/>
    <w:rsid w:val="008E2176"/>
    <w:rsid w:val="008E21A7"/>
    <w:rsid w:val="008E2B12"/>
    <w:rsid w:val="008E5250"/>
    <w:rsid w:val="008E5310"/>
    <w:rsid w:val="008E5862"/>
    <w:rsid w:val="008E5C69"/>
    <w:rsid w:val="008E5E9D"/>
    <w:rsid w:val="008E610B"/>
    <w:rsid w:val="008E67B1"/>
    <w:rsid w:val="008E7842"/>
    <w:rsid w:val="008E7E57"/>
    <w:rsid w:val="008F03C1"/>
    <w:rsid w:val="008F353C"/>
    <w:rsid w:val="008F3A02"/>
    <w:rsid w:val="008F3B2D"/>
    <w:rsid w:val="008F3EE3"/>
    <w:rsid w:val="008F431F"/>
    <w:rsid w:val="008F571F"/>
    <w:rsid w:val="008F63D5"/>
    <w:rsid w:val="008F6658"/>
    <w:rsid w:val="008F71A1"/>
    <w:rsid w:val="008F79DE"/>
    <w:rsid w:val="009001AD"/>
    <w:rsid w:val="0090094E"/>
    <w:rsid w:val="00900DCE"/>
    <w:rsid w:val="009010B8"/>
    <w:rsid w:val="00901B5F"/>
    <w:rsid w:val="009022BE"/>
    <w:rsid w:val="009025F5"/>
    <w:rsid w:val="00902BE1"/>
    <w:rsid w:val="0090393C"/>
    <w:rsid w:val="00903B60"/>
    <w:rsid w:val="00903BAA"/>
    <w:rsid w:val="00903C3A"/>
    <w:rsid w:val="009040D0"/>
    <w:rsid w:val="009041A3"/>
    <w:rsid w:val="00904A38"/>
    <w:rsid w:val="00904AD2"/>
    <w:rsid w:val="00905AFC"/>
    <w:rsid w:val="00905B31"/>
    <w:rsid w:val="00905D92"/>
    <w:rsid w:val="00906029"/>
    <w:rsid w:val="0090780B"/>
    <w:rsid w:val="009103AE"/>
    <w:rsid w:val="009104D4"/>
    <w:rsid w:val="00910B69"/>
    <w:rsid w:val="00910E66"/>
    <w:rsid w:val="00911D1A"/>
    <w:rsid w:val="009120B3"/>
    <w:rsid w:val="00912207"/>
    <w:rsid w:val="00913412"/>
    <w:rsid w:val="00914205"/>
    <w:rsid w:val="0091492A"/>
    <w:rsid w:val="00914BF0"/>
    <w:rsid w:val="0091515F"/>
    <w:rsid w:val="00915AFE"/>
    <w:rsid w:val="00915B93"/>
    <w:rsid w:val="00915D1E"/>
    <w:rsid w:val="00915DFB"/>
    <w:rsid w:val="0091666C"/>
    <w:rsid w:val="00916944"/>
    <w:rsid w:val="00916F3B"/>
    <w:rsid w:val="00916FCB"/>
    <w:rsid w:val="009173FD"/>
    <w:rsid w:val="00917E3A"/>
    <w:rsid w:val="00917FE1"/>
    <w:rsid w:val="00921A05"/>
    <w:rsid w:val="009225F9"/>
    <w:rsid w:val="0092299C"/>
    <w:rsid w:val="00922F56"/>
    <w:rsid w:val="00923272"/>
    <w:rsid w:val="009239F8"/>
    <w:rsid w:val="00923A08"/>
    <w:rsid w:val="009248CB"/>
    <w:rsid w:val="00924BCC"/>
    <w:rsid w:val="00925941"/>
    <w:rsid w:val="009262DB"/>
    <w:rsid w:val="00926D84"/>
    <w:rsid w:val="00926F98"/>
    <w:rsid w:val="009274DA"/>
    <w:rsid w:val="009274F5"/>
    <w:rsid w:val="009275FD"/>
    <w:rsid w:val="00927E48"/>
    <w:rsid w:val="00930489"/>
    <w:rsid w:val="009304CA"/>
    <w:rsid w:val="0093059D"/>
    <w:rsid w:val="00931EF5"/>
    <w:rsid w:val="00932477"/>
    <w:rsid w:val="009326C6"/>
    <w:rsid w:val="00933634"/>
    <w:rsid w:val="009339E5"/>
    <w:rsid w:val="00934A55"/>
    <w:rsid w:val="00934EBC"/>
    <w:rsid w:val="00935A83"/>
    <w:rsid w:val="009374F8"/>
    <w:rsid w:val="009376D6"/>
    <w:rsid w:val="00937730"/>
    <w:rsid w:val="00937B0C"/>
    <w:rsid w:val="00937F85"/>
    <w:rsid w:val="009417EE"/>
    <w:rsid w:val="00941FB9"/>
    <w:rsid w:val="00943340"/>
    <w:rsid w:val="00943B77"/>
    <w:rsid w:val="00943EF1"/>
    <w:rsid w:val="00944DDF"/>
    <w:rsid w:val="00945D11"/>
    <w:rsid w:val="009464BA"/>
    <w:rsid w:val="00947482"/>
    <w:rsid w:val="00947EA8"/>
    <w:rsid w:val="00947FC2"/>
    <w:rsid w:val="009500C3"/>
    <w:rsid w:val="00951202"/>
    <w:rsid w:val="009518C6"/>
    <w:rsid w:val="00951AC8"/>
    <w:rsid w:val="00953C9E"/>
    <w:rsid w:val="0095474F"/>
    <w:rsid w:val="00954D0E"/>
    <w:rsid w:val="00956852"/>
    <w:rsid w:val="00956BFF"/>
    <w:rsid w:val="0095749C"/>
    <w:rsid w:val="00957A53"/>
    <w:rsid w:val="009609F3"/>
    <w:rsid w:val="009618B4"/>
    <w:rsid w:val="00961996"/>
    <w:rsid w:val="009619C6"/>
    <w:rsid w:val="00961F7F"/>
    <w:rsid w:val="00962176"/>
    <w:rsid w:val="00962BB3"/>
    <w:rsid w:val="009638F1"/>
    <w:rsid w:val="00963BAC"/>
    <w:rsid w:val="00963DB2"/>
    <w:rsid w:val="009652E2"/>
    <w:rsid w:val="00966F2D"/>
    <w:rsid w:val="0096704A"/>
    <w:rsid w:val="00967BE5"/>
    <w:rsid w:val="0097019A"/>
    <w:rsid w:val="009705AB"/>
    <w:rsid w:val="009708D2"/>
    <w:rsid w:val="00971896"/>
    <w:rsid w:val="00971A79"/>
    <w:rsid w:val="00971A7F"/>
    <w:rsid w:val="009722FA"/>
    <w:rsid w:val="00972767"/>
    <w:rsid w:val="00973266"/>
    <w:rsid w:val="0097410C"/>
    <w:rsid w:val="0097660F"/>
    <w:rsid w:val="0097667A"/>
    <w:rsid w:val="0097761B"/>
    <w:rsid w:val="00977780"/>
    <w:rsid w:val="00980808"/>
    <w:rsid w:val="00980CDF"/>
    <w:rsid w:val="00981939"/>
    <w:rsid w:val="00981C8F"/>
    <w:rsid w:val="00982638"/>
    <w:rsid w:val="009826F1"/>
    <w:rsid w:val="00982A95"/>
    <w:rsid w:val="00982BA4"/>
    <w:rsid w:val="009833B6"/>
    <w:rsid w:val="0098401B"/>
    <w:rsid w:val="00985120"/>
    <w:rsid w:val="009856E6"/>
    <w:rsid w:val="009871C9"/>
    <w:rsid w:val="00987F69"/>
    <w:rsid w:val="0099000D"/>
    <w:rsid w:val="00990AD2"/>
    <w:rsid w:val="00991F2B"/>
    <w:rsid w:val="00992302"/>
    <w:rsid w:val="00992C78"/>
    <w:rsid w:val="009939F0"/>
    <w:rsid w:val="00994098"/>
    <w:rsid w:val="00994129"/>
    <w:rsid w:val="0099422F"/>
    <w:rsid w:val="00995952"/>
    <w:rsid w:val="00995C71"/>
    <w:rsid w:val="0099662F"/>
    <w:rsid w:val="009968BE"/>
    <w:rsid w:val="0099696D"/>
    <w:rsid w:val="009969CF"/>
    <w:rsid w:val="00996A5A"/>
    <w:rsid w:val="00996FE8"/>
    <w:rsid w:val="00997B17"/>
    <w:rsid w:val="00997C96"/>
    <w:rsid w:val="009A091A"/>
    <w:rsid w:val="009A22B2"/>
    <w:rsid w:val="009A25F2"/>
    <w:rsid w:val="009A2725"/>
    <w:rsid w:val="009A343F"/>
    <w:rsid w:val="009A380F"/>
    <w:rsid w:val="009A3A5F"/>
    <w:rsid w:val="009A3A79"/>
    <w:rsid w:val="009A3CD0"/>
    <w:rsid w:val="009A40F1"/>
    <w:rsid w:val="009A45AA"/>
    <w:rsid w:val="009A4A65"/>
    <w:rsid w:val="009A4D42"/>
    <w:rsid w:val="009A5095"/>
    <w:rsid w:val="009A51A4"/>
    <w:rsid w:val="009A5317"/>
    <w:rsid w:val="009A5F3F"/>
    <w:rsid w:val="009A686B"/>
    <w:rsid w:val="009A70B2"/>
    <w:rsid w:val="009A734D"/>
    <w:rsid w:val="009A7676"/>
    <w:rsid w:val="009A794A"/>
    <w:rsid w:val="009B02A9"/>
    <w:rsid w:val="009B120D"/>
    <w:rsid w:val="009B171F"/>
    <w:rsid w:val="009B1749"/>
    <w:rsid w:val="009B1ACB"/>
    <w:rsid w:val="009B1F03"/>
    <w:rsid w:val="009B20A9"/>
    <w:rsid w:val="009B44D9"/>
    <w:rsid w:val="009B58D5"/>
    <w:rsid w:val="009B6A41"/>
    <w:rsid w:val="009B7820"/>
    <w:rsid w:val="009C0717"/>
    <w:rsid w:val="009C10F2"/>
    <w:rsid w:val="009C13F5"/>
    <w:rsid w:val="009C1C38"/>
    <w:rsid w:val="009C22AA"/>
    <w:rsid w:val="009C292D"/>
    <w:rsid w:val="009C3981"/>
    <w:rsid w:val="009C5249"/>
    <w:rsid w:val="009C58D2"/>
    <w:rsid w:val="009C64EF"/>
    <w:rsid w:val="009C727C"/>
    <w:rsid w:val="009C7A65"/>
    <w:rsid w:val="009C7F88"/>
    <w:rsid w:val="009D04B1"/>
    <w:rsid w:val="009D12C7"/>
    <w:rsid w:val="009D1B61"/>
    <w:rsid w:val="009D1E69"/>
    <w:rsid w:val="009D1E81"/>
    <w:rsid w:val="009D2082"/>
    <w:rsid w:val="009D24E3"/>
    <w:rsid w:val="009D29F4"/>
    <w:rsid w:val="009D2BEB"/>
    <w:rsid w:val="009D3F78"/>
    <w:rsid w:val="009D4E45"/>
    <w:rsid w:val="009D5251"/>
    <w:rsid w:val="009D5692"/>
    <w:rsid w:val="009D5EDD"/>
    <w:rsid w:val="009D62CE"/>
    <w:rsid w:val="009D7293"/>
    <w:rsid w:val="009D7618"/>
    <w:rsid w:val="009E19DB"/>
    <w:rsid w:val="009E23BE"/>
    <w:rsid w:val="009E3CAF"/>
    <w:rsid w:val="009E3F91"/>
    <w:rsid w:val="009E405E"/>
    <w:rsid w:val="009E451D"/>
    <w:rsid w:val="009E5D25"/>
    <w:rsid w:val="009E626A"/>
    <w:rsid w:val="009E64DA"/>
    <w:rsid w:val="009E6683"/>
    <w:rsid w:val="009E66C4"/>
    <w:rsid w:val="009E66CB"/>
    <w:rsid w:val="009E69BE"/>
    <w:rsid w:val="009E766A"/>
    <w:rsid w:val="009E7DC6"/>
    <w:rsid w:val="009F0DC9"/>
    <w:rsid w:val="009F0F4C"/>
    <w:rsid w:val="009F1DD5"/>
    <w:rsid w:val="009F2829"/>
    <w:rsid w:val="009F3BDE"/>
    <w:rsid w:val="009F4318"/>
    <w:rsid w:val="009F5378"/>
    <w:rsid w:val="009F5EBE"/>
    <w:rsid w:val="009F62C9"/>
    <w:rsid w:val="009F643B"/>
    <w:rsid w:val="009F6FAB"/>
    <w:rsid w:val="009F7215"/>
    <w:rsid w:val="009F76D8"/>
    <w:rsid w:val="009F7D2A"/>
    <w:rsid w:val="009F7EF4"/>
    <w:rsid w:val="00A00116"/>
    <w:rsid w:val="00A00C2B"/>
    <w:rsid w:val="00A01A68"/>
    <w:rsid w:val="00A01E70"/>
    <w:rsid w:val="00A02D33"/>
    <w:rsid w:val="00A02DB4"/>
    <w:rsid w:val="00A043DC"/>
    <w:rsid w:val="00A0442E"/>
    <w:rsid w:val="00A04C2C"/>
    <w:rsid w:val="00A05549"/>
    <w:rsid w:val="00A05C9B"/>
    <w:rsid w:val="00A069BB"/>
    <w:rsid w:val="00A06B8D"/>
    <w:rsid w:val="00A07EA3"/>
    <w:rsid w:val="00A114E0"/>
    <w:rsid w:val="00A1194D"/>
    <w:rsid w:val="00A1291B"/>
    <w:rsid w:val="00A12C03"/>
    <w:rsid w:val="00A132BE"/>
    <w:rsid w:val="00A1359E"/>
    <w:rsid w:val="00A1430B"/>
    <w:rsid w:val="00A15173"/>
    <w:rsid w:val="00A15488"/>
    <w:rsid w:val="00A16093"/>
    <w:rsid w:val="00A16280"/>
    <w:rsid w:val="00A166F6"/>
    <w:rsid w:val="00A17EFE"/>
    <w:rsid w:val="00A20523"/>
    <w:rsid w:val="00A20C0B"/>
    <w:rsid w:val="00A21398"/>
    <w:rsid w:val="00A21625"/>
    <w:rsid w:val="00A224CD"/>
    <w:rsid w:val="00A23088"/>
    <w:rsid w:val="00A23305"/>
    <w:rsid w:val="00A24322"/>
    <w:rsid w:val="00A24AA9"/>
    <w:rsid w:val="00A25A3C"/>
    <w:rsid w:val="00A25CA2"/>
    <w:rsid w:val="00A26957"/>
    <w:rsid w:val="00A26ECA"/>
    <w:rsid w:val="00A2791D"/>
    <w:rsid w:val="00A302F8"/>
    <w:rsid w:val="00A3125C"/>
    <w:rsid w:val="00A3127A"/>
    <w:rsid w:val="00A3128B"/>
    <w:rsid w:val="00A315C0"/>
    <w:rsid w:val="00A31AA4"/>
    <w:rsid w:val="00A32338"/>
    <w:rsid w:val="00A336C8"/>
    <w:rsid w:val="00A34402"/>
    <w:rsid w:val="00A344E7"/>
    <w:rsid w:val="00A354E6"/>
    <w:rsid w:val="00A35DE6"/>
    <w:rsid w:val="00A4045E"/>
    <w:rsid w:val="00A4094A"/>
    <w:rsid w:val="00A40D9B"/>
    <w:rsid w:val="00A43535"/>
    <w:rsid w:val="00A4450D"/>
    <w:rsid w:val="00A44A51"/>
    <w:rsid w:val="00A453E3"/>
    <w:rsid w:val="00A45A1F"/>
    <w:rsid w:val="00A47C11"/>
    <w:rsid w:val="00A50437"/>
    <w:rsid w:val="00A50846"/>
    <w:rsid w:val="00A517EC"/>
    <w:rsid w:val="00A51E08"/>
    <w:rsid w:val="00A5205A"/>
    <w:rsid w:val="00A52839"/>
    <w:rsid w:val="00A53724"/>
    <w:rsid w:val="00A53FD9"/>
    <w:rsid w:val="00A540AC"/>
    <w:rsid w:val="00A543E8"/>
    <w:rsid w:val="00A54773"/>
    <w:rsid w:val="00A54D0F"/>
    <w:rsid w:val="00A55729"/>
    <w:rsid w:val="00A55E32"/>
    <w:rsid w:val="00A5712C"/>
    <w:rsid w:val="00A573A4"/>
    <w:rsid w:val="00A574BE"/>
    <w:rsid w:val="00A608EB"/>
    <w:rsid w:val="00A60DB2"/>
    <w:rsid w:val="00A61C47"/>
    <w:rsid w:val="00A62A2F"/>
    <w:rsid w:val="00A62B94"/>
    <w:rsid w:val="00A64860"/>
    <w:rsid w:val="00A64FC7"/>
    <w:rsid w:val="00A650C1"/>
    <w:rsid w:val="00A650F0"/>
    <w:rsid w:val="00A65188"/>
    <w:rsid w:val="00A6535F"/>
    <w:rsid w:val="00A65C93"/>
    <w:rsid w:val="00A65DBF"/>
    <w:rsid w:val="00A66A81"/>
    <w:rsid w:val="00A67D04"/>
    <w:rsid w:val="00A70042"/>
    <w:rsid w:val="00A71098"/>
    <w:rsid w:val="00A71604"/>
    <w:rsid w:val="00A71F43"/>
    <w:rsid w:val="00A726DE"/>
    <w:rsid w:val="00A72753"/>
    <w:rsid w:val="00A72A02"/>
    <w:rsid w:val="00A72D15"/>
    <w:rsid w:val="00A735E4"/>
    <w:rsid w:val="00A748DB"/>
    <w:rsid w:val="00A74A38"/>
    <w:rsid w:val="00A74FF7"/>
    <w:rsid w:val="00A760B2"/>
    <w:rsid w:val="00A763A5"/>
    <w:rsid w:val="00A7699E"/>
    <w:rsid w:val="00A7705C"/>
    <w:rsid w:val="00A77523"/>
    <w:rsid w:val="00A77535"/>
    <w:rsid w:val="00A77762"/>
    <w:rsid w:val="00A80904"/>
    <w:rsid w:val="00A81DE7"/>
    <w:rsid w:val="00A83516"/>
    <w:rsid w:val="00A83744"/>
    <w:rsid w:val="00A843EF"/>
    <w:rsid w:val="00A8556E"/>
    <w:rsid w:val="00A856E8"/>
    <w:rsid w:val="00A9037B"/>
    <w:rsid w:val="00A907B0"/>
    <w:rsid w:val="00A90B47"/>
    <w:rsid w:val="00A91CF2"/>
    <w:rsid w:val="00A91DE6"/>
    <w:rsid w:val="00A920F1"/>
    <w:rsid w:val="00A92B1D"/>
    <w:rsid w:val="00A92C63"/>
    <w:rsid w:val="00A9350F"/>
    <w:rsid w:val="00A9360D"/>
    <w:rsid w:val="00A93642"/>
    <w:rsid w:val="00A93A6D"/>
    <w:rsid w:val="00A947A0"/>
    <w:rsid w:val="00A94E61"/>
    <w:rsid w:val="00A95938"/>
    <w:rsid w:val="00A95A4A"/>
    <w:rsid w:val="00A95B90"/>
    <w:rsid w:val="00A96DD8"/>
    <w:rsid w:val="00A97522"/>
    <w:rsid w:val="00AA0B2F"/>
    <w:rsid w:val="00AA0EAF"/>
    <w:rsid w:val="00AA0F69"/>
    <w:rsid w:val="00AA1B39"/>
    <w:rsid w:val="00AA1E50"/>
    <w:rsid w:val="00AA2306"/>
    <w:rsid w:val="00AA26DE"/>
    <w:rsid w:val="00AA28FE"/>
    <w:rsid w:val="00AA2C35"/>
    <w:rsid w:val="00AA2D5B"/>
    <w:rsid w:val="00AA2E4E"/>
    <w:rsid w:val="00AA3952"/>
    <w:rsid w:val="00AA3E72"/>
    <w:rsid w:val="00AA432E"/>
    <w:rsid w:val="00AA486C"/>
    <w:rsid w:val="00AA4BAB"/>
    <w:rsid w:val="00AA4C07"/>
    <w:rsid w:val="00AA4E81"/>
    <w:rsid w:val="00AA651C"/>
    <w:rsid w:val="00AA725E"/>
    <w:rsid w:val="00AA79C6"/>
    <w:rsid w:val="00AB3877"/>
    <w:rsid w:val="00AB3CD2"/>
    <w:rsid w:val="00AB4061"/>
    <w:rsid w:val="00AB412C"/>
    <w:rsid w:val="00AB4341"/>
    <w:rsid w:val="00AB44ED"/>
    <w:rsid w:val="00AB6D06"/>
    <w:rsid w:val="00AB6F9B"/>
    <w:rsid w:val="00AC0B77"/>
    <w:rsid w:val="00AC0EEB"/>
    <w:rsid w:val="00AC123F"/>
    <w:rsid w:val="00AC17B1"/>
    <w:rsid w:val="00AC1A2C"/>
    <w:rsid w:val="00AC1CB6"/>
    <w:rsid w:val="00AC2897"/>
    <w:rsid w:val="00AC30AC"/>
    <w:rsid w:val="00AC37D1"/>
    <w:rsid w:val="00AC4355"/>
    <w:rsid w:val="00AC4718"/>
    <w:rsid w:val="00AC5151"/>
    <w:rsid w:val="00AC568F"/>
    <w:rsid w:val="00AC58B4"/>
    <w:rsid w:val="00AC6356"/>
    <w:rsid w:val="00AC65FC"/>
    <w:rsid w:val="00AC7559"/>
    <w:rsid w:val="00AC761D"/>
    <w:rsid w:val="00AD0884"/>
    <w:rsid w:val="00AD10D5"/>
    <w:rsid w:val="00AD1EB7"/>
    <w:rsid w:val="00AD348F"/>
    <w:rsid w:val="00AD3B81"/>
    <w:rsid w:val="00AD41C7"/>
    <w:rsid w:val="00AD49A0"/>
    <w:rsid w:val="00AD4F48"/>
    <w:rsid w:val="00AD54F3"/>
    <w:rsid w:val="00AD6409"/>
    <w:rsid w:val="00AD6CD7"/>
    <w:rsid w:val="00AD744D"/>
    <w:rsid w:val="00AE01C6"/>
    <w:rsid w:val="00AE04C5"/>
    <w:rsid w:val="00AE06B7"/>
    <w:rsid w:val="00AE0B27"/>
    <w:rsid w:val="00AE0C71"/>
    <w:rsid w:val="00AE111F"/>
    <w:rsid w:val="00AE15F8"/>
    <w:rsid w:val="00AE22B9"/>
    <w:rsid w:val="00AE51F6"/>
    <w:rsid w:val="00AE57E3"/>
    <w:rsid w:val="00AE5AD7"/>
    <w:rsid w:val="00AE5BC2"/>
    <w:rsid w:val="00AE5D07"/>
    <w:rsid w:val="00AE6637"/>
    <w:rsid w:val="00AE6892"/>
    <w:rsid w:val="00AE71DC"/>
    <w:rsid w:val="00AE7A46"/>
    <w:rsid w:val="00AF0072"/>
    <w:rsid w:val="00AF034E"/>
    <w:rsid w:val="00AF0474"/>
    <w:rsid w:val="00AF0885"/>
    <w:rsid w:val="00AF0B00"/>
    <w:rsid w:val="00AF13EE"/>
    <w:rsid w:val="00AF2AA1"/>
    <w:rsid w:val="00AF3000"/>
    <w:rsid w:val="00AF3A54"/>
    <w:rsid w:val="00AF3CC3"/>
    <w:rsid w:val="00AF40A6"/>
    <w:rsid w:val="00AF419C"/>
    <w:rsid w:val="00AF456A"/>
    <w:rsid w:val="00AF460A"/>
    <w:rsid w:val="00AF4E66"/>
    <w:rsid w:val="00AF5278"/>
    <w:rsid w:val="00AF5CF7"/>
    <w:rsid w:val="00AF66A6"/>
    <w:rsid w:val="00AF691F"/>
    <w:rsid w:val="00AF6CC2"/>
    <w:rsid w:val="00AF7476"/>
    <w:rsid w:val="00B001F2"/>
    <w:rsid w:val="00B00C05"/>
    <w:rsid w:val="00B00C25"/>
    <w:rsid w:val="00B01653"/>
    <w:rsid w:val="00B029C3"/>
    <w:rsid w:val="00B02D6D"/>
    <w:rsid w:val="00B030B8"/>
    <w:rsid w:val="00B03A64"/>
    <w:rsid w:val="00B03C29"/>
    <w:rsid w:val="00B0464A"/>
    <w:rsid w:val="00B0507D"/>
    <w:rsid w:val="00B055C6"/>
    <w:rsid w:val="00B0634A"/>
    <w:rsid w:val="00B0668A"/>
    <w:rsid w:val="00B07F5B"/>
    <w:rsid w:val="00B1015D"/>
    <w:rsid w:val="00B105F8"/>
    <w:rsid w:val="00B10B45"/>
    <w:rsid w:val="00B11C40"/>
    <w:rsid w:val="00B12503"/>
    <w:rsid w:val="00B128CA"/>
    <w:rsid w:val="00B12CA9"/>
    <w:rsid w:val="00B12F72"/>
    <w:rsid w:val="00B1360C"/>
    <w:rsid w:val="00B143F3"/>
    <w:rsid w:val="00B14AEB"/>
    <w:rsid w:val="00B14FBE"/>
    <w:rsid w:val="00B15DD2"/>
    <w:rsid w:val="00B16453"/>
    <w:rsid w:val="00B164AE"/>
    <w:rsid w:val="00B169B1"/>
    <w:rsid w:val="00B16D82"/>
    <w:rsid w:val="00B20173"/>
    <w:rsid w:val="00B203D9"/>
    <w:rsid w:val="00B2058D"/>
    <w:rsid w:val="00B20659"/>
    <w:rsid w:val="00B2113D"/>
    <w:rsid w:val="00B211A5"/>
    <w:rsid w:val="00B21725"/>
    <w:rsid w:val="00B21F42"/>
    <w:rsid w:val="00B232AB"/>
    <w:rsid w:val="00B23A92"/>
    <w:rsid w:val="00B240AB"/>
    <w:rsid w:val="00B24D4E"/>
    <w:rsid w:val="00B25639"/>
    <w:rsid w:val="00B25ADF"/>
    <w:rsid w:val="00B26030"/>
    <w:rsid w:val="00B26D13"/>
    <w:rsid w:val="00B27C17"/>
    <w:rsid w:val="00B32F00"/>
    <w:rsid w:val="00B34138"/>
    <w:rsid w:val="00B3522A"/>
    <w:rsid w:val="00B35779"/>
    <w:rsid w:val="00B3605B"/>
    <w:rsid w:val="00B3634E"/>
    <w:rsid w:val="00B36476"/>
    <w:rsid w:val="00B36F9E"/>
    <w:rsid w:val="00B376F0"/>
    <w:rsid w:val="00B37A5A"/>
    <w:rsid w:val="00B41139"/>
    <w:rsid w:val="00B4131F"/>
    <w:rsid w:val="00B423A2"/>
    <w:rsid w:val="00B4359E"/>
    <w:rsid w:val="00B465E9"/>
    <w:rsid w:val="00B470F8"/>
    <w:rsid w:val="00B502D2"/>
    <w:rsid w:val="00B50536"/>
    <w:rsid w:val="00B50618"/>
    <w:rsid w:val="00B5123D"/>
    <w:rsid w:val="00B51723"/>
    <w:rsid w:val="00B51B76"/>
    <w:rsid w:val="00B52035"/>
    <w:rsid w:val="00B534F5"/>
    <w:rsid w:val="00B540E4"/>
    <w:rsid w:val="00B54C6C"/>
    <w:rsid w:val="00B55219"/>
    <w:rsid w:val="00B55ACB"/>
    <w:rsid w:val="00B56621"/>
    <w:rsid w:val="00B56B4A"/>
    <w:rsid w:val="00B57056"/>
    <w:rsid w:val="00B5712C"/>
    <w:rsid w:val="00B57804"/>
    <w:rsid w:val="00B57AEB"/>
    <w:rsid w:val="00B57D61"/>
    <w:rsid w:val="00B602E0"/>
    <w:rsid w:val="00B607F0"/>
    <w:rsid w:val="00B610EC"/>
    <w:rsid w:val="00B618B7"/>
    <w:rsid w:val="00B61DBD"/>
    <w:rsid w:val="00B628E8"/>
    <w:rsid w:val="00B63370"/>
    <w:rsid w:val="00B63EF2"/>
    <w:rsid w:val="00B64CC8"/>
    <w:rsid w:val="00B65404"/>
    <w:rsid w:val="00B65839"/>
    <w:rsid w:val="00B65A19"/>
    <w:rsid w:val="00B66C9D"/>
    <w:rsid w:val="00B66D1E"/>
    <w:rsid w:val="00B67317"/>
    <w:rsid w:val="00B702E0"/>
    <w:rsid w:val="00B7094F"/>
    <w:rsid w:val="00B71990"/>
    <w:rsid w:val="00B72C55"/>
    <w:rsid w:val="00B72D37"/>
    <w:rsid w:val="00B745BD"/>
    <w:rsid w:val="00B74944"/>
    <w:rsid w:val="00B74B99"/>
    <w:rsid w:val="00B7524A"/>
    <w:rsid w:val="00B75691"/>
    <w:rsid w:val="00B7722C"/>
    <w:rsid w:val="00B77427"/>
    <w:rsid w:val="00B77628"/>
    <w:rsid w:val="00B808FC"/>
    <w:rsid w:val="00B811C3"/>
    <w:rsid w:val="00B81D0A"/>
    <w:rsid w:val="00B820F3"/>
    <w:rsid w:val="00B8311D"/>
    <w:rsid w:val="00B83293"/>
    <w:rsid w:val="00B832A1"/>
    <w:rsid w:val="00B83732"/>
    <w:rsid w:val="00B84050"/>
    <w:rsid w:val="00B845E6"/>
    <w:rsid w:val="00B84A6D"/>
    <w:rsid w:val="00B8670D"/>
    <w:rsid w:val="00B8713B"/>
    <w:rsid w:val="00B87634"/>
    <w:rsid w:val="00B909AB"/>
    <w:rsid w:val="00B90D3B"/>
    <w:rsid w:val="00B90D95"/>
    <w:rsid w:val="00B91099"/>
    <w:rsid w:val="00B9276A"/>
    <w:rsid w:val="00B93A44"/>
    <w:rsid w:val="00B9502A"/>
    <w:rsid w:val="00B95397"/>
    <w:rsid w:val="00B967DB"/>
    <w:rsid w:val="00B97348"/>
    <w:rsid w:val="00B978A1"/>
    <w:rsid w:val="00B97A22"/>
    <w:rsid w:val="00BA0096"/>
    <w:rsid w:val="00BA0185"/>
    <w:rsid w:val="00BA019B"/>
    <w:rsid w:val="00BA22C2"/>
    <w:rsid w:val="00BA351E"/>
    <w:rsid w:val="00BA3ECB"/>
    <w:rsid w:val="00BA41BE"/>
    <w:rsid w:val="00BA5972"/>
    <w:rsid w:val="00BA5A6B"/>
    <w:rsid w:val="00BA5C1B"/>
    <w:rsid w:val="00BA606E"/>
    <w:rsid w:val="00BA61BE"/>
    <w:rsid w:val="00BA7AD4"/>
    <w:rsid w:val="00BA7B5D"/>
    <w:rsid w:val="00BA7F69"/>
    <w:rsid w:val="00BB1287"/>
    <w:rsid w:val="00BB16A5"/>
    <w:rsid w:val="00BB3575"/>
    <w:rsid w:val="00BB35C4"/>
    <w:rsid w:val="00BB3FA4"/>
    <w:rsid w:val="00BB5D1C"/>
    <w:rsid w:val="00BB6332"/>
    <w:rsid w:val="00BB77B1"/>
    <w:rsid w:val="00BB7FAF"/>
    <w:rsid w:val="00BC180F"/>
    <w:rsid w:val="00BC2B43"/>
    <w:rsid w:val="00BC3557"/>
    <w:rsid w:val="00BC3946"/>
    <w:rsid w:val="00BC3F83"/>
    <w:rsid w:val="00BC4AFC"/>
    <w:rsid w:val="00BD00EF"/>
    <w:rsid w:val="00BD0424"/>
    <w:rsid w:val="00BD077B"/>
    <w:rsid w:val="00BD09C3"/>
    <w:rsid w:val="00BD0A68"/>
    <w:rsid w:val="00BD1C0C"/>
    <w:rsid w:val="00BD1D78"/>
    <w:rsid w:val="00BD1FCE"/>
    <w:rsid w:val="00BD23B0"/>
    <w:rsid w:val="00BD245C"/>
    <w:rsid w:val="00BD2D05"/>
    <w:rsid w:val="00BD2F8F"/>
    <w:rsid w:val="00BD3094"/>
    <w:rsid w:val="00BD44DF"/>
    <w:rsid w:val="00BD53BB"/>
    <w:rsid w:val="00BD5453"/>
    <w:rsid w:val="00BD59A9"/>
    <w:rsid w:val="00BD5DC2"/>
    <w:rsid w:val="00BD5FF4"/>
    <w:rsid w:val="00BD6B0A"/>
    <w:rsid w:val="00BD70CE"/>
    <w:rsid w:val="00BD7ABB"/>
    <w:rsid w:val="00BD7BA4"/>
    <w:rsid w:val="00BD7CBC"/>
    <w:rsid w:val="00BE082A"/>
    <w:rsid w:val="00BE0C90"/>
    <w:rsid w:val="00BE37FD"/>
    <w:rsid w:val="00BE3FC4"/>
    <w:rsid w:val="00BE46D8"/>
    <w:rsid w:val="00BE4B94"/>
    <w:rsid w:val="00BE53C0"/>
    <w:rsid w:val="00BE5D57"/>
    <w:rsid w:val="00BE6EA4"/>
    <w:rsid w:val="00BE763D"/>
    <w:rsid w:val="00BF0EE2"/>
    <w:rsid w:val="00BF12BF"/>
    <w:rsid w:val="00BF1606"/>
    <w:rsid w:val="00BF2474"/>
    <w:rsid w:val="00BF2702"/>
    <w:rsid w:val="00BF2D9E"/>
    <w:rsid w:val="00BF390E"/>
    <w:rsid w:val="00BF3CC5"/>
    <w:rsid w:val="00BF50A0"/>
    <w:rsid w:val="00BF5120"/>
    <w:rsid w:val="00BF5A04"/>
    <w:rsid w:val="00BF62CE"/>
    <w:rsid w:val="00BF6A0C"/>
    <w:rsid w:val="00BF7E63"/>
    <w:rsid w:val="00C000C9"/>
    <w:rsid w:val="00C002A6"/>
    <w:rsid w:val="00C02278"/>
    <w:rsid w:val="00C02D22"/>
    <w:rsid w:val="00C02E93"/>
    <w:rsid w:val="00C03F65"/>
    <w:rsid w:val="00C04449"/>
    <w:rsid w:val="00C04A98"/>
    <w:rsid w:val="00C0513C"/>
    <w:rsid w:val="00C054D2"/>
    <w:rsid w:val="00C057AE"/>
    <w:rsid w:val="00C0742D"/>
    <w:rsid w:val="00C1151F"/>
    <w:rsid w:val="00C115D8"/>
    <w:rsid w:val="00C1161B"/>
    <w:rsid w:val="00C11FD9"/>
    <w:rsid w:val="00C1437D"/>
    <w:rsid w:val="00C146D3"/>
    <w:rsid w:val="00C14AE2"/>
    <w:rsid w:val="00C14BD7"/>
    <w:rsid w:val="00C14EAA"/>
    <w:rsid w:val="00C15845"/>
    <w:rsid w:val="00C164DA"/>
    <w:rsid w:val="00C17D5F"/>
    <w:rsid w:val="00C201BA"/>
    <w:rsid w:val="00C204F0"/>
    <w:rsid w:val="00C20ACD"/>
    <w:rsid w:val="00C217D0"/>
    <w:rsid w:val="00C21919"/>
    <w:rsid w:val="00C21BFF"/>
    <w:rsid w:val="00C239F8"/>
    <w:rsid w:val="00C2423B"/>
    <w:rsid w:val="00C2453D"/>
    <w:rsid w:val="00C26945"/>
    <w:rsid w:val="00C27814"/>
    <w:rsid w:val="00C27860"/>
    <w:rsid w:val="00C27ADE"/>
    <w:rsid w:val="00C30740"/>
    <w:rsid w:val="00C30DCE"/>
    <w:rsid w:val="00C310CB"/>
    <w:rsid w:val="00C312A4"/>
    <w:rsid w:val="00C32170"/>
    <w:rsid w:val="00C326AE"/>
    <w:rsid w:val="00C32B12"/>
    <w:rsid w:val="00C334A9"/>
    <w:rsid w:val="00C338B0"/>
    <w:rsid w:val="00C33BEE"/>
    <w:rsid w:val="00C35ADB"/>
    <w:rsid w:val="00C36829"/>
    <w:rsid w:val="00C376A2"/>
    <w:rsid w:val="00C37730"/>
    <w:rsid w:val="00C37FC6"/>
    <w:rsid w:val="00C40BAC"/>
    <w:rsid w:val="00C41BED"/>
    <w:rsid w:val="00C420F5"/>
    <w:rsid w:val="00C42834"/>
    <w:rsid w:val="00C42A9A"/>
    <w:rsid w:val="00C42C43"/>
    <w:rsid w:val="00C4343F"/>
    <w:rsid w:val="00C439F1"/>
    <w:rsid w:val="00C454A1"/>
    <w:rsid w:val="00C454CE"/>
    <w:rsid w:val="00C45988"/>
    <w:rsid w:val="00C467DE"/>
    <w:rsid w:val="00C472C6"/>
    <w:rsid w:val="00C47514"/>
    <w:rsid w:val="00C47541"/>
    <w:rsid w:val="00C479C8"/>
    <w:rsid w:val="00C5056D"/>
    <w:rsid w:val="00C50835"/>
    <w:rsid w:val="00C5376F"/>
    <w:rsid w:val="00C538B7"/>
    <w:rsid w:val="00C53D81"/>
    <w:rsid w:val="00C53E8F"/>
    <w:rsid w:val="00C53EDC"/>
    <w:rsid w:val="00C54895"/>
    <w:rsid w:val="00C54A62"/>
    <w:rsid w:val="00C55D83"/>
    <w:rsid w:val="00C560A5"/>
    <w:rsid w:val="00C567B0"/>
    <w:rsid w:val="00C56AB3"/>
    <w:rsid w:val="00C57182"/>
    <w:rsid w:val="00C57DDC"/>
    <w:rsid w:val="00C60423"/>
    <w:rsid w:val="00C61F9C"/>
    <w:rsid w:val="00C62576"/>
    <w:rsid w:val="00C632A2"/>
    <w:rsid w:val="00C6342D"/>
    <w:rsid w:val="00C63EE3"/>
    <w:rsid w:val="00C64C7E"/>
    <w:rsid w:val="00C65791"/>
    <w:rsid w:val="00C65C89"/>
    <w:rsid w:val="00C66A38"/>
    <w:rsid w:val="00C670BC"/>
    <w:rsid w:val="00C67AC1"/>
    <w:rsid w:val="00C67E8C"/>
    <w:rsid w:val="00C67F51"/>
    <w:rsid w:val="00C67FAD"/>
    <w:rsid w:val="00C70A9B"/>
    <w:rsid w:val="00C70B48"/>
    <w:rsid w:val="00C70BF4"/>
    <w:rsid w:val="00C710E9"/>
    <w:rsid w:val="00C7274D"/>
    <w:rsid w:val="00C741CE"/>
    <w:rsid w:val="00C743F4"/>
    <w:rsid w:val="00C74AEA"/>
    <w:rsid w:val="00C74B76"/>
    <w:rsid w:val="00C750D6"/>
    <w:rsid w:val="00C759DF"/>
    <w:rsid w:val="00C75A5D"/>
    <w:rsid w:val="00C765A2"/>
    <w:rsid w:val="00C772E5"/>
    <w:rsid w:val="00C77E3A"/>
    <w:rsid w:val="00C80BB4"/>
    <w:rsid w:val="00C814DC"/>
    <w:rsid w:val="00C81C08"/>
    <w:rsid w:val="00C820AD"/>
    <w:rsid w:val="00C833B3"/>
    <w:rsid w:val="00C836B6"/>
    <w:rsid w:val="00C8380C"/>
    <w:rsid w:val="00C83AE9"/>
    <w:rsid w:val="00C83E25"/>
    <w:rsid w:val="00C8422A"/>
    <w:rsid w:val="00C868B7"/>
    <w:rsid w:val="00C86E56"/>
    <w:rsid w:val="00C86F68"/>
    <w:rsid w:val="00C86FF7"/>
    <w:rsid w:val="00C874C5"/>
    <w:rsid w:val="00C87923"/>
    <w:rsid w:val="00C87ACE"/>
    <w:rsid w:val="00C90AEC"/>
    <w:rsid w:val="00C928F1"/>
    <w:rsid w:val="00C944F8"/>
    <w:rsid w:val="00C946D5"/>
    <w:rsid w:val="00C94711"/>
    <w:rsid w:val="00C947C3"/>
    <w:rsid w:val="00C947FA"/>
    <w:rsid w:val="00C94853"/>
    <w:rsid w:val="00C949E8"/>
    <w:rsid w:val="00C95172"/>
    <w:rsid w:val="00C95A25"/>
    <w:rsid w:val="00C95BBE"/>
    <w:rsid w:val="00C95CF7"/>
    <w:rsid w:val="00C96B90"/>
    <w:rsid w:val="00C96C08"/>
    <w:rsid w:val="00CA07B1"/>
    <w:rsid w:val="00CA1069"/>
    <w:rsid w:val="00CA17EA"/>
    <w:rsid w:val="00CA1B14"/>
    <w:rsid w:val="00CA1C08"/>
    <w:rsid w:val="00CA3350"/>
    <w:rsid w:val="00CA4BC9"/>
    <w:rsid w:val="00CA5DF3"/>
    <w:rsid w:val="00CA610E"/>
    <w:rsid w:val="00CA63BE"/>
    <w:rsid w:val="00CA63E3"/>
    <w:rsid w:val="00CA64C1"/>
    <w:rsid w:val="00CA6579"/>
    <w:rsid w:val="00CA65B0"/>
    <w:rsid w:val="00CA6D27"/>
    <w:rsid w:val="00CA74B3"/>
    <w:rsid w:val="00CA7753"/>
    <w:rsid w:val="00CA77C2"/>
    <w:rsid w:val="00CB01B0"/>
    <w:rsid w:val="00CB0B52"/>
    <w:rsid w:val="00CB1696"/>
    <w:rsid w:val="00CB1D91"/>
    <w:rsid w:val="00CB2FA4"/>
    <w:rsid w:val="00CB4B1D"/>
    <w:rsid w:val="00CB541A"/>
    <w:rsid w:val="00CB5D15"/>
    <w:rsid w:val="00CB7F6D"/>
    <w:rsid w:val="00CC0AC9"/>
    <w:rsid w:val="00CC354C"/>
    <w:rsid w:val="00CC3656"/>
    <w:rsid w:val="00CC382C"/>
    <w:rsid w:val="00CC4684"/>
    <w:rsid w:val="00CC4B4E"/>
    <w:rsid w:val="00CC4BCE"/>
    <w:rsid w:val="00CC4BDC"/>
    <w:rsid w:val="00CC4D3A"/>
    <w:rsid w:val="00CC5A00"/>
    <w:rsid w:val="00CC6060"/>
    <w:rsid w:val="00CC78ED"/>
    <w:rsid w:val="00CD0048"/>
    <w:rsid w:val="00CD0816"/>
    <w:rsid w:val="00CD14D4"/>
    <w:rsid w:val="00CD15B8"/>
    <w:rsid w:val="00CD28E8"/>
    <w:rsid w:val="00CD2D2D"/>
    <w:rsid w:val="00CD40CC"/>
    <w:rsid w:val="00CD4280"/>
    <w:rsid w:val="00CD46EE"/>
    <w:rsid w:val="00CD46F4"/>
    <w:rsid w:val="00CD4788"/>
    <w:rsid w:val="00CD51E2"/>
    <w:rsid w:val="00CD5A26"/>
    <w:rsid w:val="00CD5EE9"/>
    <w:rsid w:val="00CD75C7"/>
    <w:rsid w:val="00CD7621"/>
    <w:rsid w:val="00CD7910"/>
    <w:rsid w:val="00CE0209"/>
    <w:rsid w:val="00CE0845"/>
    <w:rsid w:val="00CE13C3"/>
    <w:rsid w:val="00CE163F"/>
    <w:rsid w:val="00CE1B16"/>
    <w:rsid w:val="00CE206F"/>
    <w:rsid w:val="00CE2C0E"/>
    <w:rsid w:val="00CE3360"/>
    <w:rsid w:val="00CE3A94"/>
    <w:rsid w:val="00CE3C35"/>
    <w:rsid w:val="00CE3C84"/>
    <w:rsid w:val="00CE4222"/>
    <w:rsid w:val="00CE4308"/>
    <w:rsid w:val="00CE482A"/>
    <w:rsid w:val="00CE53C1"/>
    <w:rsid w:val="00CE636C"/>
    <w:rsid w:val="00CE7852"/>
    <w:rsid w:val="00CE78C9"/>
    <w:rsid w:val="00CF0E1D"/>
    <w:rsid w:val="00CF2E4C"/>
    <w:rsid w:val="00CF3328"/>
    <w:rsid w:val="00CF39AE"/>
    <w:rsid w:val="00CF3A2C"/>
    <w:rsid w:val="00CF3FC0"/>
    <w:rsid w:val="00CF47F0"/>
    <w:rsid w:val="00CF7E54"/>
    <w:rsid w:val="00D02860"/>
    <w:rsid w:val="00D02970"/>
    <w:rsid w:val="00D02B6D"/>
    <w:rsid w:val="00D02E30"/>
    <w:rsid w:val="00D0319E"/>
    <w:rsid w:val="00D0396E"/>
    <w:rsid w:val="00D03A85"/>
    <w:rsid w:val="00D03AF9"/>
    <w:rsid w:val="00D03B5F"/>
    <w:rsid w:val="00D053B9"/>
    <w:rsid w:val="00D05FCB"/>
    <w:rsid w:val="00D0614D"/>
    <w:rsid w:val="00D06EAE"/>
    <w:rsid w:val="00D07172"/>
    <w:rsid w:val="00D073D8"/>
    <w:rsid w:val="00D07AE2"/>
    <w:rsid w:val="00D1051A"/>
    <w:rsid w:val="00D107DB"/>
    <w:rsid w:val="00D10D6A"/>
    <w:rsid w:val="00D11CB6"/>
    <w:rsid w:val="00D122BF"/>
    <w:rsid w:val="00D122C3"/>
    <w:rsid w:val="00D13163"/>
    <w:rsid w:val="00D15E88"/>
    <w:rsid w:val="00D16721"/>
    <w:rsid w:val="00D169BD"/>
    <w:rsid w:val="00D17C4A"/>
    <w:rsid w:val="00D17CC9"/>
    <w:rsid w:val="00D207EC"/>
    <w:rsid w:val="00D208B5"/>
    <w:rsid w:val="00D213A1"/>
    <w:rsid w:val="00D21AB5"/>
    <w:rsid w:val="00D22D84"/>
    <w:rsid w:val="00D22E5D"/>
    <w:rsid w:val="00D2348D"/>
    <w:rsid w:val="00D23A70"/>
    <w:rsid w:val="00D23A75"/>
    <w:rsid w:val="00D23EA4"/>
    <w:rsid w:val="00D243C0"/>
    <w:rsid w:val="00D25DCB"/>
    <w:rsid w:val="00D26416"/>
    <w:rsid w:val="00D26478"/>
    <w:rsid w:val="00D2688E"/>
    <w:rsid w:val="00D2693B"/>
    <w:rsid w:val="00D275FA"/>
    <w:rsid w:val="00D309B8"/>
    <w:rsid w:val="00D3336D"/>
    <w:rsid w:val="00D34068"/>
    <w:rsid w:val="00D340AA"/>
    <w:rsid w:val="00D34F54"/>
    <w:rsid w:val="00D35903"/>
    <w:rsid w:val="00D364D5"/>
    <w:rsid w:val="00D36678"/>
    <w:rsid w:val="00D36A7A"/>
    <w:rsid w:val="00D37174"/>
    <w:rsid w:val="00D37893"/>
    <w:rsid w:val="00D401E8"/>
    <w:rsid w:val="00D405A9"/>
    <w:rsid w:val="00D40707"/>
    <w:rsid w:val="00D4089E"/>
    <w:rsid w:val="00D41345"/>
    <w:rsid w:val="00D41AF8"/>
    <w:rsid w:val="00D41CBF"/>
    <w:rsid w:val="00D42B50"/>
    <w:rsid w:val="00D42DED"/>
    <w:rsid w:val="00D42ECC"/>
    <w:rsid w:val="00D42EF0"/>
    <w:rsid w:val="00D431F9"/>
    <w:rsid w:val="00D434E2"/>
    <w:rsid w:val="00D44431"/>
    <w:rsid w:val="00D446FC"/>
    <w:rsid w:val="00D45288"/>
    <w:rsid w:val="00D457D4"/>
    <w:rsid w:val="00D45A1C"/>
    <w:rsid w:val="00D45EB8"/>
    <w:rsid w:val="00D469FF"/>
    <w:rsid w:val="00D475A0"/>
    <w:rsid w:val="00D50254"/>
    <w:rsid w:val="00D5046C"/>
    <w:rsid w:val="00D50825"/>
    <w:rsid w:val="00D50B5C"/>
    <w:rsid w:val="00D510C4"/>
    <w:rsid w:val="00D5139F"/>
    <w:rsid w:val="00D51BE5"/>
    <w:rsid w:val="00D5220B"/>
    <w:rsid w:val="00D5238F"/>
    <w:rsid w:val="00D53980"/>
    <w:rsid w:val="00D54A13"/>
    <w:rsid w:val="00D5635C"/>
    <w:rsid w:val="00D563FA"/>
    <w:rsid w:val="00D6069B"/>
    <w:rsid w:val="00D60A75"/>
    <w:rsid w:val="00D61D31"/>
    <w:rsid w:val="00D61E87"/>
    <w:rsid w:val="00D61FE1"/>
    <w:rsid w:val="00D62981"/>
    <w:rsid w:val="00D630B4"/>
    <w:rsid w:val="00D638E9"/>
    <w:rsid w:val="00D64222"/>
    <w:rsid w:val="00D65DBB"/>
    <w:rsid w:val="00D673C3"/>
    <w:rsid w:val="00D67F3D"/>
    <w:rsid w:val="00D708D1"/>
    <w:rsid w:val="00D71829"/>
    <w:rsid w:val="00D7182D"/>
    <w:rsid w:val="00D71B2B"/>
    <w:rsid w:val="00D722D8"/>
    <w:rsid w:val="00D7287C"/>
    <w:rsid w:val="00D7308C"/>
    <w:rsid w:val="00D75F66"/>
    <w:rsid w:val="00D7659D"/>
    <w:rsid w:val="00D76BF8"/>
    <w:rsid w:val="00D7720C"/>
    <w:rsid w:val="00D772B9"/>
    <w:rsid w:val="00D77B1A"/>
    <w:rsid w:val="00D77D1D"/>
    <w:rsid w:val="00D77FE8"/>
    <w:rsid w:val="00D80DB0"/>
    <w:rsid w:val="00D80F55"/>
    <w:rsid w:val="00D81305"/>
    <w:rsid w:val="00D8180F"/>
    <w:rsid w:val="00D835BB"/>
    <w:rsid w:val="00D839E4"/>
    <w:rsid w:val="00D83F15"/>
    <w:rsid w:val="00D84C14"/>
    <w:rsid w:val="00D8683C"/>
    <w:rsid w:val="00D87A28"/>
    <w:rsid w:val="00D90A77"/>
    <w:rsid w:val="00D90D72"/>
    <w:rsid w:val="00D90E37"/>
    <w:rsid w:val="00D911B8"/>
    <w:rsid w:val="00D912AA"/>
    <w:rsid w:val="00D913E4"/>
    <w:rsid w:val="00D916BF"/>
    <w:rsid w:val="00D92F10"/>
    <w:rsid w:val="00D94D2F"/>
    <w:rsid w:val="00D94DEB"/>
    <w:rsid w:val="00D953A9"/>
    <w:rsid w:val="00D963A2"/>
    <w:rsid w:val="00D963AB"/>
    <w:rsid w:val="00D968C3"/>
    <w:rsid w:val="00DA0890"/>
    <w:rsid w:val="00DA106C"/>
    <w:rsid w:val="00DA1BE2"/>
    <w:rsid w:val="00DA1FBD"/>
    <w:rsid w:val="00DA2208"/>
    <w:rsid w:val="00DA22A1"/>
    <w:rsid w:val="00DA2445"/>
    <w:rsid w:val="00DA30AC"/>
    <w:rsid w:val="00DA3779"/>
    <w:rsid w:val="00DA3DF9"/>
    <w:rsid w:val="00DA43B1"/>
    <w:rsid w:val="00DA4CAB"/>
    <w:rsid w:val="00DA5097"/>
    <w:rsid w:val="00DA53F2"/>
    <w:rsid w:val="00DA67A2"/>
    <w:rsid w:val="00DA684A"/>
    <w:rsid w:val="00DA78E5"/>
    <w:rsid w:val="00DB07CF"/>
    <w:rsid w:val="00DB0C75"/>
    <w:rsid w:val="00DB0F0C"/>
    <w:rsid w:val="00DB2422"/>
    <w:rsid w:val="00DB2E47"/>
    <w:rsid w:val="00DB3DE2"/>
    <w:rsid w:val="00DB40FC"/>
    <w:rsid w:val="00DB4DEB"/>
    <w:rsid w:val="00DB692D"/>
    <w:rsid w:val="00DB728F"/>
    <w:rsid w:val="00DB7950"/>
    <w:rsid w:val="00DB7A0D"/>
    <w:rsid w:val="00DB7B5F"/>
    <w:rsid w:val="00DC17C3"/>
    <w:rsid w:val="00DC26C2"/>
    <w:rsid w:val="00DC277A"/>
    <w:rsid w:val="00DC27FC"/>
    <w:rsid w:val="00DC2A5B"/>
    <w:rsid w:val="00DC501C"/>
    <w:rsid w:val="00DC5874"/>
    <w:rsid w:val="00DC6096"/>
    <w:rsid w:val="00DC6153"/>
    <w:rsid w:val="00DC70A6"/>
    <w:rsid w:val="00DC7307"/>
    <w:rsid w:val="00DC733E"/>
    <w:rsid w:val="00DC7E88"/>
    <w:rsid w:val="00DD101E"/>
    <w:rsid w:val="00DD1B35"/>
    <w:rsid w:val="00DD1BFF"/>
    <w:rsid w:val="00DD1D6E"/>
    <w:rsid w:val="00DD2C1C"/>
    <w:rsid w:val="00DD33E2"/>
    <w:rsid w:val="00DD3472"/>
    <w:rsid w:val="00DD36E3"/>
    <w:rsid w:val="00DD3847"/>
    <w:rsid w:val="00DD512C"/>
    <w:rsid w:val="00DD5EE5"/>
    <w:rsid w:val="00DD61E9"/>
    <w:rsid w:val="00DD6213"/>
    <w:rsid w:val="00DD63E4"/>
    <w:rsid w:val="00DD698C"/>
    <w:rsid w:val="00DE097B"/>
    <w:rsid w:val="00DE0B1F"/>
    <w:rsid w:val="00DE10BD"/>
    <w:rsid w:val="00DE15AC"/>
    <w:rsid w:val="00DE173E"/>
    <w:rsid w:val="00DE24A5"/>
    <w:rsid w:val="00DE2D74"/>
    <w:rsid w:val="00DE2DC1"/>
    <w:rsid w:val="00DE34B0"/>
    <w:rsid w:val="00DE3533"/>
    <w:rsid w:val="00DE3C91"/>
    <w:rsid w:val="00DE4F26"/>
    <w:rsid w:val="00DE5768"/>
    <w:rsid w:val="00DE58BF"/>
    <w:rsid w:val="00DE74A8"/>
    <w:rsid w:val="00DE75EB"/>
    <w:rsid w:val="00DE7C2F"/>
    <w:rsid w:val="00DF0A17"/>
    <w:rsid w:val="00DF1353"/>
    <w:rsid w:val="00DF16B0"/>
    <w:rsid w:val="00DF29CB"/>
    <w:rsid w:val="00DF2F7F"/>
    <w:rsid w:val="00DF316F"/>
    <w:rsid w:val="00DF5F19"/>
    <w:rsid w:val="00DF649B"/>
    <w:rsid w:val="00DF6850"/>
    <w:rsid w:val="00DF7494"/>
    <w:rsid w:val="00DF7F63"/>
    <w:rsid w:val="00DF7FF9"/>
    <w:rsid w:val="00E0042C"/>
    <w:rsid w:val="00E011D0"/>
    <w:rsid w:val="00E018CB"/>
    <w:rsid w:val="00E020A1"/>
    <w:rsid w:val="00E0249A"/>
    <w:rsid w:val="00E02829"/>
    <w:rsid w:val="00E03671"/>
    <w:rsid w:val="00E03B0B"/>
    <w:rsid w:val="00E0412A"/>
    <w:rsid w:val="00E041CB"/>
    <w:rsid w:val="00E04562"/>
    <w:rsid w:val="00E046C8"/>
    <w:rsid w:val="00E04FD1"/>
    <w:rsid w:val="00E05702"/>
    <w:rsid w:val="00E06242"/>
    <w:rsid w:val="00E06CD1"/>
    <w:rsid w:val="00E073B9"/>
    <w:rsid w:val="00E07B4D"/>
    <w:rsid w:val="00E10117"/>
    <w:rsid w:val="00E10647"/>
    <w:rsid w:val="00E10B02"/>
    <w:rsid w:val="00E10F15"/>
    <w:rsid w:val="00E12109"/>
    <w:rsid w:val="00E12F63"/>
    <w:rsid w:val="00E13E08"/>
    <w:rsid w:val="00E13F97"/>
    <w:rsid w:val="00E14B1B"/>
    <w:rsid w:val="00E14F09"/>
    <w:rsid w:val="00E152E3"/>
    <w:rsid w:val="00E15CE6"/>
    <w:rsid w:val="00E168C0"/>
    <w:rsid w:val="00E20BA8"/>
    <w:rsid w:val="00E20BDD"/>
    <w:rsid w:val="00E21900"/>
    <w:rsid w:val="00E219A3"/>
    <w:rsid w:val="00E21B12"/>
    <w:rsid w:val="00E21B66"/>
    <w:rsid w:val="00E21C35"/>
    <w:rsid w:val="00E21CB4"/>
    <w:rsid w:val="00E22DA0"/>
    <w:rsid w:val="00E22DC5"/>
    <w:rsid w:val="00E22FFE"/>
    <w:rsid w:val="00E236DC"/>
    <w:rsid w:val="00E236FC"/>
    <w:rsid w:val="00E24410"/>
    <w:rsid w:val="00E24841"/>
    <w:rsid w:val="00E25576"/>
    <w:rsid w:val="00E2593B"/>
    <w:rsid w:val="00E25C1C"/>
    <w:rsid w:val="00E26EDE"/>
    <w:rsid w:val="00E270AE"/>
    <w:rsid w:val="00E27106"/>
    <w:rsid w:val="00E27389"/>
    <w:rsid w:val="00E30738"/>
    <w:rsid w:val="00E30900"/>
    <w:rsid w:val="00E30D00"/>
    <w:rsid w:val="00E30E83"/>
    <w:rsid w:val="00E31D05"/>
    <w:rsid w:val="00E31FD0"/>
    <w:rsid w:val="00E3368C"/>
    <w:rsid w:val="00E33A3B"/>
    <w:rsid w:val="00E347F9"/>
    <w:rsid w:val="00E34CBE"/>
    <w:rsid w:val="00E34EB8"/>
    <w:rsid w:val="00E36306"/>
    <w:rsid w:val="00E3688A"/>
    <w:rsid w:val="00E37E3E"/>
    <w:rsid w:val="00E410C9"/>
    <w:rsid w:val="00E41BCC"/>
    <w:rsid w:val="00E41DB8"/>
    <w:rsid w:val="00E429F6"/>
    <w:rsid w:val="00E43D7B"/>
    <w:rsid w:val="00E43E95"/>
    <w:rsid w:val="00E4497F"/>
    <w:rsid w:val="00E45970"/>
    <w:rsid w:val="00E46EB1"/>
    <w:rsid w:val="00E47A6A"/>
    <w:rsid w:val="00E47C10"/>
    <w:rsid w:val="00E47F87"/>
    <w:rsid w:val="00E51630"/>
    <w:rsid w:val="00E524A0"/>
    <w:rsid w:val="00E5330D"/>
    <w:rsid w:val="00E53A98"/>
    <w:rsid w:val="00E53BBF"/>
    <w:rsid w:val="00E55627"/>
    <w:rsid w:val="00E571D6"/>
    <w:rsid w:val="00E57344"/>
    <w:rsid w:val="00E57E17"/>
    <w:rsid w:val="00E6147F"/>
    <w:rsid w:val="00E61676"/>
    <w:rsid w:val="00E6250E"/>
    <w:rsid w:val="00E62979"/>
    <w:rsid w:val="00E63E20"/>
    <w:rsid w:val="00E64B57"/>
    <w:rsid w:val="00E678EA"/>
    <w:rsid w:val="00E70D4C"/>
    <w:rsid w:val="00E719F6"/>
    <w:rsid w:val="00E71FB1"/>
    <w:rsid w:val="00E72380"/>
    <w:rsid w:val="00E74384"/>
    <w:rsid w:val="00E744CA"/>
    <w:rsid w:val="00E74752"/>
    <w:rsid w:val="00E74A72"/>
    <w:rsid w:val="00E75D74"/>
    <w:rsid w:val="00E76575"/>
    <w:rsid w:val="00E76B62"/>
    <w:rsid w:val="00E76B92"/>
    <w:rsid w:val="00E76E0C"/>
    <w:rsid w:val="00E77217"/>
    <w:rsid w:val="00E773BF"/>
    <w:rsid w:val="00E776E7"/>
    <w:rsid w:val="00E8108D"/>
    <w:rsid w:val="00E8136B"/>
    <w:rsid w:val="00E82D51"/>
    <w:rsid w:val="00E837D9"/>
    <w:rsid w:val="00E83B66"/>
    <w:rsid w:val="00E84164"/>
    <w:rsid w:val="00E842E5"/>
    <w:rsid w:val="00E84335"/>
    <w:rsid w:val="00E85417"/>
    <w:rsid w:val="00E86608"/>
    <w:rsid w:val="00E87698"/>
    <w:rsid w:val="00E90732"/>
    <w:rsid w:val="00E919FA"/>
    <w:rsid w:val="00E92628"/>
    <w:rsid w:val="00E9268A"/>
    <w:rsid w:val="00E92E58"/>
    <w:rsid w:val="00E94414"/>
    <w:rsid w:val="00E94F87"/>
    <w:rsid w:val="00E952EB"/>
    <w:rsid w:val="00E968A3"/>
    <w:rsid w:val="00EA2385"/>
    <w:rsid w:val="00EA26BD"/>
    <w:rsid w:val="00EA38D3"/>
    <w:rsid w:val="00EA5298"/>
    <w:rsid w:val="00EA5576"/>
    <w:rsid w:val="00EA55E9"/>
    <w:rsid w:val="00EA589D"/>
    <w:rsid w:val="00EA5DEB"/>
    <w:rsid w:val="00EA5F32"/>
    <w:rsid w:val="00EA6297"/>
    <w:rsid w:val="00EA6305"/>
    <w:rsid w:val="00EA6DE4"/>
    <w:rsid w:val="00EB0421"/>
    <w:rsid w:val="00EB0BA2"/>
    <w:rsid w:val="00EB0D0D"/>
    <w:rsid w:val="00EB124C"/>
    <w:rsid w:val="00EB22F1"/>
    <w:rsid w:val="00EB27CC"/>
    <w:rsid w:val="00EB292B"/>
    <w:rsid w:val="00EB2BB6"/>
    <w:rsid w:val="00EB2F95"/>
    <w:rsid w:val="00EB3D30"/>
    <w:rsid w:val="00EB469C"/>
    <w:rsid w:val="00EB4F2B"/>
    <w:rsid w:val="00EB5966"/>
    <w:rsid w:val="00EB60D4"/>
    <w:rsid w:val="00EB6E46"/>
    <w:rsid w:val="00EB71D3"/>
    <w:rsid w:val="00EB746B"/>
    <w:rsid w:val="00EC128D"/>
    <w:rsid w:val="00EC166E"/>
    <w:rsid w:val="00EC18FB"/>
    <w:rsid w:val="00EC1997"/>
    <w:rsid w:val="00EC3237"/>
    <w:rsid w:val="00EC3AD1"/>
    <w:rsid w:val="00EC3E70"/>
    <w:rsid w:val="00EC4511"/>
    <w:rsid w:val="00EC452A"/>
    <w:rsid w:val="00EC4ED7"/>
    <w:rsid w:val="00EC4FC6"/>
    <w:rsid w:val="00ED0203"/>
    <w:rsid w:val="00ED05BA"/>
    <w:rsid w:val="00ED08FC"/>
    <w:rsid w:val="00ED0CA6"/>
    <w:rsid w:val="00ED0D8A"/>
    <w:rsid w:val="00ED1005"/>
    <w:rsid w:val="00ED1625"/>
    <w:rsid w:val="00ED5AD8"/>
    <w:rsid w:val="00ED5ECA"/>
    <w:rsid w:val="00ED6034"/>
    <w:rsid w:val="00ED6B5F"/>
    <w:rsid w:val="00ED71E0"/>
    <w:rsid w:val="00ED77A2"/>
    <w:rsid w:val="00ED7C50"/>
    <w:rsid w:val="00ED7CA6"/>
    <w:rsid w:val="00ED7ED7"/>
    <w:rsid w:val="00ED7F89"/>
    <w:rsid w:val="00EE067C"/>
    <w:rsid w:val="00EE06C3"/>
    <w:rsid w:val="00EE0D35"/>
    <w:rsid w:val="00EE1480"/>
    <w:rsid w:val="00EE17F0"/>
    <w:rsid w:val="00EE1AAC"/>
    <w:rsid w:val="00EE2A46"/>
    <w:rsid w:val="00EE2A6C"/>
    <w:rsid w:val="00EE2BFE"/>
    <w:rsid w:val="00EE3239"/>
    <w:rsid w:val="00EE3B7C"/>
    <w:rsid w:val="00EE3C33"/>
    <w:rsid w:val="00EE3DA1"/>
    <w:rsid w:val="00EE402D"/>
    <w:rsid w:val="00EE42C1"/>
    <w:rsid w:val="00EE4704"/>
    <w:rsid w:val="00EE5830"/>
    <w:rsid w:val="00EE5AE1"/>
    <w:rsid w:val="00EE6A73"/>
    <w:rsid w:val="00EE6AD2"/>
    <w:rsid w:val="00EE7446"/>
    <w:rsid w:val="00EE794D"/>
    <w:rsid w:val="00EE7E95"/>
    <w:rsid w:val="00EF0AED"/>
    <w:rsid w:val="00EF0EF6"/>
    <w:rsid w:val="00EF1CD5"/>
    <w:rsid w:val="00EF1F2C"/>
    <w:rsid w:val="00EF26DC"/>
    <w:rsid w:val="00EF2C52"/>
    <w:rsid w:val="00EF324D"/>
    <w:rsid w:val="00EF326D"/>
    <w:rsid w:val="00EF417B"/>
    <w:rsid w:val="00EF4511"/>
    <w:rsid w:val="00EF45FD"/>
    <w:rsid w:val="00EF5178"/>
    <w:rsid w:val="00EF5256"/>
    <w:rsid w:val="00EF53AA"/>
    <w:rsid w:val="00EF608B"/>
    <w:rsid w:val="00EF60D1"/>
    <w:rsid w:val="00EF6615"/>
    <w:rsid w:val="00EF6DD4"/>
    <w:rsid w:val="00EF7454"/>
    <w:rsid w:val="00EF757F"/>
    <w:rsid w:val="00EF769E"/>
    <w:rsid w:val="00F00E7E"/>
    <w:rsid w:val="00F01CAB"/>
    <w:rsid w:val="00F02906"/>
    <w:rsid w:val="00F02A1A"/>
    <w:rsid w:val="00F039F3"/>
    <w:rsid w:val="00F03EB0"/>
    <w:rsid w:val="00F04D9E"/>
    <w:rsid w:val="00F0511C"/>
    <w:rsid w:val="00F0578F"/>
    <w:rsid w:val="00F05BB9"/>
    <w:rsid w:val="00F06694"/>
    <w:rsid w:val="00F06C2C"/>
    <w:rsid w:val="00F06C50"/>
    <w:rsid w:val="00F073D0"/>
    <w:rsid w:val="00F105F3"/>
    <w:rsid w:val="00F108F3"/>
    <w:rsid w:val="00F10A17"/>
    <w:rsid w:val="00F10F10"/>
    <w:rsid w:val="00F111E9"/>
    <w:rsid w:val="00F11257"/>
    <w:rsid w:val="00F11DB5"/>
    <w:rsid w:val="00F11EE3"/>
    <w:rsid w:val="00F123F7"/>
    <w:rsid w:val="00F12F0F"/>
    <w:rsid w:val="00F133F4"/>
    <w:rsid w:val="00F1465B"/>
    <w:rsid w:val="00F151A4"/>
    <w:rsid w:val="00F160E8"/>
    <w:rsid w:val="00F16788"/>
    <w:rsid w:val="00F16819"/>
    <w:rsid w:val="00F16A50"/>
    <w:rsid w:val="00F179B8"/>
    <w:rsid w:val="00F200B1"/>
    <w:rsid w:val="00F2087F"/>
    <w:rsid w:val="00F20B73"/>
    <w:rsid w:val="00F20BBE"/>
    <w:rsid w:val="00F2128A"/>
    <w:rsid w:val="00F22961"/>
    <w:rsid w:val="00F22B57"/>
    <w:rsid w:val="00F23B60"/>
    <w:rsid w:val="00F24204"/>
    <w:rsid w:val="00F24250"/>
    <w:rsid w:val="00F24279"/>
    <w:rsid w:val="00F24AB1"/>
    <w:rsid w:val="00F24C7E"/>
    <w:rsid w:val="00F24CE5"/>
    <w:rsid w:val="00F24FA1"/>
    <w:rsid w:val="00F25AA6"/>
    <w:rsid w:val="00F25C73"/>
    <w:rsid w:val="00F26F82"/>
    <w:rsid w:val="00F3138A"/>
    <w:rsid w:val="00F319DA"/>
    <w:rsid w:val="00F32020"/>
    <w:rsid w:val="00F32787"/>
    <w:rsid w:val="00F328BF"/>
    <w:rsid w:val="00F32964"/>
    <w:rsid w:val="00F333D1"/>
    <w:rsid w:val="00F333F2"/>
    <w:rsid w:val="00F33478"/>
    <w:rsid w:val="00F335EB"/>
    <w:rsid w:val="00F34B5A"/>
    <w:rsid w:val="00F34CF3"/>
    <w:rsid w:val="00F3563F"/>
    <w:rsid w:val="00F3572F"/>
    <w:rsid w:val="00F36631"/>
    <w:rsid w:val="00F36733"/>
    <w:rsid w:val="00F36E38"/>
    <w:rsid w:val="00F36FA8"/>
    <w:rsid w:val="00F40560"/>
    <w:rsid w:val="00F4130B"/>
    <w:rsid w:val="00F41976"/>
    <w:rsid w:val="00F41E0D"/>
    <w:rsid w:val="00F426DD"/>
    <w:rsid w:val="00F444E4"/>
    <w:rsid w:val="00F4498D"/>
    <w:rsid w:val="00F45167"/>
    <w:rsid w:val="00F46100"/>
    <w:rsid w:val="00F4690A"/>
    <w:rsid w:val="00F5081F"/>
    <w:rsid w:val="00F51B1A"/>
    <w:rsid w:val="00F5335F"/>
    <w:rsid w:val="00F53503"/>
    <w:rsid w:val="00F53C79"/>
    <w:rsid w:val="00F53DF6"/>
    <w:rsid w:val="00F5465B"/>
    <w:rsid w:val="00F548E7"/>
    <w:rsid w:val="00F562CA"/>
    <w:rsid w:val="00F565AE"/>
    <w:rsid w:val="00F57A0C"/>
    <w:rsid w:val="00F57F67"/>
    <w:rsid w:val="00F602B6"/>
    <w:rsid w:val="00F612D2"/>
    <w:rsid w:val="00F61915"/>
    <w:rsid w:val="00F61D82"/>
    <w:rsid w:val="00F61E4C"/>
    <w:rsid w:val="00F63648"/>
    <w:rsid w:val="00F6379A"/>
    <w:rsid w:val="00F638EC"/>
    <w:rsid w:val="00F6397C"/>
    <w:rsid w:val="00F64199"/>
    <w:rsid w:val="00F667F7"/>
    <w:rsid w:val="00F66E09"/>
    <w:rsid w:val="00F70CB5"/>
    <w:rsid w:val="00F70D44"/>
    <w:rsid w:val="00F70F42"/>
    <w:rsid w:val="00F715C7"/>
    <w:rsid w:val="00F7174D"/>
    <w:rsid w:val="00F72083"/>
    <w:rsid w:val="00F72CEF"/>
    <w:rsid w:val="00F7346B"/>
    <w:rsid w:val="00F73492"/>
    <w:rsid w:val="00F7689D"/>
    <w:rsid w:val="00F76BBD"/>
    <w:rsid w:val="00F7718F"/>
    <w:rsid w:val="00F803C8"/>
    <w:rsid w:val="00F8083F"/>
    <w:rsid w:val="00F812F3"/>
    <w:rsid w:val="00F818AD"/>
    <w:rsid w:val="00F81BB0"/>
    <w:rsid w:val="00F81E83"/>
    <w:rsid w:val="00F82688"/>
    <w:rsid w:val="00F82A49"/>
    <w:rsid w:val="00F84A34"/>
    <w:rsid w:val="00F84EAB"/>
    <w:rsid w:val="00F85912"/>
    <w:rsid w:val="00F85B9B"/>
    <w:rsid w:val="00F85C2B"/>
    <w:rsid w:val="00F86833"/>
    <w:rsid w:val="00F87402"/>
    <w:rsid w:val="00F91077"/>
    <w:rsid w:val="00F91E35"/>
    <w:rsid w:val="00F92710"/>
    <w:rsid w:val="00F93229"/>
    <w:rsid w:val="00F93CC0"/>
    <w:rsid w:val="00F93D23"/>
    <w:rsid w:val="00F959C3"/>
    <w:rsid w:val="00F96861"/>
    <w:rsid w:val="00F96F5A"/>
    <w:rsid w:val="00FA098B"/>
    <w:rsid w:val="00FA0AB5"/>
    <w:rsid w:val="00FA1158"/>
    <w:rsid w:val="00FA2526"/>
    <w:rsid w:val="00FA49A5"/>
    <w:rsid w:val="00FA53EB"/>
    <w:rsid w:val="00FA5416"/>
    <w:rsid w:val="00FA5D0C"/>
    <w:rsid w:val="00FA6FC4"/>
    <w:rsid w:val="00FA72C6"/>
    <w:rsid w:val="00FA7A83"/>
    <w:rsid w:val="00FB0E95"/>
    <w:rsid w:val="00FB16D3"/>
    <w:rsid w:val="00FB1952"/>
    <w:rsid w:val="00FB1CAE"/>
    <w:rsid w:val="00FB20CD"/>
    <w:rsid w:val="00FB2146"/>
    <w:rsid w:val="00FB21A6"/>
    <w:rsid w:val="00FB255B"/>
    <w:rsid w:val="00FB3119"/>
    <w:rsid w:val="00FB3248"/>
    <w:rsid w:val="00FB34F2"/>
    <w:rsid w:val="00FB3BA6"/>
    <w:rsid w:val="00FB41F2"/>
    <w:rsid w:val="00FB4E5A"/>
    <w:rsid w:val="00FB5122"/>
    <w:rsid w:val="00FB56F9"/>
    <w:rsid w:val="00FB5993"/>
    <w:rsid w:val="00FB6551"/>
    <w:rsid w:val="00FB7040"/>
    <w:rsid w:val="00FB7689"/>
    <w:rsid w:val="00FB78E8"/>
    <w:rsid w:val="00FB7953"/>
    <w:rsid w:val="00FC07C3"/>
    <w:rsid w:val="00FC0F7B"/>
    <w:rsid w:val="00FC1FD1"/>
    <w:rsid w:val="00FC2057"/>
    <w:rsid w:val="00FC2180"/>
    <w:rsid w:val="00FC242A"/>
    <w:rsid w:val="00FC25E2"/>
    <w:rsid w:val="00FC2EC0"/>
    <w:rsid w:val="00FC3170"/>
    <w:rsid w:val="00FC3388"/>
    <w:rsid w:val="00FC4088"/>
    <w:rsid w:val="00FC5449"/>
    <w:rsid w:val="00FC5A62"/>
    <w:rsid w:val="00FC5F00"/>
    <w:rsid w:val="00FC676E"/>
    <w:rsid w:val="00FC7605"/>
    <w:rsid w:val="00FD3275"/>
    <w:rsid w:val="00FD3D02"/>
    <w:rsid w:val="00FD3DE0"/>
    <w:rsid w:val="00FD4167"/>
    <w:rsid w:val="00FD46DD"/>
    <w:rsid w:val="00FD5A6C"/>
    <w:rsid w:val="00FD63AF"/>
    <w:rsid w:val="00FD651F"/>
    <w:rsid w:val="00FD7608"/>
    <w:rsid w:val="00FD7AAA"/>
    <w:rsid w:val="00FE002B"/>
    <w:rsid w:val="00FE072D"/>
    <w:rsid w:val="00FE0A8D"/>
    <w:rsid w:val="00FE164F"/>
    <w:rsid w:val="00FE1A27"/>
    <w:rsid w:val="00FE21A6"/>
    <w:rsid w:val="00FE2D4B"/>
    <w:rsid w:val="00FE3F8A"/>
    <w:rsid w:val="00FE4D81"/>
    <w:rsid w:val="00FE531A"/>
    <w:rsid w:val="00FE6868"/>
    <w:rsid w:val="00FE761E"/>
    <w:rsid w:val="00FF095E"/>
    <w:rsid w:val="00FF19F9"/>
    <w:rsid w:val="00FF54D0"/>
    <w:rsid w:val="00FF5522"/>
    <w:rsid w:val="00FF5601"/>
    <w:rsid w:val="00FF620B"/>
    <w:rsid w:val="00FF7002"/>
    <w:rsid w:val="00FF7C42"/>
    <w:rsid w:val="00FF7DF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50B8D3F"/>
  <w14:defaultImageDpi w14:val="0"/>
  <w15:docId w15:val="{69D19850-6614-4583-8407-EA7F97FD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BDE"/>
    <w:pPr>
      <w:spacing w:after="0" w:line="240" w:lineRule="auto"/>
    </w:pPr>
    <w:rPr>
      <w:rFonts w:ascii="Times New Roman" w:hAnsi="Times New Roman" w:cs="Times New Roman"/>
      <w:sz w:val="24"/>
      <w:szCs w:val="24"/>
      <w:lang w:eastAsia="uk-UA"/>
    </w:rPr>
  </w:style>
  <w:style w:type="paragraph" w:styleId="10">
    <w:name w:val="heading 1"/>
    <w:basedOn w:val="a"/>
    <w:next w:val="a"/>
    <w:link w:val="11"/>
    <w:uiPriority w:val="9"/>
    <w:qFormat/>
    <w:rsid w:val="00C42834"/>
    <w:pPr>
      <w:keepNext/>
      <w:keepLines/>
      <w:spacing w:before="240"/>
      <w:outlineLvl w:val="0"/>
    </w:pPr>
    <w:rPr>
      <w:rFonts w:asciiTheme="majorHAnsi" w:eastAsiaTheme="majorEastAsia" w:hAnsiTheme="majorHAnsi"/>
      <w:color w:val="2E74B5" w:themeColor="accent1" w:themeShade="BF"/>
      <w:sz w:val="32"/>
      <w:szCs w:val="32"/>
    </w:rPr>
  </w:style>
  <w:style w:type="paragraph" w:styleId="2">
    <w:name w:val="heading 2"/>
    <w:basedOn w:val="a"/>
    <w:next w:val="a"/>
    <w:link w:val="20"/>
    <w:uiPriority w:val="9"/>
    <w:unhideWhenUsed/>
    <w:qFormat/>
    <w:rsid w:val="00C42834"/>
    <w:pPr>
      <w:keepNext/>
      <w:keepLines/>
      <w:spacing w:before="40"/>
      <w:outlineLvl w:val="1"/>
    </w:pPr>
    <w:rPr>
      <w:rFonts w:asciiTheme="majorHAnsi" w:eastAsiaTheme="majorEastAsia" w:hAnsiTheme="majorHAnsi"/>
      <w:color w:val="2E74B5" w:themeColor="accent1" w:themeShade="BF"/>
      <w:sz w:val="26"/>
      <w:szCs w:val="26"/>
    </w:rPr>
  </w:style>
  <w:style w:type="paragraph" w:styleId="3">
    <w:name w:val="heading 3"/>
    <w:basedOn w:val="a"/>
    <w:next w:val="a"/>
    <w:link w:val="30"/>
    <w:uiPriority w:val="9"/>
    <w:unhideWhenUsed/>
    <w:qFormat/>
    <w:rsid w:val="003A508C"/>
    <w:pPr>
      <w:keepNext/>
      <w:keepLines/>
      <w:spacing w:before="40"/>
      <w:outlineLvl w:val="2"/>
    </w:pPr>
    <w:rPr>
      <w:rFonts w:asciiTheme="majorHAnsi" w:eastAsiaTheme="majorEastAsia" w:hAnsiTheme="majorHAnsi"/>
      <w:color w:val="1F4D78" w:themeColor="accent1" w:themeShade="7F"/>
    </w:rPr>
  </w:style>
  <w:style w:type="paragraph" w:styleId="4">
    <w:name w:val="heading 4"/>
    <w:basedOn w:val="a"/>
    <w:next w:val="a"/>
    <w:link w:val="40"/>
    <w:uiPriority w:val="9"/>
    <w:semiHidden/>
    <w:unhideWhenUsed/>
    <w:qFormat/>
    <w:rsid w:val="009274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C42834"/>
    <w:rPr>
      <w:rFonts w:asciiTheme="majorHAnsi" w:eastAsiaTheme="majorEastAsia" w:hAnsiTheme="majorHAnsi" w:cs="Times New Roman"/>
      <w:color w:val="2E74B5" w:themeColor="accent1" w:themeShade="BF"/>
      <w:sz w:val="32"/>
      <w:szCs w:val="32"/>
      <w:lang w:val="x-none" w:eastAsia="uk-UA"/>
    </w:rPr>
  </w:style>
  <w:style w:type="character" w:customStyle="1" w:styleId="20">
    <w:name w:val="Заголовок 2 Знак"/>
    <w:basedOn w:val="a0"/>
    <w:link w:val="2"/>
    <w:uiPriority w:val="9"/>
    <w:locked/>
    <w:rsid w:val="00C42834"/>
    <w:rPr>
      <w:rFonts w:asciiTheme="majorHAnsi" w:eastAsiaTheme="majorEastAsia" w:hAnsiTheme="majorHAnsi" w:cs="Times New Roman"/>
      <w:color w:val="2E74B5" w:themeColor="accent1" w:themeShade="BF"/>
      <w:sz w:val="26"/>
      <w:szCs w:val="26"/>
      <w:lang w:val="x-none" w:eastAsia="uk-UA"/>
    </w:rPr>
  </w:style>
  <w:style w:type="character" w:customStyle="1" w:styleId="30">
    <w:name w:val="Заголовок 3 Знак"/>
    <w:basedOn w:val="a0"/>
    <w:link w:val="3"/>
    <w:uiPriority w:val="9"/>
    <w:locked/>
    <w:rsid w:val="003A508C"/>
    <w:rPr>
      <w:rFonts w:asciiTheme="majorHAnsi" w:eastAsiaTheme="majorEastAsia" w:hAnsiTheme="majorHAnsi" w:cs="Times New Roman"/>
      <w:color w:val="1F4D78" w:themeColor="accent1" w:themeShade="7F"/>
      <w:sz w:val="24"/>
      <w:szCs w:val="24"/>
      <w:lang w:val="x-none" w:eastAsia="uk-UA"/>
    </w:rPr>
  </w:style>
  <w:style w:type="paragraph" w:styleId="a3">
    <w:name w:val="List Paragraph"/>
    <w:basedOn w:val="a"/>
    <w:link w:val="a4"/>
    <w:uiPriority w:val="34"/>
    <w:qFormat/>
    <w:rsid w:val="00406F53"/>
    <w:pPr>
      <w:ind w:left="720"/>
      <w:contextualSpacing/>
    </w:pPr>
  </w:style>
  <w:style w:type="paragraph" w:customStyle="1" w:styleId="Default">
    <w:name w:val="Default"/>
    <w:rsid w:val="0046124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iPriority w:val="99"/>
    <w:rsid w:val="00461243"/>
    <w:pPr>
      <w:jc w:val="center"/>
    </w:pPr>
    <w:rPr>
      <w:sz w:val="32"/>
      <w:szCs w:val="20"/>
      <w:lang w:eastAsia="ru-RU"/>
    </w:rPr>
  </w:style>
  <w:style w:type="character" w:customStyle="1" w:styleId="a6">
    <w:name w:val="Основний текст Знак"/>
    <w:basedOn w:val="a0"/>
    <w:link w:val="a5"/>
    <w:uiPriority w:val="99"/>
    <w:locked/>
    <w:rsid w:val="00461243"/>
    <w:rPr>
      <w:rFonts w:ascii="Times New Roman" w:hAnsi="Times New Roman" w:cs="Times New Roman"/>
      <w:sz w:val="20"/>
      <w:szCs w:val="20"/>
      <w:lang w:val="x-none" w:eastAsia="ru-RU"/>
    </w:rPr>
  </w:style>
  <w:style w:type="character" w:customStyle="1" w:styleId="21">
    <w:name w:val="Текст у виносці Знак2"/>
    <w:basedOn w:val="a0"/>
    <w:link w:val="a7"/>
    <w:uiPriority w:val="99"/>
    <w:semiHidden/>
    <w:locked/>
    <w:rsid w:val="00445608"/>
    <w:rPr>
      <w:rFonts w:ascii="Segoe UI" w:hAnsi="Segoe UI" w:cs="Segoe UI"/>
      <w:sz w:val="18"/>
      <w:szCs w:val="18"/>
      <w:lang w:val="x-none" w:eastAsia="uk-UA"/>
    </w:rPr>
  </w:style>
  <w:style w:type="character" w:customStyle="1" w:styleId="320">
    <w:name w:val="Основний текст 3 Знак20"/>
    <w:basedOn w:val="a0"/>
    <w:link w:val="31"/>
    <w:uiPriority w:val="99"/>
    <w:locked/>
    <w:rsid w:val="00961F7F"/>
    <w:rPr>
      <w:rFonts w:ascii="Times New Roman" w:hAnsi="Times New Roman" w:cs="Times New Roman"/>
      <w:sz w:val="16"/>
      <w:szCs w:val="16"/>
      <w:lang w:val="x-none" w:eastAsia="uk-UA"/>
    </w:rPr>
  </w:style>
  <w:style w:type="paragraph" w:styleId="a7">
    <w:name w:val="Balloon Text"/>
    <w:basedOn w:val="a"/>
    <w:link w:val="21"/>
    <w:uiPriority w:val="99"/>
    <w:semiHidden/>
    <w:unhideWhenUsed/>
    <w:rsid w:val="00445608"/>
    <w:rPr>
      <w:rFonts w:ascii="Segoe UI" w:hAnsi="Segoe UI" w:cs="Segoe UI"/>
      <w:sz w:val="18"/>
      <w:szCs w:val="18"/>
    </w:rPr>
  </w:style>
  <w:style w:type="character" w:customStyle="1" w:styleId="a8">
    <w:name w:val="Текст у виносці Знак"/>
    <w:basedOn w:val="a0"/>
    <w:uiPriority w:val="99"/>
    <w:semiHidden/>
    <w:rPr>
      <w:rFonts w:ascii="Segoe UI" w:hAnsi="Segoe UI" w:cs="Segoe UI"/>
      <w:sz w:val="18"/>
      <w:szCs w:val="18"/>
      <w:lang w:eastAsia="uk-UA"/>
    </w:rPr>
  </w:style>
  <w:style w:type="character" w:customStyle="1" w:styleId="5">
    <w:name w:val="Текст у виносці Знак5"/>
    <w:basedOn w:val="a0"/>
    <w:uiPriority w:val="99"/>
    <w:semiHidden/>
    <w:rPr>
      <w:rFonts w:ascii="Segoe UI" w:hAnsi="Segoe UI" w:cs="Segoe UI"/>
      <w:sz w:val="18"/>
      <w:szCs w:val="18"/>
      <w:lang w:val="x-none" w:eastAsia="uk-UA"/>
    </w:rPr>
  </w:style>
  <w:style w:type="character" w:customStyle="1" w:styleId="41">
    <w:name w:val="Текст у виносці Знак4"/>
    <w:basedOn w:val="a0"/>
    <w:uiPriority w:val="99"/>
    <w:semiHidden/>
    <w:rPr>
      <w:rFonts w:ascii="Segoe UI" w:hAnsi="Segoe UI" w:cs="Segoe UI"/>
      <w:sz w:val="18"/>
      <w:szCs w:val="18"/>
      <w:lang w:val="x-none" w:eastAsia="uk-UA"/>
    </w:rPr>
  </w:style>
  <w:style w:type="character" w:customStyle="1" w:styleId="32">
    <w:name w:val="Текст у виносці Знак3"/>
    <w:basedOn w:val="a0"/>
    <w:uiPriority w:val="99"/>
    <w:semiHidden/>
    <w:rPr>
      <w:rFonts w:ascii="Segoe UI" w:hAnsi="Segoe UI" w:cs="Segoe UI"/>
      <w:sz w:val="18"/>
      <w:szCs w:val="18"/>
      <w:lang w:val="x-none" w:eastAsia="uk-UA"/>
    </w:rPr>
  </w:style>
  <w:style w:type="character" w:customStyle="1" w:styleId="a9">
    <w:name w:val="Текст выноски Знак"/>
    <w:basedOn w:val="a0"/>
    <w:uiPriority w:val="99"/>
    <w:semiHidden/>
    <w:rPr>
      <w:rFonts w:ascii="Segoe UI" w:hAnsi="Segoe UI" w:cs="Segoe UI"/>
      <w:sz w:val="18"/>
      <w:szCs w:val="18"/>
      <w:lang w:val="x-none" w:eastAsia="uk-UA"/>
    </w:rPr>
  </w:style>
  <w:style w:type="character" w:customStyle="1" w:styleId="22">
    <w:name w:val="Текст выноски Знак2"/>
    <w:basedOn w:val="a0"/>
    <w:uiPriority w:val="99"/>
    <w:semiHidden/>
    <w:rPr>
      <w:rFonts w:ascii="Segoe UI" w:hAnsi="Segoe UI" w:cs="Segoe UI"/>
      <w:sz w:val="18"/>
      <w:szCs w:val="18"/>
      <w:lang w:val="x-none" w:eastAsia="uk-UA"/>
    </w:rPr>
  </w:style>
  <w:style w:type="character" w:customStyle="1" w:styleId="12">
    <w:name w:val="Текст у виносці Знак1"/>
    <w:basedOn w:val="a0"/>
    <w:uiPriority w:val="99"/>
    <w:semiHidden/>
    <w:rPr>
      <w:rFonts w:ascii="Segoe UI" w:hAnsi="Segoe UI" w:cs="Segoe UI"/>
      <w:sz w:val="18"/>
      <w:szCs w:val="18"/>
      <w:lang w:val="x-none" w:eastAsia="uk-UA"/>
    </w:rPr>
  </w:style>
  <w:style w:type="character" w:customStyle="1" w:styleId="rvts0">
    <w:name w:val="rvts0"/>
    <w:basedOn w:val="a0"/>
    <w:rsid w:val="006A219E"/>
    <w:rPr>
      <w:rFonts w:cs="Times New Roman"/>
    </w:rPr>
  </w:style>
  <w:style w:type="character" w:customStyle="1" w:styleId="aa">
    <w:name w:val="Звичайний (веб) Знак"/>
    <w:link w:val="ab"/>
    <w:uiPriority w:val="99"/>
    <w:locked/>
    <w:rsid w:val="00903BAA"/>
    <w:rPr>
      <w:rFonts w:ascii="Times New Roman" w:eastAsiaTheme="minorEastAsia" w:hAnsi="Times New Roman"/>
      <w:sz w:val="24"/>
      <w:lang w:val="x-none" w:eastAsia="uk-UA"/>
    </w:rPr>
  </w:style>
  <w:style w:type="paragraph" w:styleId="ab">
    <w:name w:val="Normal (Web)"/>
    <w:basedOn w:val="a"/>
    <w:link w:val="aa"/>
    <w:uiPriority w:val="99"/>
    <w:unhideWhenUsed/>
    <w:rsid w:val="00903BAA"/>
    <w:pPr>
      <w:spacing w:before="100" w:beforeAutospacing="1" w:after="100" w:afterAutospacing="1"/>
    </w:pPr>
    <w:rPr>
      <w:rFonts w:eastAsiaTheme="minorEastAsia"/>
    </w:rPr>
  </w:style>
  <w:style w:type="paragraph" w:styleId="31">
    <w:name w:val="Body Text 3"/>
    <w:basedOn w:val="a"/>
    <w:link w:val="320"/>
    <w:uiPriority w:val="99"/>
    <w:rsid w:val="00961F7F"/>
    <w:pPr>
      <w:spacing w:after="120"/>
    </w:pPr>
    <w:rPr>
      <w:sz w:val="16"/>
      <w:szCs w:val="16"/>
    </w:rPr>
  </w:style>
  <w:style w:type="character" w:customStyle="1" w:styleId="33">
    <w:name w:val="Основний текст 3 Знак"/>
    <w:basedOn w:val="a0"/>
    <w:uiPriority w:val="99"/>
    <w:semiHidden/>
    <w:rPr>
      <w:rFonts w:ascii="Times New Roman" w:hAnsi="Times New Roman" w:cs="Times New Roman"/>
      <w:sz w:val="16"/>
      <w:szCs w:val="16"/>
      <w:lang w:eastAsia="uk-UA"/>
    </w:rPr>
  </w:style>
  <w:style w:type="character" w:customStyle="1" w:styleId="323">
    <w:name w:val="Основний текст 3 Знак23"/>
    <w:basedOn w:val="a0"/>
    <w:uiPriority w:val="99"/>
    <w:semiHidden/>
    <w:rPr>
      <w:rFonts w:ascii="Times New Roman" w:hAnsi="Times New Roman" w:cs="Times New Roman"/>
      <w:sz w:val="16"/>
      <w:szCs w:val="16"/>
      <w:lang w:val="x-none" w:eastAsia="uk-UA"/>
    </w:rPr>
  </w:style>
  <w:style w:type="character" w:customStyle="1" w:styleId="322">
    <w:name w:val="Основний текст 3 Знак22"/>
    <w:basedOn w:val="a0"/>
    <w:uiPriority w:val="99"/>
    <w:semiHidden/>
    <w:rPr>
      <w:rFonts w:ascii="Times New Roman" w:hAnsi="Times New Roman" w:cs="Times New Roman"/>
      <w:sz w:val="16"/>
      <w:szCs w:val="16"/>
      <w:lang w:val="x-none" w:eastAsia="uk-UA"/>
    </w:rPr>
  </w:style>
  <w:style w:type="character" w:customStyle="1" w:styleId="321">
    <w:name w:val="Основний текст 3 Знак21"/>
    <w:basedOn w:val="a0"/>
    <w:uiPriority w:val="99"/>
    <w:semiHidden/>
    <w:rPr>
      <w:rFonts w:ascii="Times New Roman" w:hAnsi="Times New Roman" w:cs="Times New Roman"/>
      <w:sz w:val="16"/>
      <w:szCs w:val="16"/>
      <w:lang w:val="x-none" w:eastAsia="uk-UA"/>
    </w:rPr>
  </w:style>
  <w:style w:type="character" w:customStyle="1" w:styleId="34">
    <w:name w:val="Основной текст 3 Знак"/>
    <w:basedOn w:val="a0"/>
    <w:uiPriority w:val="99"/>
    <w:semiHidden/>
    <w:rPr>
      <w:rFonts w:ascii="Times New Roman" w:hAnsi="Times New Roman" w:cs="Times New Roman"/>
      <w:sz w:val="16"/>
      <w:szCs w:val="16"/>
      <w:lang w:val="x-none" w:eastAsia="uk-UA"/>
    </w:rPr>
  </w:style>
  <w:style w:type="character" w:customStyle="1" w:styleId="3210">
    <w:name w:val="Основной текст 3 Знак21"/>
    <w:basedOn w:val="a0"/>
    <w:uiPriority w:val="99"/>
    <w:semiHidden/>
    <w:rPr>
      <w:rFonts w:ascii="Times New Roman" w:hAnsi="Times New Roman" w:cs="Times New Roman"/>
      <w:sz w:val="16"/>
      <w:szCs w:val="16"/>
      <w:lang w:val="x-none" w:eastAsia="uk-UA"/>
    </w:rPr>
  </w:style>
  <w:style w:type="character" w:customStyle="1" w:styleId="318">
    <w:name w:val="Основний текст 3 Знак18"/>
    <w:basedOn w:val="a0"/>
    <w:uiPriority w:val="99"/>
    <w:semiHidden/>
    <w:rPr>
      <w:rFonts w:ascii="Times New Roman" w:hAnsi="Times New Roman" w:cs="Times New Roman"/>
      <w:sz w:val="16"/>
      <w:szCs w:val="16"/>
      <w:lang w:val="x-none" w:eastAsia="uk-UA"/>
    </w:rPr>
  </w:style>
  <w:style w:type="character" w:customStyle="1" w:styleId="319">
    <w:name w:val="Основний текст 3 Знак19"/>
    <w:basedOn w:val="a0"/>
    <w:uiPriority w:val="99"/>
    <w:semiHidden/>
    <w:rPr>
      <w:rFonts w:ascii="Times New Roman" w:hAnsi="Times New Roman" w:cs="Times New Roman"/>
      <w:sz w:val="16"/>
      <w:szCs w:val="16"/>
      <w:lang w:val="x-none" w:eastAsia="uk-UA"/>
    </w:rPr>
  </w:style>
  <w:style w:type="character" w:customStyle="1" w:styleId="3190">
    <w:name w:val="Основной текст 3 Знак19"/>
    <w:basedOn w:val="a0"/>
    <w:uiPriority w:val="99"/>
    <w:semiHidden/>
    <w:rPr>
      <w:rFonts w:ascii="Times New Roman" w:hAnsi="Times New Roman" w:cs="Times New Roman"/>
      <w:sz w:val="16"/>
      <w:szCs w:val="16"/>
      <w:lang w:val="x-none" w:eastAsia="uk-UA"/>
    </w:rPr>
  </w:style>
  <w:style w:type="character" w:customStyle="1" w:styleId="317">
    <w:name w:val="Основний текст 3 Знак17"/>
    <w:basedOn w:val="a0"/>
    <w:uiPriority w:val="99"/>
    <w:semiHidden/>
    <w:rPr>
      <w:rFonts w:ascii="Times New Roman" w:hAnsi="Times New Roman" w:cs="Times New Roman"/>
      <w:sz w:val="16"/>
      <w:szCs w:val="16"/>
      <w:lang w:val="x-none" w:eastAsia="uk-UA"/>
    </w:rPr>
  </w:style>
  <w:style w:type="character" w:customStyle="1" w:styleId="3170">
    <w:name w:val="Основной текст 3 Знак17"/>
    <w:basedOn w:val="a0"/>
    <w:uiPriority w:val="99"/>
    <w:semiHidden/>
    <w:rPr>
      <w:rFonts w:ascii="Times New Roman" w:hAnsi="Times New Roman" w:cs="Times New Roman"/>
      <w:sz w:val="16"/>
      <w:szCs w:val="16"/>
      <w:lang w:val="x-none" w:eastAsia="uk-UA"/>
    </w:rPr>
  </w:style>
  <w:style w:type="character" w:customStyle="1" w:styleId="3180">
    <w:name w:val="Основной текст 3 Знак18"/>
    <w:basedOn w:val="a0"/>
    <w:uiPriority w:val="99"/>
    <w:semiHidden/>
    <w:rPr>
      <w:rFonts w:ascii="Times New Roman" w:hAnsi="Times New Roman" w:cs="Times New Roman"/>
      <w:sz w:val="16"/>
      <w:szCs w:val="16"/>
      <w:lang w:val="x-none" w:eastAsia="uk-UA"/>
    </w:rPr>
  </w:style>
  <w:style w:type="character" w:customStyle="1" w:styleId="310">
    <w:name w:val="Основний текст 3 Знак10"/>
    <w:basedOn w:val="a0"/>
    <w:uiPriority w:val="99"/>
    <w:semiHidden/>
    <w:rPr>
      <w:rFonts w:ascii="Times New Roman" w:hAnsi="Times New Roman" w:cs="Times New Roman"/>
      <w:sz w:val="16"/>
      <w:szCs w:val="16"/>
      <w:lang w:val="x-none" w:eastAsia="uk-UA"/>
    </w:rPr>
  </w:style>
  <w:style w:type="character" w:customStyle="1" w:styleId="316">
    <w:name w:val="Основний текст 3 Знак16"/>
    <w:basedOn w:val="a0"/>
    <w:uiPriority w:val="99"/>
    <w:semiHidden/>
    <w:rPr>
      <w:rFonts w:ascii="Times New Roman" w:hAnsi="Times New Roman" w:cs="Times New Roman"/>
      <w:sz w:val="16"/>
      <w:szCs w:val="16"/>
      <w:lang w:val="x-none" w:eastAsia="uk-UA"/>
    </w:rPr>
  </w:style>
  <w:style w:type="character" w:customStyle="1" w:styleId="315">
    <w:name w:val="Основний текст 3 Знак15"/>
    <w:basedOn w:val="a0"/>
    <w:uiPriority w:val="99"/>
    <w:semiHidden/>
    <w:rPr>
      <w:rFonts w:ascii="Times New Roman" w:hAnsi="Times New Roman" w:cs="Times New Roman"/>
      <w:sz w:val="16"/>
      <w:szCs w:val="16"/>
      <w:lang w:val="x-none" w:eastAsia="uk-UA"/>
    </w:rPr>
  </w:style>
  <w:style w:type="character" w:customStyle="1" w:styleId="314">
    <w:name w:val="Основний текст 3 Знак14"/>
    <w:basedOn w:val="a0"/>
    <w:uiPriority w:val="99"/>
    <w:semiHidden/>
    <w:rPr>
      <w:rFonts w:ascii="Times New Roman" w:hAnsi="Times New Roman" w:cs="Times New Roman"/>
      <w:sz w:val="16"/>
      <w:szCs w:val="16"/>
      <w:lang w:val="x-none" w:eastAsia="uk-UA"/>
    </w:rPr>
  </w:style>
  <w:style w:type="character" w:customStyle="1" w:styleId="313">
    <w:name w:val="Основний текст 3 Знак13"/>
    <w:basedOn w:val="a0"/>
    <w:uiPriority w:val="99"/>
    <w:semiHidden/>
    <w:rPr>
      <w:rFonts w:ascii="Times New Roman" w:hAnsi="Times New Roman" w:cs="Times New Roman"/>
      <w:sz w:val="16"/>
      <w:szCs w:val="16"/>
      <w:lang w:val="x-none" w:eastAsia="uk-UA"/>
    </w:rPr>
  </w:style>
  <w:style w:type="character" w:customStyle="1" w:styleId="312">
    <w:name w:val="Основний текст 3 Знак12"/>
    <w:basedOn w:val="a0"/>
    <w:uiPriority w:val="99"/>
    <w:semiHidden/>
    <w:rPr>
      <w:rFonts w:ascii="Times New Roman" w:hAnsi="Times New Roman" w:cs="Times New Roman"/>
      <w:sz w:val="16"/>
      <w:szCs w:val="16"/>
      <w:lang w:val="x-none" w:eastAsia="uk-UA"/>
    </w:rPr>
  </w:style>
  <w:style w:type="character" w:customStyle="1" w:styleId="311">
    <w:name w:val="Основний текст 3 Знак11"/>
    <w:basedOn w:val="a0"/>
    <w:uiPriority w:val="99"/>
    <w:semiHidden/>
    <w:rPr>
      <w:rFonts w:ascii="Times New Roman" w:hAnsi="Times New Roman" w:cs="Times New Roman"/>
      <w:sz w:val="16"/>
      <w:szCs w:val="16"/>
      <w:lang w:val="x-none" w:eastAsia="uk-UA"/>
    </w:rPr>
  </w:style>
  <w:style w:type="character" w:customStyle="1" w:styleId="3160">
    <w:name w:val="Основной текст 3 Знак16"/>
    <w:basedOn w:val="a0"/>
    <w:uiPriority w:val="99"/>
    <w:semiHidden/>
    <w:rPr>
      <w:rFonts w:ascii="Times New Roman" w:hAnsi="Times New Roman" w:cs="Times New Roman"/>
      <w:sz w:val="16"/>
      <w:szCs w:val="16"/>
      <w:lang w:val="x-none" w:eastAsia="uk-UA"/>
    </w:rPr>
  </w:style>
  <w:style w:type="character" w:customStyle="1" w:styleId="38">
    <w:name w:val="Основний текст 3 Знак8"/>
    <w:basedOn w:val="a0"/>
    <w:uiPriority w:val="99"/>
    <w:semiHidden/>
    <w:rPr>
      <w:rFonts w:ascii="Times New Roman" w:hAnsi="Times New Roman" w:cs="Times New Roman"/>
      <w:sz w:val="16"/>
      <w:szCs w:val="16"/>
      <w:lang w:val="x-none" w:eastAsia="uk-UA"/>
    </w:rPr>
  </w:style>
  <w:style w:type="character" w:customStyle="1" w:styleId="39">
    <w:name w:val="Основний текст 3 Знак9"/>
    <w:basedOn w:val="a0"/>
    <w:uiPriority w:val="99"/>
    <w:semiHidden/>
    <w:rPr>
      <w:rFonts w:ascii="Times New Roman" w:hAnsi="Times New Roman" w:cs="Times New Roman"/>
      <w:sz w:val="16"/>
      <w:szCs w:val="16"/>
      <w:lang w:val="x-none" w:eastAsia="uk-UA"/>
    </w:rPr>
  </w:style>
  <w:style w:type="character" w:customStyle="1" w:styleId="3150">
    <w:name w:val="Основной текст 3 Знак15"/>
    <w:basedOn w:val="a0"/>
    <w:uiPriority w:val="99"/>
    <w:semiHidden/>
    <w:rPr>
      <w:rFonts w:ascii="Times New Roman" w:hAnsi="Times New Roman" w:cs="Times New Roman"/>
      <w:sz w:val="16"/>
      <w:szCs w:val="16"/>
      <w:lang w:val="x-none" w:eastAsia="uk-UA"/>
    </w:rPr>
  </w:style>
  <w:style w:type="character" w:customStyle="1" w:styleId="37">
    <w:name w:val="Основний текст 3 Знак7"/>
    <w:basedOn w:val="a0"/>
    <w:uiPriority w:val="99"/>
    <w:semiHidden/>
    <w:rPr>
      <w:rFonts w:ascii="Times New Roman" w:hAnsi="Times New Roman" w:cs="Times New Roman"/>
      <w:sz w:val="16"/>
      <w:szCs w:val="16"/>
      <w:lang w:val="x-none" w:eastAsia="uk-UA"/>
    </w:rPr>
  </w:style>
  <w:style w:type="character" w:customStyle="1" w:styleId="390">
    <w:name w:val="Основной текст 3 Знак9"/>
    <w:basedOn w:val="a0"/>
    <w:uiPriority w:val="99"/>
    <w:semiHidden/>
    <w:rPr>
      <w:rFonts w:ascii="Times New Roman" w:hAnsi="Times New Roman" w:cs="Times New Roman"/>
      <w:sz w:val="16"/>
      <w:szCs w:val="16"/>
      <w:lang w:val="x-none" w:eastAsia="uk-UA"/>
    </w:rPr>
  </w:style>
  <w:style w:type="character" w:customStyle="1" w:styleId="3140">
    <w:name w:val="Основной текст 3 Знак14"/>
    <w:basedOn w:val="a0"/>
    <w:uiPriority w:val="99"/>
    <w:semiHidden/>
    <w:rPr>
      <w:rFonts w:ascii="Times New Roman" w:hAnsi="Times New Roman" w:cs="Times New Roman"/>
      <w:sz w:val="16"/>
      <w:szCs w:val="16"/>
      <w:lang w:val="x-none" w:eastAsia="uk-UA"/>
    </w:rPr>
  </w:style>
  <w:style w:type="character" w:customStyle="1" w:styleId="3130">
    <w:name w:val="Основной текст 3 Знак13"/>
    <w:basedOn w:val="a0"/>
    <w:uiPriority w:val="99"/>
    <w:semiHidden/>
    <w:rPr>
      <w:rFonts w:ascii="Times New Roman" w:hAnsi="Times New Roman" w:cs="Times New Roman"/>
      <w:sz w:val="16"/>
      <w:szCs w:val="16"/>
      <w:lang w:val="x-none" w:eastAsia="uk-UA"/>
    </w:rPr>
  </w:style>
  <w:style w:type="character" w:customStyle="1" w:styleId="3120">
    <w:name w:val="Основной текст 3 Знак12"/>
    <w:basedOn w:val="a0"/>
    <w:uiPriority w:val="99"/>
    <w:semiHidden/>
    <w:rPr>
      <w:rFonts w:ascii="Times New Roman" w:hAnsi="Times New Roman" w:cs="Times New Roman"/>
      <w:sz w:val="16"/>
      <w:szCs w:val="16"/>
      <w:lang w:val="x-none" w:eastAsia="uk-UA"/>
    </w:rPr>
  </w:style>
  <w:style w:type="character" w:customStyle="1" w:styleId="3100">
    <w:name w:val="Основной текст 3 Знак10"/>
    <w:basedOn w:val="a0"/>
    <w:uiPriority w:val="99"/>
    <w:semiHidden/>
    <w:rPr>
      <w:rFonts w:ascii="Times New Roman" w:hAnsi="Times New Roman" w:cs="Times New Roman"/>
      <w:sz w:val="16"/>
      <w:szCs w:val="16"/>
      <w:lang w:val="x-none" w:eastAsia="uk-UA"/>
    </w:rPr>
  </w:style>
  <w:style w:type="character" w:customStyle="1" w:styleId="340">
    <w:name w:val="Основний текст 3 Знак4"/>
    <w:basedOn w:val="a0"/>
    <w:uiPriority w:val="99"/>
    <w:semiHidden/>
    <w:rPr>
      <w:rFonts w:ascii="Times New Roman" w:hAnsi="Times New Roman" w:cs="Times New Roman"/>
      <w:sz w:val="16"/>
      <w:szCs w:val="16"/>
      <w:lang w:val="x-none" w:eastAsia="uk-UA"/>
    </w:rPr>
  </w:style>
  <w:style w:type="character" w:customStyle="1" w:styleId="36">
    <w:name w:val="Основний текст 3 Знак6"/>
    <w:basedOn w:val="a0"/>
    <w:uiPriority w:val="99"/>
    <w:semiHidden/>
    <w:rPr>
      <w:rFonts w:ascii="Times New Roman" w:hAnsi="Times New Roman" w:cs="Times New Roman"/>
      <w:sz w:val="16"/>
      <w:szCs w:val="16"/>
      <w:lang w:val="x-none" w:eastAsia="uk-UA"/>
    </w:rPr>
  </w:style>
  <w:style w:type="character" w:customStyle="1" w:styleId="35">
    <w:name w:val="Основний текст 3 Знак5"/>
    <w:basedOn w:val="a0"/>
    <w:uiPriority w:val="99"/>
    <w:semiHidden/>
    <w:rPr>
      <w:rFonts w:ascii="Times New Roman" w:hAnsi="Times New Roman" w:cs="Times New Roman"/>
      <w:sz w:val="16"/>
      <w:szCs w:val="16"/>
      <w:lang w:val="x-none" w:eastAsia="uk-UA"/>
    </w:rPr>
  </w:style>
  <w:style w:type="character" w:customStyle="1" w:styleId="350">
    <w:name w:val="Основной текст 3 Знак5"/>
    <w:basedOn w:val="a0"/>
    <w:uiPriority w:val="99"/>
    <w:semiHidden/>
    <w:rPr>
      <w:rFonts w:ascii="Times New Roman" w:hAnsi="Times New Roman" w:cs="Times New Roman"/>
      <w:sz w:val="16"/>
      <w:szCs w:val="16"/>
      <w:lang w:val="x-none" w:eastAsia="uk-UA"/>
    </w:rPr>
  </w:style>
  <w:style w:type="character" w:customStyle="1" w:styleId="380">
    <w:name w:val="Основной текст 3 Знак8"/>
    <w:basedOn w:val="a0"/>
    <w:uiPriority w:val="99"/>
    <w:semiHidden/>
    <w:rPr>
      <w:rFonts w:ascii="Times New Roman" w:hAnsi="Times New Roman" w:cs="Times New Roman"/>
      <w:sz w:val="16"/>
      <w:szCs w:val="16"/>
      <w:lang w:val="x-none" w:eastAsia="uk-UA"/>
    </w:rPr>
  </w:style>
  <w:style w:type="character" w:customStyle="1" w:styleId="370">
    <w:name w:val="Основной текст 3 Знак7"/>
    <w:basedOn w:val="a0"/>
    <w:uiPriority w:val="99"/>
    <w:semiHidden/>
    <w:rPr>
      <w:rFonts w:ascii="Times New Roman" w:hAnsi="Times New Roman" w:cs="Times New Roman"/>
      <w:sz w:val="16"/>
      <w:szCs w:val="16"/>
      <w:lang w:val="x-none" w:eastAsia="uk-UA"/>
    </w:rPr>
  </w:style>
  <w:style w:type="character" w:customStyle="1" w:styleId="360">
    <w:name w:val="Основной текст 3 Знак6"/>
    <w:basedOn w:val="a0"/>
    <w:uiPriority w:val="99"/>
    <w:semiHidden/>
    <w:rPr>
      <w:rFonts w:ascii="Times New Roman" w:hAnsi="Times New Roman" w:cs="Times New Roman"/>
      <w:sz w:val="16"/>
      <w:szCs w:val="16"/>
      <w:lang w:val="x-none" w:eastAsia="uk-UA"/>
    </w:rPr>
  </w:style>
  <w:style w:type="character" w:customStyle="1" w:styleId="330">
    <w:name w:val="Основний текст 3 Знак3"/>
    <w:basedOn w:val="a0"/>
    <w:uiPriority w:val="99"/>
    <w:semiHidden/>
    <w:rPr>
      <w:rFonts w:ascii="Times New Roman" w:hAnsi="Times New Roman" w:cs="Times New Roman"/>
      <w:sz w:val="16"/>
      <w:szCs w:val="16"/>
      <w:lang w:val="x-none" w:eastAsia="uk-UA"/>
    </w:rPr>
  </w:style>
  <w:style w:type="character" w:customStyle="1" w:styleId="324">
    <w:name w:val="Основной текст 3 Знак2"/>
    <w:basedOn w:val="a0"/>
    <w:uiPriority w:val="99"/>
    <w:semiHidden/>
    <w:rPr>
      <w:rFonts w:ascii="Times New Roman" w:hAnsi="Times New Roman" w:cs="Times New Roman"/>
      <w:sz w:val="16"/>
      <w:szCs w:val="16"/>
      <w:lang w:val="x-none" w:eastAsia="uk-UA"/>
    </w:rPr>
  </w:style>
  <w:style w:type="character" w:customStyle="1" w:styleId="341">
    <w:name w:val="Основной текст 3 Знак4"/>
    <w:basedOn w:val="a0"/>
    <w:uiPriority w:val="99"/>
    <w:semiHidden/>
    <w:rPr>
      <w:rFonts w:ascii="Times New Roman" w:hAnsi="Times New Roman" w:cs="Times New Roman"/>
      <w:sz w:val="16"/>
      <w:szCs w:val="16"/>
      <w:lang w:val="x-none" w:eastAsia="uk-UA"/>
    </w:rPr>
  </w:style>
  <w:style w:type="character" w:customStyle="1" w:styleId="331">
    <w:name w:val="Основной текст 3 Знак3"/>
    <w:basedOn w:val="a0"/>
    <w:uiPriority w:val="99"/>
    <w:semiHidden/>
    <w:rPr>
      <w:rFonts w:ascii="Times New Roman" w:hAnsi="Times New Roman" w:cs="Times New Roman"/>
      <w:sz w:val="16"/>
      <w:szCs w:val="16"/>
      <w:lang w:val="x-none" w:eastAsia="uk-UA"/>
    </w:rPr>
  </w:style>
  <w:style w:type="character" w:customStyle="1" w:styleId="31a">
    <w:name w:val="Основний текст 3 Знак1"/>
    <w:basedOn w:val="a0"/>
    <w:uiPriority w:val="99"/>
    <w:semiHidden/>
    <w:rPr>
      <w:rFonts w:ascii="Times New Roman" w:hAnsi="Times New Roman" w:cs="Times New Roman"/>
      <w:sz w:val="16"/>
      <w:szCs w:val="16"/>
      <w:lang w:val="x-none" w:eastAsia="uk-UA"/>
    </w:rPr>
  </w:style>
  <w:style w:type="character" w:customStyle="1" w:styleId="325">
    <w:name w:val="Основний текст 3 Знак2"/>
    <w:basedOn w:val="a0"/>
    <w:uiPriority w:val="99"/>
    <w:semiHidden/>
    <w:rPr>
      <w:rFonts w:ascii="Times New Roman" w:hAnsi="Times New Roman" w:cs="Times New Roman"/>
      <w:sz w:val="16"/>
      <w:szCs w:val="16"/>
      <w:lang w:val="x-none" w:eastAsia="uk-UA"/>
    </w:rPr>
  </w:style>
  <w:style w:type="character" w:customStyle="1" w:styleId="31b">
    <w:name w:val="Основной текст 3 Знак1"/>
    <w:basedOn w:val="a0"/>
    <w:uiPriority w:val="99"/>
    <w:semiHidden/>
    <w:rPr>
      <w:rFonts w:ascii="Times New Roman" w:hAnsi="Times New Roman" w:cs="Times New Roman"/>
      <w:sz w:val="16"/>
      <w:szCs w:val="16"/>
      <w:lang w:val="x-none" w:eastAsia="uk-UA"/>
    </w:rPr>
  </w:style>
  <w:style w:type="character" w:customStyle="1" w:styleId="3110">
    <w:name w:val="Основной текст 3 Знак11"/>
    <w:basedOn w:val="a0"/>
    <w:uiPriority w:val="99"/>
    <w:semiHidden/>
    <w:rPr>
      <w:rFonts w:ascii="Times New Roman" w:hAnsi="Times New Roman" w:cs="Times New Roman"/>
      <w:sz w:val="16"/>
      <w:szCs w:val="16"/>
      <w:lang w:val="x-none" w:eastAsia="uk-UA"/>
    </w:rPr>
  </w:style>
  <w:style w:type="paragraph" w:customStyle="1" w:styleId="rtejustify">
    <w:name w:val="rtejustify"/>
    <w:basedOn w:val="a"/>
    <w:rsid w:val="00EF5178"/>
    <w:pPr>
      <w:spacing w:before="100" w:beforeAutospacing="1" w:after="100" w:afterAutospacing="1"/>
    </w:pPr>
  </w:style>
  <w:style w:type="paragraph" w:customStyle="1" w:styleId="rvps2">
    <w:name w:val="rvps2"/>
    <w:basedOn w:val="a"/>
    <w:rsid w:val="00EF5178"/>
    <w:pPr>
      <w:spacing w:before="100" w:beforeAutospacing="1" w:after="100" w:afterAutospacing="1"/>
    </w:pPr>
  </w:style>
  <w:style w:type="paragraph" w:customStyle="1" w:styleId="msolistparagraphcxspmiddle">
    <w:name w:val="msolistparagraphcxspmiddle"/>
    <w:basedOn w:val="a"/>
    <w:rsid w:val="00EF5178"/>
    <w:pPr>
      <w:spacing w:before="100" w:beforeAutospacing="1" w:after="100" w:afterAutospacing="1"/>
    </w:pPr>
  </w:style>
  <w:style w:type="character" w:styleId="ac">
    <w:name w:val="Emphasis"/>
    <w:basedOn w:val="a0"/>
    <w:uiPriority w:val="20"/>
    <w:qFormat/>
    <w:rsid w:val="00EF5178"/>
    <w:rPr>
      <w:rFonts w:ascii="Times New Roman" w:hAnsi="Times New Roman" w:cs="Times New Roman"/>
      <w:i/>
    </w:rPr>
  </w:style>
  <w:style w:type="character" w:styleId="ad">
    <w:name w:val="Hyperlink"/>
    <w:basedOn w:val="a0"/>
    <w:uiPriority w:val="99"/>
    <w:rsid w:val="00DC733E"/>
    <w:rPr>
      <w:rFonts w:cs="Times New Roman"/>
      <w:color w:val="0000FF"/>
      <w:u w:val="single"/>
    </w:rPr>
  </w:style>
  <w:style w:type="character" w:customStyle="1" w:styleId="a4">
    <w:name w:val="Абзац списку Знак"/>
    <w:link w:val="a3"/>
    <w:uiPriority w:val="34"/>
    <w:locked/>
    <w:rsid w:val="00077622"/>
    <w:rPr>
      <w:rFonts w:ascii="Times New Roman" w:hAnsi="Times New Roman"/>
      <w:sz w:val="24"/>
      <w:lang w:val="x-none" w:eastAsia="uk-UA"/>
    </w:rPr>
  </w:style>
  <w:style w:type="table" w:styleId="ae">
    <w:name w:val="Table Grid"/>
    <w:basedOn w:val="a1"/>
    <w:uiPriority w:val="59"/>
    <w:rsid w:val="005861A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25DCB"/>
    <w:pPr>
      <w:tabs>
        <w:tab w:val="center" w:pos="4819"/>
        <w:tab w:val="right" w:pos="9639"/>
      </w:tabs>
    </w:pPr>
  </w:style>
  <w:style w:type="character" w:customStyle="1" w:styleId="af0">
    <w:name w:val="Верхній колонтитул Знак"/>
    <w:basedOn w:val="a0"/>
    <w:link w:val="af"/>
    <w:uiPriority w:val="99"/>
    <w:locked/>
    <w:rsid w:val="00D25DCB"/>
    <w:rPr>
      <w:rFonts w:ascii="Times New Roman" w:hAnsi="Times New Roman" w:cs="Times New Roman"/>
      <w:sz w:val="24"/>
      <w:szCs w:val="24"/>
      <w:lang w:val="x-none" w:eastAsia="uk-UA"/>
    </w:rPr>
  </w:style>
  <w:style w:type="character" w:customStyle="1" w:styleId="14">
    <w:name w:val="Нижний колонтитул Знак14"/>
    <w:basedOn w:val="a0"/>
    <w:uiPriority w:val="99"/>
    <w:semiHidden/>
    <w:rPr>
      <w:rFonts w:ascii="Times New Roman" w:hAnsi="Times New Roman" w:cs="Times New Roman"/>
      <w:sz w:val="24"/>
      <w:szCs w:val="24"/>
      <w:lang w:val="x-none" w:eastAsia="uk-UA"/>
    </w:rPr>
  </w:style>
  <w:style w:type="paragraph" w:styleId="af1">
    <w:name w:val="footer"/>
    <w:basedOn w:val="a"/>
    <w:link w:val="af2"/>
    <w:uiPriority w:val="99"/>
    <w:unhideWhenUsed/>
    <w:rsid w:val="00D25DCB"/>
    <w:pPr>
      <w:tabs>
        <w:tab w:val="center" w:pos="4819"/>
        <w:tab w:val="right" w:pos="9639"/>
      </w:tabs>
    </w:pPr>
  </w:style>
  <w:style w:type="character" w:customStyle="1" w:styleId="af2">
    <w:name w:val="Нижній колонтитул Знак"/>
    <w:basedOn w:val="a0"/>
    <w:link w:val="af1"/>
    <w:uiPriority w:val="99"/>
    <w:locked/>
    <w:rsid w:val="00D25DCB"/>
    <w:rPr>
      <w:rFonts w:ascii="Times New Roman" w:hAnsi="Times New Roman" w:cs="Times New Roman"/>
      <w:sz w:val="24"/>
      <w:szCs w:val="24"/>
      <w:lang w:val="x-none" w:eastAsia="uk-UA"/>
    </w:rPr>
  </w:style>
  <w:style w:type="character" w:customStyle="1" w:styleId="13">
    <w:name w:val="Нижний колонтитул Знак13"/>
    <w:basedOn w:val="a0"/>
    <w:uiPriority w:val="99"/>
    <w:semiHidden/>
    <w:rPr>
      <w:rFonts w:ascii="Times New Roman" w:hAnsi="Times New Roman" w:cs="Times New Roman"/>
      <w:sz w:val="24"/>
      <w:szCs w:val="24"/>
      <w:lang w:val="x-none" w:eastAsia="uk-UA"/>
    </w:rPr>
  </w:style>
  <w:style w:type="character" w:styleId="af3">
    <w:name w:val="annotation reference"/>
    <w:basedOn w:val="a0"/>
    <w:uiPriority w:val="99"/>
    <w:semiHidden/>
    <w:unhideWhenUsed/>
    <w:rsid w:val="008E5250"/>
    <w:rPr>
      <w:rFonts w:cs="Times New Roman"/>
      <w:sz w:val="16"/>
      <w:szCs w:val="16"/>
    </w:rPr>
  </w:style>
  <w:style w:type="character" w:customStyle="1" w:styleId="9">
    <w:name w:val="Нижний колонтитул Знак9"/>
    <w:basedOn w:val="a0"/>
    <w:uiPriority w:val="99"/>
    <w:semiHidden/>
    <w:rPr>
      <w:rFonts w:ascii="Times New Roman" w:hAnsi="Times New Roman" w:cs="Times New Roman"/>
      <w:sz w:val="24"/>
      <w:szCs w:val="24"/>
      <w:lang w:val="x-none" w:eastAsia="uk-UA"/>
    </w:rPr>
  </w:style>
  <w:style w:type="character" w:customStyle="1" w:styleId="7">
    <w:name w:val="Нижній колонтитул Знак7"/>
    <w:basedOn w:val="a0"/>
    <w:uiPriority w:val="99"/>
    <w:semiHidden/>
    <w:rPr>
      <w:rFonts w:ascii="Times New Roman" w:hAnsi="Times New Roman" w:cs="Times New Roman"/>
      <w:sz w:val="24"/>
      <w:szCs w:val="24"/>
      <w:lang w:val="x-none" w:eastAsia="uk-UA"/>
    </w:rPr>
  </w:style>
  <w:style w:type="character" w:customStyle="1" w:styleId="120">
    <w:name w:val="Нижний колонтитул Знак12"/>
    <w:basedOn w:val="a0"/>
    <w:uiPriority w:val="99"/>
    <w:semiHidden/>
    <w:rPr>
      <w:rFonts w:ascii="Times New Roman" w:hAnsi="Times New Roman" w:cs="Times New Roman"/>
      <w:sz w:val="24"/>
      <w:szCs w:val="24"/>
      <w:lang w:val="x-none" w:eastAsia="uk-UA"/>
    </w:rPr>
  </w:style>
  <w:style w:type="character" w:customStyle="1" w:styleId="100">
    <w:name w:val="Нижний колонтитул Знак10"/>
    <w:basedOn w:val="a0"/>
    <w:uiPriority w:val="99"/>
    <w:semiHidden/>
    <w:rPr>
      <w:rFonts w:ascii="Times New Roman" w:hAnsi="Times New Roman" w:cs="Times New Roman"/>
      <w:sz w:val="24"/>
      <w:szCs w:val="24"/>
      <w:lang w:val="x-none" w:eastAsia="uk-UA"/>
    </w:rPr>
  </w:style>
  <w:style w:type="character" w:customStyle="1" w:styleId="42">
    <w:name w:val="Нижній колонтитул Знак4"/>
    <w:basedOn w:val="a0"/>
    <w:uiPriority w:val="99"/>
    <w:semiHidden/>
    <w:rPr>
      <w:rFonts w:ascii="Times New Roman" w:hAnsi="Times New Roman" w:cs="Times New Roman"/>
      <w:sz w:val="24"/>
      <w:szCs w:val="24"/>
      <w:lang w:val="x-none" w:eastAsia="uk-UA"/>
    </w:rPr>
  </w:style>
  <w:style w:type="character" w:customStyle="1" w:styleId="6">
    <w:name w:val="Нижній колонтитул Знак6"/>
    <w:basedOn w:val="a0"/>
    <w:uiPriority w:val="99"/>
    <w:semiHidden/>
    <w:rPr>
      <w:rFonts w:ascii="Times New Roman" w:hAnsi="Times New Roman" w:cs="Times New Roman"/>
      <w:sz w:val="24"/>
      <w:szCs w:val="24"/>
      <w:lang w:val="x-none" w:eastAsia="uk-UA"/>
    </w:rPr>
  </w:style>
  <w:style w:type="character" w:customStyle="1" w:styleId="50">
    <w:name w:val="Нижній колонтитул Знак5"/>
    <w:basedOn w:val="a0"/>
    <w:uiPriority w:val="99"/>
    <w:semiHidden/>
    <w:rPr>
      <w:rFonts w:ascii="Times New Roman" w:hAnsi="Times New Roman" w:cs="Times New Roman"/>
      <w:sz w:val="24"/>
      <w:szCs w:val="24"/>
      <w:lang w:val="x-none" w:eastAsia="uk-UA"/>
    </w:rPr>
  </w:style>
  <w:style w:type="character" w:customStyle="1" w:styleId="51">
    <w:name w:val="Нижний колонтитул Знак5"/>
    <w:basedOn w:val="a0"/>
    <w:uiPriority w:val="99"/>
    <w:semiHidden/>
    <w:rPr>
      <w:rFonts w:ascii="Times New Roman" w:hAnsi="Times New Roman" w:cs="Times New Roman"/>
      <w:sz w:val="24"/>
      <w:szCs w:val="24"/>
      <w:lang w:val="x-none" w:eastAsia="uk-UA"/>
    </w:rPr>
  </w:style>
  <w:style w:type="character" w:customStyle="1" w:styleId="8">
    <w:name w:val="Нижний колонтитул Знак8"/>
    <w:basedOn w:val="a0"/>
    <w:uiPriority w:val="99"/>
    <w:semiHidden/>
    <w:rPr>
      <w:rFonts w:ascii="Times New Roman" w:hAnsi="Times New Roman" w:cs="Times New Roman"/>
      <w:sz w:val="24"/>
      <w:szCs w:val="24"/>
      <w:lang w:val="x-none" w:eastAsia="uk-UA"/>
    </w:rPr>
  </w:style>
  <w:style w:type="character" w:customStyle="1" w:styleId="70">
    <w:name w:val="Нижний колонтитул Знак7"/>
    <w:basedOn w:val="a0"/>
    <w:uiPriority w:val="99"/>
    <w:semiHidden/>
    <w:rPr>
      <w:rFonts w:ascii="Times New Roman" w:hAnsi="Times New Roman" w:cs="Times New Roman"/>
      <w:sz w:val="24"/>
      <w:szCs w:val="24"/>
      <w:lang w:val="x-none" w:eastAsia="uk-UA"/>
    </w:rPr>
  </w:style>
  <w:style w:type="character" w:customStyle="1" w:styleId="60">
    <w:name w:val="Нижний колонтитул Знак6"/>
    <w:basedOn w:val="a0"/>
    <w:uiPriority w:val="99"/>
    <w:semiHidden/>
    <w:rPr>
      <w:rFonts w:ascii="Times New Roman" w:hAnsi="Times New Roman" w:cs="Times New Roman"/>
      <w:sz w:val="24"/>
      <w:szCs w:val="24"/>
      <w:lang w:val="x-none" w:eastAsia="uk-UA"/>
    </w:rPr>
  </w:style>
  <w:style w:type="character" w:customStyle="1" w:styleId="3a">
    <w:name w:val="Нижній колонтитул Знак3"/>
    <w:basedOn w:val="a0"/>
    <w:uiPriority w:val="99"/>
    <w:semiHidden/>
    <w:rPr>
      <w:rFonts w:ascii="Times New Roman" w:hAnsi="Times New Roman" w:cs="Times New Roman"/>
      <w:sz w:val="24"/>
      <w:szCs w:val="24"/>
      <w:lang w:val="x-none" w:eastAsia="uk-UA"/>
    </w:rPr>
  </w:style>
  <w:style w:type="character" w:customStyle="1" w:styleId="23">
    <w:name w:val="Нижний колонтитул Знак2"/>
    <w:basedOn w:val="a0"/>
    <w:uiPriority w:val="99"/>
    <w:semiHidden/>
    <w:rPr>
      <w:rFonts w:ascii="Times New Roman" w:hAnsi="Times New Roman" w:cs="Times New Roman"/>
      <w:sz w:val="24"/>
      <w:szCs w:val="24"/>
      <w:lang w:val="x-none" w:eastAsia="uk-UA"/>
    </w:rPr>
  </w:style>
  <w:style w:type="character" w:customStyle="1" w:styleId="43">
    <w:name w:val="Нижний колонтитул Знак4"/>
    <w:basedOn w:val="a0"/>
    <w:uiPriority w:val="99"/>
    <w:semiHidden/>
    <w:rPr>
      <w:rFonts w:ascii="Times New Roman" w:hAnsi="Times New Roman" w:cs="Times New Roman"/>
      <w:sz w:val="24"/>
      <w:szCs w:val="24"/>
      <w:lang w:val="x-none" w:eastAsia="uk-UA"/>
    </w:rPr>
  </w:style>
  <w:style w:type="character" w:customStyle="1" w:styleId="3b">
    <w:name w:val="Нижний колонтитул Знак3"/>
    <w:basedOn w:val="a0"/>
    <w:uiPriority w:val="99"/>
    <w:semiHidden/>
    <w:rPr>
      <w:rFonts w:ascii="Times New Roman" w:hAnsi="Times New Roman" w:cs="Times New Roman"/>
      <w:sz w:val="24"/>
      <w:szCs w:val="24"/>
      <w:lang w:val="x-none" w:eastAsia="uk-UA"/>
    </w:rPr>
  </w:style>
  <w:style w:type="character" w:customStyle="1" w:styleId="15">
    <w:name w:val="Нижній колонтитул Знак1"/>
    <w:basedOn w:val="a0"/>
    <w:uiPriority w:val="99"/>
    <w:semiHidden/>
    <w:rPr>
      <w:rFonts w:ascii="Times New Roman" w:hAnsi="Times New Roman" w:cs="Times New Roman"/>
      <w:sz w:val="24"/>
      <w:szCs w:val="24"/>
      <w:lang w:val="x-none" w:eastAsia="uk-UA"/>
    </w:rPr>
  </w:style>
  <w:style w:type="character" w:customStyle="1" w:styleId="24">
    <w:name w:val="Нижній колонтитул Знак2"/>
    <w:basedOn w:val="a0"/>
    <w:uiPriority w:val="99"/>
    <w:semiHidden/>
    <w:rPr>
      <w:rFonts w:ascii="Times New Roman" w:hAnsi="Times New Roman" w:cs="Times New Roman"/>
      <w:sz w:val="24"/>
      <w:szCs w:val="24"/>
      <w:lang w:val="x-none" w:eastAsia="uk-UA"/>
    </w:rPr>
  </w:style>
  <w:style w:type="character" w:customStyle="1" w:styleId="16">
    <w:name w:val="Нижний колонтитул Знак1"/>
    <w:basedOn w:val="a0"/>
    <w:uiPriority w:val="99"/>
    <w:semiHidden/>
    <w:rPr>
      <w:rFonts w:ascii="Times New Roman" w:hAnsi="Times New Roman" w:cs="Times New Roman"/>
      <w:sz w:val="24"/>
      <w:szCs w:val="24"/>
      <w:lang w:val="x-none" w:eastAsia="uk-UA"/>
    </w:rPr>
  </w:style>
  <w:style w:type="character" w:customStyle="1" w:styleId="110">
    <w:name w:val="Нижний колонтитул Знак11"/>
    <w:basedOn w:val="a0"/>
    <w:uiPriority w:val="99"/>
    <w:semiHidden/>
    <w:rPr>
      <w:rFonts w:ascii="Times New Roman" w:hAnsi="Times New Roman" w:cs="Times New Roman"/>
      <w:sz w:val="24"/>
      <w:szCs w:val="24"/>
      <w:lang w:val="x-none" w:eastAsia="uk-UA"/>
    </w:rPr>
  </w:style>
  <w:style w:type="paragraph" w:styleId="af4">
    <w:name w:val="annotation text"/>
    <w:basedOn w:val="a"/>
    <w:link w:val="af5"/>
    <w:uiPriority w:val="99"/>
    <w:unhideWhenUsed/>
    <w:rsid w:val="008E5250"/>
    <w:rPr>
      <w:sz w:val="20"/>
      <w:szCs w:val="20"/>
    </w:rPr>
  </w:style>
  <w:style w:type="character" w:customStyle="1" w:styleId="af5">
    <w:name w:val="Текст примітки Знак"/>
    <w:basedOn w:val="a0"/>
    <w:link w:val="af4"/>
    <w:uiPriority w:val="99"/>
    <w:locked/>
    <w:rsid w:val="008E5250"/>
    <w:rPr>
      <w:rFonts w:ascii="Times New Roman" w:hAnsi="Times New Roman" w:cs="Times New Roman"/>
      <w:sz w:val="20"/>
      <w:szCs w:val="20"/>
      <w:lang w:val="x-none" w:eastAsia="uk-UA"/>
    </w:rPr>
  </w:style>
  <w:style w:type="character" w:customStyle="1" w:styleId="200">
    <w:name w:val="Тема примітки Знак20"/>
    <w:basedOn w:val="af5"/>
    <w:link w:val="af6"/>
    <w:uiPriority w:val="99"/>
    <w:semiHidden/>
    <w:locked/>
    <w:rsid w:val="008E5250"/>
    <w:rPr>
      <w:rFonts w:ascii="Times New Roman" w:hAnsi="Times New Roman" w:cs="Times New Roman"/>
      <w:b/>
      <w:bCs/>
      <w:sz w:val="20"/>
      <w:szCs w:val="20"/>
      <w:lang w:val="x-none" w:eastAsia="uk-UA"/>
    </w:rPr>
  </w:style>
  <w:style w:type="paragraph" w:styleId="17">
    <w:name w:val="toc 1"/>
    <w:basedOn w:val="a"/>
    <w:next w:val="a"/>
    <w:autoRedefine/>
    <w:uiPriority w:val="39"/>
    <w:unhideWhenUsed/>
    <w:rsid w:val="00C87ACE"/>
    <w:pPr>
      <w:spacing w:after="100" w:line="259" w:lineRule="auto"/>
    </w:pPr>
    <w:rPr>
      <w:rFonts w:asciiTheme="minorHAnsi" w:eastAsiaTheme="minorEastAsia" w:hAnsiTheme="minorHAnsi"/>
      <w:sz w:val="22"/>
      <w:szCs w:val="22"/>
    </w:rPr>
  </w:style>
  <w:style w:type="paragraph" w:styleId="af7">
    <w:name w:val="Revision"/>
    <w:hidden/>
    <w:uiPriority w:val="99"/>
    <w:semiHidden/>
    <w:rsid w:val="008E5250"/>
    <w:pPr>
      <w:spacing w:after="0" w:line="240" w:lineRule="auto"/>
    </w:pPr>
    <w:rPr>
      <w:rFonts w:ascii="Times New Roman" w:hAnsi="Times New Roman" w:cs="Times New Roman"/>
      <w:sz w:val="24"/>
      <w:szCs w:val="24"/>
      <w:lang w:eastAsia="uk-UA"/>
    </w:rPr>
  </w:style>
  <w:style w:type="paragraph" w:styleId="af6">
    <w:name w:val="annotation subject"/>
    <w:basedOn w:val="af4"/>
    <w:next w:val="af4"/>
    <w:link w:val="200"/>
    <w:uiPriority w:val="99"/>
    <w:semiHidden/>
    <w:unhideWhenUsed/>
    <w:rsid w:val="008E5250"/>
    <w:rPr>
      <w:b/>
      <w:bCs/>
    </w:rPr>
  </w:style>
  <w:style w:type="character" w:customStyle="1" w:styleId="af8">
    <w:name w:val="Тема примітки Знак"/>
    <w:basedOn w:val="af5"/>
    <w:uiPriority w:val="99"/>
    <w:semiHidden/>
    <w:rPr>
      <w:rFonts w:ascii="Times New Roman" w:hAnsi="Times New Roman" w:cs="Times New Roman"/>
      <w:b/>
      <w:bCs/>
      <w:sz w:val="20"/>
      <w:szCs w:val="20"/>
      <w:lang w:val="x-none" w:eastAsia="uk-UA"/>
    </w:rPr>
  </w:style>
  <w:style w:type="character" w:customStyle="1" w:styleId="230">
    <w:name w:val="Тема примітки Знак23"/>
    <w:basedOn w:val="af5"/>
    <w:uiPriority w:val="99"/>
    <w:semiHidden/>
    <w:rPr>
      <w:rFonts w:ascii="Times New Roman" w:hAnsi="Times New Roman" w:cs="Times New Roman"/>
      <w:b/>
      <w:bCs/>
      <w:sz w:val="20"/>
      <w:szCs w:val="20"/>
      <w:lang w:val="x-none" w:eastAsia="uk-UA"/>
    </w:rPr>
  </w:style>
  <w:style w:type="character" w:customStyle="1" w:styleId="220">
    <w:name w:val="Тема примітки Знак22"/>
    <w:basedOn w:val="af5"/>
    <w:uiPriority w:val="99"/>
    <w:semiHidden/>
    <w:rPr>
      <w:rFonts w:ascii="Times New Roman" w:hAnsi="Times New Roman" w:cs="Times New Roman"/>
      <w:b/>
      <w:bCs/>
      <w:sz w:val="20"/>
      <w:szCs w:val="20"/>
      <w:lang w:val="x-none" w:eastAsia="uk-UA"/>
    </w:rPr>
  </w:style>
  <w:style w:type="character" w:customStyle="1" w:styleId="210">
    <w:name w:val="Тема примітки Знак21"/>
    <w:basedOn w:val="af5"/>
    <w:uiPriority w:val="99"/>
    <w:semiHidden/>
    <w:rPr>
      <w:rFonts w:ascii="Times New Roman" w:hAnsi="Times New Roman" w:cs="Times New Roman"/>
      <w:b/>
      <w:bCs/>
      <w:sz w:val="20"/>
      <w:szCs w:val="20"/>
      <w:lang w:val="x-none" w:eastAsia="uk-UA"/>
    </w:rPr>
  </w:style>
  <w:style w:type="character" w:customStyle="1" w:styleId="af9">
    <w:name w:val="Тема примечания Знак"/>
    <w:basedOn w:val="af5"/>
    <w:uiPriority w:val="99"/>
    <w:semiHidden/>
    <w:rPr>
      <w:rFonts w:ascii="Times New Roman" w:hAnsi="Times New Roman" w:cs="Times New Roman"/>
      <w:b/>
      <w:bCs/>
      <w:sz w:val="20"/>
      <w:szCs w:val="20"/>
      <w:lang w:val="x-none" w:eastAsia="uk-UA"/>
    </w:rPr>
  </w:style>
  <w:style w:type="character" w:customStyle="1" w:styleId="211">
    <w:name w:val="Тема примечания Знак21"/>
    <w:basedOn w:val="af5"/>
    <w:uiPriority w:val="99"/>
    <w:semiHidden/>
    <w:rPr>
      <w:rFonts w:ascii="Times New Roman" w:hAnsi="Times New Roman" w:cs="Times New Roman"/>
      <w:b/>
      <w:bCs/>
      <w:sz w:val="20"/>
      <w:szCs w:val="20"/>
      <w:lang w:val="x-none" w:eastAsia="uk-UA"/>
    </w:rPr>
  </w:style>
  <w:style w:type="character" w:customStyle="1" w:styleId="18">
    <w:name w:val="Тема примітки Знак18"/>
    <w:basedOn w:val="af5"/>
    <w:uiPriority w:val="99"/>
    <w:semiHidden/>
    <w:rPr>
      <w:rFonts w:ascii="Times New Roman" w:hAnsi="Times New Roman" w:cs="Times New Roman"/>
      <w:b/>
      <w:bCs/>
      <w:sz w:val="20"/>
      <w:szCs w:val="20"/>
      <w:lang w:val="x-none" w:eastAsia="uk-UA"/>
    </w:rPr>
  </w:style>
  <w:style w:type="character" w:customStyle="1" w:styleId="19">
    <w:name w:val="Тема примітки Знак19"/>
    <w:basedOn w:val="af5"/>
    <w:uiPriority w:val="99"/>
    <w:semiHidden/>
    <w:rPr>
      <w:rFonts w:ascii="Times New Roman" w:hAnsi="Times New Roman" w:cs="Times New Roman"/>
      <w:b/>
      <w:bCs/>
      <w:sz w:val="20"/>
      <w:szCs w:val="20"/>
      <w:lang w:val="x-none" w:eastAsia="uk-UA"/>
    </w:rPr>
  </w:style>
  <w:style w:type="character" w:customStyle="1" w:styleId="190">
    <w:name w:val="Тема примечания Знак19"/>
    <w:basedOn w:val="af5"/>
    <w:uiPriority w:val="99"/>
    <w:semiHidden/>
    <w:rPr>
      <w:rFonts w:ascii="Times New Roman" w:hAnsi="Times New Roman" w:cs="Times New Roman"/>
      <w:b/>
      <w:bCs/>
      <w:sz w:val="20"/>
      <w:szCs w:val="20"/>
      <w:lang w:val="x-none" w:eastAsia="uk-UA"/>
    </w:rPr>
  </w:style>
  <w:style w:type="character" w:customStyle="1" w:styleId="170">
    <w:name w:val="Тема примітки Знак17"/>
    <w:basedOn w:val="af5"/>
    <w:uiPriority w:val="99"/>
    <w:semiHidden/>
    <w:rPr>
      <w:rFonts w:ascii="Times New Roman" w:hAnsi="Times New Roman" w:cs="Times New Roman"/>
      <w:b/>
      <w:bCs/>
      <w:sz w:val="20"/>
      <w:szCs w:val="20"/>
      <w:lang w:val="x-none" w:eastAsia="uk-UA"/>
    </w:rPr>
  </w:style>
  <w:style w:type="character" w:customStyle="1" w:styleId="171">
    <w:name w:val="Тема примечания Знак17"/>
    <w:basedOn w:val="af5"/>
    <w:uiPriority w:val="99"/>
    <w:semiHidden/>
    <w:rPr>
      <w:rFonts w:ascii="Times New Roman" w:hAnsi="Times New Roman" w:cs="Times New Roman"/>
      <w:b/>
      <w:bCs/>
      <w:sz w:val="20"/>
      <w:szCs w:val="20"/>
      <w:lang w:val="x-none" w:eastAsia="uk-UA"/>
    </w:rPr>
  </w:style>
  <w:style w:type="character" w:customStyle="1" w:styleId="180">
    <w:name w:val="Тема примечания Знак18"/>
    <w:basedOn w:val="af5"/>
    <w:uiPriority w:val="99"/>
    <w:semiHidden/>
    <w:rPr>
      <w:rFonts w:ascii="Times New Roman" w:hAnsi="Times New Roman" w:cs="Times New Roman"/>
      <w:b/>
      <w:bCs/>
      <w:sz w:val="20"/>
      <w:szCs w:val="20"/>
      <w:lang w:val="x-none" w:eastAsia="uk-UA"/>
    </w:rPr>
  </w:style>
  <w:style w:type="character" w:customStyle="1" w:styleId="101">
    <w:name w:val="Тема примітки Знак10"/>
    <w:basedOn w:val="af5"/>
    <w:uiPriority w:val="99"/>
    <w:semiHidden/>
    <w:rPr>
      <w:rFonts w:ascii="Times New Roman" w:hAnsi="Times New Roman" w:cs="Times New Roman"/>
      <w:b/>
      <w:bCs/>
      <w:sz w:val="20"/>
      <w:szCs w:val="20"/>
      <w:lang w:val="x-none" w:eastAsia="uk-UA"/>
    </w:rPr>
  </w:style>
  <w:style w:type="character" w:customStyle="1" w:styleId="160">
    <w:name w:val="Тема примітки Знак16"/>
    <w:basedOn w:val="af5"/>
    <w:uiPriority w:val="99"/>
    <w:semiHidden/>
    <w:rPr>
      <w:rFonts w:ascii="Times New Roman" w:hAnsi="Times New Roman" w:cs="Times New Roman"/>
      <w:b/>
      <w:bCs/>
      <w:sz w:val="20"/>
      <w:szCs w:val="20"/>
      <w:lang w:val="x-none" w:eastAsia="uk-UA"/>
    </w:rPr>
  </w:style>
  <w:style w:type="character" w:customStyle="1" w:styleId="150">
    <w:name w:val="Тема примітки Знак15"/>
    <w:basedOn w:val="af5"/>
    <w:uiPriority w:val="99"/>
    <w:semiHidden/>
    <w:rPr>
      <w:rFonts w:ascii="Times New Roman" w:hAnsi="Times New Roman" w:cs="Times New Roman"/>
      <w:b/>
      <w:bCs/>
      <w:sz w:val="20"/>
      <w:szCs w:val="20"/>
      <w:lang w:val="x-none" w:eastAsia="uk-UA"/>
    </w:rPr>
  </w:style>
  <w:style w:type="character" w:customStyle="1" w:styleId="140">
    <w:name w:val="Тема примітки Знак14"/>
    <w:basedOn w:val="af5"/>
    <w:uiPriority w:val="99"/>
    <w:semiHidden/>
    <w:rPr>
      <w:rFonts w:ascii="Times New Roman" w:hAnsi="Times New Roman" w:cs="Times New Roman"/>
      <w:b/>
      <w:bCs/>
      <w:sz w:val="20"/>
      <w:szCs w:val="20"/>
      <w:lang w:val="x-none" w:eastAsia="uk-UA"/>
    </w:rPr>
  </w:style>
  <w:style w:type="character" w:customStyle="1" w:styleId="130">
    <w:name w:val="Тема примітки Знак13"/>
    <w:basedOn w:val="af5"/>
    <w:uiPriority w:val="99"/>
    <w:semiHidden/>
    <w:rPr>
      <w:rFonts w:ascii="Times New Roman" w:hAnsi="Times New Roman" w:cs="Times New Roman"/>
      <w:b/>
      <w:bCs/>
      <w:sz w:val="20"/>
      <w:szCs w:val="20"/>
      <w:lang w:val="x-none" w:eastAsia="uk-UA"/>
    </w:rPr>
  </w:style>
  <w:style w:type="character" w:customStyle="1" w:styleId="121">
    <w:name w:val="Тема примітки Знак12"/>
    <w:basedOn w:val="af5"/>
    <w:uiPriority w:val="99"/>
    <w:semiHidden/>
    <w:rPr>
      <w:rFonts w:ascii="Times New Roman" w:hAnsi="Times New Roman" w:cs="Times New Roman"/>
      <w:b/>
      <w:bCs/>
      <w:sz w:val="20"/>
      <w:szCs w:val="20"/>
      <w:lang w:val="x-none" w:eastAsia="uk-UA"/>
    </w:rPr>
  </w:style>
  <w:style w:type="character" w:customStyle="1" w:styleId="111">
    <w:name w:val="Тема примітки Знак11"/>
    <w:basedOn w:val="af5"/>
    <w:uiPriority w:val="99"/>
    <w:semiHidden/>
    <w:rPr>
      <w:rFonts w:ascii="Times New Roman" w:hAnsi="Times New Roman" w:cs="Times New Roman"/>
      <w:b/>
      <w:bCs/>
      <w:sz w:val="20"/>
      <w:szCs w:val="20"/>
      <w:lang w:val="x-none" w:eastAsia="uk-UA"/>
    </w:rPr>
  </w:style>
  <w:style w:type="character" w:customStyle="1" w:styleId="161">
    <w:name w:val="Тема примечания Знак16"/>
    <w:basedOn w:val="af5"/>
    <w:uiPriority w:val="99"/>
    <w:semiHidden/>
    <w:rPr>
      <w:rFonts w:ascii="Times New Roman" w:hAnsi="Times New Roman" w:cs="Times New Roman"/>
      <w:b/>
      <w:bCs/>
      <w:sz w:val="20"/>
      <w:szCs w:val="20"/>
      <w:lang w:val="x-none" w:eastAsia="uk-UA"/>
    </w:rPr>
  </w:style>
  <w:style w:type="character" w:customStyle="1" w:styleId="80">
    <w:name w:val="Тема примітки Знак8"/>
    <w:basedOn w:val="af5"/>
    <w:uiPriority w:val="99"/>
    <w:semiHidden/>
    <w:rPr>
      <w:rFonts w:ascii="Times New Roman" w:hAnsi="Times New Roman" w:cs="Times New Roman"/>
      <w:b/>
      <w:bCs/>
      <w:sz w:val="20"/>
      <w:szCs w:val="20"/>
      <w:lang w:val="x-none" w:eastAsia="uk-UA"/>
    </w:rPr>
  </w:style>
  <w:style w:type="character" w:customStyle="1" w:styleId="90">
    <w:name w:val="Тема примітки Знак9"/>
    <w:basedOn w:val="af5"/>
    <w:uiPriority w:val="99"/>
    <w:semiHidden/>
    <w:rPr>
      <w:rFonts w:ascii="Times New Roman" w:hAnsi="Times New Roman" w:cs="Times New Roman"/>
      <w:b/>
      <w:bCs/>
      <w:sz w:val="20"/>
      <w:szCs w:val="20"/>
      <w:lang w:val="x-none" w:eastAsia="uk-UA"/>
    </w:rPr>
  </w:style>
  <w:style w:type="character" w:customStyle="1" w:styleId="151">
    <w:name w:val="Тема примечания Знак15"/>
    <w:basedOn w:val="af5"/>
    <w:uiPriority w:val="99"/>
    <w:semiHidden/>
    <w:rPr>
      <w:rFonts w:ascii="Times New Roman" w:hAnsi="Times New Roman" w:cs="Times New Roman"/>
      <w:b/>
      <w:bCs/>
      <w:sz w:val="20"/>
      <w:szCs w:val="20"/>
      <w:lang w:val="x-none" w:eastAsia="uk-UA"/>
    </w:rPr>
  </w:style>
  <w:style w:type="character" w:customStyle="1" w:styleId="71">
    <w:name w:val="Тема примітки Знак7"/>
    <w:basedOn w:val="af5"/>
    <w:uiPriority w:val="99"/>
    <w:semiHidden/>
    <w:rPr>
      <w:rFonts w:ascii="Times New Roman" w:hAnsi="Times New Roman" w:cs="Times New Roman"/>
      <w:b/>
      <w:bCs/>
      <w:sz w:val="20"/>
      <w:szCs w:val="20"/>
      <w:lang w:val="x-none" w:eastAsia="uk-UA"/>
    </w:rPr>
  </w:style>
  <w:style w:type="character" w:customStyle="1" w:styleId="91">
    <w:name w:val="Тема примечания Знак9"/>
    <w:basedOn w:val="af5"/>
    <w:uiPriority w:val="99"/>
    <w:semiHidden/>
    <w:rPr>
      <w:rFonts w:ascii="Times New Roman" w:hAnsi="Times New Roman" w:cs="Times New Roman"/>
      <w:b/>
      <w:bCs/>
      <w:sz w:val="20"/>
      <w:szCs w:val="20"/>
      <w:lang w:val="x-none" w:eastAsia="uk-UA"/>
    </w:rPr>
  </w:style>
  <w:style w:type="character" w:customStyle="1" w:styleId="141">
    <w:name w:val="Тема примечания Знак14"/>
    <w:basedOn w:val="af5"/>
    <w:uiPriority w:val="99"/>
    <w:semiHidden/>
    <w:rPr>
      <w:rFonts w:ascii="Times New Roman" w:hAnsi="Times New Roman" w:cs="Times New Roman"/>
      <w:b/>
      <w:bCs/>
      <w:sz w:val="20"/>
      <w:szCs w:val="20"/>
      <w:lang w:val="x-none" w:eastAsia="uk-UA"/>
    </w:rPr>
  </w:style>
  <w:style w:type="character" w:customStyle="1" w:styleId="131">
    <w:name w:val="Тема примечания Знак13"/>
    <w:basedOn w:val="af5"/>
    <w:uiPriority w:val="99"/>
    <w:semiHidden/>
    <w:rPr>
      <w:rFonts w:ascii="Times New Roman" w:hAnsi="Times New Roman" w:cs="Times New Roman"/>
      <w:b/>
      <w:bCs/>
      <w:sz w:val="20"/>
      <w:szCs w:val="20"/>
      <w:lang w:val="x-none" w:eastAsia="uk-UA"/>
    </w:rPr>
  </w:style>
  <w:style w:type="character" w:customStyle="1" w:styleId="122">
    <w:name w:val="Тема примечания Знак12"/>
    <w:basedOn w:val="af5"/>
    <w:uiPriority w:val="99"/>
    <w:semiHidden/>
    <w:rPr>
      <w:rFonts w:ascii="Times New Roman" w:hAnsi="Times New Roman" w:cs="Times New Roman"/>
      <w:b/>
      <w:bCs/>
      <w:sz w:val="20"/>
      <w:szCs w:val="20"/>
      <w:lang w:val="x-none" w:eastAsia="uk-UA"/>
    </w:rPr>
  </w:style>
  <w:style w:type="character" w:customStyle="1" w:styleId="102">
    <w:name w:val="Тема примечания Знак10"/>
    <w:basedOn w:val="af5"/>
    <w:uiPriority w:val="99"/>
    <w:semiHidden/>
    <w:rPr>
      <w:rFonts w:ascii="Times New Roman" w:hAnsi="Times New Roman" w:cs="Times New Roman"/>
      <w:b/>
      <w:bCs/>
      <w:sz w:val="20"/>
      <w:szCs w:val="20"/>
      <w:lang w:val="x-none" w:eastAsia="uk-UA"/>
    </w:rPr>
  </w:style>
  <w:style w:type="character" w:customStyle="1" w:styleId="44">
    <w:name w:val="Тема примітки Знак4"/>
    <w:basedOn w:val="af5"/>
    <w:uiPriority w:val="99"/>
    <w:semiHidden/>
    <w:rPr>
      <w:rFonts w:ascii="Times New Roman" w:hAnsi="Times New Roman" w:cs="Times New Roman"/>
      <w:b/>
      <w:bCs/>
      <w:sz w:val="20"/>
      <w:szCs w:val="20"/>
      <w:lang w:val="x-none" w:eastAsia="uk-UA"/>
    </w:rPr>
  </w:style>
  <w:style w:type="character" w:customStyle="1" w:styleId="61">
    <w:name w:val="Тема примітки Знак6"/>
    <w:basedOn w:val="af5"/>
    <w:uiPriority w:val="99"/>
    <w:semiHidden/>
    <w:rPr>
      <w:rFonts w:ascii="Times New Roman" w:hAnsi="Times New Roman" w:cs="Times New Roman"/>
      <w:b/>
      <w:bCs/>
      <w:sz w:val="20"/>
      <w:szCs w:val="20"/>
      <w:lang w:val="x-none" w:eastAsia="uk-UA"/>
    </w:rPr>
  </w:style>
  <w:style w:type="character" w:customStyle="1" w:styleId="52">
    <w:name w:val="Тема примітки Знак5"/>
    <w:basedOn w:val="af5"/>
    <w:uiPriority w:val="99"/>
    <w:semiHidden/>
    <w:rPr>
      <w:rFonts w:ascii="Times New Roman" w:hAnsi="Times New Roman" w:cs="Times New Roman"/>
      <w:b/>
      <w:bCs/>
      <w:sz w:val="20"/>
      <w:szCs w:val="20"/>
      <w:lang w:val="x-none" w:eastAsia="uk-UA"/>
    </w:rPr>
  </w:style>
  <w:style w:type="character" w:customStyle="1" w:styleId="53">
    <w:name w:val="Тема примечания Знак5"/>
    <w:basedOn w:val="af5"/>
    <w:uiPriority w:val="99"/>
    <w:semiHidden/>
    <w:rPr>
      <w:rFonts w:ascii="Times New Roman" w:hAnsi="Times New Roman" w:cs="Times New Roman"/>
      <w:b/>
      <w:bCs/>
      <w:sz w:val="20"/>
      <w:szCs w:val="20"/>
      <w:lang w:val="x-none" w:eastAsia="uk-UA"/>
    </w:rPr>
  </w:style>
  <w:style w:type="character" w:customStyle="1" w:styleId="81">
    <w:name w:val="Тема примечания Знак8"/>
    <w:basedOn w:val="af5"/>
    <w:uiPriority w:val="99"/>
    <w:semiHidden/>
    <w:rPr>
      <w:rFonts w:ascii="Times New Roman" w:hAnsi="Times New Roman" w:cs="Times New Roman"/>
      <w:b/>
      <w:bCs/>
      <w:sz w:val="20"/>
      <w:szCs w:val="20"/>
      <w:lang w:val="x-none" w:eastAsia="uk-UA"/>
    </w:rPr>
  </w:style>
  <w:style w:type="character" w:customStyle="1" w:styleId="72">
    <w:name w:val="Тема примечания Знак7"/>
    <w:basedOn w:val="af5"/>
    <w:uiPriority w:val="99"/>
    <w:semiHidden/>
    <w:rPr>
      <w:rFonts w:ascii="Times New Roman" w:hAnsi="Times New Roman" w:cs="Times New Roman"/>
      <w:b/>
      <w:bCs/>
      <w:sz w:val="20"/>
      <w:szCs w:val="20"/>
      <w:lang w:val="x-none" w:eastAsia="uk-UA"/>
    </w:rPr>
  </w:style>
  <w:style w:type="character" w:customStyle="1" w:styleId="62">
    <w:name w:val="Тема примечания Знак6"/>
    <w:basedOn w:val="af5"/>
    <w:uiPriority w:val="99"/>
    <w:semiHidden/>
    <w:rPr>
      <w:rFonts w:ascii="Times New Roman" w:hAnsi="Times New Roman" w:cs="Times New Roman"/>
      <w:b/>
      <w:bCs/>
      <w:sz w:val="20"/>
      <w:szCs w:val="20"/>
      <w:lang w:val="x-none" w:eastAsia="uk-UA"/>
    </w:rPr>
  </w:style>
  <w:style w:type="character" w:customStyle="1" w:styleId="3c">
    <w:name w:val="Тема примітки Знак3"/>
    <w:basedOn w:val="af5"/>
    <w:uiPriority w:val="99"/>
    <w:semiHidden/>
    <w:rPr>
      <w:rFonts w:ascii="Times New Roman" w:hAnsi="Times New Roman" w:cs="Times New Roman"/>
      <w:b/>
      <w:bCs/>
      <w:sz w:val="20"/>
      <w:szCs w:val="20"/>
      <w:lang w:val="x-none" w:eastAsia="uk-UA"/>
    </w:rPr>
  </w:style>
  <w:style w:type="character" w:customStyle="1" w:styleId="25">
    <w:name w:val="Тема примечания Знак2"/>
    <w:basedOn w:val="af5"/>
    <w:uiPriority w:val="99"/>
    <w:semiHidden/>
    <w:rPr>
      <w:rFonts w:ascii="Times New Roman" w:hAnsi="Times New Roman" w:cs="Times New Roman"/>
      <w:b/>
      <w:bCs/>
      <w:sz w:val="20"/>
      <w:szCs w:val="20"/>
      <w:lang w:val="x-none" w:eastAsia="uk-UA"/>
    </w:rPr>
  </w:style>
  <w:style w:type="character" w:customStyle="1" w:styleId="45">
    <w:name w:val="Тема примечания Знак4"/>
    <w:basedOn w:val="af5"/>
    <w:uiPriority w:val="99"/>
    <w:semiHidden/>
    <w:rPr>
      <w:rFonts w:ascii="Times New Roman" w:hAnsi="Times New Roman" w:cs="Times New Roman"/>
      <w:b/>
      <w:bCs/>
      <w:sz w:val="20"/>
      <w:szCs w:val="20"/>
      <w:lang w:val="x-none" w:eastAsia="uk-UA"/>
    </w:rPr>
  </w:style>
  <w:style w:type="character" w:customStyle="1" w:styleId="3d">
    <w:name w:val="Тема примечания Знак3"/>
    <w:basedOn w:val="af5"/>
    <w:uiPriority w:val="99"/>
    <w:semiHidden/>
    <w:rPr>
      <w:rFonts w:ascii="Times New Roman" w:hAnsi="Times New Roman" w:cs="Times New Roman"/>
      <w:b/>
      <w:bCs/>
      <w:sz w:val="20"/>
      <w:szCs w:val="20"/>
      <w:lang w:val="x-none" w:eastAsia="uk-UA"/>
    </w:rPr>
  </w:style>
  <w:style w:type="character" w:customStyle="1" w:styleId="1a">
    <w:name w:val="Тема примітки Знак1"/>
    <w:basedOn w:val="af5"/>
    <w:uiPriority w:val="99"/>
    <w:semiHidden/>
    <w:rPr>
      <w:rFonts w:ascii="Times New Roman" w:hAnsi="Times New Roman" w:cs="Times New Roman"/>
      <w:b/>
      <w:bCs/>
      <w:sz w:val="20"/>
      <w:szCs w:val="20"/>
      <w:lang w:val="x-none" w:eastAsia="uk-UA"/>
    </w:rPr>
  </w:style>
  <w:style w:type="character" w:customStyle="1" w:styleId="26">
    <w:name w:val="Тема примітки Знак2"/>
    <w:basedOn w:val="af5"/>
    <w:uiPriority w:val="99"/>
    <w:semiHidden/>
    <w:rPr>
      <w:rFonts w:ascii="Times New Roman" w:hAnsi="Times New Roman" w:cs="Times New Roman"/>
      <w:b/>
      <w:bCs/>
      <w:sz w:val="20"/>
      <w:szCs w:val="20"/>
      <w:lang w:val="x-none" w:eastAsia="uk-UA"/>
    </w:rPr>
  </w:style>
  <w:style w:type="character" w:customStyle="1" w:styleId="1b">
    <w:name w:val="Тема примечания Знак1"/>
    <w:basedOn w:val="af5"/>
    <w:uiPriority w:val="99"/>
    <w:semiHidden/>
    <w:rPr>
      <w:rFonts w:ascii="Times New Roman" w:hAnsi="Times New Roman" w:cs="Times New Roman"/>
      <w:b/>
      <w:bCs/>
      <w:sz w:val="20"/>
      <w:szCs w:val="20"/>
      <w:lang w:val="x-none" w:eastAsia="uk-UA"/>
    </w:rPr>
  </w:style>
  <w:style w:type="character" w:customStyle="1" w:styleId="112">
    <w:name w:val="Тема примечания Знак11"/>
    <w:basedOn w:val="af5"/>
    <w:uiPriority w:val="99"/>
    <w:semiHidden/>
    <w:rPr>
      <w:rFonts w:ascii="Times New Roman" w:hAnsi="Times New Roman" w:cs="Times New Roman"/>
      <w:b/>
      <w:bCs/>
      <w:sz w:val="20"/>
      <w:szCs w:val="20"/>
      <w:lang w:val="x-none" w:eastAsia="uk-UA"/>
    </w:rPr>
  </w:style>
  <w:style w:type="numbering" w:customStyle="1" w:styleId="1">
    <w:name w:val="Стиль1"/>
    <w:pPr>
      <w:numPr>
        <w:numId w:val="1"/>
      </w:numPr>
    </w:pPr>
  </w:style>
  <w:style w:type="table" w:customStyle="1" w:styleId="1c">
    <w:name w:val="Сітка таблиці1"/>
    <w:basedOn w:val="a1"/>
    <w:next w:val="ae"/>
    <w:uiPriority w:val="59"/>
    <w:rsid w:val="000B45FA"/>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basedOn w:val="a0"/>
    <w:uiPriority w:val="99"/>
    <w:semiHidden/>
    <w:rsid w:val="004D5585"/>
    <w:rPr>
      <w:rFonts w:cs="Times New Roman"/>
      <w:color w:val="808080"/>
    </w:rPr>
  </w:style>
  <w:style w:type="character" w:customStyle="1" w:styleId="rvts23">
    <w:name w:val="rvts23"/>
    <w:basedOn w:val="a0"/>
    <w:rsid w:val="00217FA9"/>
  </w:style>
  <w:style w:type="character" w:customStyle="1" w:styleId="rvts9">
    <w:name w:val="rvts9"/>
    <w:basedOn w:val="a0"/>
    <w:rsid w:val="00AF5CF7"/>
  </w:style>
  <w:style w:type="character" w:customStyle="1" w:styleId="40">
    <w:name w:val="Заголовок 4 Знак"/>
    <w:basedOn w:val="a0"/>
    <w:link w:val="4"/>
    <w:uiPriority w:val="9"/>
    <w:semiHidden/>
    <w:rsid w:val="009274F5"/>
    <w:rPr>
      <w:rFonts w:asciiTheme="majorHAnsi" w:eastAsiaTheme="majorEastAsia" w:hAnsiTheme="majorHAnsi" w:cstheme="majorBidi"/>
      <w:i/>
      <w:iCs/>
      <w:color w:val="2E74B5" w:themeColor="accent1" w:themeShade="BF"/>
      <w:sz w:val="24"/>
      <w:szCs w:val="24"/>
      <w:lang w:eastAsia="uk-UA"/>
    </w:rPr>
  </w:style>
  <w:style w:type="character" w:customStyle="1" w:styleId="spanrvts0">
    <w:name w:val="span_rvts0"/>
    <w:basedOn w:val="a0"/>
    <w:rsid w:val="002C1ACE"/>
    <w:rPr>
      <w:rFonts w:ascii="Times New Roman" w:eastAsia="Times New Roman" w:hAnsi="Times New Roman" w:cs="Times New Roman"/>
      <w:b w:val="0"/>
      <w:bCs w:val="0"/>
      <w:i w:val="0"/>
      <w:iCs w:val="0"/>
      <w:sz w:val="24"/>
      <w:szCs w:val="24"/>
    </w:rPr>
  </w:style>
  <w:style w:type="character" w:customStyle="1" w:styleId="afb">
    <w:name w:val="Основной текст_"/>
    <w:basedOn w:val="a0"/>
    <w:link w:val="1d"/>
    <w:rsid w:val="00E678EA"/>
    <w:rPr>
      <w:rFonts w:ascii="Times New Roman" w:hAnsi="Times New Roman" w:cs="Times New Roman"/>
      <w:sz w:val="28"/>
      <w:szCs w:val="28"/>
      <w:shd w:val="clear" w:color="auto" w:fill="FFFFFF"/>
    </w:rPr>
  </w:style>
  <w:style w:type="paragraph" w:customStyle="1" w:styleId="1d">
    <w:name w:val="Основной текст1"/>
    <w:basedOn w:val="a"/>
    <w:link w:val="afb"/>
    <w:rsid w:val="00E678EA"/>
    <w:pPr>
      <w:widowControl w:val="0"/>
      <w:shd w:val="clear" w:color="auto" w:fill="FFFFFF"/>
      <w:spacing w:after="320"/>
      <w:ind w:firstLine="400"/>
    </w:pPr>
    <w:rPr>
      <w:sz w:val="28"/>
      <w:szCs w:val="28"/>
      <w:lang w:eastAsia="en-US"/>
    </w:rPr>
  </w:style>
  <w:style w:type="character" w:customStyle="1" w:styleId="arvts96">
    <w:name w:val="a_rvts96"/>
    <w:basedOn w:val="a0"/>
    <w:rsid w:val="00C1437D"/>
    <w:rPr>
      <w:rFonts w:ascii="Times New Roman" w:eastAsia="Times New Roman" w:hAnsi="Times New Roman" w:cs="Times New Roman"/>
      <w:b w:val="0"/>
      <w:bCs w:val="0"/>
      <w:i w:val="0"/>
      <w:iCs w:val="0"/>
      <w:color w:val="000099"/>
      <w:sz w:val="24"/>
      <w:szCs w:val="24"/>
    </w:rPr>
  </w:style>
  <w:style w:type="character" w:customStyle="1" w:styleId="arvts117">
    <w:name w:val="a_rvts117"/>
    <w:basedOn w:val="a0"/>
    <w:rsid w:val="00C1437D"/>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a0"/>
    <w:rsid w:val="00C1437D"/>
    <w:rPr>
      <w:rFonts w:ascii="Times New Roman" w:eastAsia="Times New Roman" w:hAnsi="Times New Roman" w:cs="Times New Roman"/>
      <w:b/>
      <w:bCs/>
      <w:i w:val="0"/>
      <w:iCs w:val="0"/>
      <w:sz w:val="24"/>
      <w:szCs w:val="24"/>
      <w:vertAlign w:val="superscript"/>
    </w:rPr>
  </w:style>
  <w:style w:type="character" w:customStyle="1" w:styleId="arvts99">
    <w:name w:val="a_rvts99"/>
    <w:basedOn w:val="a0"/>
    <w:rsid w:val="005B7B89"/>
    <w:rPr>
      <w:rFonts w:ascii="Times New Roman" w:eastAsia="Times New Roman" w:hAnsi="Times New Roman" w:cs="Times New Roman"/>
      <w:b w:val="0"/>
      <w:bCs w:val="0"/>
      <w:i w:val="0"/>
      <w:iCs w:val="0"/>
      <w:color w:val="006600"/>
      <w:sz w:val="24"/>
      <w:szCs w:val="24"/>
    </w:rPr>
  </w:style>
  <w:style w:type="character" w:styleId="afc">
    <w:name w:val="FollowedHyperlink"/>
    <w:basedOn w:val="a0"/>
    <w:uiPriority w:val="99"/>
    <w:semiHidden/>
    <w:unhideWhenUsed/>
    <w:rsid w:val="00577DD1"/>
    <w:rPr>
      <w:color w:val="954F72" w:themeColor="followedHyperlink"/>
      <w:u w:val="single"/>
    </w:rPr>
  </w:style>
  <w:style w:type="character" w:customStyle="1" w:styleId="spanrvts9">
    <w:name w:val="span_rvts9"/>
    <w:basedOn w:val="a0"/>
    <w:rsid w:val="006C661E"/>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7330">
      <w:bodyDiv w:val="1"/>
      <w:marLeft w:val="0"/>
      <w:marRight w:val="0"/>
      <w:marTop w:val="0"/>
      <w:marBottom w:val="0"/>
      <w:divBdr>
        <w:top w:val="none" w:sz="0" w:space="0" w:color="auto"/>
        <w:left w:val="none" w:sz="0" w:space="0" w:color="auto"/>
        <w:bottom w:val="none" w:sz="0" w:space="0" w:color="auto"/>
        <w:right w:val="none" w:sz="0" w:space="0" w:color="auto"/>
      </w:divBdr>
    </w:div>
    <w:div w:id="468934611">
      <w:bodyDiv w:val="1"/>
      <w:marLeft w:val="0"/>
      <w:marRight w:val="0"/>
      <w:marTop w:val="0"/>
      <w:marBottom w:val="0"/>
      <w:divBdr>
        <w:top w:val="none" w:sz="0" w:space="0" w:color="auto"/>
        <w:left w:val="none" w:sz="0" w:space="0" w:color="auto"/>
        <w:bottom w:val="none" w:sz="0" w:space="0" w:color="auto"/>
        <w:right w:val="none" w:sz="0" w:space="0" w:color="auto"/>
      </w:divBdr>
    </w:div>
    <w:div w:id="507715235">
      <w:bodyDiv w:val="1"/>
      <w:marLeft w:val="0"/>
      <w:marRight w:val="0"/>
      <w:marTop w:val="0"/>
      <w:marBottom w:val="0"/>
      <w:divBdr>
        <w:top w:val="none" w:sz="0" w:space="0" w:color="auto"/>
        <w:left w:val="none" w:sz="0" w:space="0" w:color="auto"/>
        <w:bottom w:val="none" w:sz="0" w:space="0" w:color="auto"/>
        <w:right w:val="none" w:sz="0" w:space="0" w:color="auto"/>
      </w:divBdr>
    </w:div>
    <w:div w:id="896860234">
      <w:bodyDiv w:val="1"/>
      <w:marLeft w:val="0"/>
      <w:marRight w:val="0"/>
      <w:marTop w:val="0"/>
      <w:marBottom w:val="0"/>
      <w:divBdr>
        <w:top w:val="none" w:sz="0" w:space="0" w:color="auto"/>
        <w:left w:val="none" w:sz="0" w:space="0" w:color="auto"/>
        <w:bottom w:val="none" w:sz="0" w:space="0" w:color="auto"/>
        <w:right w:val="none" w:sz="0" w:space="0" w:color="auto"/>
      </w:divBdr>
    </w:div>
    <w:div w:id="966818274">
      <w:bodyDiv w:val="1"/>
      <w:marLeft w:val="0"/>
      <w:marRight w:val="0"/>
      <w:marTop w:val="0"/>
      <w:marBottom w:val="0"/>
      <w:divBdr>
        <w:top w:val="none" w:sz="0" w:space="0" w:color="auto"/>
        <w:left w:val="none" w:sz="0" w:space="0" w:color="auto"/>
        <w:bottom w:val="none" w:sz="0" w:space="0" w:color="auto"/>
        <w:right w:val="none" w:sz="0" w:space="0" w:color="auto"/>
      </w:divBdr>
    </w:div>
    <w:div w:id="18294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95_0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932-1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71412-9898-4D38-BCC2-CE6D6E25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45</Pages>
  <Words>11938</Words>
  <Characters>84655</Characters>
  <Application>Microsoft Office Word</Application>
  <DocSecurity>0</DocSecurity>
  <Lines>705</Lines>
  <Paragraphs>192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Омельник Сергій Олександрович</dc:creator>
  <cp:keywords/>
  <dc:description/>
  <cp:lastModifiedBy>Омельник Сергій Олександрович</cp:lastModifiedBy>
  <cp:revision>8</cp:revision>
  <cp:lastPrinted>2018-08-09T07:36:00Z</cp:lastPrinted>
  <dcterms:created xsi:type="dcterms:W3CDTF">2024-05-29T09:04:00Z</dcterms:created>
  <dcterms:modified xsi:type="dcterms:W3CDTF">2024-06-03T14:06:00Z</dcterms:modified>
</cp:coreProperties>
</file>