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A570A" w14:textId="77777777" w:rsidR="006A28F4" w:rsidRPr="00636E97" w:rsidRDefault="00CB3E72" w:rsidP="00693853">
      <w:pPr>
        <w:spacing w:after="0" w:line="240" w:lineRule="auto"/>
        <w:ind w:firstLine="709"/>
        <w:jc w:val="center"/>
        <w:rPr>
          <w:rFonts w:ascii="Times New Roman" w:hAnsi="Times New Roman" w:cs="Times New Roman"/>
          <w:b/>
          <w:bCs/>
          <w:color w:val="000000" w:themeColor="text1"/>
          <w:sz w:val="28"/>
          <w:szCs w:val="28"/>
          <w:lang w:eastAsia="uk-UA"/>
        </w:rPr>
      </w:pPr>
      <w:bookmarkStart w:id="0" w:name="_GoBack"/>
      <w:bookmarkEnd w:id="0"/>
      <w:r w:rsidRPr="00CA2068">
        <w:rPr>
          <w:rFonts w:ascii="Times New Roman" w:hAnsi="Times New Roman" w:cs="Times New Roman"/>
          <w:b/>
          <w:bCs/>
          <w:color w:val="000000" w:themeColor="text1"/>
          <w:sz w:val="28"/>
          <w:szCs w:val="28"/>
          <w:lang w:eastAsia="uk-UA"/>
        </w:rPr>
        <w:t xml:space="preserve">Правила формування реквізитів та наборів даних, до яких </w:t>
      </w:r>
      <w:r w:rsidR="00536887" w:rsidRPr="00636E97">
        <w:rPr>
          <w:rFonts w:ascii="Times New Roman" w:hAnsi="Times New Roman" w:cs="Times New Roman"/>
          <w:b/>
          <w:bCs/>
          <w:color w:val="000000" w:themeColor="text1"/>
          <w:sz w:val="28"/>
          <w:szCs w:val="28"/>
          <w:lang w:eastAsia="uk-UA"/>
        </w:rPr>
        <w:t xml:space="preserve">уключені </w:t>
      </w:r>
      <w:r w:rsidRPr="00636E97">
        <w:rPr>
          <w:rFonts w:ascii="Times New Roman" w:hAnsi="Times New Roman" w:cs="Times New Roman"/>
          <w:b/>
          <w:bCs/>
          <w:color w:val="000000" w:themeColor="text1"/>
          <w:sz w:val="28"/>
          <w:szCs w:val="28"/>
          <w:lang w:eastAsia="uk-UA"/>
        </w:rPr>
        <w:t>ці реквізити</w:t>
      </w:r>
      <w:r w:rsidR="00571610" w:rsidRPr="00636E97">
        <w:rPr>
          <w:rFonts w:ascii="Times New Roman" w:hAnsi="Times New Roman" w:cs="Times New Roman"/>
          <w:b/>
          <w:bCs/>
          <w:color w:val="000000" w:themeColor="text1"/>
          <w:sz w:val="28"/>
          <w:szCs w:val="28"/>
          <w:lang w:eastAsia="uk-UA"/>
        </w:rPr>
        <w:t>,</w:t>
      </w:r>
      <w:r w:rsidRPr="00636E97">
        <w:rPr>
          <w:rFonts w:ascii="Times New Roman" w:hAnsi="Times New Roman" w:cs="Times New Roman"/>
          <w:b/>
          <w:bCs/>
          <w:color w:val="000000" w:themeColor="text1"/>
          <w:sz w:val="28"/>
          <w:szCs w:val="28"/>
          <w:lang w:eastAsia="uk-UA"/>
        </w:rPr>
        <w:t xml:space="preserve"> для подання інформації </w:t>
      </w:r>
      <w:r w:rsidR="0061027C" w:rsidRPr="00636E97">
        <w:rPr>
          <w:rFonts w:ascii="Times New Roman" w:hAnsi="Times New Roman" w:cs="Times New Roman"/>
          <w:b/>
          <w:bCs/>
          <w:color w:val="000000" w:themeColor="text1"/>
          <w:sz w:val="28"/>
          <w:szCs w:val="28"/>
          <w:lang w:eastAsia="uk-UA"/>
        </w:rPr>
        <w:t xml:space="preserve">Фондом </w:t>
      </w:r>
      <w:r w:rsidR="00996A4B" w:rsidRPr="00636E97">
        <w:rPr>
          <w:rFonts w:ascii="Times New Roman" w:hAnsi="Times New Roman" w:cs="Times New Roman"/>
          <w:b/>
          <w:bCs/>
          <w:color w:val="000000" w:themeColor="text1"/>
          <w:sz w:val="28"/>
          <w:szCs w:val="28"/>
          <w:lang w:eastAsia="uk-UA"/>
        </w:rPr>
        <w:t xml:space="preserve">гарантування вкладів фізичних осіб </w:t>
      </w:r>
      <w:r w:rsidRPr="00636E97">
        <w:rPr>
          <w:rFonts w:ascii="Times New Roman" w:hAnsi="Times New Roman" w:cs="Times New Roman"/>
          <w:b/>
          <w:bCs/>
          <w:color w:val="000000" w:themeColor="text1"/>
          <w:sz w:val="28"/>
          <w:szCs w:val="28"/>
          <w:lang w:eastAsia="uk-UA"/>
        </w:rPr>
        <w:t>до Кредитного реєстру Національного банку України</w:t>
      </w:r>
    </w:p>
    <w:p w14:paraId="4DBA08DA" w14:textId="77777777" w:rsidR="006A28F4" w:rsidRPr="00636E97" w:rsidRDefault="006A28F4" w:rsidP="006D75F8">
      <w:pPr>
        <w:spacing w:after="0" w:line="240" w:lineRule="auto"/>
        <w:ind w:firstLine="709"/>
        <w:jc w:val="center"/>
        <w:rPr>
          <w:rFonts w:ascii="Times New Roman" w:hAnsi="Times New Roman" w:cs="Times New Roman"/>
          <w:b/>
          <w:bCs/>
          <w:color w:val="000000" w:themeColor="text1"/>
          <w:sz w:val="28"/>
          <w:szCs w:val="28"/>
          <w:lang w:eastAsia="uk-UA"/>
        </w:rPr>
      </w:pPr>
    </w:p>
    <w:p w14:paraId="74F27473" w14:textId="77777777" w:rsidR="006A28F4" w:rsidRPr="00636E97" w:rsidRDefault="006A28F4" w:rsidP="00693853">
      <w:pPr>
        <w:spacing w:after="0" w:line="240" w:lineRule="auto"/>
        <w:ind w:firstLine="709"/>
        <w:jc w:val="center"/>
        <w:outlineLvl w:val="0"/>
        <w:rPr>
          <w:rFonts w:ascii="Times New Roman" w:hAnsi="Times New Roman" w:cs="Times New Roman"/>
          <w:b/>
          <w:bCs/>
          <w:color w:val="000000" w:themeColor="text1"/>
          <w:sz w:val="28"/>
          <w:szCs w:val="28"/>
          <w:lang w:eastAsia="uk-UA"/>
        </w:rPr>
      </w:pPr>
      <w:bookmarkStart w:id="1" w:name="_Toc222398648"/>
      <w:bookmarkStart w:id="2" w:name="Зміст"/>
      <w:r w:rsidRPr="00636E97">
        <w:rPr>
          <w:rFonts w:ascii="Times New Roman" w:hAnsi="Times New Roman" w:cs="Times New Roman"/>
          <w:b/>
          <w:bCs/>
          <w:color w:val="000000" w:themeColor="text1"/>
          <w:sz w:val="28"/>
          <w:szCs w:val="28"/>
          <w:lang w:eastAsia="uk-UA"/>
        </w:rPr>
        <w:t>Зміст</w:t>
      </w:r>
      <w:bookmarkEnd w:id="1"/>
    </w:p>
    <w:bookmarkEnd w:id="2" w:displacedByCustomXml="next"/>
    <w:sdt>
      <w:sdtPr>
        <w:rPr>
          <w:rFonts w:ascii="Times New Roman" w:eastAsiaTheme="minorHAnsi" w:hAnsi="Times New Roman" w:cs="Times New Roman"/>
          <w:color w:val="000000" w:themeColor="text1"/>
          <w:sz w:val="28"/>
          <w:szCs w:val="28"/>
          <w:lang w:eastAsia="en-US"/>
        </w:rPr>
        <w:id w:val="-1520300799"/>
        <w:docPartObj>
          <w:docPartGallery w:val="Table of Contents"/>
          <w:docPartUnique/>
        </w:docPartObj>
      </w:sdtPr>
      <w:sdtEndPr>
        <w:rPr>
          <w:b/>
          <w:bCs/>
        </w:rPr>
      </w:sdtEndPr>
      <w:sdtContent>
        <w:p w14:paraId="146A5724" w14:textId="77777777" w:rsidR="00496D3B" w:rsidRPr="00CA2068" w:rsidRDefault="00496D3B">
          <w:pPr>
            <w:pStyle w:val="af6"/>
            <w:rPr>
              <w:rFonts w:ascii="Times New Roman" w:hAnsi="Times New Roman" w:cs="Times New Roman"/>
              <w:color w:val="000000" w:themeColor="text1"/>
              <w:sz w:val="28"/>
              <w:szCs w:val="28"/>
            </w:rPr>
          </w:pPr>
        </w:p>
        <w:p w14:paraId="091FC68E" w14:textId="3090BEC3" w:rsidR="00F0260A" w:rsidRDefault="00496D3B">
          <w:pPr>
            <w:pStyle w:val="12"/>
            <w:tabs>
              <w:tab w:val="right" w:leader="dot" w:pos="15128"/>
            </w:tabs>
            <w:rPr>
              <w:rFonts w:eastAsiaTheme="minorEastAsia"/>
              <w:noProof/>
              <w:lang w:eastAsia="uk-UA"/>
            </w:rPr>
          </w:pPr>
          <w:r w:rsidRPr="00CA2068">
            <w:rPr>
              <w:rFonts w:ascii="Times New Roman" w:hAnsi="Times New Roman" w:cs="Times New Roman"/>
              <w:color w:val="000000" w:themeColor="text1"/>
              <w:sz w:val="28"/>
              <w:szCs w:val="28"/>
            </w:rPr>
            <w:fldChar w:fldCharType="begin"/>
          </w:r>
          <w:r w:rsidRPr="00636E97">
            <w:rPr>
              <w:rFonts w:ascii="Times New Roman" w:hAnsi="Times New Roman" w:cs="Times New Roman"/>
              <w:color w:val="000000" w:themeColor="text1"/>
              <w:sz w:val="28"/>
              <w:szCs w:val="28"/>
            </w:rPr>
            <w:instrText xml:space="preserve"> TOC \o "1-3" \h \z \u </w:instrText>
          </w:r>
          <w:r w:rsidRPr="00CA2068">
            <w:rPr>
              <w:rFonts w:ascii="Times New Roman" w:hAnsi="Times New Roman" w:cs="Times New Roman"/>
              <w:color w:val="000000" w:themeColor="text1"/>
              <w:sz w:val="28"/>
              <w:szCs w:val="28"/>
            </w:rPr>
            <w:fldChar w:fldCharType="separate"/>
          </w:r>
          <w:hyperlink w:anchor="_Toc222398648" w:history="1">
            <w:r w:rsidR="00F0260A" w:rsidRPr="0059495B">
              <w:rPr>
                <w:rStyle w:val="a5"/>
                <w:rFonts w:ascii="Times New Roman" w:hAnsi="Times New Roman" w:cs="Times New Roman"/>
                <w:b/>
                <w:bCs/>
                <w:noProof/>
                <w:lang w:eastAsia="uk-UA"/>
              </w:rPr>
              <w:t>Зміст</w:t>
            </w:r>
            <w:r w:rsidR="00F0260A">
              <w:rPr>
                <w:noProof/>
                <w:webHidden/>
              </w:rPr>
              <w:tab/>
            </w:r>
            <w:r w:rsidR="00F0260A">
              <w:rPr>
                <w:noProof/>
                <w:webHidden/>
              </w:rPr>
              <w:fldChar w:fldCharType="begin"/>
            </w:r>
            <w:r w:rsidR="00F0260A">
              <w:rPr>
                <w:noProof/>
                <w:webHidden/>
              </w:rPr>
              <w:instrText xml:space="preserve"> PAGEREF _Toc222398648 \h </w:instrText>
            </w:r>
            <w:r w:rsidR="00F0260A">
              <w:rPr>
                <w:noProof/>
                <w:webHidden/>
              </w:rPr>
            </w:r>
            <w:r w:rsidR="00F0260A">
              <w:rPr>
                <w:noProof/>
                <w:webHidden/>
              </w:rPr>
              <w:fldChar w:fldCharType="separate"/>
            </w:r>
            <w:r w:rsidR="00F0260A">
              <w:rPr>
                <w:noProof/>
                <w:webHidden/>
              </w:rPr>
              <w:t>1</w:t>
            </w:r>
            <w:r w:rsidR="00F0260A">
              <w:rPr>
                <w:noProof/>
                <w:webHidden/>
              </w:rPr>
              <w:fldChar w:fldCharType="end"/>
            </w:r>
          </w:hyperlink>
        </w:p>
        <w:p w14:paraId="2310E970" w14:textId="33DFAC1F" w:rsidR="00F0260A" w:rsidRDefault="004E26EF">
          <w:pPr>
            <w:pStyle w:val="12"/>
            <w:tabs>
              <w:tab w:val="right" w:leader="dot" w:pos="15128"/>
            </w:tabs>
            <w:rPr>
              <w:rFonts w:eastAsiaTheme="minorEastAsia"/>
              <w:noProof/>
              <w:lang w:eastAsia="uk-UA"/>
            </w:rPr>
          </w:pPr>
          <w:hyperlink w:anchor="_Toc222398649" w:history="1">
            <w:r w:rsidR="00F0260A" w:rsidRPr="0059495B">
              <w:rPr>
                <w:rStyle w:val="a5"/>
                <w:rFonts w:ascii="Times New Roman" w:hAnsi="Times New Roman" w:cs="Times New Roman"/>
                <w:b/>
                <w:bCs/>
                <w:noProof/>
                <w:lang w:eastAsia="uk-UA"/>
              </w:rPr>
              <w:t>Загальні вимоги</w:t>
            </w:r>
            <w:r w:rsidR="00F0260A">
              <w:rPr>
                <w:noProof/>
                <w:webHidden/>
              </w:rPr>
              <w:tab/>
            </w:r>
            <w:r w:rsidR="00F0260A">
              <w:rPr>
                <w:noProof/>
                <w:webHidden/>
              </w:rPr>
              <w:fldChar w:fldCharType="begin"/>
            </w:r>
            <w:r w:rsidR="00F0260A">
              <w:rPr>
                <w:noProof/>
                <w:webHidden/>
              </w:rPr>
              <w:instrText xml:space="preserve"> PAGEREF _Toc222398649 \h </w:instrText>
            </w:r>
            <w:r w:rsidR="00F0260A">
              <w:rPr>
                <w:noProof/>
                <w:webHidden/>
              </w:rPr>
            </w:r>
            <w:r w:rsidR="00F0260A">
              <w:rPr>
                <w:noProof/>
                <w:webHidden/>
              </w:rPr>
              <w:fldChar w:fldCharType="separate"/>
            </w:r>
            <w:r w:rsidR="00F0260A">
              <w:rPr>
                <w:noProof/>
                <w:webHidden/>
              </w:rPr>
              <w:t>4</w:t>
            </w:r>
            <w:r w:rsidR="00F0260A">
              <w:rPr>
                <w:noProof/>
                <w:webHidden/>
              </w:rPr>
              <w:fldChar w:fldCharType="end"/>
            </w:r>
          </w:hyperlink>
        </w:p>
        <w:p w14:paraId="5AD83BD6" w14:textId="04D8AC80" w:rsidR="00F0260A" w:rsidRDefault="004E26EF">
          <w:pPr>
            <w:pStyle w:val="12"/>
            <w:tabs>
              <w:tab w:val="right" w:leader="dot" w:pos="15128"/>
            </w:tabs>
            <w:rPr>
              <w:rFonts w:eastAsiaTheme="minorEastAsia"/>
              <w:noProof/>
              <w:lang w:eastAsia="uk-UA"/>
            </w:rPr>
          </w:pPr>
          <w:hyperlink w:anchor="_Toc222398650" w:history="1">
            <w:r w:rsidR="00F0260A" w:rsidRPr="0059495B">
              <w:rPr>
                <w:rStyle w:val="a5"/>
                <w:rFonts w:ascii="Times New Roman" w:hAnsi="Times New Roman" w:cs="Times New Roman"/>
                <w:b/>
                <w:bCs/>
                <w:noProof/>
                <w:lang w:val="en-US" w:eastAsia="uk-UA"/>
              </w:rPr>
              <w:t>ID</w:t>
            </w:r>
            <w:r w:rsidR="00F0260A" w:rsidRPr="0059495B">
              <w:rPr>
                <w:rStyle w:val="a5"/>
                <w:rFonts w:ascii="Times New Roman" w:hAnsi="Times New Roman" w:cs="Times New Roman"/>
                <w:b/>
                <w:bCs/>
                <w:noProof/>
                <w:lang w:eastAsia="uk-UA"/>
              </w:rPr>
              <w:t>01.Особа (розширені відомості) (person_full</w:t>
            </w:r>
            <w:r w:rsidR="00F0260A" w:rsidRPr="0059495B">
              <w:rPr>
                <w:rStyle w:val="a5"/>
                <w:rFonts w:ascii="Times New Roman" w:hAnsi="Times New Roman" w:cs="Times New Roman"/>
                <w:b/>
                <w:noProof/>
                <w:lang w:eastAsia="uk-UA"/>
              </w:rPr>
              <w:t>)</w:t>
            </w:r>
            <w:r w:rsidR="00F0260A">
              <w:rPr>
                <w:noProof/>
                <w:webHidden/>
              </w:rPr>
              <w:tab/>
            </w:r>
            <w:r w:rsidR="00F0260A">
              <w:rPr>
                <w:noProof/>
                <w:webHidden/>
              </w:rPr>
              <w:fldChar w:fldCharType="begin"/>
            </w:r>
            <w:r w:rsidR="00F0260A">
              <w:rPr>
                <w:noProof/>
                <w:webHidden/>
              </w:rPr>
              <w:instrText xml:space="preserve"> PAGEREF _Toc222398650 \h </w:instrText>
            </w:r>
            <w:r w:rsidR="00F0260A">
              <w:rPr>
                <w:noProof/>
                <w:webHidden/>
              </w:rPr>
            </w:r>
            <w:r w:rsidR="00F0260A">
              <w:rPr>
                <w:noProof/>
                <w:webHidden/>
              </w:rPr>
              <w:fldChar w:fldCharType="separate"/>
            </w:r>
            <w:r w:rsidR="00F0260A">
              <w:rPr>
                <w:noProof/>
                <w:webHidden/>
              </w:rPr>
              <w:t>14</w:t>
            </w:r>
            <w:r w:rsidR="00F0260A">
              <w:rPr>
                <w:noProof/>
                <w:webHidden/>
              </w:rPr>
              <w:fldChar w:fldCharType="end"/>
            </w:r>
          </w:hyperlink>
        </w:p>
        <w:p w14:paraId="347C6BE4" w14:textId="6572CAAA" w:rsidR="00F0260A" w:rsidRDefault="004E26EF">
          <w:pPr>
            <w:pStyle w:val="12"/>
            <w:tabs>
              <w:tab w:val="right" w:leader="dot" w:pos="15128"/>
            </w:tabs>
            <w:rPr>
              <w:rFonts w:eastAsiaTheme="minorEastAsia"/>
              <w:noProof/>
              <w:lang w:eastAsia="uk-UA"/>
            </w:rPr>
          </w:pPr>
          <w:hyperlink w:anchor="_Toc222398651" w:history="1">
            <w:r w:rsidR="00F0260A" w:rsidRPr="0059495B">
              <w:rPr>
                <w:rStyle w:val="a5"/>
                <w:rFonts w:ascii="Times New Roman" w:hAnsi="Times New Roman" w:cs="Times New Roman"/>
                <w:b/>
                <w:bCs/>
                <w:noProof/>
                <w:lang w:val="en-US" w:eastAsia="uk-UA"/>
              </w:rPr>
              <w:t>ID</w:t>
            </w:r>
            <w:r w:rsidR="00F0260A" w:rsidRPr="0059495B">
              <w:rPr>
                <w:rStyle w:val="a5"/>
                <w:rFonts w:ascii="Times New Roman" w:hAnsi="Times New Roman" w:cs="Times New Roman"/>
                <w:b/>
                <w:bCs/>
                <w:noProof/>
                <w:lang w:eastAsia="uk-UA"/>
              </w:rPr>
              <w:t xml:space="preserve">02.Особа </w:t>
            </w:r>
            <w:r w:rsidR="00F0260A" w:rsidRPr="0059495B">
              <w:rPr>
                <w:rStyle w:val="a5"/>
                <w:rFonts w:ascii="Times New Roman" w:hAnsi="Times New Roman" w:cs="Times New Roman"/>
                <w:b/>
                <w:noProof/>
              </w:rPr>
              <w:t>(скорочені відомості) (person_short)</w:t>
            </w:r>
            <w:r w:rsidR="00F0260A">
              <w:rPr>
                <w:noProof/>
                <w:webHidden/>
              </w:rPr>
              <w:tab/>
            </w:r>
            <w:r w:rsidR="00F0260A">
              <w:rPr>
                <w:noProof/>
                <w:webHidden/>
              </w:rPr>
              <w:fldChar w:fldCharType="begin"/>
            </w:r>
            <w:r w:rsidR="00F0260A">
              <w:rPr>
                <w:noProof/>
                <w:webHidden/>
              </w:rPr>
              <w:instrText xml:space="preserve"> PAGEREF _Toc222398651 \h </w:instrText>
            </w:r>
            <w:r w:rsidR="00F0260A">
              <w:rPr>
                <w:noProof/>
                <w:webHidden/>
              </w:rPr>
            </w:r>
            <w:r w:rsidR="00F0260A">
              <w:rPr>
                <w:noProof/>
                <w:webHidden/>
              </w:rPr>
              <w:fldChar w:fldCharType="separate"/>
            </w:r>
            <w:r w:rsidR="00F0260A">
              <w:rPr>
                <w:noProof/>
                <w:webHidden/>
              </w:rPr>
              <w:t>18</w:t>
            </w:r>
            <w:r w:rsidR="00F0260A">
              <w:rPr>
                <w:noProof/>
                <w:webHidden/>
              </w:rPr>
              <w:fldChar w:fldCharType="end"/>
            </w:r>
          </w:hyperlink>
        </w:p>
        <w:p w14:paraId="2443D9EE" w14:textId="6DF682B5" w:rsidR="00F0260A" w:rsidRDefault="004E26EF">
          <w:pPr>
            <w:pStyle w:val="12"/>
            <w:tabs>
              <w:tab w:val="right" w:leader="dot" w:pos="15128"/>
            </w:tabs>
            <w:rPr>
              <w:rFonts w:eastAsiaTheme="minorEastAsia"/>
              <w:noProof/>
              <w:lang w:eastAsia="uk-UA"/>
            </w:rPr>
          </w:pPr>
          <w:hyperlink w:anchor="_Toc222398652" w:history="1">
            <w:r w:rsidR="00F0260A" w:rsidRPr="0059495B">
              <w:rPr>
                <w:rStyle w:val="a5"/>
                <w:rFonts w:ascii="Times New Roman" w:hAnsi="Times New Roman" w:cs="Times New Roman"/>
                <w:b/>
                <w:bCs/>
                <w:noProof/>
                <w:lang w:val="en-US" w:eastAsia="uk-UA"/>
              </w:rPr>
              <w:t>ID</w:t>
            </w:r>
            <w:r w:rsidR="00F0260A" w:rsidRPr="0059495B">
              <w:rPr>
                <w:rStyle w:val="a5"/>
                <w:rFonts w:ascii="Times New Roman" w:hAnsi="Times New Roman" w:cs="Times New Roman"/>
                <w:b/>
                <w:bCs/>
                <w:noProof/>
                <w:lang w:eastAsia="uk-UA"/>
              </w:rPr>
              <w:t>0</w:t>
            </w:r>
            <w:r w:rsidR="00F0260A" w:rsidRPr="0059495B">
              <w:rPr>
                <w:rStyle w:val="a5"/>
                <w:rFonts w:ascii="Times New Roman" w:hAnsi="Times New Roman" w:cs="Times New Roman"/>
                <w:b/>
                <w:bCs/>
                <w:noProof/>
                <w:lang w:val="ru-RU" w:eastAsia="uk-UA"/>
              </w:rPr>
              <w:t>4.</w:t>
            </w:r>
            <w:r w:rsidR="00F0260A" w:rsidRPr="0059495B">
              <w:rPr>
                <w:rStyle w:val="a5"/>
                <w:rFonts w:ascii="Times New Roman" w:hAnsi="Times New Roman" w:cs="Times New Roman"/>
                <w:b/>
                <w:bCs/>
                <w:noProof/>
                <w:lang w:eastAsia="uk-UA"/>
              </w:rPr>
              <w:t>Активна операція (</w:t>
            </w:r>
            <w:r w:rsidR="00F0260A" w:rsidRPr="0059495B">
              <w:rPr>
                <w:rStyle w:val="a5"/>
                <w:rFonts w:ascii="Times New Roman" w:hAnsi="Times New Roman" w:cs="Times New Roman"/>
                <w:b/>
                <w:noProof/>
                <w:lang w:val="en-US"/>
              </w:rPr>
              <w:t>loan</w:t>
            </w:r>
            <w:r w:rsidR="00F0260A" w:rsidRPr="0059495B">
              <w:rPr>
                <w:rStyle w:val="a5"/>
                <w:rFonts w:ascii="Times New Roman" w:hAnsi="Times New Roman" w:cs="Times New Roman"/>
                <w:b/>
                <w:noProof/>
                <w:lang w:eastAsia="uk-UA"/>
              </w:rPr>
              <w:t>)</w:t>
            </w:r>
            <w:r w:rsidR="00F0260A">
              <w:rPr>
                <w:noProof/>
                <w:webHidden/>
              </w:rPr>
              <w:tab/>
            </w:r>
            <w:r w:rsidR="00F0260A">
              <w:rPr>
                <w:noProof/>
                <w:webHidden/>
              </w:rPr>
              <w:fldChar w:fldCharType="begin"/>
            </w:r>
            <w:r w:rsidR="00F0260A">
              <w:rPr>
                <w:noProof/>
                <w:webHidden/>
              </w:rPr>
              <w:instrText xml:space="preserve"> PAGEREF _Toc222398652 \h </w:instrText>
            </w:r>
            <w:r w:rsidR="00F0260A">
              <w:rPr>
                <w:noProof/>
                <w:webHidden/>
              </w:rPr>
            </w:r>
            <w:r w:rsidR="00F0260A">
              <w:rPr>
                <w:noProof/>
                <w:webHidden/>
              </w:rPr>
              <w:fldChar w:fldCharType="separate"/>
            </w:r>
            <w:r w:rsidR="00F0260A">
              <w:rPr>
                <w:noProof/>
                <w:webHidden/>
              </w:rPr>
              <w:t>21</w:t>
            </w:r>
            <w:r w:rsidR="00F0260A">
              <w:rPr>
                <w:noProof/>
                <w:webHidden/>
              </w:rPr>
              <w:fldChar w:fldCharType="end"/>
            </w:r>
          </w:hyperlink>
        </w:p>
        <w:p w14:paraId="5A0C399B" w14:textId="5D24D758" w:rsidR="00F0260A" w:rsidRDefault="004E26EF">
          <w:pPr>
            <w:pStyle w:val="12"/>
            <w:tabs>
              <w:tab w:val="right" w:leader="dot" w:pos="15128"/>
            </w:tabs>
            <w:rPr>
              <w:rFonts w:eastAsiaTheme="minorEastAsia"/>
              <w:noProof/>
              <w:lang w:eastAsia="uk-UA"/>
            </w:rPr>
          </w:pPr>
          <w:hyperlink w:anchor="_Toc222398653" w:history="1">
            <w:r w:rsidR="00F0260A" w:rsidRPr="0059495B">
              <w:rPr>
                <w:rStyle w:val="a5"/>
                <w:rFonts w:ascii="Times New Roman" w:hAnsi="Times New Roman" w:cs="Times New Roman"/>
                <w:b/>
                <w:bCs/>
                <w:noProof/>
                <w:lang w:val="en-US" w:eastAsia="uk-UA"/>
              </w:rPr>
              <w:t>ID</w:t>
            </w:r>
            <w:r w:rsidR="00F0260A" w:rsidRPr="0059495B">
              <w:rPr>
                <w:rStyle w:val="a5"/>
                <w:rFonts w:ascii="Times New Roman" w:hAnsi="Times New Roman" w:cs="Times New Roman"/>
                <w:b/>
                <w:bCs/>
                <w:noProof/>
                <w:lang w:eastAsia="uk-UA"/>
              </w:rPr>
              <w:t>05.Забезпечення (</w:t>
            </w:r>
            <w:r w:rsidR="00F0260A" w:rsidRPr="0059495B">
              <w:rPr>
                <w:rStyle w:val="a5"/>
                <w:rFonts w:ascii="Times New Roman" w:hAnsi="Times New Roman" w:cs="Times New Roman"/>
                <w:b/>
                <w:noProof/>
              </w:rPr>
              <w:t>collateral</w:t>
            </w:r>
            <w:r w:rsidR="00F0260A" w:rsidRPr="0059495B">
              <w:rPr>
                <w:rStyle w:val="a5"/>
                <w:rFonts w:ascii="Times New Roman" w:hAnsi="Times New Roman" w:cs="Times New Roman"/>
                <w:b/>
                <w:noProof/>
                <w:lang w:eastAsia="uk-UA"/>
              </w:rPr>
              <w:t>)</w:t>
            </w:r>
            <w:r w:rsidR="00F0260A">
              <w:rPr>
                <w:noProof/>
                <w:webHidden/>
              </w:rPr>
              <w:tab/>
            </w:r>
            <w:r w:rsidR="00F0260A">
              <w:rPr>
                <w:noProof/>
                <w:webHidden/>
              </w:rPr>
              <w:fldChar w:fldCharType="begin"/>
            </w:r>
            <w:r w:rsidR="00F0260A">
              <w:rPr>
                <w:noProof/>
                <w:webHidden/>
              </w:rPr>
              <w:instrText xml:space="preserve"> PAGEREF _Toc222398653 \h </w:instrText>
            </w:r>
            <w:r w:rsidR="00F0260A">
              <w:rPr>
                <w:noProof/>
                <w:webHidden/>
              </w:rPr>
            </w:r>
            <w:r w:rsidR="00F0260A">
              <w:rPr>
                <w:noProof/>
                <w:webHidden/>
              </w:rPr>
              <w:fldChar w:fldCharType="separate"/>
            </w:r>
            <w:r w:rsidR="00F0260A">
              <w:rPr>
                <w:noProof/>
                <w:webHidden/>
              </w:rPr>
              <w:t>29</w:t>
            </w:r>
            <w:r w:rsidR="00F0260A">
              <w:rPr>
                <w:noProof/>
                <w:webHidden/>
              </w:rPr>
              <w:fldChar w:fldCharType="end"/>
            </w:r>
          </w:hyperlink>
        </w:p>
        <w:p w14:paraId="220AC75A" w14:textId="687F3306" w:rsidR="00F0260A" w:rsidRDefault="004E26EF">
          <w:pPr>
            <w:pStyle w:val="12"/>
            <w:tabs>
              <w:tab w:val="right" w:leader="dot" w:pos="15128"/>
            </w:tabs>
            <w:rPr>
              <w:rFonts w:eastAsiaTheme="minorEastAsia"/>
              <w:noProof/>
              <w:lang w:eastAsia="uk-UA"/>
            </w:rPr>
          </w:pPr>
          <w:hyperlink w:anchor="_Toc222398654" w:history="1">
            <w:r w:rsidR="00F0260A" w:rsidRPr="0059495B">
              <w:rPr>
                <w:rStyle w:val="a5"/>
                <w:rFonts w:ascii="Times New Roman" w:hAnsi="Times New Roman" w:cs="Times New Roman"/>
                <w:b/>
                <w:bCs/>
                <w:noProof/>
                <w:lang w:val="en-US" w:eastAsia="uk-UA"/>
              </w:rPr>
              <w:t>ID</w:t>
            </w:r>
            <w:r w:rsidR="00F0260A" w:rsidRPr="0059495B">
              <w:rPr>
                <w:rStyle w:val="a5"/>
                <w:rFonts w:ascii="Times New Roman" w:hAnsi="Times New Roman" w:cs="Times New Roman"/>
                <w:b/>
                <w:bCs/>
                <w:noProof/>
                <w:lang w:eastAsia="uk-UA"/>
              </w:rPr>
              <w:t>22.Облікова інформація (account_info)</w:t>
            </w:r>
            <w:r w:rsidR="00F0260A">
              <w:rPr>
                <w:noProof/>
                <w:webHidden/>
              </w:rPr>
              <w:tab/>
            </w:r>
            <w:r w:rsidR="00F0260A">
              <w:rPr>
                <w:noProof/>
                <w:webHidden/>
              </w:rPr>
              <w:fldChar w:fldCharType="begin"/>
            </w:r>
            <w:r w:rsidR="00F0260A">
              <w:rPr>
                <w:noProof/>
                <w:webHidden/>
              </w:rPr>
              <w:instrText xml:space="preserve"> PAGEREF _Toc222398654 \h </w:instrText>
            </w:r>
            <w:r w:rsidR="00F0260A">
              <w:rPr>
                <w:noProof/>
                <w:webHidden/>
              </w:rPr>
            </w:r>
            <w:r w:rsidR="00F0260A">
              <w:rPr>
                <w:noProof/>
                <w:webHidden/>
              </w:rPr>
              <w:fldChar w:fldCharType="separate"/>
            </w:r>
            <w:r w:rsidR="00F0260A">
              <w:rPr>
                <w:noProof/>
                <w:webHidden/>
              </w:rPr>
              <w:t>33</w:t>
            </w:r>
            <w:r w:rsidR="00F0260A">
              <w:rPr>
                <w:noProof/>
                <w:webHidden/>
              </w:rPr>
              <w:fldChar w:fldCharType="end"/>
            </w:r>
          </w:hyperlink>
        </w:p>
        <w:p w14:paraId="128E8B95" w14:textId="6C51DCD2" w:rsidR="00F0260A" w:rsidRDefault="004E26EF">
          <w:pPr>
            <w:pStyle w:val="12"/>
            <w:tabs>
              <w:tab w:val="right" w:leader="dot" w:pos="15128"/>
            </w:tabs>
            <w:rPr>
              <w:rFonts w:eastAsiaTheme="minorEastAsia"/>
              <w:noProof/>
              <w:lang w:eastAsia="uk-UA"/>
            </w:rPr>
          </w:pPr>
          <w:hyperlink w:anchor="_Toc222398655" w:history="1">
            <w:r w:rsidR="00F0260A" w:rsidRPr="0059495B">
              <w:rPr>
                <w:rStyle w:val="a5"/>
                <w:rFonts w:ascii="Times New Roman" w:hAnsi="Times New Roman" w:cs="Times New Roman"/>
                <w:b/>
                <w:bCs/>
                <w:noProof/>
                <w:lang w:val="en-US" w:eastAsia="uk-UA"/>
              </w:rPr>
              <w:t>ID</w:t>
            </w:r>
            <w:r w:rsidR="00F0260A" w:rsidRPr="0059495B">
              <w:rPr>
                <w:rStyle w:val="a5"/>
                <w:rFonts w:ascii="Times New Roman" w:hAnsi="Times New Roman" w:cs="Times New Roman"/>
                <w:b/>
                <w:bCs/>
                <w:noProof/>
                <w:lang w:eastAsia="uk-UA"/>
              </w:rPr>
              <w:t>23.Облікова інформація, сума (acc_amount_info)</w:t>
            </w:r>
            <w:r w:rsidR="00F0260A">
              <w:rPr>
                <w:noProof/>
                <w:webHidden/>
              </w:rPr>
              <w:tab/>
            </w:r>
            <w:r w:rsidR="00F0260A">
              <w:rPr>
                <w:noProof/>
                <w:webHidden/>
              </w:rPr>
              <w:fldChar w:fldCharType="begin"/>
            </w:r>
            <w:r w:rsidR="00F0260A">
              <w:rPr>
                <w:noProof/>
                <w:webHidden/>
              </w:rPr>
              <w:instrText xml:space="preserve"> PAGEREF _Toc222398655 \h </w:instrText>
            </w:r>
            <w:r w:rsidR="00F0260A">
              <w:rPr>
                <w:noProof/>
                <w:webHidden/>
              </w:rPr>
            </w:r>
            <w:r w:rsidR="00F0260A">
              <w:rPr>
                <w:noProof/>
                <w:webHidden/>
              </w:rPr>
              <w:fldChar w:fldCharType="separate"/>
            </w:r>
            <w:r w:rsidR="00F0260A">
              <w:rPr>
                <w:noProof/>
                <w:webHidden/>
              </w:rPr>
              <w:t>37</w:t>
            </w:r>
            <w:r w:rsidR="00F0260A">
              <w:rPr>
                <w:noProof/>
                <w:webHidden/>
              </w:rPr>
              <w:fldChar w:fldCharType="end"/>
            </w:r>
          </w:hyperlink>
        </w:p>
        <w:p w14:paraId="018D9C57" w14:textId="1A6AED5A" w:rsidR="00F0260A" w:rsidRDefault="004E26EF">
          <w:pPr>
            <w:pStyle w:val="12"/>
            <w:tabs>
              <w:tab w:val="right" w:leader="dot" w:pos="15128"/>
            </w:tabs>
            <w:rPr>
              <w:rFonts w:eastAsiaTheme="minorEastAsia"/>
              <w:noProof/>
              <w:lang w:eastAsia="uk-UA"/>
            </w:rPr>
          </w:pPr>
          <w:hyperlink w:anchor="_Toc222398656" w:history="1">
            <w:r w:rsidR="00F0260A" w:rsidRPr="0059495B">
              <w:rPr>
                <w:rStyle w:val="a5"/>
                <w:rFonts w:ascii="Times New Roman" w:hAnsi="Times New Roman" w:cs="Times New Roman"/>
                <w:b/>
                <w:bCs/>
                <w:noProof/>
                <w:lang w:val="en-US" w:eastAsia="uk-UA"/>
              </w:rPr>
              <w:t>ID</w:t>
            </w:r>
            <w:r w:rsidR="00F0260A" w:rsidRPr="0059495B">
              <w:rPr>
                <w:rStyle w:val="a5"/>
                <w:rFonts w:ascii="Times New Roman" w:hAnsi="Times New Roman" w:cs="Times New Roman"/>
                <w:b/>
                <w:bCs/>
                <w:noProof/>
                <w:lang w:val="ru-RU" w:eastAsia="uk-UA"/>
              </w:rPr>
              <w:t>24.</w:t>
            </w:r>
            <w:r w:rsidR="00F0260A" w:rsidRPr="0059495B">
              <w:rPr>
                <w:rStyle w:val="a5"/>
                <w:rFonts w:ascii="Times New Roman" w:hAnsi="Times New Roman" w:cs="Times New Roman"/>
                <w:b/>
                <w:noProof/>
              </w:rPr>
              <w:t>Кредитний ризик особи (person_risk)</w:t>
            </w:r>
            <w:r w:rsidR="00F0260A">
              <w:rPr>
                <w:noProof/>
                <w:webHidden/>
              </w:rPr>
              <w:tab/>
            </w:r>
            <w:r w:rsidR="00F0260A">
              <w:rPr>
                <w:noProof/>
                <w:webHidden/>
              </w:rPr>
              <w:fldChar w:fldCharType="begin"/>
            </w:r>
            <w:r w:rsidR="00F0260A">
              <w:rPr>
                <w:noProof/>
                <w:webHidden/>
              </w:rPr>
              <w:instrText xml:space="preserve"> PAGEREF _Toc222398656 \h </w:instrText>
            </w:r>
            <w:r w:rsidR="00F0260A">
              <w:rPr>
                <w:noProof/>
                <w:webHidden/>
              </w:rPr>
            </w:r>
            <w:r w:rsidR="00F0260A">
              <w:rPr>
                <w:noProof/>
                <w:webHidden/>
              </w:rPr>
              <w:fldChar w:fldCharType="separate"/>
            </w:r>
            <w:r w:rsidR="00F0260A">
              <w:rPr>
                <w:noProof/>
                <w:webHidden/>
              </w:rPr>
              <w:t>38</w:t>
            </w:r>
            <w:r w:rsidR="00F0260A">
              <w:rPr>
                <w:noProof/>
                <w:webHidden/>
              </w:rPr>
              <w:fldChar w:fldCharType="end"/>
            </w:r>
          </w:hyperlink>
        </w:p>
        <w:p w14:paraId="30B3547A" w14:textId="1782566D" w:rsidR="00F0260A" w:rsidRDefault="004E26EF">
          <w:pPr>
            <w:pStyle w:val="12"/>
            <w:tabs>
              <w:tab w:val="right" w:leader="dot" w:pos="15128"/>
            </w:tabs>
            <w:rPr>
              <w:rFonts w:eastAsiaTheme="minorEastAsia"/>
              <w:noProof/>
              <w:lang w:eastAsia="uk-UA"/>
            </w:rPr>
          </w:pPr>
          <w:hyperlink w:anchor="_Toc222398657" w:history="1">
            <w:r w:rsidR="00F0260A" w:rsidRPr="0059495B">
              <w:rPr>
                <w:rStyle w:val="a5"/>
                <w:rFonts w:ascii="Times New Roman" w:hAnsi="Times New Roman" w:cs="Times New Roman"/>
                <w:b/>
                <w:bCs/>
                <w:noProof/>
                <w:lang w:val="en-US" w:eastAsia="uk-UA"/>
              </w:rPr>
              <w:t>ID</w:t>
            </w:r>
            <w:r w:rsidR="00F0260A" w:rsidRPr="0059495B">
              <w:rPr>
                <w:rStyle w:val="a5"/>
                <w:rFonts w:ascii="Times New Roman" w:hAnsi="Times New Roman" w:cs="Times New Roman"/>
                <w:b/>
                <w:bCs/>
                <w:noProof/>
                <w:lang w:val="ru-RU" w:eastAsia="uk-UA"/>
              </w:rPr>
              <w:t>25</w:t>
            </w:r>
            <w:r w:rsidR="00F0260A" w:rsidRPr="0059495B">
              <w:rPr>
                <w:rStyle w:val="a5"/>
                <w:rFonts w:ascii="Times New Roman" w:hAnsi="Times New Roman" w:cs="Times New Roman"/>
                <w:b/>
                <w:noProof/>
              </w:rPr>
              <w:t>.Кредитний ризик (risk)</w:t>
            </w:r>
            <w:r w:rsidR="00F0260A">
              <w:rPr>
                <w:noProof/>
                <w:webHidden/>
              </w:rPr>
              <w:tab/>
            </w:r>
            <w:r w:rsidR="00F0260A">
              <w:rPr>
                <w:noProof/>
                <w:webHidden/>
              </w:rPr>
              <w:fldChar w:fldCharType="begin"/>
            </w:r>
            <w:r w:rsidR="00F0260A">
              <w:rPr>
                <w:noProof/>
                <w:webHidden/>
              </w:rPr>
              <w:instrText xml:space="preserve"> PAGEREF _Toc222398657 \h </w:instrText>
            </w:r>
            <w:r w:rsidR="00F0260A">
              <w:rPr>
                <w:noProof/>
                <w:webHidden/>
              </w:rPr>
            </w:r>
            <w:r w:rsidR="00F0260A">
              <w:rPr>
                <w:noProof/>
                <w:webHidden/>
              </w:rPr>
              <w:fldChar w:fldCharType="separate"/>
            </w:r>
            <w:r w:rsidR="00F0260A">
              <w:rPr>
                <w:noProof/>
                <w:webHidden/>
              </w:rPr>
              <w:t>43</w:t>
            </w:r>
            <w:r w:rsidR="00F0260A">
              <w:rPr>
                <w:noProof/>
                <w:webHidden/>
              </w:rPr>
              <w:fldChar w:fldCharType="end"/>
            </w:r>
          </w:hyperlink>
        </w:p>
        <w:p w14:paraId="6ABC9FDD" w14:textId="30174033" w:rsidR="00F0260A" w:rsidRDefault="004E26EF">
          <w:pPr>
            <w:pStyle w:val="12"/>
            <w:tabs>
              <w:tab w:val="right" w:leader="dot" w:pos="15128"/>
            </w:tabs>
            <w:rPr>
              <w:rFonts w:eastAsiaTheme="minorEastAsia"/>
              <w:noProof/>
              <w:lang w:eastAsia="uk-UA"/>
            </w:rPr>
          </w:pPr>
          <w:hyperlink w:anchor="_Toc222398658" w:history="1">
            <w:r w:rsidR="00F0260A" w:rsidRPr="0059495B">
              <w:rPr>
                <w:rStyle w:val="a5"/>
                <w:rFonts w:ascii="Times New Roman" w:hAnsi="Times New Roman" w:cs="Times New Roman"/>
                <w:b/>
                <w:bCs/>
                <w:noProof/>
                <w:lang w:val="en-US" w:eastAsia="uk-UA"/>
              </w:rPr>
              <w:t>ID</w:t>
            </w:r>
            <w:r w:rsidR="00F0260A" w:rsidRPr="0059495B">
              <w:rPr>
                <w:rStyle w:val="a5"/>
                <w:rFonts w:ascii="Times New Roman" w:hAnsi="Times New Roman" w:cs="Times New Roman"/>
                <w:b/>
                <w:bCs/>
                <w:noProof/>
                <w:lang w:eastAsia="uk-UA"/>
              </w:rPr>
              <w:t>27.</w:t>
            </w:r>
            <w:r w:rsidR="00F0260A" w:rsidRPr="0059495B">
              <w:rPr>
                <w:rStyle w:val="a5"/>
                <w:rFonts w:ascii="Times New Roman" w:hAnsi="Times New Roman" w:cs="Times New Roman"/>
                <w:b/>
                <w:noProof/>
              </w:rPr>
              <w:t>Врегулювання заборгованості (debt_settlement)</w:t>
            </w:r>
            <w:r w:rsidR="00F0260A">
              <w:rPr>
                <w:noProof/>
                <w:webHidden/>
              </w:rPr>
              <w:tab/>
            </w:r>
            <w:r w:rsidR="00F0260A">
              <w:rPr>
                <w:noProof/>
                <w:webHidden/>
              </w:rPr>
              <w:fldChar w:fldCharType="begin"/>
            </w:r>
            <w:r w:rsidR="00F0260A">
              <w:rPr>
                <w:noProof/>
                <w:webHidden/>
              </w:rPr>
              <w:instrText xml:space="preserve"> PAGEREF _Toc222398658 \h </w:instrText>
            </w:r>
            <w:r w:rsidR="00F0260A">
              <w:rPr>
                <w:noProof/>
                <w:webHidden/>
              </w:rPr>
            </w:r>
            <w:r w:rsidR="00F0260A">
              <w:rPr>
                <w:noProof/>
                <w:webHidden/>
              </w:rPr>
              <w:fldChar w:fldCharType="separate"/>
            </w:r>
            <w:r w:rsidR="00F0260A">
              <w:rPr>
                <w:noProof/>
                <w:webHidden/>
              </w:rPr>
              <w:t>47</w:t>
            </w:r>
            <w:r w:rsidR="00F0260A">
              <w:rPr>
                <w:noProof/>
                <w:webHidden/>
              </w:rPr>
              <w:fldChar w:fldCharType="end"/>
            </w:r>
          </w:hyperlink>
        </w:p>
        <w:p w14:paraId="614DDAEE" w14:textId="7AFAAA4B" w:rsidR="00F0260A" w:rsidRDefault="004E26EF">
          <w:pPr>
            <w:pStyle w:val="12"/>
            <w:tabs>
              <w:tab w:val="right" w:leader="dot" w:pos="15128"/>
            </w:tabs>
            <w:rPr>
              <w:rFonts w:eastAsiaTheme="minorEastAsia"/>
              <w:noProof/>
              <w:lang w:eastAsia="uk-UA"/>
            </w:rPr>
          </w:pPr>
          <w:hyperlink w:anchor="_Toc222398659" w:history="1">
            <w:r w:rsidR="00F0260A" w:rsidRPr="0059495B">
              <w:rPr>
                <w:rStyle w:val="a5"/>
                <w:rFonts w:ascii="Times New Roman" w:hAnsi="Times New Roman" w:cs="Times New Roman"/>
                <w:b/>
                <w:bCs/>
                <w:noProof/>
                <w:lang w:val="en-US" w:eastAsia="uk-UA"/>
              </w:rPr>
              <w:t>ID</w:t>
            </w:r>
            <w:r w:rsidR="00F0260A" w:rsidRPr="0059495B">
              <w:rPr>
                <w:rStyle w:val="a5"/>
                <w:rFonts w:ascii="Times New Roman" w:hAnsi="Times New Roman" w:cs="Times New Roman"/>
                <w:b/>
                <w:bCs/>
                <w:noProof/>
                <w:lang w:eastAsia="uk-UA"/>
              </w:rPr>
              <w:t>28</w:t>
            </w:r>
            <w:r w:rsidR="00F0260A" w:rsidRPr="0059495B">
              <w:rPr>
                <w:rStyle w:val="a5"/>
                <w:rFonts w:ascii="Times New Roman" w:hAnsi="Times New Roman" w:cs="Times New Roman"/>
                <w:b/>
                <w:noProof/>
              </w:rPr>
              <w:t>.Подія дефолту  /  високого кредитного ризку (risk_event)</w:t>
            </w:r>
            <w:r w:rsidR="00F0260A">
              <w:rPr>
                <w:noProof/>
                <w:webHidden/>
              </w:rPr>
              <w:tab/>
            </w:r>
            <w:r w:rsidR="00F0260A">
              <w:rPr>
                <w:noProof/>
                <w:webHidden/>
              </w:rPr>
              <w:fldChar w:fldCharType="begin"/>
            </w:r>
            <w:r w:rsidR="00F0260A">
              <w:rPr>
                <w:noProof/>
                <w:webHidden/>
              </w:rPr>
              <w:instrText xml:space="preserve"> PAGEREF _Toc222398659 \h </w:instrText>
            </w:r>
            <w:r w:rsidR="00F0260A">
              <w:rPr>
                <w:noProof/>
                <w:webHidden/>
              </w:rPr>
            </w:r>
            <w:r w:rsidR="00F0260A">
              <w:rPr>
                <w:noProof/>
                <w:webHidden/>
              </w:rPr>
              <w:fldChar w:fldCharType="separate"/>
            </w:r>
            <w:r w:rsidR="00F0260A">
              <w:rPr>
                <w:noProof/>
                <w:webHidden/>
              </w:rPr>
              <w:t>48</w:t>
            </w:r>
            <w:r w:rsidR="00F0260A">
              <w:rPr>
                <w:noProof/>
                <w:webHidden/>
              </w:rPr>
              <w:fldChar w:fldCharType="end"/>
            </w:r>
          </w:hyperlink>
        </w:p>
        <w:p w14:paraId="02D4C55D" w14:textId="6788B501" w:rsidR="00F0260A" w:rsidRDefault="004E26EF">
          <w:pPr>
            <w:pStyle w:val="12"/>
            <w:tabs>
              <w:tab w:val="right" w:leader="dot" w:pos="15128"/>
            </w:tabs>
            <w:rPr>
              <w:rFonts w:eastAsiaTheme="minorEastAsia"/>
              <w:noProof/>
              <w:lang w:eastAsia="uk-UA"/>
            </w:rPr>
          </w:pPr>
          <w:hyperlink w:anchor="_Toc222398660" w:history="1">
            <w:r w:rsidR="00F0260A" w:rsidRPr="0059495B">
              <w:rPr>
                <w:rStyle w:val="a5"/>
                <w:rFonts w:ascii="Times New Roman" w:hAnsi="Times New Roman" w:cs="Times New Roman"/>
                <w:b/>
                <w:bCs/>
                <w:noProof/>
                <w:lang w:val="en-US" w:eastAsia="uk-UA"/>
              </w:rPr>
              <w:t>ID</w:t>
            </w:r>
            <w:r w:rsidR="00F0260A" w:rsidRPr="0059495B">
              <w:rPr>
                <w:rStyle w:val="a5"/>
                <w:rFonts w:ascii="Times New Roman" w:hAnsi="Times New Roman" w:cs="Times New Roman"/>
                <w:b/>
                <w:bCs/>
                <w:noProof/>
                <w:lang w:eastAsia="uk-UA"/>
              </w:rPr>
              <w:t>29</w:t>
            </w:r>
            <w:r w:rsidR="00F0260A" w:rsidRPr="0059495B">
              <w:rPr>
                <w:rStyle w:val="a5"/>
                <w:rFonts w:ascii="Times New Roman" w:hAnsi="Times New Roman" w:cs="Times New Roman"/>
                <w:b/>
                <w:noProof/>
              </w:rPr>
              <w:t>.Особа (person_i</w:t>
            </w:r>
            <w:r w:rsidR="00F0260A" w:rsidRPr="0059495B">
              <w:rPr>
                <w:rStyle w:val="a5"/>
                <w:rFonts w:ascii="Times New Roman" w:hAnsi="Times New Roman" w:cs="Times New Roman"/>
                <w:b/>
                <w:noProof/>
                <w:lang w:val="en-US"/>
              </w:rPr>
              <w:t>nfo</w:t>
            </w:r>
            <w:r w:rsidR="00F0260A" w:rsidRPr="0059495B">
              <w:rPr>
                <w:rStyle w:val="a5"/>
                <w:rFonts w:ascii="Times New Roman" w:hAnsi="Times New Roman" w:cs="Times New Roman"/>
                <w:b/>
                <w:noProof/>
              </w:rPr>
              <w:t>)</w:t>
            </w:r>
            <w:r w:rsidR="00F0260A">
              <w:rPr>
                <w:noProof/>
                <w:webHidden/>
              </w:rPr>
              <w:tab/>
            </w:r>
            <w:r w:rsidR="00F0260A">
              <w:rPr>
                <w:noProof/>
                <w:webHidden/>
              </w:rPr>
              <w:fldChar w:fldCharType="begin"/>
            </w:r>
            <w:r w:rsidR="00F0260A">
              <w:rPr>
                <w:noProof/>
                <w:webHidden/>
              </w:rPr>
              <w:instrText xml:space="preserve"> PAGEREF _Toc222398660 \h </w:instrText>
            </w:r>
            <w:r w:rsidR="00F0260A">
              <w:rPr>
                <w:noProof/>
                <w:webHidden/>
              </w:rPr>
            </w:r>
            <w:r w:rsidR="00F0260A">
              <w:rPr>
                <w:noProof/>
                <w:webHidden/>
              </w:rPr>
              <w:fldChar w:fldCharType="separate"/>
            </w:r>
            <w:r w:rsidR="00F0260A">
              <w:rPr>
                <w:noProof/>
                <w:webHidden/>
              </w:rPr>
              <w:t>49</w:t>
            </w:r>
            <w:r w:rsidR="00F0260A">
              <w:rPr>
                <w:noProof/>
                <w:webHidden/>
              </w:rPr>
              <w:fldChar w:fldCharType="end"/>
            </w:r>
          </w:hyperlink>
        </w:p>
        <w:p w14:paraId="37A43FA7" w14:textId="37F92AE2" w:rsidR="00F0260A" w:rsidRDefault="004E26EF">
          <w:pPr>
            <w:pStyle w:val="12"/>
            <w:tabs>
              <w:tab w:val="right" w:leader="dot" w:pos="15128"/>
            </w:tabs>
            <w:rPr>
              <w:rFonts w:eastAsiaTheme="minorEastAsia"/>
              <w:noProof/>
              <w:lang w:eastAsia="uk-UA"/>
            </w:rPr>
          </w:pPr>
          <w:hyperlink w:anchor="_Toc222398661" w:history="1">
            <w:r w:rsidR="00F0260A" w:rsidRPr="0059495B">
              <w:rPr>
                <w:rStyle w:val="a5"/>
                <w:rFonts w:ascii="Times New Roman" w:hAnsi="Times New Roman" w:cs="Times New Roman"/>
                <w:b/>
                <w:bCs/>
                <w:noProof/>
                <w:lang w:val="en-US" w:eastAsia="uk-UA"/>
              </w:rPr>
              <w:t>ID</w:t>
            </w:r>
            <w:r w:rsidR="00F0260A" w:rsidRPr="0059495B">
              <w:rPr>
                <w:rStyle w:val="a5"/>
                <w:rFonts w:ascii="Times New Roman" w:hAnsi="Times New Roman" w:cs="Times New Roman"/>
                <w:b/>
                <w:bCs/>
                <w:noProof/>
                <w:lang w:eastAsia="uk-UA"/>
              </w:rPr>
              <w:t>30</w:t>
            </w:r>
            <w:r w:rsidR="00F0260A" w:rsidRPr="0059495B">
              <w:rPr>
                <w:rStyle w:val="a5"/>
                <w:rFonts w:ascii="Times New Roman" w:hAnsi="Times New Roman" w:cs="Times New Roman"/>
                <w:b/>
                <w:noProof/>
              </w:rPr>
              <w:t>.Фізична особа (скорочені відомості) (ind_person_short)</w:t>
            </w:r>
            <w:r w:rsidR="00F0260A">
              <w:rPr>
                <w:noProof/>
                <w:webHidden/>
              </w:rPr>
              <w:tab/>
            </w:r>
            <w:r w:rsidR="00F0260A">
              <w:rPr>
                <w:noProof/>
                <w:webHidden/>
              </w:rPr>
              <w:fldChar w:fldCharType="begin"/>
            </w:r>
            <w:r w:rsidR="00F0260A">
              <w:rPr>
                <w:noProof/>
                <w:webHidden/>
              </w:rPr>
              <w:instrText xml:space="preserve"> PAGEREF _Toc222398661 \h </w:instrText>
            </w:r>
            <w:r w:rsidR="00F0260A">
              <w:rPr>
                <w:noProof/>
                <w:webHidden/>
              </w:rPr>
            </w:r>
            <w:r w:rsidR="00F0260A">
              <w:rPr>
                <w:noProof/>
                <w:webHidden/>
              </w:rPr>
              <w:fldChar w:fldCharType="separate"/>
            </w:r>
            <w:r w:rsidR="00F0260A">
              <w:rPr>
                <w:noProof/>
                <w:webHidden/>
              </w:rPr>
              <w:t>51</w:t>
            </w:r>
            <w:r w:rsidR="00F0260A">
              <w:rPr>
                <w:noProof/>
                <w:webHidden/>
              </w:rPr>
              <w:fldChar w:fldCharType="end"/>
            </w:r>
          </w:hyperlink>
        </w:p>
        <w:p w14:paraId="332AAC5C" w14:textId="138D1DC7" w:rsidR="00F0260A" w:rsidRDefault="004E26EF">
          <w:pPr>
            <w:pStyle w:val="12"/>
            <w:tabs>
              <w:tab w:val="right" w:leader="dot" w:pos="15128"/>
            </w:tabs>
            <w:rPr>
              <w:rFonts w:eastAsiaTheme="minorEastAsia"/>
              <w:noProof/>
              <w:lang w:eastAsia="uk-UA"/>
            </w:rPr>
          </w:pPr>
          <w:hyperlink w:anchor="_Toc222398662" w:history="1">
            <w:r w:rsidR="00F0260A" w:rsidRPr="0059495B">
              <w:rPr>
                <w:rStyle w:val="a5"/>
                <w:rFonts w:ascii="Times New Roman" w:hAnsi="Times New Roman" w:cs="Times New Roman"/>
                <w:b/>
                <w:bCs/>
                <w:noProof/>
                <w:lang w:val="en-US" w:eastAsia="uk-UA"/>
              </w:rPr>
              <w:t>ID</w:t>
            </w:r>
            <w:r w:rsidR="00F0260A" w:rsidRPr="0059495B">
              <w:rPr>
                <w:rStyle w:val="a5"/>
                <w:rFonts w:ascii="Times New Roman" w:hAnsi="Times New Roman" w:cs="Times New Roman"/>
                <w:b/>
                <w:bCs/>
                <w:noProof/>
                <w:lang w:eastAsia="uk-UA"/>
              </w:rPr>
              <w:t>31</w:t>
            </w:r>
            <w:r w:rsidR="00F0260A" w:rsidRPr="0059495B">
              <w:rPr>
                <w:rStyle w:val="a5"/>
                <w:rFonts w:ascii="Times New Roman" w:hAnsi="Times New Roman" w:cs="Times New Roman"/>
                <w:b/>
                <w:noProof/>
              </w:rPr>
              <w:t>.Юридична особа (скорочені відомості) (entity_short)</w:t>
            </w:r>
            <w:r w:rsidR="00F0260A">
              <w:rPr>
                <w:noProof/>
                <w:webHidden/>
              </w:rPr>
              <w:tab/>
            </w:r>
            <w:r w:rsidR="00F0260A">
              <w:rPr>
                <w:noProof/>
                <w:webHidden/>
              </w:rPr>
              <w:fldChar w:fldCharType="begin"/>
            </w:r>
            <w:r w:rsidR="00F0260A">
              <w:rPr>
                <w:noProof/>
                <w:webHidden/>
              </w:rPr>
              <w:instrText xml:space="preserve"> PAGEREF _Toc222398662 \h </w:instrText>
            </w:r>
            <w:r w:rsidR="00F0260A">
              <w:rPr>
                <w:noProof/>
                <w:webHidden/>
              </w:rPr>
            </w:r>
            <w:r w:rsidR="00F0260A">
              <w:rPr>
                <w:noProof/>
                <w:webHidden/>
              </w:rPr>
              <w:fldChar w:fldCharType="separate"/>
            </w:r>
            <w:r w:rsidR="00F0260A">
              <w:rPr>
                <w:noProof/>
                <w:webHidden/>
              </w:rPr>
              <w:t>54</w:t>
            </w:r>
            <w:r w:rsidR="00F0260A">
              <w:rPr>
                <w:noProof/>
                <w:webHidden/>
              </w:rPr>
              <w:fldChar w:fldCharType="end"/>
            </w:r>
          </w:hyperlink>
        </w:p>
        <w:p w14:paraId="072302DE" w14:textId="1489FF61" w:rsidR="00F0260A" w:rsidRDefault="004E26EF">
          <w:pPr>
            <w:pStyle w:val="12"/>
            <w:tabs>
              <w:tab w:val="right" w:leader="dot" w:pos="15128"/>
            </w:tabs>
            <w:rPr>
              <w:rFonts w:eastAsiaTheme="minorEastAsia"/>
              <w:noProof/>
              <w:lang w:eastAsia="uk-UA"/>
            </w:rPr>
          </w:pPr>
          <w:hyperlink w:anchor="_Toc222398663" w:history="1">
            <w:r w:rsidR="00F0260A" w:rsidRPr="0059495B">
              <w:rPr>
                <w:rStyle w:val="a5"/>
                <w:rFonts w:ascii="Times New Roman" w:hAnsi="Times New Roman" w:cs="Times New Roman"/>
                <w:b/>
                <w:bCs/>
                <w:noProof/>
                <w:lang w:val="en-US" w:eastAsia="uk-UA"/>
              </w:rPr>
              <w:t>ID</w:t>
            </w:r>
            <w:r w:rsidR="00F0260A" w:rsidRPr="0059495B">
              <w:rPr>
                <w:rStyle w:val="a5"/>
                <w:rFonts w:ascii="Times New Roman" w:hAnsi="Times New Roman" w:cs="Times New Roman"/>
                <w:b/>
                <w:bCs/>
                <w:noProof/>
                <w:lang w:eastAsia="uk-UA"/>
              </w:rPr>
              <w:t>32</w:t>
            </w:r>
            <w:r w:rsidR="00F0260A" w:rsidRPr="0059495B">
              <w:rPr>
                <w:rStyle w:val="a5"/>
                <w:rFonts w:ascii="Times New Roman" w:hAnsi="Times New Roman" w:cs="Times New Roman"/>
                <w:b/>
                <w:noProof/>
              </w:rPr>
              <w:t>.Пов’язана особа (related_person)</w:t>
            </w:r>
            <w:r w:rsidR="00F0260A">
              <w:rPr>
                <w:noProof/>
                <w:webHidden/>
              </w:rPr>
              <w:tab/>
            </w:r>
            <w:r w:rsidR="00F0260A">
              <w:rPr>
                <w:noProof/>
                <w:webHidden/>
              </w:rPr>
              <w:fldChar w:fldCharType="begin"/>
            </w:r>
            <w:r w:rsidR="00F0260A">
              <w:rPr>
                <w:noProof/>
                <w:webHidden/>
              </w:rPr>
              <w:instrText xml:space="preserve"> PAGEREF _Toc222398663 \h </w:instrText>
            </w:r>
            <w:r w:rsidR="00F0260A">
              <w:rPr>
                <w:noProof/>
                <w:webHidden/>
              </w:rPr>
            </w:r>
            <w:r w:rsidR="00F0260A">
              <w:rPr>
                <w:noProof/>
                <w:webHidden/>
              </w:rPr>
              <w:fldChar w:fldCharType="separate"/>
            </w:r>
            <w:r w:rsidR="00F0260A">
              <w:rPr>
                <w:noProof/>
                <w:webHidden/>
              </w:rPr>
              <w:t>55</w:t>
            </w:r>
            <w:r w:rsidR="00F0260A">
              <w:rPr>
                <w:noProof/>
                <w:webHidden/>
              </w:rPr>
              <w:fldChar w:fldCharType="end"/>
            </w:r>
          </w:hyperlink>
        </w:p>
        <w:p w14:paraId="6531B006" w14:textId="4F8CE531" w:rsidR="00F0260A" w:rsidRDefault="004E26EF">
          <w:pPr>
            <w:pStyle w:val="12"/>
            <w:tabs>
              <w:tab w:val="right" w:leader="dot" w:pos="15128"/>
            </w:tabs>
            <w:rPr>
              <w:rFonts w:eastAsiaTheme="minorEastAsia"/>
              <w:noProof/>
              <w:lang w:eastAsia="uk-UA"/>
            </w:rPr>
          </w:pPr>
          <w:hyperlink w:anchor="_Toc222398664" w:history="1">
            <w:r w:rsidR="00F0260A" w:rsidRPr="0059495B">
              <w:rPr>
                <w:rStyle w:val="a5"/>
                <w:rFonts w:ascii="Times New Roman" w:hAnsi="Times New Roman" w:cs="Times New Roman"/>
                <w:b/>
                <w:bCs/>
                <w:noProof/>
                <w:lang w:val="en-US" w:eastAsia="uk-UA"/>
              </w:rPr>
              <w:t>ID</w:t>
            </w:r>
            <w:r w:rsidR="00F0260A" w:rsidRPr="0059495B">
              <w:rPr>
                <w:rStyle w:val="a5"/>
                <w:rFonts w:ascii="Times New Roman" w:hAnsi="Times New Roman" w:cs="Times New Roman"/>
                <w:b/>
                <w:bCs/>
                <w:noProof/>
                <w:lang w:val="ru-RU" w:eastAsia="uk-UA"/>
              </w:rPr>
              <w:t>34</w:t>
            </w:r>
            <w:r w:rsidR="00F0260A" w:rsidRPr="0059495B">
              <w:rPr>
                <w:rStyle w:val="a5"/>
                <w:rFonts w:ascii="Times New Roman" w:hAnsi="Times New Roman" w:cs="Times New Roman"/>
                <w:b/>
                <w:noProof/>
              </w:rPr>
              <w:t>.Фізична особа – резидент (ind_person)</w:t>
            </w:r>
            <w:r w:rsidR="00F0260A">
              <w:rPr>
                <w:noProof/>
                <w:webHidden/>
              </w:rPr>
              <w:tab/>
            </w:r>
            <w:r w:rsidR="00F0260A">
              <w:rPr>
                <w:noProof/>
                <w:webHidden/>
              </w:rPr>
              <w:fldChar w:fldCharType="begin"/>
            </w:r>
            <w:r w:rsidR="00F0260A">
              <w:rPr>
                <w:noProof/>
                <w:webHidden/>
              </w:rPr>
              <w:instrText xml:space="preserve"> PAGEREF _Toc222398664 \h </w:instrText>
            </w:r>
            <w:r w:rsidR="00F0260A">
              <w:rPr>
                <w:noProof/>
                <w:webHidden/>
              </w:rPr>
            </w:r>
            <w:r w:rsidR="00F0260A">
              <w:rPr>
                <w:noProof/>
                <w:webHidden/>
              </w:rPr>
              <w:fldChar w:fldCharType="separate"/>
            </w:r>
            <w:r w:rsidR="00F0260A">
              <w:rPr>
                <w:noProof/>
                <w:webHidden/>
              </w:rPr>
              <w:t>57</w:t>
            </w:r>
            <w:r w:rsidR="00F0260A">
              <w:rPr>
                <w:noProof/>
                <w:webHidden/>
              </w:rPr>
              <w:fldChar w:fldCharType="end"/>
            </w:r>
          </w:hyperlink>
        </w:p>
        <w:p w14:paraId="3E3ACAEB" w14:textId="6818FAED" w:rsidR="00F0260A" w:rsidRDefault="004E26EF">
          <w:pPr>
            <w:pStyle w:val="12"/>
            <w:tabs>
              <w:tab w:val="right" w:leader="dot" w:pos="15128"/>
            </w:tabs>
            <w:rPr>
              <w:rFonts w:eastAsiaTheme="minorEastAsia"/>
              <w:noProof/>
              <w:lang w:eastAsia="uk-UA"/>
            </w:rPr>
          </w:pPr>
          <w:hyperlink w:anchor="_Toc222398665" w:history="1">
            <w:r w:rsidR="00F0260A" w:rsidRPr="0059495B">
              <w:rPr>
                <w:rStyle w:val="a5"/>
                <w:rFonts w:ascii="Times New Roman" w:hAnsi="Times New Roman" w:cs="Times New Roman"/>
                <w:b/>
                <w:bCs/>
                <w:noProof/>
                <w:lang w:val="en-US" w:eastAsia="uk-UA"/>
              </w:rPr>
              <w:t>ID</w:t>
            </w:r>
            <w:r w:rsidR="00F0260A" w:rsidRPr="0059495B">
              <w:rPr>
                <w:rStyle w:val="a5"/>
                <w:rFonts w:ascii="Times New Roman" w:hAnsi="Times New Roman" w:cs="Times New Roman"/>
                <w:b/>
                <w:bCs/>
                <w:noProof/>
                <w:lang w:val="ru-RU" w:eastAsia="uk-UA"/>
              </w:rPr>
              <w:t>35</w:t>
            </w:r>
            <w:r w:rsidR="00F0260A" w:rsidRPr="0059495B">
              <w:rPr>
                <w:rStyle w:val="a5"/>
                <w:rFonts w:ascii="Times New Roman" w:hAnsi="Times New Roman" w:cs="Times New Roman"/>
                <w:b/>
                <w:noProof/>
              </w:rPr>
              <w:t>.Юридична особа – резидент (entity)</w:t>
            </w:r>
            <w:r w:rsidR="00F0260A">
              <w:rPr>
                <w:noProof/>
                <w:webHidden/>
              </w:rPr>
              <w:tab/>
            </w:r>
            <w:r w:rsidR="00F0260A">
              <w:rPr>
                <w:noProof/>
                <w:webHidden/>
              </w:rPr>
              <w:fldChar w:fldCharType="begin"/>
            </w:r>
            <w:r w:rsidR="00F0260A">
              <w:rPr>
                <w:noProof/>
                <w:webHidden/>
              </w:rPr>
              <w:instrText xml:space="preserve"> PAGEREF _Toc222398665 \h </w:instrText>
            </w:r>
            <w:r w:rsidR="00F0260A">
              <w:rPr>
                <w:noProof/>
                <w:webHidden/>
              </w:rPr>
            </w:r>
            <w:r w:rsidR="00F0260A">
              <w:rPr>
                <w:noProof/>
                <w:webHidden/>
              </w:rPr>
              <w:fldChar w:fldCharType="separate"/>
            </w:r>
            <w:r w:rsidR="00F0260A">
              <w:rPr>
                <w:noProof/>
                <w:webHidden/>
              </w:rPr>
              <w:t>61</w:t>
            </w:r>
            <w:r w:rsidR="00F0260A">
              <w:rPr>
                <w:noProof/>
                <w:webHidden/>
              </w:rPr>
              <w:fldChar w:fldCharType="end"/>
            </w:r>
          </w:hyperlink>
        </w:p>
        <w:p w14:paraId="7087730F" w14:textId="36181E8C" w:rsidR="00F0260A" w:rsidRDefault="004E26EF">
          <w:pPr>
            <w:pStyle w:val="12"/>
            <w:tabs>
              <w:tab w:val="right" w:leader="dot" w:pos="15128"/>
            </w:tabs>
            <w:rPr>
              <w:rFonts w:eastAsiaTheme="minorEastAsia"/>
              <w:noProof/>
              <w:lang w:eastAsia="uk-UA"/>
            </w:rPr>
          </w:pPr>
          <w:hyperlink w:anchor="_Toc222398666" w:history="1">
            <w:r w:rsidR="00F0260A" w:rsidRPr="0059495B">
              <w:rPr>
                <w:rStyle w:val="a5"/>
                <w:rFonts w:ascii="Times New Roman" w:hAnsi="Times New Roman" w:cs="Times New Roman"/>
                <w:b/>
                <w:bCs/>
                <w:noProof/>
                <w:lang w:val="en-US" w:eastAsia="uk-UA"/>
              </w:rPr>
              <w:t>ID</w:t>
            </w:r>
            <w:r w:rsidR="00F0260A" w:rsidRPr="0059495B">
              <w:rPr>
                <w:rStyle w:val="a5"/>
                <w:rFonts w:ascii="Times New Roman" w:hAnsi="Times New Roman" w:cs="Times New Roman"/>
                <w:b/>
                <w:bCs/>
                <w:noProof/>
                <w:lang w:eastAsia="uk-UA"/>
              </w:rPr>
              <w:t>36</w:t>
            </w:r>
            <w:r w:rsidR="00F0260A" w:rsidRPr="0059495B">
              <w:rPr>
                <w:rStyle w:val="a5"/>
                <w:rFonts w:ascii="Times New Roman" w:hAnsi="Times New Roman" w:cs="Times New Roman"/>
                <w:b/>
                <w:noProof/>
              </w:rPr>
              <w:t>.Фізична особа – нерезидент (non_res_ind_person)</w:t>
            </w:r>
            <w:r w:rsidR="00F0260A">
              <w:rPr>
                <w:noProof/>
                <w:webHidden/>
              </w:rPr>
              <w:tab/>
            </w:r>
            <w:r w:rsidR="00F0260A">
              <w:rPr>
                <w:noProof/>
                <w:webHidden/>
              </w:rPr>
              <w:fldChar w:fldCharType="begin"/>
            </w:r>
            <w:r w:rsidR="00F0260A">
              <w:rPr>
                <w:noProof/>
                <w:webHidden/>
              </w:rPr>
              <w:instrText xml:space="preserve"> PAGEREF _Toc222398666 \h </w:instrText>
            </w:r>
            <w:r w:rsidR="00F0260A">
              <w:rPr>
                <w:noProof/>
                <w:webHidden/>
              </w:rPr>
            </w:r>
            <w:r w:rsidR="00F0260A">
              <w:rPr>
                <w:noProof/>
                <w:webHidden/>
              </w:rPr>
              <w:fldChar w:fldCharType="separate"/>
            </w:r>
            <w:r w:rsidR="00F0260A">
              <w:rPr>
                <w:noProof/>
                <w:webHidden/>
              </w:rPr>
              <w:t>65</w:t>
            </w:r>
            <w:r w:rsidR="00F0260A">
              <w:rPr>
                <w:noProof/>
                <w:webHidden/>
              </w:rPr>
              <w:fldChar w:fldCharType="end"/>
            </w:r>
          </w:hyperlink>
        </w:p>
        <w:p w14:paraId="1755F08D" w14:textId="1C8B4971" w:rsidR="00F0260A" w:rsidRDefault="004E26EF">
          <w:pPr>
            <w:pStyle w:val="12"/>
            <w:tabs>
              <w:tab w:val="right" w:leader="dot" w:pos="15128"/>
            </w:tabs>
            <w:rPr>
              <w:rFonts w:eastAsiaTheme="minorEastAsia"/>
              <w:noProof/>
              <w:lang w:eastAsia="uk-UA"/>
            </w:rPr>
          </w:pPr>
          <w:hyperlink w:anchor="_Toc222398667" w:history="1">
            <w:r w:rsidR="00F0260A" w:rsidRPr="0059495B">
              <w:rPr>
                <w:rStyle w:val="a5"/>
                <w:rFonts w:ascii="Times New Roman" w:hAnsi="Times New Roman" w:cs="Times New Roman"/>
                <w:b/>
                <w:bCs/>
                <w:noProof/>
                <w:lang w:val="en-US" w:eastAsia="uk-UA"/>
              </w:rPr>
              <w:t>ID</w:t>
            </w:r>
            <w:r w:rsidR="00F0260A" w:rsidRPr="0059495B">
              <w:rPr>
                <w:rStyle w:val="a5"/>
                <w:rFonts w:ascii="Times New Roman" w:hAnsi="Times New Roman" w:cs="Times New Roman"/>
                <w:b/>
                <w:bCs/>
                <w:noProof/>
                <w:lang w:eastAsia="uk-UA"/>
              </w:rPr>
              <w:t>37.</w:t>
            </w:r>
            <w:r w:rsidR="00F0260A" w:rsidRPr="0059495B">
              <w:rPr>
                <w:rStyle w:val="a5"/>
                <w:rFonts w:ascii="Times New Roman" w:hAnsi="Times New Roman" w:cs="Times New Roman"/>
                <w:b/>
                <w:noProof/>
              </w:rPr>
              <w:t>Юридична особа – нерезидент (non_res_entity)</w:t>
            </w:r>
            <w:r w:rsidR="00F0260A">
              <w:rPr>
                <w:noProof/>
                <w:webHidden/>
              </w:rPr>
              <w:tab/>
            </w:r>
            <w:r w:rsidR="00F0260A">
              <w:rPr>
                <w:noProof/>
                <w:webHidden/>
              </w:rPr>
              <w:fldChar w:fldCharType="begin"/>
            </w:r>
            <w:r w:rsidR="00F0260A">
              <w:rPr>
                <w:noProof/>
                <w:webHidden/>
              </w:rPr>
              <w:instrText xml:space="preserve"> PAGEREF _Toc222398667 \h </w:instrText>
            </w:r>
            <w:r w:rsidR="00F0260A">
              <w:rPr>
                <w:noProof/>
                <w:webHidden/>
              </w:rPr>
            </w:r>
            <w:r w:rsidR="00F0260A">
              <w:rPr>
                <w:noProof/>
                <w:webHidden/>
              </w:rPr>
              <w:fldChar w:fldCharType="separate"/>
            </w:r>
            <w:r w:rsidR="00F0260A">
              <w:rPr>
                <w:noProof/>
                <w:webHidden/>
              </w:rPr>
              <w:t>68</w:t>
            </w:r>
            <w:r w:rsidR="00F0260A">
              <w:rPr>
                <w:noProof/>
                <w:webHidden/>
              </w:rPr>
              <w:fldChar w:fldCharType="end"/>
            </w:r>
          </w:hyperlink>
        </w:p>
        <w:p w14:paraId="56FA0C7D" w14:textId="09515A93" w:rsidR="00F0260A" w:rsidRDefault="004E26EF">
          <w:pPr>
            <w:pStyle w:val="12"/>
            <w:tabs>
              <w:tab w:val="right" w:leader="dot" w:pos="15128"/>
            </w:tabs>
            <w:rPr>
              <w:rFonts w:eastAsiaTheme="minorEastAsia"/>
              <w:noProof/>
              <w:lang w:eastAsia="uk-UA"/>
            </w:rPr>
          </w:pPr>
          <w:hyperlink w:anchor="_Toc222398668" w:history="1">
            <w:r w:rsidR="00F0260A" w:rsidRPr="0059495B">
              <w:rPr>
                <w:rStyle w:val="a5"/>
                <w:rFonts w:ascii="Times New Roman" w:hAnsi="Times New Roman" w:cs="Times New Roman"/>
                <w:b/>
                <w:bCs/>
                <w:noProof/>
                <w:lang w:val="en-US" w:eastAsia="uk-UA"/>
              </w:rPr>
              <w:t>ID</w:t>
            </w:r>
            <w:r w:rsidR="00F0260A" w:rsidRPr="0059495B">
              <w:rPr>
                <w:rStyle w:val="a5"/>
                <w:rFonts w:ascii="Times New Roman" w:hAnsi="Times New Roman" w:cs="Times New Roman"/>
                <w:b/>
                <w:bCs/>
                <w:noProof/>
                <w:lang w:eastAsia="uk-UA"/>
              </w:rPr>
              <w:t>38.Адреса реєстрації (</w:t>
            </w:r>
            <w:r w:rsidR="00F0260A" w:rsidRPr="0059495B">
              <w:rPr>
                <w:rStyle w:val="a5"/>
                <w:rFonts w:ascii="Times New Roman" w:hAnsi="Times New Roman" w:cs="Times New Roman"/>
                <w:b/>
                <w:bCs/>
                <w:noProof/>
                <w:lang w:val="en-US" w:eastAsia="uk-UA"/>
              </w:rPr>
              <w:t>reg</w:t>
            </w:r>
            <w:r w:rsidR="00F0260A" w:rsidRPr="0059495B">
              <w:rPr>
                <w:rStyle w:val="a5"/>
                <w:rFonts w:ascii="Times New Roman" w:hAnsi="Times New Roman" w:cs="Times New Roman"/>
                <w:b/>
                <w:bCs/>
                <w:noProof/>
                <w:lang w:eastAsia="uk-UA"/>
              </w:rPr>
              <w:t>_</w:t>
            </w:r>
            <w:r w:rsidR="00F0260A" w:rsidRPr="0059495B">
              <w:rPr>
                <w:rStyle w:val="a5"/>
                <w:rFonts w:ascii="Times New Roman" w:hAnsi="Times New Roman" w:cs="Times New Roman"/>
                <w:b/>
                <w:bCs/>
                <w:noProof/>
                <w:lang w:val="en-US" w:eastAsia="uk-UA"/>
              </w:rPr>
              <w:t>address</w:t>
            </w:r>
            <w:r w:rsidR="00F0260A" w:rsidRPr="0059495B">
              <w:rPr>
                <w:rStyle w:val="a5"/>
                <w:rFonts w:ascii="Times New Roman" w:hAnsi="Times New Roman" w:cs="Times New Roman"/>
                <w:b/>
                <w:bCs/>
                <w:noProof/>
                <w:lang w:eastAsia="uk-UA"/>
              </w:rPr>
              <w:t xml:space="preserve">) та </w:t>
            </w:r>
            <w:r w:rsidR="00F0260A" w:rsidRPr="0059495B">
              <w:rPr>
                <w:rStyle w:val="a5"/>
                <w:rFonts w:ascii="Times New Roman" w:hAnsi="Times New Roman" w:cs="Times New Roman"/>
                <w:b/>
                <w:bCs/>
                <w:noProof/>
                <w:lang w:val="en-US" w:eastAsia="uk-UA"/>
              </w:rPr>
              <w:t>ID</w:t>
            </w:r>
            <w:r w:rsidR="00F0260A" w:rsidRPr="0059495B">
              <w:rPr>
                <w:rStyle w:val="a5"/>
                <w:rFonts w:ascii="Times New Roman" w:hAnsi="Times New Roman" w:cs="Times New Roman"/>
                <w:b/>
                <w:bCs/>
                <w:noProof/>
                <w:lang w:eastAsia="uk-UA"/>
              </w:rPr>
              <w:t>39.Фактична адреса (</w:t>
            </w:r>
            <w:r w:rsidR="00F0260A" w:rsidRPr="0059495B">
              <w:rPr>
                <w:rStyle w:val="a5"/>
                <w:rFonts w:ascii="Times New Roman" w:hAnsi="Times New Roman" w:cs="Times New Roman"/>
                <w:b/>
                <w:bCs/>
                <w:noProof/>
                <w:lang w:val="en-US" w:eastAsia="uk-UA"/>
              </w:rPr>
              <w:t>actual</w:t>
            </w:r>
            <w:r w:rsidR="00F0260A" w:rsidRPr="0059495B">
              <w:rPr>
                <w:rStyle w:val="a5"/>
                <w:rFonts w:ascii="Times New Roman" w:hAnsi="Times New Roman" w:cs="Times New Roman"/>
                <w:b/>
                <w:bCs/>
                <w:noProof/>
                <w:lang w:eastAsia="uk-UA"/>
              </w:rPr>
              <w:t>_</w:t>
            </w:r>
            <w:r w:rsidR="00F0260A" w:rsidRPr="0059495B">
              <w:rPr>
                <w:rStyle w:val="a5"/>
                <w:rFonts w:ascii="Times New Roman" w:hAnsi="Times New Roman" w:cs="Times New Roman"/>
                <w:b/>
                <w:bCs/>
                <w:noProof/>
                <w:lang w:val="en-US" w:eastAsia="uk-UA"/>
              </w:rPr>
              <w:t>address</w:t>
            </w:r>
            <w:r w:rsidR="00F0260A" w:rsidRPr="0059495B">
              <w:rPr>
                <w:rStyle w:val="a5"/>
                <w:rFonts w:ascii="Times New Roman" w:hAnsi="Times New Roman" w:cs="Times New Roman"/>
                <w:b/>
                <w:bCs/>
                <w:noProof/>
                <w:lang w:eastAsia="uk-UA"/>
              </w:rPr>
              <w:t>)</w:t>
            </w:r>
            <w:r w:rsidR="00F0260A">
              <w:rPr>
                <w:noProof/>
                <w:webHidden/>
              </w:rPr>
              <w:tab/>
            </w:r>
            <w:r w:rsidR="00F0260A">
              <w:rPr>
                <w:noProof/>
                <w:webHidden/>
              </w:rPr>
              <w:fldChar w:fldCharType="begin"/>
            </w:r>
            <w:r w:rsidR="00F0260A">
              <w:rPr>
                <w:noProof/>
                <w:webHidden/>
              </w:rPr>
              <w:instrText xml:space="preserve"> PAGEREF _Toc222398668 \h </w:instrText>
            </w:r>
            <w:r w:rsidR="00F0260A">
              <w:rPr>
                <w:noProof/>
                <w:webHidden/>
              </w:rPr>
            </w:r>
            <w:r w:rsidR="00F0260A">
              <w:rPr>
                <w:noProof/>
                <w:webHidden/>
              </w:rPr>
              <w:fldChar w:fldCharType="separate"/>
            </w:r>
            <w:r w:rsidR="00F0260A">
              <w:rPr>
                <w:noProof/>
                <w:webHidden/>
              </w:rPr>
              <w:t>70</w:t>
            </w:r>
            <w:r w:rsidR="00F0260A">
              <w:rPr>
                <w:noProof/>
                <w:webHidden/>
              </w:rPr>
              <w:fldChar w:fldCharType="end"/>
            </w:r>
          </w:hyperlink>
        </w:p>
        <w:p w14:paraId="51BE0B40" w14:textId="22353F40" w:rsidR="00F0260A" w:rsidRDefault="004E26EF">
          <w:pPr>
            <w:pStyle w:val="12"/>
            <w:tabs>
              <w:tab w:val="right" w:leader="dot" w:pos="15128"/>
            </w:tabs>
            <w:rPr>
              <w:rFonts w:eastAsiaTheme="minorEastAsia"/>
              <w:noProof/>
              <w:lang w:eastAsia="uk-UA"/>
            </w:rPr>
          </w:pPr>
          <w:hyperlink w:anchor="_Toc222398669" w:history="1">
            <w:r w:rsidR="00F0260A" w:rsidRPr="0059495B">
              <w:rPr>
                <w:rStyle w:val="a5"/>
                <w:rFonts w:ascii="Times New Roman" w:hAnsi="Times New Roman" w:cs="Times New Roman"/>
                <w:b/>
                <w:bCs/>
                <w:noProof/>
                <w:lang w:val="en-US" w:eastAsia="uk-UA"/>
              </w:rPr>
              <w:t>ID</w:t>
            </w:r>
            <w:r w:rsidR="00F0260A" w:rsidRPr="0059495B">
              <w:rPr>
                <w:rStyle w:val="a5"/>
                <w:rFonts w:ascii="Times New Roman" w:hAnsi="Times New Roman" w:cs="Times New Roman"/>
                <w:b/>
                <w:bCs/>
                <w:noProof/>
                <w:lang w:eastAsia="uk-UA"/>
              </w:rPr>
              <w:t>40</w:t>
            </w:r>
            <w:r w:rsidR="00F0260A" w:rsidRPr="0059495B">
              <w:rPr>
                <w:rStyle w:val="a5"/>
                <w:rFonts w:ascii="Times New Roman" w:hAnsi="Times New Roman" w:cs="Times New Roman"/>
                <w:b/>
                <w:noProof/>
              </w:rPr>
              <w:t>.</w:t>
            </w:r>
            <w:r w:rsidR="00F0260A" w:rsidRPr="0059495B">
              <w:rPr>
                <w:rStyle w:val="a5"/>
                <w:rFonts w:ascii="Times New Roman" w:hAnsi="Times New Roman" w:cs="Times New Roman"/>
                <w:b/>
                <w:noProof/>
                <w:lang w:eastAsia="uk-UA"/>
              </w:rPr>
              <w:t xml:space="preserve">Об’єкт рухомого майна </w:t>
            </w:r>
            <w:r w:rsidR="00F0260A" w:rsidRPr="0059495B">
              <w:rPr>
                <w:rStyle w:val="a5"/>
                <w:rFonts w:ascii="Times New Roman" w:hAnsi="Times New Roman" w:cs="Times New Roman"/>
                <w:b/>
                <w:bCs/>
                <w:noProof/>
                <w:lang w:eastAsia="uk-UA"/>
              </w:rPr>
              <w:t>(</w:t>
            </w:r>
            <w:r w:rsidR="00F0260A" w:rsidRPr="0059495B">
              <w:rPr>
                <w:rStyle w:val="a5"/>
                <w:rFonts w:ascii="Times New Roman" w:hAnsi="Times New Roman" w:cs="Times New Roman"/>
                <w:b/>
                <w:noProof/>
                <w:lang w:eastAsia="uk-UA"/>
              </w:rPr>
              <w:t>movable)</w:t>
            </w:r>
            <w:r w:rsidR="00F0260A">
              <w:rPr>
                <w:noProof/>
                <w:webHidden/>
              </w:rPr>
              <w:tab/>
            </w:r>
            <w:r w:rsidR="00F0260A">
              <w:rPr>
                <w:noProof/>
                <w:webHidden/>
              </w:rPr>
              <w:fldChar w:fldCharType="begin"/>
            </w:r>
            <w:r w:rsidR="00F0260A">
              <w:rPr>
                <w:noProof/>
                <w:webHidden/>
              </w:rPr>
              <w:instrText xml:space="preserve"> PAGEREF _Toc222398669 \h </w:instrText>
            </w:r>
            <w:r w:rsidR="00F0260A">
              <w:rPr>
                <w:noProof/>
                <w:webHidden/>
              </w:rPr>
            </w:r>
            <w:r w:rsidR="00F0260A">
              <w:rPr>
                <w:noProof/>
                <w:webHidden/>
              </w:rPr>
              <w:fldChar w:fldCharType="separate"/>
            </w:r>
            <w:r w:rsidR="00F0260A">
              <w:rPr>
                <w:noProof/>
                <w:webHidden/>
              </w:rPr>
              <w:t>77</w:t>
            </w:r>
            <w:r w:rsidR="00F0260A">
              <w:rPr>
                <w:noProof/>
                <w:webHidden/>
              </w:rPr>
              <w:fldChar w:fldCharType="end"/>
            </w:r>
          </w:hyperlink>
        </w:p>
        <w:p w14:paraId="02C2690D" w14:textId="580573D9" w:rsidR="00F0260A" w:rsidRDefault="004E26EF">
          <w:pPr>
            <w:pStyle w:val="12"/>
            <w:tabs>
              <w:tab w:val="right" w:leader="dot" w:pos="15128"/>
            </w:tabs>
            <w:rPr>
              <w:rFonts w:eastAsiaTheme="minorEastAsia"/>
              <w:noProof/>
              <w:lang w:eastAsia="uk-UA"/>
            </w:rPr>
          </w:pPr>
          <w:hyperlink w:anchor="_Toc222398670" w:history="1">
            <w:r w:rsidR="00F0260A" w:rsidRPr="0059495B">
              <w:rPr>
                <w:rStyle w:val="a5"/>
                <w:rFonts w:ascii="Times New Roman" w:hAnsi="Times New Roman" w:cs="Times New Roman"/>
                <w:b/>
                <w:bCs/>
                <w:noProof/>
                <w:lang w:val="en-US" w:eastAsia="uk-UA"/>
              </w:rPr>
              <w:t>ID</w:t>
            </w:r>
            <w:r w:rsidR="00F0260A" w:rsidRPr="0059495B">
              <w:rPr>
                <w:rStyle w:val="a5"/>
                <w:rFonts w:ascii="Times New Roman" w:hAnsi="Times New Roman" w:cs="Times New Roman"/>
                <w:b/>
                <w:bCs/>
                <w:noProof/>
                <w:lang w:eastAsia="uk-UA"/>
              </w:rPr>
              <w:t>41</w:t>
            </w:r>
            <w:r w:rsidR="00F0260A" w:rsidRPr="0059495B">
              <w:rPr>
                <w:rStyle w:val="a5"/>
                <w:rFonts w:ascii="Times New Roman" w:hAnsi="Times New Roman" w:cs="Times New Roman"/>
                <w:b/>
                <w:noProof/>
              </w:rPr>
              <w:t>.</w:t>
            </w:r>
            <w:r w:rsidR="00F0260A" w:rsidRPr="0059495B">
              <w:rPr>
                <w:rStyle w:val="a5"/>
                <w:rFonts w:ascii="Times New Roman" w:hAnsi="Times New Roman" w:cs="Times New Roman"/>
                <w:b/>
                <w:bCs/>
                <w:noProof/>
                <w:lang w:eastAsia="uk-UA"/>
              </w:rPr>
              <w:t>Об’єкт нерухомого майна (</w:t>
            </w:r>
            <w:r w:rsidR="00F0260A" w:rsidRPr="0059495B">
              <w:rPr>
                <w:rStyle w:val="a5"/>
                <w:rFonts w:ascii="Times New Roman" w:hAnsi="Times New Roman" w:cs="Times New Roman"/>
                <w:b/>
                <w:bCs/>
                <w:noProof/>
                <w:lang w:val="en-US" w:eastAsia="uk-UA"/>
              </w:rPr>
              <w:t>im</w:t>
            </w:r>
            <w:r w:rsidR="00F0260A" w:rsidRPr="0059495B">
              <w:rPr>
                <w:rStyle w:val="a5"/>
                <w:rFonts w:ascii="Times New Roman" w:hAnsi="Times New Roman" w:cs="Times New Roman"/>
                <w:b/>
                <w:noProof/>
                <w:lang w:eastAsia="uk-UA"/>
              </w:rPr>
              <w:t>movable</w:t>
            </w:r>
            <w:r w:rsidR="00F0260A" w:rsidRPr="0059495B">
              <w:rPr>
                <w:rStyle w:val="a5"/>
                <w:rFonts w:ascii="Times New Roman" w:hAnsi="Times New Roman" w:cs="Times New Roman"/>
                <w:b/>
                <w:bCs/>
                <w:noProof/>
                <w:lang w:eastAsia="uk-UA"/>
              </w:rPr>
              <w:t>)</w:t>
            </w:r>
            <w:r w:rsidR="00F0260A">
              <w:rPr>
                <w:noProof/>
                <w:webHidden/>
              </w:rPr>
              <w:tab/>
            </w:r>
            <w:r w:rsidR="00F0260A">
              <w:rPr>
                <w:noProof/>
                <w:webHidden/>
              </w:rPr>
              <w:fldChar w:fldCharType="begin"/>
            </w:r>
            <w:r w:rsidR="00F0260A">
              <w:rPr>
                <w:noProof/>
                <w:webHidden/>
              </w:rPr>
              <w:instrText xml:space="preserve"> PAGEREF _Toc222398670 \h </w:instrText>
            </w:r>
            <w:r w:rsidR="00F0260A">
              <w:rPr>
                <w:noProof/>
                <w:webHidden/>
              </w:rPr>
            </w:r>
            <w:r w:rsidR="00F0260A">
              <w:rPr>
                <w:noProof/>
                <w:webHidden/>
              </w:rPr>
              <w:fldChar w:fldCharType="separate"/>
            </w:r>
            <w:r w:rsidR="00F0260A">
              <w:rPr>
                <w:noProof/>
                <w:webHidden/>
              </w:rPr>
              <w:t>80</w:t>
            </w:r>
            <w:r w:rsidR="00F0260A">
              <w:rPr>
                <w:noProof/>
                <w:webHidden/>
              </w:rPr>
              <w:fldChar w:fldCharType="end"/>
            </w:r>
          </w:hyperlink>
        </w:p>
        <w:p w14:paraId="7744C02E" w14:textId="66669F16" w:rsidR="00F0260A" w:rsidRDefault="004E26EF">
          <w:pPr>
            <w:pStyle w:val="12"/>
            <w:tabs>
              <w:tab w:val="right" w:leader="dot" w:pos="15128"/>
            </w:tabs>
            <w:rPr>
              <w:rFonts w:eastAsiaTheme="minorEastAsia"/>
              <w:noProof/>
              <w:lang w:eastAsia="uk-UA"/>
            </w:rPr>
          </w:pPr>
          <w:hyperlink w:anchor="_Toc222398671" w:history="1">
            <w:r w:rsidR="00F0260A" w:rsidRPr="0059495B">
              <w:rPr>
                <w:rStyle w:val="a5"/>
                <w:rFonts w:ascii="Times New Roman" w:hAnsi="Times New Roman" w:cs="Times New Roman"/>
                <w:b/>
                <w:bCs/>
                <w:noProof/>
                <w:lang w:val="en-US" w:eastAsia="uk-UA"/>
              </w:rPr>
              <w:t>ID</w:t>
            </w:r>
            <w:r w:rsidR="00F0260A" w:rsidRPr="0059495B">
              <w:rPr>
                <w:rStyle w:val="a5"/>
                <w:rFonts w:ascii="Times New Roman" w:hAnsi="Times New Roman" w:cs="Times New Roman"/>
                <w:b/>
                <w:bCs/>
                <w:noProof/>
                <w:lang w:eastAsia="uk-UA"/>
              </w:rPr>
              <w:t>42</w:t>
            </w:r>
            <w:r w:rsidR="00F0260A" w:rsidRPr="0059495B">
              <w:rPr>
                <w:rStyle w:val="a5"/>
                <w:rFonts w:ascii="Times New Roman" w:hAnsi="Times New Roman" w:cs="Times New Roman"/>
                <w:b/>
                <w:noProof/>
              </w:rPr>
              <w:t>.</w:t>
            </w:r>
            <w:r w:rsidR="00F0260A" w:rsidRPr="0059495B">
              <w:rPr>
                <w:rStyle w:val="a5"/>
                <w:rFonts w:ascii="Times New Roman" w:hAnsi="Times New Roman" w:cs="Times New Roman"/>
                <w:b/>
                <w:noProof/>
                <w:lang w:eastAsia="uk-UA"/>
              </w:rPr>
              <w:t>Фінансове забезпечення</w:t>
            </w:r>
            <w:r w:rsidR="00F0260A" w:rsidRPr="0059495B">
              <w:rPr>
                <w:rStyle w:val="a5"/>
                <w:rFonts w:ascii="Times New Roman" w:hAnsi="Times New Roman" w:cs="Times New Roman"/>
                <w:b/>
                <w:bCs/>
                <w:noProof/>
                <w:lang w:eastAsia="uk-UA"/>
              </w:rPr>
              <w:t xml:space="preserve"> (</w:t>
            </w:r>
            <w:r w:rsidR="00F0260A" w:rsidRPr="0059495B">
              <w:rPr>
                <w:rStyle w:val="a5"/>
                <w:rFonts w:ascii="Times New Roman" w:hAnsi="Times New Roman" w:cs="Times New Roman"/>
                <w:b/>
                <w:bCs/>
                <w:noProof/>
                <w:lang w:val="en-US" w:eastAsia="uk-UA"/>
              </w:rPr>
              <w:t>deposit</w:t>
            </w:r>
            <w:r w:rsidR="00F0260A" w:rsidRPr="0059495B">
              <w:rPr>
                <w:rStyle w:val="a5"/>
                <w:rFonts w:ascii="Times New Roman" w:hAnsi="Times New Roman" w:cs="Times New Roman"/>
                <w:b/>
                <w:bCs/>
                <w:noProof/>
                <w:lang w:eastAsia="uk-UA"/>
              </w:rPr>
              <w:t>)</w:t>
            </w:r>
            <w:r w:rsidR="00F0260A">
              <w:rPr>
                <w:noProof/>
                <w:webHidden/>
              </w:rPr>
              <w:tab/>
            </w:r>
            <w:r w:rsidR="00F0260A">
              <w:rPr>
                <w:noProof/>
                <w:webHidden/>
              </w:rPr>
              <w:fldChar w:fldCharType="begin"/>
            </w:r>
            <w:r w:rsidR="00F0260A">
              <w:rPr>
                <w:noProof/>
                <w:webHidden/>
              </w:rPr>
              <w:instrText xml:space="preserve"> PAGEREF _Toc222398671 \h </w:instrText>
            </w:r>
            <w:r w:rsidR="00F0260A">
              <w:rPr>
                <w:noProof/>
                <w:webHidden/>
              </w:rPr>
            </w:r>
            <w:r w:rsidR="00F0260A">
              <w:rPr>
                <w:noProof/>
                <w:webHidden/>
              </w:rPr>
              <w:fldChar w:fldCharType="separate"/>
            </w:r>
            <w:r w:rsidR="00F0260A">
              <w:rPr>
                <w:noProof/>
                <w:webHidden/>
              </w:rPr>
              <w:t>83</w:t>
            </w:r>
            <w:r w:rsidR="00F0260A">
              <w:rPr>
                <w:noProof/>
                <w:webHidden/>
              </w:rPr>
              <w:fldChar w:fldCharType="end"/>
            </w:r>
          </w:hyperlink>
        </w:p>
        <w:p w14:paraId="238DA837" w14:textId="53D1295A" w:rsidR="00F0260A" w:rsidRDefault="004E26EF">
          <w:pPr>
            <w:pStyle w:val="12"/>
            <w:tabs>
              <w:tab w:val="right" w:leader="dot" w:pos="15128"/>
            </w:tabs>
            <w:rPr>
              <w:rFonts w:eastAsiaTheme="minorEastAsia"/>
              <w:noProof/>
              <w:lang w:eastAsia="uk-UA"/>
            </w:rPr>
          </w:pPr>
          <w:hyperlink w:anchor="_Toc222398672" w:history="1">
            <w:r w:rsidR="00F0260A" w:rsidRPr="0059495B">
              <w:rPr>
                <w:rStyle w:val="a5"/>
                <w:rFonts w:ascii="Times New Roman" w:hAnsi="Times New Roman" w:cs="Times New Roman"/>
                <w:b/>
                <w:bCs/>
                <w:noProof/>
                <w:lang w:val="en-US" w:eastAsia="uk-UA"/>
              </w:rPr>
              <w:t>ID</w:t>
            </w:r>
            <w:r w:rsidR="00F0260A" w:rsidRPr="0059495B">
              <w:rPr>
                <w:rStyle w:val="a5"/>
                <w:rFonts w:ascii="Times New Roman" w:hAnsi="Times New Roman" w:cs="Times New Roman"/>
                <w:b/>
                <w:bCs/>
                <w:noProof/>
                <w:lang w:eastAsia="uk-UA"/>
              </w:rPr>
              <w:t>44</w:t>
            </w:r>
            <w:r w:rsidR="00F0260A" w:rsidRPr="0059495B">
              <w:rPr>
                <w:rStyle w:val="a5"/>
                <w:rFonts w:ascii="Times New Roman" w:hAnsi="Times New Roman" w:cs="Times New Roman"/>
                <w:b/>
                <w:noProof/>
              </w:rPr>
              <w:t>.</w:t>
            </w:r>
            <w:r w:rsidR="00F0260A" w:rsidRPr="0059495B">
              <w:rPr>
                <w:rStyle w:val="a5"/>
                <w:rFonts w:ascii="Times New Roman" w:hAnsi="Times New Roman" w:cs="Times New Roman"/>
                <w:b/>
                <w:noProof/>
                <w:lang w:eastAsia="uk-UA"/>
              </w:rPr>
              <w:t>Оцінка об’єкта забезпечення (</w:t>
            </w:r>
            <w:r w:rsidR="00F0260A" w:rsidRPr="0059495B">
              <w:rPr>
                <w:rStyle w:val="a5"/>
                <w:rFonts w:ascii="Times New Roman" w:hAnsi="Times New Roman" w:cs="Times New Roman"/>
                <w:b/>
                <w:noProof/>
                <w:lang w:val="en-US" w:eastAsia="uk-UA"/>
              </w:rPr>
              <w:t>assessment</w:t>
            </w:r>
            <w:r w:rsidR="00F0260A" w:rsidRPr="0059495B">
              <w:rPr>
                <w:rStyle w:val="a5"/>
                <w:rFonts w:ascii="Times New Roman" w:hAnsi="Times New Roman" w:cs="Times New Roman"/>
                <w:b/>
                <w:noProof/>
                <w:lang w:eastAsia="uk-UA"/>
              </w:rPr>
              <w:t>)</w:t>
            </w:r>
            <w:r w:rsidR="00F0260A">
              <w:rPr>
                <w:noProof/>
                <w:webHidden/>
              </w:rPr>
              <w:tab/>
            </w:r>
            <w:r w:rsidR="00F0260A">
              <w:rPr>
                <w:noProof/>
                <w:webHidden/>
              </w:rPr>
              <w:fldChar w:fldCharType="begin"/>
            </w:r>
            <w:r w:rsidR="00F0260A">
              <w:rPr>
                <w:noProof/>
                <w:webHidden/>
              </w:rPr>
              <w:instrText xml:space="preserve"> PAGEREF _Toc222398672 \h </w:instrText>
            </w:r>
            <w:r w:rsidR="00F0260A">
              <w:rPr>
                <w:noProof/>
                <w:webHidden/>
              </w:rPr>
            </w:r>
            <w:r w:rsidR="00F0260A">
              <w:rPr>
                <w:noProof/>
                <w:webHidden/>
              </w:rPr>
              <w:fldChar w:fldCharType="separate"/>
            </w:r>
            <w:r w:rsidR="00F0260A">
              <w:rPr>
                <w:noProof/>
                <w:webHidden/>
              </w:rPr>
              <w:t>84</w:t>
            </w:r>
            <w:r w:rsidR="00F0260A">
              <w:rPr>
                <w:noProof/>
                <w:webHidden/>
              </w:rPr>
              <w:fldChar w:fldCharType="end"/>
            </w:r>
          </w:hyperlink>
        </w:p>
        <w:p w14:paraId="0C7B07FF" w14:textId="0E13FEB4" w:rsidR="00F0260A" w:rsidRDefault="004E26EF">
          <w:pPr>
            <w:pStyle w:val="12"/>
            <w:tabs>
              <w:tab w:val="right" w:leader="dot" w:pos="15128"/>
            </w:tabs>
            <w:rPr>
              <w:rFonts w:eastAsiaTheme="minorEastAsia"/>
              <w:noProof/>
              <w:lang w:eastAsia="uk-UA"/>
            </w:rPr>
          </w:pPr>
          <w:hyperlink w:anchor="_Toc222398673" w:history="1">
            <w:r w:rsidR="00F0260A" w:rsidRPr="0059495B">
              <w:rPr>
                <w:rStyle w:val="a5"/>
                <w:rFonts w:ascii="Times New Roman" w:hAnsi="Times New Roman" w:cs="Times New Roman"/>
                <w:b/>
                <w:bCs/>
                <w:noProof/>
                <w:lang w:val="en-US" w:eastAsia="uk-UA"/>
              </w:rPr>
              <w:t>ID</w:t>
            </w:r>
            <w:r w:rsidR="00F0260A" w:rsidRPr="0059495B">
              <w:rPr>
                <w:rStyle w:val="a5"/>
                <w:rFonts w:ascii="Times New Roman" w:hAnsi="Times New Roman" w:cs="Times New Roman"/>
                <w:b/>
                <w:bCs/>
                <w:noProof/>
                <w:lang w:eastAsia="uk-UA"/>
              </w:rPr>
              <w:t>46.</w:t>
            </w:r>
            <w:r w:rsidR="00F0260A" w:rsidRPr="0059495B">
              <w:rPr>
                <w:rStyle w:val="a5"/>
                <w:rFonts w:ascii="Times New Roman" w:hAnsi="Times New Roman" w:cs="Times New Roman"/>
                <w:b/>
                <w:noProof/>
                <w:lang w:eastAsia="uk-UA"/>
              </w:rPr>
              <w:t>Перевірка об’єкта забезпечення</w:t>
            </w:r>
            <w:r w:rsidR="00F0260A" w:rsidRPr="0059495B">
              <w:rPr>
                <w:rStyle w:val="a5"/>
                <w:rFonts w:ascii="Times New Roman" w:hAnsi="Times New Roman" w:cs="Times New Roman"/>
                <w:b/>
                <w:bCs/>
                <w:noProof/>
                <w:lang w:eastAsia="uk-UA"/>
              </w:rPr>
              <w:t xml:space="preserve"> (</w:t>
            </w:r>
            <w:r w:rsidR="00F0260A" w:rsidRPr="0059495B">
              <w:rPr>
                <w:rStyle w:val="a5"/>
                <w:rFonts w:ascii="Times New Roman" w:hAnsi="Times New Roman" w:cs="Times New Roman"/>
                <w:b/>
                <w:noProof/>
                <w:lang w:val="en-US" w:eastAsia="uk-UA"/>
              </w:rPr>
              <w:t>validation</w:t>
            </w:r>
            <w:r w:rsidR="00F0260A" w:rsidRPr="0059495B">
              <w:rPr>
                <w:rStyle w:val="a5"/>
                <w:rFonts w:ascii="Times New Roman" w:hAnsi="Times New Roman" w:cs="Times New Roman"/>
                <w:b/>
                <w:noProof/>
                <w:lang w:eastAsia="uk-UA"/>
              </w:rPr>
              <w:t>)</w:t>
            </w:r>
            <w:r w:rsidR="00F0260A">
              <w:rPr>
                <w:noProof/>
                <w:webHidden/>
              </w:rPr>
              <w:tab/>
            </w:r>
            <w:r w:rsidR="00F0260A">
              <w:rPr>
                <w:noProof/>
                <w:webHidden/>
              </w:rPr>
              <w:fldChar w:fldCharType="begin"/>
            </w:r>
            <w:r w:rsidR="00F0260A">
              <w:rPr>
                <w:noProof/>
                <w:webHidden/>
              </w:rPr>
              <w:instrText xml:space="preserve"> PAGEREF _Toc222398673 \h </w:instrText>
            </w:r>
            <w:r w:rsidR="00F0260A">
              <w:rPr>
                <w:noProof/>
                <w:webHidden/>
              </w:rPr>
            </w:r>
            <w:r w:rsidR="00F0260A">
              <w:rPr>
                <w:noProof/>
                <w:webHidden/>
              </w:rPr>
              <w:fldChar w:fldCharType="separate"/>
            </w:r>
            <w:r w:rsidR="00F0260A">
              <w:rPr>
                <w:noProof/>
                <w:webHidden/>
              </w:rPr>
              <w:t>88</w:t>
            </w:r>
            <w:r w:rsidR="00F0260A">
              <w:rPr>
                <w:noProof/>
                <w:webHidden/>
              </w:rPr>
              <w:fldChar w:fldCharType="end"/>
            </w:r>
          </w:hyperlink>
        </w:p>
        <w:p w14:paraId="66EE7616" w14:textId="16667717" w:rsidR="00F0260A" w:rsidRDefault="004E26EF">
          <w:pPr>
            <w:pStyle w:val="12"/>
            <w:tabs>
              <w:tab w:val="right" w:leader="dot" w:pos="15128"/>
            </w:tabs>
            <w:rPr>
              <w:rFonts w:eastAsiaTheme="minorEastAsia"/>
              <w:noProof/>
              <w:lang w:eastAsia="uk-UA"/>
            </w:rPr>
          </w:pPr>
          <w:hyperlink w:anchor="_Toc222398674" w:history="1">
            <w:r w:rsidR="00F0260A" w:rsidRPr="0059495B">
              <w:rPr>
                <w:rStyle w:val="a5"/>
                <w:rFonts w:ascii="Times New Roman" w:hAnsi="Times New Roman" w:cs="Times New Roman"/>
                <w:b/>
                <w:noProof/>
              </w:rPr>
              <w:t>Додаток 1. Правила формування реквізитів, які є властивими кільком наборам даних</w:t>
            </w:r>
            <w:r w:rsidR="00F0260A">
              <w:rPr>
                <w:noProof/>
                <w:webHidden/>
              </w:rPr>
              <w:tab/>
            </w:r>
            <w:r w:rsidR="00F0260A">
              <w:rPr>
                <w:noProof/>
                <w:webHidden/>
              </w:rPr>
              <w:fldChar w:fldCharType="begin"/>
            </w:r>
            <w:r w:rsidR="00F0260A">
              <w:rPr>
                <w:noProof/>
                <w:webHidden/>
              </w:rPr>
              <w:instrText xml:space="preserve"> PAGEREF _Toc222398674 \h </w:instrText>
            </w:r>
            <w:r w:rsidR="00F0260A">
              <w:rPr>
                <w:noProof/>
                <w:webHidden/>
              </w:rPr>
            </w:r>
            <w:r w:rsidR="00F0260A">
              <w:rPr>
                <w:noProof/>
                <w:webHidden/>
              </w:rPr>
              <w:fldChar w:fldCharType="separate"/>
            </w:r>
            <w:r w:rsidR="00F0260A">
              <w:rPr>
                <w:noProof/>
                <w:webHidden/>
              </w:rPr>
              <w:t>89</w:t>
            </w:r>
            <w:r w:rsidR="00F0260A">
              <w:rPr>
                <w:noProof/>
                <w:webHidden/>
              </w:rPr>
              <w:fldChar w:fldCharType="end"/>
            </w:r>
          </w:hyperlink>
        </w:p>
        <w:p w14:paraId="65350986" w14:textId="2D75BB30" w:rsidR="00F0260A" w:rsidRDefault="004E26EF">
          <w:pPr>
            <w:pStyle w:val="3"/>
            <w:tabs>
              <w:tab w:val="right" w:leader="dot" w:pos="15128"/>
            </w:tabs>
            <w:rPr>
              <w:rFonts w:eastAsiaTheme="minorEastAsia"/>
              <w:noProof/>
              <w:lang w:eastAsia="uk-UA"/>
            </w:rPr>
          </w:pPr>
          <w:hyperlink w:anchor="_Toc222398675" w:history="1">
            <w:r w:rsidR="00F0260A" w:rsidRPr="0059495B">
              <w:rPr>
                <w:rStyle w:val="a5"/>
                <w:rFonts w:ascii="Times New Roman" w:hAnsi="Times New Roman" w:cs="Times New Roman"/>
                <w:b/>
                <w:bCs/>
                <w:noProof/>
                <w:lang w:eastAsia="uk-UA"/>
              </w:rPr>
              <w:t>Додаток 1.1. Реквізити:</w:t>
            </w:r>
            <w:r w:rsidR="00F0260A" w:rsidRPr="0059495B">
              <w:rPr>
                <w:rStyle w:val="a5"/>
                <w:rFonts w:ascii="Times New Roman" w:hAnsi="Times New Roman" w:cs="Times New Roman"/>
                <w:b/>
                <w:noProof/>
              </w:rPr>
              <w:t xml:space="preserve"> Ідентифікатори:</w:t>
            </w:r>
            <w:r w:rsidR="00F0260A">
              <w:rPr>
                <w:noProof/>
                <w:webHidden/>
              </w:rPr>
              <w:tab/>
            </w:r>
            <w:r w:rsidR="00F0260A">
              <w:rPr>
                <w:noProof/>
                <w:webHidden/>
              </w:rPr>
              <w:fldChar w:fldCharType="begin"/>
            </w:r>
            <w:r w:rsidR="00F0260A">
              <w:rPr>
                <w:noProof/>
                <w:webHidden/>
              </w:rPr>
              <w:instrText xml:space="preserve"> PAGEREF _Toc222398675 \h </w:instrText>
            </w:r>
            <w:r w:rsidR="00F0260A">
              <w:rPr>
                <w:noProof/>
                <w:webHidden/>
              </w:rPr>
            </w:r>
            <w:r w:rsidR="00F0260A">
              <w:rPr>
                <w:noProof/>
                <w:webHidden/>
              </w:rPr>
              <w:fldChar w:fldCharType="separate"/>
            </w:r>
            <w:r w:rsidR="00F0260A">
              <w:rPr>
                <w:noProof/>
                <w:webHidden/>
              </w:rPr>
              <w:t>89</w:t>
            </w:r>
            <w:r w:rsidR="00F0260A">
              <w:rPr>
                <w:noProof/>
                <w:webHidden/>
              </w:rPr>
              <w:fldChar w:fldCharType="end"/>
            </w:r>
          </w:hyperlink>
        </w:p>
        <w:p w14:paraId="3EBB4A39" w14:textId="0FD6B4A0" w:rsidR="00F0260A" w:rsidRDefault="004E26EF">
          <w:pPr>
            <w:pStyle w:val="3"/>
            <w:tabs>
              <w:tab w:val="right" w:leader="dot" w:pos="15128"/>
            </w:tabs>
            <w:rPr>
              <w:rFonts w:eastAsiaTheme="minorEastAsia"/>
              <w:noProof/>
              <w:lang w:eastAsia="uk-UA"/>
            </w:rPr>
          </w:pPr>
          <w:hyperlink w:anchor="_Toc222398676" w:history="1">
            <w:r w:rsidR="00F0260A" w:rsidRPr="0059495B">
              <w:rPr>
                <w:rStyle w:val="a5"/>
                <w:rFonts w:ascii="Times New Roman" w:hAnsi="Times New Roman" w:cs="Times New Roman"/>
                <w:b/>
                <w:bCs/>
                <w:noProof/>
                <w:lang w:eastAsia="uk-UA"/>
              </w:rPr>
              <w:t>Додаток 1.2. 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00F0260A">
              <w:rPr>
                <w:noProof/>
                <w:webHidden/>
              </w:rPr>
              <w:tab/>
            </w:r>
            <w:r w:rsidR="00F0260A">
              <w:rPr>
                <w:noProof/>
                <w:webHidden/>
              </w:rPr>
              <w:fldChar w:fldCharType="begin"/>
            </w:r>
            <w:r w:rsidR="00F0260A">
              <w:rPr>
                <w:noProof/>
                <w:webHidden/>
              </w:rPr>
              <w:instrText xml:space="preserve"> PAGEREF _Toc222398676 \h </w:instrText>
            </w:r>
            <w:r w:rsidR="00F0260A">
              <w:rPr>
                <w:noProof/>
                <w:webHidden/>
              </w:rPr>
            </w:r>
            <w:r w:rsidR="00F0260A">
              <w:rPr>
                <w:noProof/>
                <w:webHidden/>
              </w:rPr>
              <w:fldChar w:fldCharType="separate"/>
            </w:r>
            <w:r w:rsidR="00F0260A">
              <w:rPr>
                <w:noProof/>
                <w:webHidden/>
              </w:rPr>
              <w:t>91</w:t>
            </w:r>
            <w:r w:rsidR="00F0260A">
              <w:rPr>
                <w:noProof/>
                <w:webHidden/>
              </w:rPr>
              <w:fldChar w:fldCharType="end"/>
            </w:r>
          </w:hyperlink>
        </w:p>
        <w:p w14:paraId="321B3FCE" w14:textId="3986ECF5" w:rsidR="00F0260A" w:rsidRDefault="004E26EF">
          <w:pPr>
            <w:pStyle w:val="3"/>
            <w:tabs>
              <w:tab w:val="right" w:leader="dot" w:pos="15128"/>
            </w:tabs>
            <w:rPr>
              <w:rFonts w:eastAsiaTheme="minorEastAsia"/>
              <w:noProof/>
              <w:lang w:eastAsia="uk-UA"/>
            </w:rPr>
          </w:pPr>
          <w:hyperlink w:anchor="_Toc222398677" w:history="1">
            <w:r w:rsidR="00F0260A" w:rsidRPr="0059495B">
              <w:rPr>
                <w:rStyle w:val="a5"/>
                <w:rFonts w:ascii="Times New Roman" w:hAnsi="Times New Roman" w:cs="Times New Roman"/>
                <w:b/>
                <w:bCs/>
                <w:noProof/>
                <w:lang w:eastAsia="uk-UA"/>
              </w:rPr>
              <w:t>Додаток 1.3. Реквізит:</w:t>
            </w:r>
            <w:r w:rsidR="00F0260A" w:rsidRPr="0059495B">
              <w:rPr>
                <w:rStyle w:val="a5"/>
                <w:rFonts w:ascii="Times New Roman" w:hAnsi="Times New Roman" w:cs="Times New Roman"/>
                <w:b/>
                <w:noProof/>
              </w:rPr>
              <w:t xml:space="preserve"> Дата події (event_date</w:t>
            </w:r>
            <w:r w:rsidR="00F0260A" w:rsidRPr="0059495B">
              <w:rPr>
                <w:rStyle w:val="a5"/>
                <w:rFonts w:ascii="Times New Roman" w:hAnsi="Times New Roman" w:cs="Times New Roman"/>
                <w:b/>
                <w:noProof/>
                <w:lang w:eastAsia="uk-UA"/>
              </w:rPr>
              <w:t xml:space="preserve">, </w:t>
            </w:r>
            <w:r w:rsidR="00F0260A" w:rsidRPr="0059495B">
              <w:rPr>
                <w:rStyle w:val="a5"/>
                <w:rFonts w:ascii="Times New Roman" w:eastAsia="Calibri" w:hAnsi="Times New Roman" w:cs="Times New Roman"/>
                <w:b/>
                <w:noProof/>
                <w:lang w:eastAsia="uk-UA"/>
              </w:rPr>
              <w:t>ID</w:t>
            </w:r>
            <w:r w:rsidR="00F0260A" w:rsidRPr="0059495B">
              <w:rPr>
                <w:rStyle w:val="a5"/>
                <w:rFonts w:ascii="Times New Roman" w:hAnsi="Times New Roman" w:cs="Times New Roman"/>
                <w:b/>
                <w:noProof/>
                <w:lang w:eastAsia="uk-UA"/>
              </w:rPr>
              <w:t>0052)</w:t>
            </w:r>
            <w:r w:rsidR="00F0260A">
              <w:rPr>
                <w:noProof/>
                <w:webHidden/>
              </w:rPr>
              <w:tab/>
            </w:r>
            <w:r w:rsidR="00F0260A">
              <w:rPr>
                <w:noProof/>
                <w:webHidden/>
              </w:rPr>
              <w:fldChar w:fldCharType="begin"/>
            </w:r>
            <w:r w:rsidR="00F0260A">
              <w:rPr>
                <w:noProof/>
                <w:webHidden/>
              </w:rPr>
              <w:instrText xml:space="preserve"> PAGEREF _Toc222398677 \h </w:instrText>
            </w:r>
            <w:r w:rsidR="00F0260A">
              <w:rPr>
                <w:noProof/>
                <w:webHidden/>
              </w:rPr>
            </w:r>
            <w:r w:rsidR="00F0260A">
              <w:rPr>
                <w:noProof/>
                <w:webHidden/>
              </w:rPr>
              <w:fldChar w:fldCharType="separate"/>
            </w:r>
            <w:r w:rsidR="00F0260A">
              <w:rPr>
                <w:noProof/>
                <w:webHidden/>
              </w:rPr>
              <w:t>95</w:t>
            </w:r>
            <w:r w:rsidR="00F0260A">
              <w:rPr>
                <w:noProof/>
                <w:webHidden/>
              </w:rPr>
              <w:fldChar w:fldCharType="end"/>
            </w:r>
          </w:hyperlink>
        </w:p>
        <w:p w14:paraId="5A6B862B" w14:textId="33246FF0" w:rsidR="00F0260A" w:rsidRDefault="004E26EF">
          <w:pPr>
            <w:pStyle w:val="3"/>
            <w:tabs>
              <w:tab w:val="right" w:leader="dot" w:pos="15128"/>
            </w:tabs>
            <w:rPr>
              <w:rFonts w:eastAsiaTheme="minorEastAsia"/>
              <w:noProof/>
              <w:lang w:eastAsia="uk-UA"/>
            </w:rPr>
          </w:pPr>
          <w:hyperlink w:anchor="_Toc222398678" w:history="1">
            <w:r w:rsidR="00F0260A" w:rsidRPr="0059495B">
              <w:rPr>
                <w:rStyle w:val="a5"/>
                <w:rFonts w:ascii="Times New Roman" w:hAnsi="Times New Roman" w:cs="Times New Roman"/>
                <w:b/>
                <w:bCs/>
                <w:noProof/>
                <w:lang w:eastAsia="uk-UA"/>
              </w:rPr>
              <w:t>Додаток 1.4. Реквізит:</w:t>
            </w:r>
            <w:r w:rsidR="00F0260A" w:rsidRPr="0059495B">
              <w:rPr>
                <w:rStyle w:val="a5"/>
                <w:rFonts w:ascii="Times New Roman" w:hAnsi="Times New Roman" w:cs="Times New Roman"/>
                <w:b/>
                <w:noProof/>
              </w:rPr>
              <w:t xml:space="preserve"> </w:t>
            </w:r>
            <w:r w:rsidR="00F0260A" w:rsidRPr="0059495B">
              <w:rPr>
                <w:rStyle w:val="a5"/>
                <w:rFonts w:ascii="Times New Roman" w:hAnsi="Times New Roman" w:cs="Times New Roman"/>
                <w:b/>
                <w:noProof/>
                <w:lang w:eastAsia="uk-UA"/>
              </w:rPr>
              <w:t xml:space="preserve">Дата укладення / набуття чинності угоди / правочину </w:t>
            </w:r>
            <w:r w:rsidR="00F0260A" w:rsidRPr="0059495B">
              <w:rPr>
                <w:rStyle w:val="a5"/>
                <w:rFonts w:ascii="Times New Roman" w:hAnsi="Times New Roman" w:cs="Times New Roman"/>
                <w:b/>
                <w:noProof/>
              </w:rPr>
              <w:t>(</w:t>
            </w:r>
            <w:r w:rsidR="00F0260A" w:rsidRPr="0059495B">
              <w:rPr>
                <w:rStyle w:val="a5"/>
                <w:rFonts w:ascii="Times New Roman" w:hAnsi="Times New Roman" w:cs="Times New Roman"/>
                <w:b/>
                <w:noProof/>
                <w:lang w:val="en-US" w:eastAsia="uk-UA"/>
              </w:rPr>
              <w:t>agreem</w:t>
            </w:r>
            <w:r w:rsidR="00F0260A" w:rsidRPr="0059495B">
              <w:rPr>
                <w:rStyle w:val="a5"/>
                <w:rFonts w:ascii="Times New Roman" w:hAnsi="Times New Roman" w:cs="Times New Roman"/>
                <w:b/>
                <w:noProof/>
                <w:lang w:eastAsia="uk-UA"/>
              </w:rPr>
              <w:t>_</w:t>
            </w:r>
            <w:r w:rsidR="00F0260A" w:rsidRPr="0059495B">
              <w:rPr>
                <w:rStyle w:val="a5"/>
                <w:rFonts w:ascii="Times New Roman" w:hAnsi="Times New Roman" w:cs="Times New Roman"/>
                <w:b/>
                <w:noProof/>
                <w:lang w:val="en-US" w:eastAsia="uk-UA"/>
              </w:rPr>
              <w:t>start</w:t>
            </w:r>
            <w:r w:rsidR="00F0260A" w:rsidRPr="0059495B">
              <w:rPr>
                <w:rStyle w:val="a5"/>
                <w:rFonts w:ascii="Times New Roman" w:hAnsi="Times New Roman" w:cs="Times New Roman"/>
                <w:b/>
                <w:noProof/>
                <w:lang w:eastAsia="uk-UA"/>
              </w:rPr>
              <w:t>_</w:t>
            </w:r>
            <w:r w:rsidR="00F0260A" w:rsidRPr="0059495B">
              <w:rPr>
                <w:rStyle w:val="a5"/>
                <w:rFonts w:ascii="Times New Roman" w:hAnsi="Times New Roman" w:cs="Times New Roman"/>
                <w:b/>
                <w:noProof/>
                <w:lang w:val="en-US" w:eastAsia="uk-UA"/>
              </w:rPr>
              <w:t>date</w:t>
            </w:r>
            <w:r w:rsidR="00F0260A" w:rsidRPr="0059495B">
              <w:rPr>
                <w:rStyle w:val="a5"/>
                <w:rFonts w:ascii="Times New Roman" w:hAnsi="Times New Roman" w:cs="Times New Roman"/>
                <w:b/>
                <w:noProof/>
                <w:lang w:eastAsia="uk-UA"/>
              </w:rPr>
              <w:t xml:space="preserve">, </w:t>
            </w:r>
            <w:r w:rsidR="00F0260A" w:rsidRPr="0059495B">
              <w:rPr>
                <w:rStyle w:val="a5"/>
                <w:rFonts w:ascii="Times New Roman" w:eastAsia="Calibri" w:hAnsi="Times New Roman" w:cs="Times New Roman"/>
                <w:b/>
                <w:noProof/>
                <w:lang w:eastAsia="uk-UA"/>
              </w:rPr>
              <w:t>ID</w:t>
            </w:r>
            <w:r w:rsidR="00F0260A" w:rsidRPr="0059495B">
              <w:rPr>
                <w:rStyle w:val="a5"/>
                <w:rFonts w:ascii="Times New Roman" w:hAnsi="Times New Roman" w:cs="Times New Roman"/>
                <w:b/>
                <w:noProof/>
                <w:lang w:eastAsia="uk-UA"/>
              </w:rPr>
              <w:t>0055)</w:t>
            </w:r>
            <w:r w:rsidR="00F0260A">
              <w:rPr>
                <w:noProof/>
                <w:webHidden/>
              </w:rPr>
              <w:tab/>
            </w:r>
            <w:r w:rsidR="00F0260A">
              <w:rPr>
                <w:noProof/>
                <w:webHidden/>
              </w:rPr>
              <w:fldChar w:fldCharType="begin"/>
            </w:r>
            <w:r w:rsidR="00F0260A">
              <w:rPr>
                <w:noProof/>
                <w:webHidden/>
              </w:rPr>
              <w:instrText xml:space="preserve"> PAGEREF _Toc222398678 \h </w:instrText>
            </w:r>
            <w:r w:rsidR="00F0260A">
              <w:rPr>
                <w:noProof/>
                <w:webHidden/>
              </w:rPr>
            </w:r>
            <w:r w:rsidR="00F0260A">
              <w:rPr>
                <w:noProof/>
                <w:webHidden/>
              </w:rPr>
              <w:fldChar w:fldCharType="separate"/>
            </w:r>
            <w:r w:rsidR="00F0260A">
              <w:rPr>
                <w:noProof/>
                <w:webHidden/>
              </w:rPr>
              <w:t>96</w:t>
            </w:r>
            <w:r w:rsidR="00F0260A">
              <w:rPr>
                <w:noProof/>
                <w:webHidden/>
              </w:rPr>
              <w:fldChar w:fldCharType="end"/>
            </w:r>
          </w:hyperlink>
        </w:p>
        <w:p w14:paraId="6A0712A2" w14:textId="3FB43FE2" w:rsidR="00F0260A" w:rsidRDefault="004E26EF">
          <w:pPr>
            <w:pStyle w:val="3"/>
            <w:tabs>
              <w:tab w:val="right" w:leader="dot" w:pos="15128"/>
            </w:tabs>
            <w:rPr>
              <w:rFonts w:eastAsiaTheme="minorEastAsia"/>
              <w:noProof/>
              <w:lang w:eastAsia="uk-UA"/>
            </w:rPr>
          </w:pPr>
          <w:hyperlink w:anchor="_Toc222398679" w:history="1">
            <w:r w:rsidR="00F0260A" w:rsidRPr="0059495B">
              <w:rPr>
                <w:rStyle w:val="a5"/>
                <w:rFonts w:ascii="Times New Roman" w:hAnsi="Times New Roman" w:cs="Times New Roman"/>
                <w:b/>
                <w:bCs/>
                <w:noProof/>
                <w:lang w:eastAsia="uk-UA"/>
              </w:rPr>
              <w:t>Додаток 1.5. Реквізит:</w:t>
            </w:r>
            <w:r w:rsidR="00F0260A" w:rsidRPr="0059495B">
              <w:rPr>
                <w:rStyle w:val="a5"/>
                <w:rFonts w:ascii="Times New Roman" w:hAnsi="Times New Roman" w:cs="Times New Roman"/>
                <w:b/>
                <w:noProof/>
              </w:rPr>
              <w:t xml:space="preserve"> Дата припинення чинності угоди / правочину (agreem_end_date</w:t>
            </w:r>
            <w:r w:rsidR="00F0260A" w:rsidRPr="0059495B">
              <w:rPr>
                <w:rStyle w:val="a5"/>
                <w:rFonts w:ascii="Times New Roman" w:hAnsi="Times New Roman" w:cs="Times New Roman"/>
                <w:b/>
                <w:noProof/>
                <w:lang w:eastAsia="uk-UA"/>
              </w:rPr>
              <w:t xml:space="preserve">, </w:t>
            </w:r>
            <w:r w:rsidR="00F0260A" w:rsidRPr="0059495B">
              <w:rPr>
                <w:rStyle w:val="a5"/>
                <w:rFonts w:ascii="Times New Roman" w:eastAsia="Calibri" w:hAnsi="Times New Roman" w:cs="Times New Roman"/>
                <w:b/>
                <w:noProof/>
                <w:lang w:eastAsia="uk-UA"/>
              </w:rPr>
              <w:t>ID</w:t>
            </w:r>
            <w:r w:rsidR="00F0260A" w:rsidRPr="0059495B">
              <w:rPr>
                <w:rStyle w:val="a5"/>
                <w:rFonts w:ascii="Times New Roman" w:hAnsi="Times New Roman" w:cs="Times New Roman"/>
                <w:b/>
                <w:noProof/>
                <w:lang w:eastAsia="uk-UA"/>
              </w:rPr>
              <w:t>0057)</w:t>
            </w:r>
            <w:r w:rsidR="00F0260A">
              <w:rPr>
                <w:noProof/>
                <w:webHidden/>
              </w:rPr>
              <w:tab/>
            </w:r>
            <w:r w:rsidR="00F0260A">
              <w:rPr>
                <w:noProof/>
                <w:webHidden/>
              </w:rPr>
              <w:fldChar w:fldCharType="begin"/>
            </w:r>
            <w:r w:rsidR="00F0260A">
              <w:rPr>
                <w:noProof/>
                <w:webHidden/>
              </w:rPr>
              <w:instrText xml:space="preserve"> PAGEREF _Toc222398679 \h </w:instrText>
            </w:r>
            <w:r w:rsidR="00F0260A">
              <w:rPr>
                <w:noProof/>
                <w:webHidden/>
              </w:rPr>
            </w:r>
            <w:r w:rsidR="00F0260A">
              <w:rPr>
                <w:noProof/>
                <w:webHidden/>
              </w:rPr>
              <w:fldChar w:fldCharType="separate"/>
            </w:r>
            <w:r w:rsidR="00F0260A">
              <w:rPr>
                <w:noProof/>
                <w:webHidden/>
              </w:rPr>
              <w:t>98</w:t>
            </w:r>
            <w:r w:rsidR="00F0260A">
              <w:rPr>
                <w:noProof/>
                <w:webHidden/>
              </w:rPr>
              <w:fldChar w:fldCharType="end"/>
            </w:r>
          </w:hyperlink>
        </w:p>
        <w:p w14:paraId="2C62CA16" w14:textId="5BA52636" w:rsidR="00F0260A" w:rsidRDefault="004E26EF">
          <w:pPr>
            <w:pStyle w:val="3"/>
            <w:tabs>
              <w:tab w:val="right" w:leader="dot" w:pos="15128"/>
            </w:tabs>
            <w:rPr>
              <w:rFonts w:eastAsiaTheme="minorEastAsia"/>
              <w:noProof/>
              <w:lang w:eastAsia="uk-UA"/>
            </w:rPr>
          </w:pPr>
          <w:hyperlink w:anchor="_Toc222398680" w:history="1">
            <w:r w:rsidR="00F0260A" w:rsidRPr="0059495B">
              <w:rPr>
                <w:rStyle w:val="a5"/>
                <w:rFonts w:ascii="Times New Roman" w:hAnsi="Times New Roman" w:cs="Times New Roman"/>
                <w:b/>
                <w:bCs/>
                <w:noProof/>
                <w:lang w:eastAsia="uk-UA"/>
              </w:rPr>
              <w:t>Додаток 1.6. Реквізит:</w:t>
            </w:r>
            <w:r w:rsidR="00F0260A" w:rsidRPr="0059495B">
              <w:rPr>
                <w:rStyle w:val="a5"/>
                <w:rFonts w:ascii="Times New Roman" w:hAnsi="Times New Roman" w:cs="Times New Roman"/>
                <w:b/>
                <w:noProof/>
              </w:rPr>
              <w:t xml:space="preserve"> Номер угоди / правочину (agreem_no</w:t>
            </w:r>
            <w:r w:rsidR="00F0260A" w:rsidRPr="0059495B">
              <w:rPr>
                <w:rStyle w:val="a5"/>
                <w:rFonts w:ascii="Times New Roman" w:hAnsi="Times New Roman" w:cs="Times New Roman"/>
                <w:b/>
                <w:noProof/>
                <w:lang w:eastAsia="uk-UA"/>
              </w:rPr>
              <w:t xml:space="preserve">, </w:t>
            </w:r>
            <w:r w:rsidR="00F0260A" w:rsidRPr="0059495B">
              <w:rPr>
                <w:rStyle w:val="a5"/>
                <w:rFonts w:ascii="Times New Roman" w:eastAsia="Calibri" w:hAnsi="Times New Roman" w:cs="Times New Roman"/>
                <w:b/>
                <w:noProof/>
                <w:lang w:eastAsia="uk-UA"/>
              </w:rPr>
              <w:t>ID</w:t>
            </w:r>
            <w:r w:rsidR="00F0260A" w:rsidRPr="0059495B">
              <w:rPr>
                <w:rStyle w:val="a5"/>
                <w:rFonts w:ascii="Times New Roman" w:hAnsi="Times New Roman" w:cs="Times New Roman"/>
                <w:b/>
                <w:noProof/>
                <w:lang w:eastAsia="uk-UA"/>
              </w:rPr>
              <w:t>0058)</w:t>
            </w:r>
            <w:r w:rsidR="00F0260A">
              <w:rPr>
                <w:noProof/>
                <w:webHidden/>
              </w:rPr>
              <w:tab/>
            </w:r>
            <w:r w:rsidR="00F0260A">
              <w:rPr>
                <w:noProof/>
                <w:webHidden/>
              </w:rPr>
              <w:fldChar w:fldCharType="begin"/>
            </w:r>
            <w:r w:rsidR="00F0260A">
              <w:rPr>
                <w:noProof/>
                <w:webHidden/>
              </w:rPr>
              <w:instrText xml:space="preserve"> PAGEREF _Toc222398680 \h </w:instrText>
            </w:r>
            <w:r w:rsidR="00F0260A">
              <w:rPr>
                <w:noProof/>
                <w:webHidden/>
              </w:rPr>
            </w:r>
            <w:r w:rsidR="00F0260A">
              <w:rPr>
                <w:noProof/>
                <w:webHidden/>
              </w:rPr>
              <w:fldChar w:fldCharType="separate"/>
            </w:r>
            <w:r w:rsidR="00F0260A">
              <w:rPr>
                <w:noProof/>
                <w:webHidden/>
              </w:rPr>
              <w:t>99</w:t>
            </w:r>
            <w:r w:rsidR="00F0260A">
              <w:rPr>
                <w:noProof/>
                <w:webHidden/>
              </w:rPr>
              <w:fldChar w:fldCharType="end"/>
            </w:r>
          </w:hyperlink>
        </w:p>
        <w:p w14:paraId="64EF83C8" w14:textId="0310839A" w:rsidR="00F0260A" w:rsidRDefault="004E26EF">
          <w:pPr>
            <w:pStyle w:val="3"/>
            <w:tabs>
              <w:tab w:val="right" w:leader="dot" w:pos="15128"/>
            </w:tabs>
            <w:rPr>
              <w:rFonts w:eastAsiaTheme="minorEastAsia"/>
              <w:noProof/>
              <w:lang w:eastAsia="uk-UA"/>
            </w:rPr>
          </w:pPr>
          <w:hyperlink w:anchor="_Toc222398681" w:history="1">
            <w:r w:rsidR="00F0260A" w:rsidRPr="0059495B">
              <w:rPr>
                <w:rStyle w:val="a5"/>
                <w:rFonts w:ascii="Times New Roman" w:hAnsi="Times New Roman" w:cs="Times New Roman"/>
                <w:b/>
                <w:bCs/>
                <w:noProof/>
                <w:lang w:eastAsia="uk-UA"/>
              </w:rPr>
              <w:t>Додаток 1.7. Реквізит:</w:t>
            </w:r>
            <w:r w:rsidR="00F0260A" w:rsidRPr="0059495B">
              <w:rPr>
                <w:rStyle w:val="a5"/>
                <w:rFonts w:ascii="Times New Roman" w:hAnsi="Times New Roman" w:cs="Times New Roman"/>
                <w:b/>
                <w:noProof/>
              </w:rPr>
              <w:t xml:space="preserve"> </w:t>
            </w:r>
            <w:r w:rsidR="00F0260A" w:rsidRPr="0059495B">
              <w:rPr>
                <w:rStyle w:val="a5"/>
                <w:rFonts w:ascii="Times New Roman" w:hAnsi="Times New Roman" w:cs="Times New Roman"/>
                <w:b/>
                <w:noProof/>
                <w:lang w:eastAsia="uk-UA"/>
              </w:rPr>
              <w:t>Код за Єдиним державним реєстром підприємств та організацій України</w:t>
            </w:r>
            <w:r w:rsidR="00F0260A" w:rsidRPr="0059495B">
              <w:rPr>
                <w:rStyle w:val="a5"/>
                <w:rFonts w:ascii="Times New Roman" w:hAnsi="Times New Roman" w:cs="Times New Roman"/>
                <w:b/>
                <w:noProof/>
              </w:rPr>
              <w:t xml:space="preserve"> (далі – ЄДРПОУ)  (entity_code</w:t>
            </w:r>
            <w:r w:rsidR="00F0260A" w:rsidRPr="0059495B">
              <w:rPr>
                <w:rStyle w:val="a5"/>
                <w:rFonts w:ascii="Times New Roman" w:hAnsi="Times New Roman" w:cs="Times New Roman"/>
                <w:b/>
                <w:noProof/>
                <w:lang w:eastAsia="uk-UA"/>
              </w:rPr>
              <w:t xml:space="preserve">, </w:t>
            </w:r>
            <w:r w:rsidR="00F0260A" w:rsidRPr="0059495B">
              <w:rPr>
                <w:rStyle w:val="a5"/>
                <w:rFonts w:ascii="Times New Roman" w:eastAsia="Calibri" w:hAnsi="Times New Roman" w:cs="Times New Roman"/>
                <w:b/>
                <w:noProof/>
                <w:lang w:eastAsia="uk-UA"/>
              </w:rPr>
              <w:t>ID</w:t>
            </w:r>
            <w:r w:rsidR="00F0260A" w:rsidRPr="0059495B">
              <w:rPr>
                <w:rStyle w:val="a5"/>
                <w:rFonts w:ascii="Times New Roman" w:hAnsi="Times New Roman" w:cs="Times New Roman"/>
                <w:b/>
                <w:noProof/>
                <w:lang w:eastAsia="uk-UA"/>
              </w:rPr>
              <w:t>0101)</w:t>
            </w:r>
            <w:r w:rsidR="00F0260A">
              <w:rPr>
                <w:noProof/>
                <w:webHidden/>
              </w:rPr>
              <w:tab/>
            </w:r>
            <w:r w:rsidR="00F0260A">
              <w:rPr>
                <w:noProof/>
                <w:webHidden/>
              </w:rPr>
              <w:fldChar w:fldCharType="begin"/>
            </w:r>
            <w:r w:rsidR="00F0260A">
              <w:rPr>
                <w:noProof/>
                <w:webHidden/>
              </w:rPr>
              <w:instrText xml:space="preserve"> PAGEREF _Toc222398681 \h </w:instrText>
            </w:r>
            <w:r w:rsidR="00F0260A">
              <w:rPr>
                <w:noProof/>
                <w:webHidden/>
              </w:rPr>
            </w:r>
            <w:r w:rsidR="00F0260A">
              <w:rPr>
                <w:noProof/>
                <w:webHidden/>
              </w:rPr>
              <w:fldChar w:fldCharType="separate"/>
            </w:r>
            <w:r w:rsidR="00F0260A">
              <w:rPr>
                <w:noProof/>
                <w:webHidden/>
              </w:rPr>
              <w:t>100</w:t>
            </w:r>
            <w:r w:rsidR="00F0260A">
              <w:rPr>
                <w:noProof/>
                <w:webHidden/>
              </w:rPr>
              <w:fldChar w:fldCharType="end"/>
            </w:r>
          </w:hyperlink>
        </w:p>
        <w:p w14:paraId="539F8F09" w14:textId="57891630" w:rsidR="00F0260A" w:rsidRDefault="004E26EF">
          <w:pPr>
            <w:pStyle w:val="3"/>
            <w:tabs>
              <w:tab w:val="right" w:leader="dot" w:pos="15128"/>
            </w:tabs>
            <w:rPr>
              <w:rFonts w:eastAsiaTheme="minorEastAsia"/>
              <w:noProof/>
              <w:lang w:eastAsia="uk-UA"/>
            </w:rPr>
          </w:pPr>
          <w:hyperlink w:anchor="_Toc222398682" w:history="1">
            <w:r w:rsidR="00F0260A" w:rsidRPr="0059495B">
              <w:rPr>
                <w:rStyle w:val="a5"/>
                <w:rFonts w:ascii="Times New Roman" w:hAnsi="Times New Roman" w:cs="Times New Roman"/>
                <w:b/>
                <w:bCs/>
                <w:noProof/>
                <w:lang w:eastAsia="uk-UA"/>
              </w:rPr>
              <w:t>Додаток 1.8. Реквізит:</w:t>
            </w:r>
            <w:r w:rsidR="00F0260A" w:rsidRPr="0059495B">
              <w:rPr>
                <w:rStyle w:val="a5"/>
                <w:rFonts w:ascii="Times New Roman" w:hAnsi="Times New Roman" w:cs="Times New Roman"/>
                <w:b/>
                <w:noProof/>
              </w:rPr>
              <w:t xml:space="preserve"> </w:t>
            </w:r>
            <w:r w:rsidR="00F0260A" w:rsidRPr="0059495B">
              <w:rPr>
                <w:rStyle w:val="a5"/>
                <w:rFonts w:ascii="Times New Roman" w:hAnsi="Times New Roman" w:cs="Times New Roman"/>
                <w:b/>
                <w:noProof/>
                <w:lang w:eastAsia="uk-UA"/>
              </w:rPr>
              <w:t xml:space="preserve">Код за ЄДРПОУ / Реєстраційний номер облікової картки платника податків (далі –  РНОКПП) реєстраційний / податковий код у країні реєстрації </w:t>
            </w:r>
            <w:r w:rsidR="00F0260A" w:rsidRPr="0059495B">
              <w:rPr>
                <w:rStyle w:val="a5"/>
                <w:rFonts w:ascii="Times New Roman" w:hAnsi="Times New Roman" w:cs="Times New Roman"/>
                <w:b/>
                <w:noProof/>
              </w:rPr>
              <w:t>(person_code</w:t>
            </w:r>
            <w:r w:rsidR="00F0260A" w:rsidRPr="0059495B">
              <w:rPr>
                <w:rStyle w:val="a5"/>
                <w:rFonts w:ascii="Times New Roman" w:hAnsi="Times New Roman" w:cs="Times New Roman"/>
                <w:b/>
                <w:noProof/>
                <w:lang w:eastAsia="uk-UA"/>
              </w:rPr>
              <w:t xml:space="preserve">, </w:t>
            </w:r>
            <w:r w:rsidR="00F0260A" w:rsidRPr="0059495B">
              <w:rPr>
                <w:rStyle w:val="a5"/>
                <w:rFonts w:ascii="Times New Roman" w:eastAsia="Calibri" w:hAnsi="Times New Roman" w:cs="Times New Roman"/>
                <w:b/>
                <w:noProof/>
                <w:lang w:eastAsia="uk-UA"/>
              </w:rPr>
              <w:t>ID</w:t>
            </w:r>
            <w:r w:rsidR="00F0260A" w:rsidRPr="0059495B">
              <w:rPr>
                <w:rStyle w:val="a5"/>
                <w:rFonts w:ascii="Times New Roman" w:hAnsi="Times New Roman" w:cs="Times New Roman"/>
                <w:b/>
                <w:noProof/>
                <w:lang w:eastAsia="uk-UA"/>
              </w:rPr>
              <w:t>0102)</w:t>
            </w:r>
            <w:r w:rsidR="00F0260A">
              <w:rPr>
                <w:noProof/>
                <w:webHidden/>
              </w:rPr>
              <w:tab/>
            </w:r>
            <w:r w:rsidR="00F0260A">
              <w:rPr>
                <w:noProof/>
                <w:webHidden/>
              </w:rPr>
              <w:fldChar w:fldCharType="begin"/>
            </w:r>
            <w:r w:rsidR="00F0260A">
              <w:rPr>
                <w:noProof/>
                <w:webHidden/>
              </w:rPr>
              <w:instrText xml:space="preserve"> PAGEREF _Toc222398682 \h </w:instrText>
            </w:r>
            <w:r w:rsidR="00F0260A">
              <w:rPr>
                <w:noProof/>
                <w:webHidden/>
              </w:rPr>
            </w:r>
            <w:r w:rsidR="00F0260A">
              <w:rPr>
                <w:noProof/>
                <w:webHidden/>
              </w:rPr>
              <w:fldChar w:fldCharType="separate"/>
            </w:r>
            <w:r w:rsidR="00F0260A">
              <w:rPr>
                <w:noProof/>
                <w:webHidden/>
              </w:rPr>
              <w:t>101</w:t>
            </w:r>
            <w:r w:rsidR="00F0260A">
              <w:rPr>
                <w:noProof/>
                <w:webHidden/>
              </w:rPr>
              <w:fldChar w:fldCharType="end"/>
            </w:r>
          </w:hyperlink>
        </w:p>
        <w:p w14:paraId="2B3F1E05" w14:textId="154EA8FE" w:rsidR="00F0260A" w:rsidRDefault="004E26EF">
          <w:pPr>
            <w:pStyle w:val="3"/>
            <w:tabs>
              <w:tab w:val="right" w:leader="dot" w:pos="15128"/>
            </w:tabs>
            <w:rPr>
              <w:rFonts w:eastAsiaTheme="minorEastAsia"/>
              <w:noProof/>
              <w:lang w:eastAsia="uk-UA"/>
            </w:rPr>
          </w:pPr>
          <w:hyperlink w:anchor="_Toc222398683" w:history="1">
            <w:r w:rsidR="00F0260A" w:rsidRPr="0059495B">
              <w:rPr>
                <w:rStyle w:val="a5"/>
                <w:rFonts w:ascii="Times New Roman" w:hAnsi="Times New Roman" w:cs="Times New Roman"/>
                <w:b/>
                <w:bCs/>
                <w:noProof/>
                <w:lang w:eastAsia="uk-UA"/>
              </w:rPr>
              <w:t>Додаток 1.9. Реквізит:</w:t>
            </w:r>
            <w:r w:rsidR="00F0260A" w:rsidRPr="0059495B">
              <w:rPr>
                <w:rStyle w:val="a5"/>
                <w:rFonts w:ascii="Times New Roman" w:hAnsi="Times New Roman" w:cs="Times New Roman"/>
                <w:b/>
                <w:noProof/>
              </w:rPr>
              <w:t xml:space="preserve"> Реєстраційний код / код платника податків у країні реєстрації (non_res_code</w:t>
            </w:r>
            <w:r w:rsidR="00F0260A" w:rsidRPr="0059495B">
              <w:rPr>
                <w:rStyle w:val="a5"/>
                <w:rFonts w:ascii="Times New Roman" w:hAnsi="Times New Roman" w:cs="Times New Roman"/>
                <w:b/>
                <w:noProof/>
                <w:lang w:eastAsia="uk-UA"/>
              </w:rPr>
              <w:t xml:space="preserve">, </w:t>
            </w:r>
            <w:r w:rsidR="00F0260A" w:rsidRPr="0059495B">
              <w:rPr>
                <w:rStyle w:val="a5"/>
                <w:rFonts w:ascii="Times New Roman" w:eastAsia="Calibri" w:hAnsi="Times New Roman" w:cs="Times New Roman"/>
                <w:b/>
                <w:noProof/>
                <w:lang w:eastAsia="uk-UA"/>
              </w:rPr>
              <w:t>ID</w:t>
            </w:r>
            <w:r w:rsidR="00F0260A" w:rsidRPr="0059495B">
              <w:rPr>
                <w:rStyle w:val="a5"/>
                <w:rFonts w:ascii="Times New Roman" w:hAnsi="Times New Roman" w:cs="Times New Roman"/>
                <w:b/>
                <w:noProof/>
                <w:lang w:eastAsia="uk-UA"/>
              </w:rPr>
              <w:t>0103)</w:t>
            </w:r>
            <w:r w:rsidR="00F0260A">
              <w:rPr>
                <w:noProof/>
                <w:webHidden/>
              </w:rPr>
              <w:tab/>
            </w:r>
            <w:r w:rsidR="00F0260A">
              <w:rPr>
                <w:noProof/>
                <w:webHidden/>
              </w:rPr>
              <w:fldChar w:fldCharType="begin"/>
            </w:r>
            <w:r w:rsidR="00F0260A">
              <w:rPr>
                <w:noProof/>
                <w:webHidden/>
              </w:rPr>
              <w:instrText xml:space="preserve"> PAGEREF _Toc222398683 \h </w:instrText>
            </w:r>
            <w:r w:rsidR="00F0260A">
              <w:rPr>
                <w:noProof/>
                <w:webHidden/>
              </w:rPr>
            </w:r>
            <w:r w:rsidR="00F0260A">
              <w:rPr>
                <w:noProof/>
                <w:webHidden/>
              </w:rPr>
              <w:fldChar w:fldCharType="separate"/>
            </w:r>
            <w:r w:rsidR="00F0260A">
              <w:rPr>
                <w:noProof/>
                <w:webHidden/>
              </w:rPr>
              <w:t>103</w:t>
            </w:r>
            <w:r w:rsidR="00F0260A">
              <w:rPr>
                <w:noProof/>
                <w:webHidden/>
              </w:rPr>
              <w:fldChar w:fldCharType="end"/>
            </w:r>
          </w:hyperlink>
        </w:p>
        <w:p w14:paraId="2F6F5FD0" w14:textId="581B9D2A" w:rsidR="00F0260A" w:rsidRDefault="004E26EF">
          <w:pPr>
            <w:pStyle w:val="3"/>
            <w:tabs>
              <w:tab w:val="right" w:leader="dot" w:pos="15128"/>
            </w:tabs>
            <w:rPr>
              <w:rFonts w:eastAsiaTheme="minorEastAsia"/>
              <w:noProof/>
              <w:lang w:eastAsia="uk-UA"/>
            </w:rPr>
          </w:pPr>
          <w:hyperlink w:anchor="_Toc222398684" w:history="1">
            <w:r w:rsidR="00F0260A" w:rsidRPr="0059495B">
              <w:rPr>
                <w:rStyle w:val="a5"/>
                <w:rFonts w:ascii="Times New Roman" w:hAnsi="Times New Roman" w:cs="Times New Roman"/>
                <w:b/>
                <w:bCs/>
                <w:noProof/>
                <w:lang w:eastAsia="uk-UA"/>
              </w:rPr>
              <w:t>Додаток 1.10. Реквізит:</w:t>
            </w:r>
            <w:r w:rsidR="00F0260A" w:rsidRPr="0059495B">
              <w:rPr>
                <w:rStyle w:val="a5"/>
                <w:rFonts w:ascii="Times New Roman" w:hAnsi="Times New Roman" w:cs="Times New Roman"/>
                <w:b/>
                <w:noProof/>
              </w:rPr>
              <w:t xml:space="preserve"> Повне найменування юридичної особи (full_name_entity</w:t>
            </w:r>
            <w:r w:rsidR="00F0260A" w:rsidRPr="0059495B">
              <w:rPr>
                <w:rStyle w:val="a5"/>
                <w:rFonts w:ascii="Times New Roman" w:hAnsi="Times New Roman" w:cs="Times New Roman"/>
                <w:b/>
                <w:noProof/>
                <w:lang w:eastAsia="uk-UA"/>
              </w:rPr>
              <w:t xml:space="preserve">, </w:t>
            </w:r>
            <w:r w:rsidR="00F0260A" w:rsidRPr="0059495B">
              <w:rPr>
                <w:rStyle w:val="a5"/>
                <w:rFonts w:ascii="Times New Roman" w:eastAsia="Calibri" w:hAnsi="Times New Roman" w:cs="Times New Roman"/>
                <w:b/>
                <w:noProof/>
                <w:lang w:eastAsia="uk-UA"/>
              </w:rPr>
              <w:t>ID</w:t>
            </w:r>
            <w:r w:rsidR="00F0260A" w:rsidRPr="0059495B">
              <w:rPr>
                <w:rStyle w:val="a5"/>
                <w:rFonts w:ascii="Times New Roman" w:hAnsi="Times New Roman" w:cs="Times New Roman"/>
                <w:b/>
                <w:noProof/>
                <w:lang w:eastAsia="uk-UA"/>
              </w:rPr>
              <w:t>0107)</w:t>
            </w:r>
            <w:r w:rsidR="00F0260A">
              <w:rPr>
                <w:noProof/>
                <w:webHidden/>
              </w:rPr>
              <w:tab/>
            </w:r>
            <w:r w:rsidR="00F0260A">
              <w:rPr>
                <w:noProof/>
                <w:webHidden/>
              </w:rPr>
              <w:fldChar w:fldCharType="begin"/>
            </w:r>
            <w:r w:rsidR="00F0260A">
              <w:rPr>
                <w:noProof/>
                <w:webHidden/>
              </w:rPr>
              <w:instrText xml:space="preserve"> PAGEREF _Toc222398684 \h </w:instrText>
            </w:r>
            <w:r w:rsidR="00F0260A">
              <w:rPr>
                <w:noProof/>
                <w:webHidden/>
              </w:rPr>
            </w:r>
            <w:r w:rsidR="00F0260A">
              <w:rPr>
                <w:noProof/>
                <w:webHidden/>
              </w:rPr>
              <w:fldChar w:fldCharType="separate"/>
            </w:r>
            <w:r w:rsidR="00F0260A">
              <w:rPr>
                <w:noProof/>
                <w:webHidden/>
              </w:rPr>
              <w:t>104</w:t>
            </w:r>
            <w:r w:rsidR="00F0260A">
              <w:rPr>
                <w:noProof/>
                <w:webHidden/>
              </w:rPr>
              <w:fldChar w:fldCharType="end"/>
            </w:r>
          </w:hyperlink>
        </w:p>
        <w:p w14:paraId="5EBB78AA" w14:textId="35D7C7A0" w:rsidR="00F0260A" w:rsidRDefault="004E26EF">
          <w:pPr>
            <w:pStyle w:val="3"/>
            <w:tabs>
              <w:tab w:val="right" w:leader="dot" w:pos="15128"/>
            </w:tabs>
            <w:rPr>
              <w:rFonts w:eastAsiaTheme="minorEastAsia"/>
              <w:noProof/>
              <w:lang w:eastAsia="uk-UA"/>
            </w:rPr>
          </w:pPr>
          <w:hyperlink w:anchor="_Toc222398685" w:history="1">
            <w:r w:rsidR="00F0260A" w:rsidRPr="0059495B">
              <w:rPr>
                <w:rStyle w:val="a5"/>
                <w:rFonts w:ascii="Times New Roman" w:hAnsi="Times New Roman" w:cs="Times New Roman"/>
                <w:b/>
                <w:bCs/>
                <w:noProof/>
                <w:lang w:eastAsia="uk-UA"/>
              </w:rPr>
              <w:t>Додаток 1.11. Реквізит:</w:t>
            </w:r>
            <w:r w:rsidR="00F0260A" w:rsidRPr="0059495B">
              <w:rPr>
                <w:rStyle w:val="a5"/>
                <w:rFonts w:ascii="Times New Roman" w:hAnsi="Times New Roman" w:cs="Times New Roman"/>
                <w:b/>
                <w:noProof/>
              </w:rPr>
              <w:t xml:space="preserve"> Скорочене найменування юридичної особи (short_name_entity</w:t>
            </w:r>
            <w:r w:rsidR="00F0260A" w:rsidRPr="0059495B">
              <w:rPr>
                <w:rStyle w:val="a5"/>
                <w:rFonts w:ascii="Times New Roman" w:hAnsi="Times New Roman" w:cs="Times New Roman"/>
                <w:b/>
                <w:noProof/>
                <w:lang w:eastAsia="uk-UA"/>
              </w:rPr>
              <w:t xml:space="preserve">, </w:t>
            </w:r>
            <w:r w:rsidR="00F0260A" w:rsidRPr="0059495B">
              <w:rPr>
                <w:rStyle w:val="a5"/>
                <w:rFonts w:ascii="Times New Roman" w:eastAsia="Calibri" w:hAnsi="Times New Roman" w:cs="Times New Roman"/>
                <w:b/>
                <w:noProof/>
                <w:lang w:eastAsia="uk-UA"/>
              </w:rPr>
              <w:t>ID</w:t>
            </w:r>
            <w:r w:rsidR="00F0260A" w:rsidRPr="0059495B">
              <w:rPr>
                <w:rStyle w:val="a5"/>
                <w:rFonts w:ascii="Times New Roman" w:hAnsi="Times New Roman" w:cs="Times New Roman"/>
                <w:b/>
                <w:noProof/>
                <w:lang w:eastAsia="uk-UA"/>
              </w:rPr>
              <w:t>0109)</w:t>
            </w:r>
            <w:r w:rsidR="00F0260A">
              <w:rPr>
                <w:noProof/>
                <w:webHidden/>
              </w:rPr>
              <w:tab/>
            </w:r>
            <w:r w:rsidR="00F0260A">
              <w:rPr>
                <w:noProof/>
                <w:webHidden/>
              </w:rPr>
              <w:fldChar w:fldCharType="begin"/>
            </w:r>
            <w:r w:rsidR="00F0260A">
              <w:rPr>
                <w:noProof/>
                <w:webHidden/>
              </w:rPr>
              <w:instrText xml:space="preserve"> PAGEREF _Toc222398685 \h </w:instrText>
            </w:r>
            <w:r w:rsidR="00F0260A">
              <w:rPr>
                <w:noProof/>
                <w:webHidden/>
              </w:rPr>
            </w:r>
            <w:r w:rsidR="00F0260A">
              <w:rPr>
                <w:noProof/>
                <w:webHidden/>
              </w:rPr>
              <w:fldChar w:fldCharType="separate"/>
            </w:r>
            <w:r w:rsidR="00F0260A">
              <w:rPr>
                <w:noProof/>
                <w:webHidden/>
              </w:rPr>
              <w:t>105</w:t>
            </w:r>
            <w:r w:rsidR="00F0260A">
              <w:rPr>
                <w:noProof/>
                <w:webHidden/>
              </w:rPr>
              <w:fldChar w:fldCharType="end"/>
            </w:r>
          </w:hyperlink>
        </w:p>
        <w:p w14:paraId="5911043F" w14:textId="66DEDBFA" w:rsidR="00F0260A" w:rsidRDefault="004E26EF">
          <w:pPr>
            <w:pStyle w:val="3"/>
            <w:tabs>
              <w:tab w:val="right" w:leader="dot" w:pos="15128"/>
            </w:tabs>
            <w:rPr>
              <w:rFonts w:eastAsiaTheme="minorEastAsia"/>
              <w:noProof/>
              <w:lang w:eastAsia="uk-UA"/>
            </w:rPr>
          </w:pPr>
          <w:hyperlink w:anchor="_Toc222398686" w:history="1">
            <w:r w:rsidR="00F0260A" w:rsidRPr="0059495B">
              <w:rPr>
                <w:rStyle w:val="a5"/>
                <w:rFonts w:ascii="Times New Roman" w:hAnsi="Times New Roman" w:cs="Times New Roman"/>
                <w:b/>
                <w:bCs/>
                <w:noProof/>
                <w:lang w:eastAsia="uk-UA"/>
              </w:rPr>
              <w:t>Додаток 1.12. Реквізит:</w:t>
            </w:r>
            <w:r w:rsidR="00F0260A" w:rsidRPr="0059495B">
              <w:rPr>
                <w:rStyle w:val="a5"/>
                <w:rFonts w:ascii="Times New Roman" w:hAnsi="Times New Roman" w:cs="Times New Roman"/>
                <w:b/>
                <w:noProof/>
              </w:rPr>
              <w:t xml:space="preserve"> 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(k110_activity_type_reg</w:t>
            </w:r>
            <w:r w:rsidR="00F0260A" w:rsidRPr="0059495B">
              <w:rPr>
                <w:rStyle w:val="a5"/>
                <w:rFonts w:ascii="Times New Roman" w:hAnsi="Times New Roman" w:cs="Times New Roman"/>
                <w:b/>
                <w:noProof/>
                <w:lang w:eastAsia="uk-UA"/>
              </w:rPr>
              <w:t xml:space="preserve">, </w:t>
            </w:r>
            <w:r w:rsidR="00F0260A" w:rsidRPr="0059495B">
              <w:rPr>
                <w:rStyle w:val="a5"/>
                <w:rFonts w:ascii="Times New Roman" w:eastAsia="Calibri" w:hAnsi="Times New Roman" w:cs="Times New Roman"/>
                <w:b/>
                <w:noProof/>
                <w:lang w:eastAsia="uk-UA"/>
              </w:rPr>
              <w:t>ID</w:t>
            </w:r>
            <w:r w:rsidR="00F0260A" w:rsidRPr="0059495B">
              <w:rPr>
                <w:rStyle w:val="a5"/>
                <w:rFonts w:ascii="Times New Roman" w:hAnsi="Times New Roman" w:cs="Times New Roman"/>
                <w:b/>
                <w:noProof/>
                <w:lang w:eastAsia="uk-UA"/>
              </w:rPr>
              <w:t>0117)</w:t>
            </w:r>
            <w:r w:rsidR="00F0260A">
              <w:rPr>
                <w:noProof/>
                <w:webHidden/>
              </w:rPr>
              <w:tab/>
            </w:r>
            <w:r w:rsidR="00F0260A">
              <w:rPr>
                <w:noProof/>
                <w:webHidden/>
              </w:rPr>
              <w:fldChar w:fldCharType="begin"/>
            </w:r>
            <w:r w:rsidR="00F0260A">
              <w:rPr>
                <w:noProof/>
                <w:webHidden/>
              </w:rPr>
              <w:instrText xml:space="preserve"> PAGEREF _Toc222398686 \h </w:instrText>
            </w:r>
            <w:r w:rsidR="00F0260A">
              <w:rPr>
                <w:noProof/>
                <w:webHidden/>
              </w:rPr>
            </w:r>
            <w:r w:rsidR="00F0260A">
              <w:rPr>
                <w:noProof/>
                <w:webHidden/>
              </w:rPr>
              <w:fldChar w:fldCharType="separate"/>
            </w:r>
            <w:r w:rsidR="00F0260A">
              <w:rPr>
                <w:noProof/>
                <w:webHidden/>
              </w:rPr>
              <w:t>106</w:t>
            </w:r>
            <w:r w:rsidR="00F0260A">
              <w:rPr>
                <w:noProof/>
                <w:webHidden/>
              </w:rPr>
              <w:fldChar w:fldCharType="end"/>
            </w:r>
          </w:hyperlink>
        </w:p>
        <w:p w14:paraId="7CDCD3B4" w14:textId="3EEC4E19" w:rsidR="00F0260A" w:rsidRDefault="004E26EF">
          <w:pPr>
            <w:pStyle w:val="3"/>
            <w:tabs>
              <w:tab w:val="right" w:leader="dot" w:pos="15128"/>
            </w:tabs>
            <w:rPr>
              <w:rFonts w:eastAsiaTheme="minorEastAsia"/>
              <w:noProof/>
              <w:lang w:eastAsia="uk-UA"/>
            </w:rPr>
          </w:pPr>
          <w:hyperlink w:anchor="_Toc222398687" w:history="1">
            <w:r w:rsidR="00F0260A" w:rsidRPr="0059495B">
              <w:rPr>
                <w:rStyle w:val="a5"/>
                <w:rFonts w:ascii="Times New Roman" w:hAnsi="Times New Roman" w:cs="Times New Roman"/>
                <w:b/>
                <w:bCs/>
                <w:noProof/>
                <w:lang w:eastAsia="uk-UA"/>
              </w:rPr>
              <w:t>Додаток 1.13. Реквізит:</w:t>
            </w:r>
            <w:r w:rsidR="00F0260A" w:rsidRPr="0059495B">
              <w:rPr>
                <w:rStyle w:val="a5"/>
                <w:rFonts w:ascii="Times New Roman" w:hAnsi="Times New Roman" w:cs="Times New Roman"/>
                <w:b/>
                <w:noProof/>
              </w:rPr>
              <w:t xml:space="preserve"> Вид економічної діяльності визначений на підставі даних річної фінансової звітності (k110_activity_type_report</w:t>
            </w:r>
            <w:r w:rsidR="00F0260A" w:rsidRPr="0059495B">
              <w:rPr>
                <w:rStyle w:val="a5"/>
                <w:rFonts w:ascii="Times New Roman" w:hAnsi="Times New Roman" w:cs="Times New Roman"/>
                <w:b/>
                <w:noProof/>
                <w:lang w:eastAsia="uk-UA"/>
              </w:rPr>
              <w:t>,</w:t>
            </w:r>
            <w:r w:rsidR="00F0260A" w:rsidRPr="0059495B">
              <w:rPr>
                <w:rStyle w:val="a5"/>
                <w:rFonts w:ascii="Times New Roman" w:eastAsia="Calibri" w:hAnsi="Times New Roman" w:cs="Times New Roman"/>
                <w:b/>
                <w:noProof/>
                <w:lang w:eastAsia="uk-UA"/>
              </w:rPr>
              <w:t xml:space="preserve"> ID</w:t>
            </w:r>
            <w:r w:rsidR="00F0260A" w:rsidRPr="0059495B">
              <w:rPr>
                <w:rStyle w:val="a5"/>
                <w:rFonts w:ascii="Times New Roman" w:hAnsi="Times New Roman" w:cs="Times New Roman"/>
                <w:b/>
                <w:noProof/>
                <w:lang w:eastAsia="uk-UA"/>
              </w:rPr>
              <w:t>0118)</w:t>
            </w:r>
            <w:r w:rsidR="00F0260A">
              <w:rPr>
                <w:noProof/>
                <w:webHidden/>
              </w:rPr>
              <w:tab/>
            </w:r>
            <w:r w:rsidR="00F0260A">
              <w:rPr>
                <w:noProof/>
                <w:webHidden/>
              </w:rPr>
              <w:fldChar w:fldCharType="begin"/>
            </w:r>
            <w:r w:rsidR="00F0260A">
              <w:rPr>
                <w:noProof/>
                <w:webHidden/>
              </w:rPr>
              <w:instrText xml:space="preserve"> PAGEREF _Toc222398687 \h </w:instrText>
            </w:r>
            <w:r w:rsidR="00F0260A">
              <w:rPr>
                <w:noProof/>
                <w:webHidden/>
              </w:rPr>
            </w:r>
            <w:r w:rsidR="00F0260A">
              <w:rPr>
                <w:noProof/>
                <w:webHidden/>
              </w:rPr>
              <w:fldChar w:fldCharType="separate"/>
            </w:r>
            <w:r w:rsidR="00F0260A">
              <w:rPr>
                <w:noProof/>
                <w:webHidden/>
              </w:rPr>
              <w:t>107</w:t>
            </w:r>
            <w:r w:rsidR="00F0260A">
              <w:rPr>
                <w:noProof/>
                <w:webHidden/>
              </w:rPr>
              <w:fldChar w:fldCharType="end"/>
            </w:r>
          </w:hyperlink>
        </w:p>
        <w:p w14:paraId="3EB29308" w14:textId="056F0962" w:rsidR="00F0260A" w:rsidRDefault="004E26EF">
          <w:pPr>
            <w:pStyle w:val="3"/>
            <w:tabs>
              <w:tab w:val="right" w:leader="dot" w:pos="15128"/>
            </w:tabs>
            <w:rPr>
              <w:rFonts w:eastAsiaTheme="minorEastAsia"/>
              <w:noProof/>
              <w:lang w:eastAsia="uk-UA"/>
            </w:rPr>
          </w:pPr>
          <w:hyperlink w:anchor="_Toc222398688" w:history="1">
            <w:r w:rsidR="00F0260A" w:rsidRPr="0059495B">
              <w:rPr>
                <w:rStyle w:val="a5"/>
                <w:rFonts w:ascii="Times New Roman" w:hAnsi="Times New Roman" w:cs="Times New Roman"/>
                <w:b/>
                <w:bCs/>
                <w:noProof/>
                <w:lang w:eastAsia="uk-UA"/>
              </w:rPr>
              <w:t>Додаток 1.14. Реквізит:</w:t>
            </w:r>
            <w:r w:rsidR="00F0260A" w:rsidRPr="0059495B">
              <w:rPr>
                <w:rStyle w:val="a5"/>
                <w:rFonts w:ascii="Times New Roman" w:hAnsi="Times New Roman" w:cs="Times New Roman"/>
                <w:b/>
                <w:noProof/>
              </w:rPr>
              <w:t xml:space="preserve"> Період, за який визначено вид економічної діяльності на підставі даних річної фінансової звітності (activity_type_period</w:t>
            </w:r>
            <w:r w:rsidR="00F0260A" w:rsidRPr="0059495B">
              <w:rPr>
                <w:rStyle w:val="a5"/>
                <w:rFonts w:ascii="Times New Roman" w:hAnsi="Times New Roman" w:cs="Times New Roman"/>
                <w:b/>
                <w:noProof/>
                <w:lang w:eastAsia="uk-UA"/>
              </w:rPr>
              <w:t xml:space="preserve">, </w:t>
            </w:r>
            <w:r w:rsidR="00F0260A" w:rsidRPr="0059495B">
              <w:rPr>
                <w:rStyle w:val="a5"/>
                <w:rFonts w:ascii="Times New Roman" w:eastAsia="Calibri" w:hAnsi="Times New Roman" w:cs="Times New Roman"/>
                <w:b/>
                <w:noProof/>
                <w:lang w:eastAsia="uk-UA"/>
              </w:rPr>
              <w:t>ID</w:t>
            </w:r>
            <w:r w:rsidR="00F0260A" w:rsidRPr="0059495B">
              <w:rPr>
                <w:rStyle w:val="a5"/>
                <w:rFonts w:ascii="Times New Roman" w:hAnsi="Times New Roman" w:cs="Times New Roman"/>
                <w:b/>
                <w:noProof/>
                <w:lang w:eastAsia="uk-UA"/>
              </w:rPr>
              <w:t>0119)</w:t>
            </w:r>
            <w:r w:rsidR="00F0260A">
              <w:rPr>
                <w:noProof/>
                <w:webHidden/>
              </w:rPr>
              <w:tab/>
            </w:r>
            <w:r w:rsidR="00F0260A">
              <w:rPr>
                <w:noProof/>
                <w:webHidden/>
              </w:rPr>
              <w:fldChar w:fldCharType="begin"/>
            </w:r>
            <w:r w:rsidR="00F0260A">
              <w:rPr>
                <w:noProof/>
                <w:webHidden/>
              </w:rPr>
              <w:instrText xml:space="preserve"> PAGEREF _Toc222398688 \h </w:instrText>
            </w:r>
            <w:r w:rsidR="00F0260A">
              <w:rPr>
                <w:noProof/>
                <w:webHidden/>
              </w:rPr>
            </w:r>
            <w:r w:rsidR="00F0260A">
              <w:rPr>
                <w:noProof/>
                <w:webHidden/>
              </w:rPr>
              <w:fldChar w:fldCharType="separate"/>
            </w:r>
            <w:r w:rsidR="00F0260A">
              <w:rPr>
                <w:noProof/>
                <w:webHidden/>
              </w:rPr>
              <w:t>109</w:t>
            </w:r>
            <w:r w:rsidR="00F0260A">
              <w:rPr>
                <w:noProof/>
                <w:webHidden/>
              </w:rPr>
              <w:fldChar w:fldCharType="end"/>
            </w:r>
          </w:hyperlink>
        </w:p>
        <w:p w14:paraId="63BF7072" w14:textId="2544D8D9" w:rsidR="00F0260A" w:rsidRDefault="004E26EF">
          <w:pPr>
            <w:pStyle w:val="3"/>
            <w:tabs>
              <w:tab w:val="right" w:leader="dot" w:pos="15128"/>
            </w:tabs>
            <w:rPr>
              <w:rFonts w:eastAsiaTheme="minorEastAsia"/>
              <w:noProof/>
              <w:lang w:eastAsia="uk-UA"/>
            </w:rPr>
          </w:pPr>
          <w:hyperlink w:anchor="_Toc222398689" w:history="1">
            <w:r w:rsidR="00F0260A" w:rsidRPr="0059495B">
              <w:rPr>
                <w:rStyle w:val="a5"/>
                <w:rFonts w:ascii="Times New Roman" w:hAnsi="Times New Roman" w:cs="Times New Roman"/>
                <w:b/>
                <w:bCs/>
                <w:noProof/>
                <w:lang w:eastAsia="uk-UA"/>
              </w:rPr>
              <w:t>Додаток 1.15. Реквізит:</w:t>
            </w:r>
            <w:r w:rsidR="00F0260A" w:rsidRPr="0059495B">
              <w:rPr>
                <w:rStyle w:val="a5"/>
                <w:rFonts w:ascii="Times New Roman" w:hAnsi="Times New Roman" w:cs="Times New Roman"/>
                <w:b/>
                <w:noProof/>
              </w:rPr>
              <w:t xml:space="preserve"> </w:t>
            </w:r>
            <w:r w:rsidR="00F0260A" w:rsidRPr="0059495B">
              <w:rPr>
                <w:rStyle w:val="a5"/>
                <w:rFonts w:ascii="Times New Roman" w:hAnsi="Times New Roman" w:cs="Times New Roman"/>
                <w:b/>
                <w:noProof/>
                <w:lang w:eastAsia="uk-UA"/>
              </w:rPr>
              <w:t>Інституційний сектор економіки (k070_type_sector ID0123)</w:t>
            </w:r>
            <w:r w:rsidR="00F0260A">
              <w:rPr>
                <w:noProof/>
                <w:webHidden/>
              </w:rPr>
              <w:tab/>
            </w:r>
            <w:r w:rsidR="00F0260A">
              <w:rPr>
                <w:noProof/>
                <w:webHidden/>
              </w:rPr>
              <w:fldChar w:fldCharType="begin"/>
            </w:r>
            <w:r w:rsidR="00F0260A">
              <w:rPr>
                <w:noProof/>
                <w:webHidden/>
              </w:rPr>
              <w:instrText xml:space="preserve"> PAGEREF _Toc222398689 \h </w:instrText>
            </w:r>
            <w:r w:rsidR="00F0260A">
              <w:rPr>
                <w:noProof/>
                <w:webHidden/>
              </w:rPr>
            </w:r>
            <w:r w:rsidR="00F0260A">
              <w:rPr>
                <w:noProof/>
                <w:webHidden/>
              </w:rPr>
              <w:fldChar w:fldCharType="separate"/>
            </w:r>
            <w:r w:rsidR="00F0260A">
              <w:rPr>
                <w:noProof/>
                <w:webHidden/>
              </w:rPr>
              <w:t>110</w:t>
            </w:r>
            <w:r w:rsidR="00F0260A">
              <w:rPr>
                <w:noProof/>
                <w:webHidden/>
              </w:rPr>
              <w:fldChar w:fldCharType="end"/>
            </w:r>
          </w:hyperlink>
        </w:p>
        <w:p w14:paraId="4249BDC0" w14:textId="08586236" w:rsidR="00F0260A" w:rsidRDefault="004E26EF">
          <w:pPr>
            <w:pStyle w:val="3"/>
            <w:tabs>
              <w:tab w:val="right" w:leader="dot" w:pos="15128"/>
            </w:tabs>
            <w:rPr>
              <w:rFonts w:eastAsiaTheme="minorEastAsia"/>
              <w:noProof/>
              <w:lang w:eastAsia="uk-UA"/>
            </w:rPr>
          </w:pPr>
          <w:hyperlink w:anchor="_Toc222398690" w:history="1">
            <w:r w:rsidR="00F0260A" w:rsidRPr="0059495B">
              <w:rPr>
                <w:rStyle w:val="a5"/>
                <w:rFonts w:ascii="Times New Roman" w:hAnsi="Times New Roman" w:cs="Times New Roman"/>
                <w:b/>
                <w:bCs/>
                <w:noProof/>
                <w:lang w:eastAsia="uk-UA"/>
              </w:rPr>
              <w:t>Додаток 1.16. Реквізит:</w:t>
            </w:r>
            <w:r w:rsidR="00F0260A" w:rsidRPr="0059495B">
              <w:rPr>
                <w:rStyle w:val="a5"/>
                <w:rFonts w:ascii="Times New Roman" w:hAnsi="Times New Roman" w:cs="Times New Roman"/>
                <w:b/>
                <w:noProof/>
              </w:rPr>
              <w:t xml:space="preserve"> Дата ухвали суду щодо відкриття провадження у справі про неплатоспроможність (банкрутство) боржника (insolvency_date</w:t>
            </w:r>
            <w:r w:rsidR="00F0260A" w:rsidRPr="0059495B">
              <w:rPr>
                <w:rStyle w:val="a5"/>
                <w:rFonts w:ascii="Times New Roman" w:hAnsi="Times New Roman" w:cs="Times New Roman"/>
                <w:b/>
                <w:noProof/>
                <w:lang w:eastAsia="uk-UA"/>
              </w:rPr>
              <w:t xml:space="preserve">, </w:t>
            </w:r>
            <w:r w:rsidR="00F0260A" w:rsidRPr="0059495B">
              <w:rPr>
                <w:rStyle w:val="a5"/>
                <w:rFonts w:ascii="Times New Roman" w:eastAsia="Calibri" w:hAnsi="Times New Roman" w:cs="Times New Roman"/>
                <w:b/>
                <w:noProof/>
                <w:lang w:eastAsia="uk-UA"/>
              </w:rPr>
              <w:t>ID</w:t>
            </w:r>
            <w:r w:rsidR="00F0260A" w:rsidRPr="0059495B">
              <w:rPr>
                <w:rStyle w:val="a5"/>
                <w:rFonts w:ascii="Times New Roman" w:hAnsi="Times New Roman" w:cs="Times New Roman"/>
                <w:b/>
                <w:noProof/>
                <w:lang w:eastAsia="uk-UA"/>
              </w:rPr>
              <w:t>0125)</w:t>
            </w:r>
            <w:r w:rsidR="00F0260A">
              <w:rPr>
                <w:noProof/>
                <w:webHidden/>
              </w:rPr>
              <w:tab/>
            </w:r>
            <w:r w:rsidR="00F0260A">
              <w:rPr>
                <w:noProof/>
                <w:webHidden/>
              </w:rPr>
              <w:fldChar w:fldCharType="begin"/>
            </w:r>
            <w:r w:rsidR="00F0260A">
              <w:rPr>
                <w:noProof/>
                <w:webHidden/>
              </w:rPr>
              <w:instrText xml:space="preserve"> PAGEREF _Toc222398690 \h </w:instrText>
            </w:r>
            <w:r w:rsidR="00F0260A">
              <w:rPr>
                <w:noProof/>
                <w:webHidden/>
              </w:rPr>
            </w:r>
            <w:r w:rsidR="00F0260A">
              <w:rPr>
                <w:noProof/>
                <w:webHidden/>
              </w:rPr>
              <w:fldChar w:fldCharType="separate"/>
            </w:r>
            <w:r w:rsidR="00F0260A">
              <w:rPr>
                <w:noProof/>
                <w:webHidden/>
              </w:rPr>
              <w:t>112</w:t>
            </w:r>
            <w:r w:rsidR="00F0260A">
              <w:rPr>
                <w:noProof/>
                <w:webHidden/>
              </w:rPr>
              <w:fldChar w:fldCharType="end"/>
            </w:r>
          </w:hyperlink>
        </w:p>
        <w:p w14:paraId="22013DA7" w14:textId="1177ADDE" w:rsidR="00F0260A" w:rsidRDefault="004E26EF">
          <w:pPr>
            <w:pStyle w:val="3"/>
            <w:tabs>
              <w:tab w:val="right" w:leader="dot" w:pos="15128"/>
            </w:tabs>
            <w:rPr>
              <w:rFonts w:eastAsiaTheme="minorEastAsia"/>
              <w:noProof/>
              <w:lang w:eastAsia="uk-UA"/>
            </w:rPr>
          </w:pPr>
          <w:hyperlink w:anchor="_Toc222398691" w:history="1">
            <w:r w:rsidR="00F0260A" w:rsidRPr="0059495B">
              <w:rPr>
                <w:rStyle w:val="a5"/>
                <w:rFonts w:ascii="Times New Roman" w:hAnsi="Times New Roman" w:cs="Times New Roman"/>
                <w:b/>
                <w:bCs/>
                <w:noProof/>
                <w:lang w:eastAsia="uk-UA"/>
              </w:rPr>
              <w:t>Додаток 1.17. Реквізит:</w:t>
            </w:r>
            <w:r w:rsidR="00F0260A" w:rsidRPr="0059495B">
              <w:rPr>
                <w:rStyle w:val="a5"/>
                <w:rFonts w:ascii="Times New Roman" w:hAnsi="Times New Roman" w:cs="Times New Roman"/>
                <w:b/>
                <w:noProof/>
              </w:rPr>
              <w:t xml:space="preserve"> РНОКПП (ind_person_code_ua</w:t>
            </w:r>
            <w:r w:rsidR="00F0260A" w:rsidRPr="0059495B">
              <w:rPr>
                <w:rStyle w:val="a5"/>
                <w:rFonts w:ascii="Times New Roman" w:hAnsi="Times New Roman" w:cs="Times New Roman"/>
                <w:b/>
                <w:noProof/>
                <w:lang w:eastAsia="uk-UA"/>
              </w:rPr>
              <w:t xml:space="preserve">, </w:t>
            </w:r>
            <w:r w:rsidR="00F0260A" w:rsidRPr="0059495B">
              <w:rPr>
                <w:rStyle w:val="a5"/>
                <w:rFonts w:ascii="Times New Roman" w:eastAsia="Calibri" w:hAnsi="Times New Roman" w:cs="Times New Roman"/>
                <w:b/>
                <w:noProof/>
                <w:lang w:eastAsia="uk-UA"/>
              </w:rPr>
              <w:t>ID</w:t>
            </w:r>
            <w:r w:rsidR="00F0260A" w:rsidRPr="0059495B">
              <w:rPr>
                <w:rStyle w:val="a5"/>
                <w:rFonts w:ascii="Times New Roman" w:hAnsi="Times New Roman" w:cs="Times New Roman"/>
                <w:b/>
                <w:noProof/>
                <w:lang w:eastAsia="uk-UA"/>
              </w:rPr>
              <w:t>0151)</w:t>
            </w:r>
            <w:r w:rsidR="00F0260A">
              <w:rPr>
                <w:noProof/>
                <w:webHidden/>
              </w:rPr>
              <w:tab/>
            </w:r>
            <w:r w:rsidR="00F0260A">
              <w:rPr>
                <w:noProof/>
                <w:webHidden/>
              </w:rPr>
              <w:fldChar w:fldCharType="begin"/>
            </w:r>
            <w:r w:rsidR="00F0260A">
              <w:rPr>
                <w:noProof/>
                <w:webHidden/>
              </w:rPr>
              <w:instrText xml:space="preserve"> PAGEREF _Toc222398691 \h </w:instrText>
            </w:r>
            <w:r w:rsidR="00F0260A">
              <w:rPr>
                <w:noProof/>
                <w:webHidden/>
              </w:rPr>
            </w:r>
            <w:r w:rsidR="00F0260A">
              <w:rPr>
                <w:noProof/>
                <w:webHidden/>
              </w:rPr>
              <w:fldChar w:fldCharType="separate"/>
            </w:r>
            <w:r w:rsidR="00F0260A">
              <w:rPr>
                <w:noProof/>
                <w:webHidden/>
              </w:rPr>
              <w:t>112</w:t>
            </w:r>
            <w:r w:rsidR="00F0260A">
              <w:rPr>
                <w:noProof/>
                <w:webHidden/>
              </w:rPr>
              <w:fldChar w:fldCharType="end"/>
            </w:r>
          </w:hyperlink>
        </w:p>
        <w:p w14:paraId="24A6ED69" w14:textId="18713CD8" w:rsidR="00F0260A" w:rsidRDefault="004E26EF">
          <w:pPr>
            <w:pStyle w:val="3"/>
            <w:tabs>
              <w:tab w:val="right" w:leader="dot" w:pos="15128"/>
            </w:tabs>
            <w:rPr>
              <w:rFonts w:eastAsiaTheme="minorEastAsia"/>
              <w:noProof/>
              <w:lang w:eastAsia="uk-UA"/>
            </w:rPr>
          </w:pPr>
          <w:hyperlink w:anchor="_Toc222398692" w:history="1">
            <w:r w:rsidR="00F0260A" w:rsidRPr="0059495B">
              <w:rPr>
                <w:rStyle w:val="a5"/>
                <w:rFonts w:ascii="Times New Roman" w:hAnsi="Times New Roman" w:cs="Times New Roman"/>
                <w:b/>
                <w:bCs/>
                <w:noProof/>
                <w:lang w:eastAsia="uk-UA"/>
              </w:rPr>
              <w:t>Додаток 1.18. Реквізит:</w:t>
            </w:r>
            <w:r w:rsidR="00F0260A" w:rsidRPr="0059495B">
              <w:rPr>
                <w:rStyle w:val="a5"/>
                <w:rFonts w:ascii="Times New Roman" w:hAnsi="Times New Roman" w:cs="Times New Roman"/>
                <w:b/>
                <w:noProof/>
              </w:rPr>
              <w:t xml:space="preserve"> Прізвище  (last_name</w:t>
            </w:r>
            <w:r w:rsidR="00F0260A" w:rsidRPr="0059495B">
              <w:rPr>
                <w:rStyle w:val="a5"/>
                <w:rFonts w:ascii="Times New Roman" w:hAnsi="Times New Roman" w:cs="Times New Roman"/>
                <w:b/>
                <w:noProof/>
                <w:lang w:eastAsia="uk-UA"/>
              </w:rPr>
              <w:t xml:space="preserve">, </w:t>
            </w:r>
            <w:r w:rsidR="00F0260A" w:rsidRPr="0059495B">
              <w:rPr>
                <w:rStyle w:val="a5"/>
                <w:rFonts w:ascii="Times New Roman" w:eastAsia="Calibri" w:hAnsi="Times New Roman" w:cs="Times New Roman"/>
                <w:b/>
                <w:noProof/>
                <w:lang w:eastAsia="uk-UA"/>
              </w:rPr>
              <w:t>ID</w:t>
            </w:r>
            <w:r w:rsidR="00F0260A" w:rsidRPr="0059495B">
              <w:rPr>
                <w:rStyle w:val="a5"/>
                <w:rFonts w:ascii="Times New Roman" w:hAnsi="Times New Roman" w:cs="Times New Roman"/>
                <w:b/>
                <w:noProof/>
                <w:lang w:eastAsia="uk-UA"/>
              </w:rPr>
              <w:t>0159)</w:t>
            </w:r>
            <w:r w:rsidR="00F0260A">
              <w:rPr>
                <w:noProof/>
                <w:webHidden/>
              </w:rPr>
              <w:tab/>
            </w:r>
            <w:r w:rsidR="00F0260A">
              <w:rPr>
                <w:noProof/>
                <w:webHidden/>
              </w:rPr>
              <w:fldChar w:fldCharType="begin"/>
            </w:r>
            <w:r w:rsidR="00F0260A">
              <w:rPr>
                <w:noProof/>
                <w:webHidden/>
              </w:rPr>
              <w:instrText xml:space="preserve"> PAGEREF _Toc222398692 \h </w:instrText>
            </w:r>
            <w:r w:rsidR="00F0260A">
              <w:rPr>
                <w:noProof/>
                <w:webHidden/>
              </w:rPr>
            </w:r>
            <w:r w:rsidR="00F0260A">
              <w:rPr>
                <w:noProof/>
                <w:webHidden/>
              </w:rPr>
              <w:fldChar w:fldCharType="separate"/>
            </w:r>
            <w:r w:rsidR="00F0260A">
              <w:rPr>
                <w:noProof/>
                <w:webHidden/>
              </w:rPr>
              <w:t>114</w:t>
            </w:r>
            <w:r w:rsidR="00F0260A">
              <w:rPr>
                <w:noProof/>
                <w:webHidden/>
              </w:rPr>
              <w:fldChar w:fldCharType="end"/>
            </w:r>
          </w:hyperlink>
        </w:p>
        <w:p w14:paraId="32EEA266" w14:textId="1D26BFDA" w:rsidR="00F0260A" w:rsidRDefault="004E26EF">
          <w:pPr>
            <w:pStyle w:val="3"/>
            <w:tabs>
              <w:tab w:val="right" w:leader="dot" w:pos="15128"/>
            </w:tabs>
            <w:rPr>
              <w:rFonts w:eastAsiaTheme="minorEastAsia"/>
              <w:noProof/>
              <w:lang w:eastAsia="uk-UA"/>
            </w:rPr>
          </w:pPr>
          <w:hyperlink w:anchor="_Toc222398693" w:history="1">
            <w:r w:rsidR="00F0260A" w:rsidRPr="0059495B">
              <w:rPr>
                <w:rStyle w:val="a5"/>
                <w:rFonts w:ascii="Times New Roman" w:hAnsi="Times New Roman" w:cs="Times New Roman"/>
                <w:b/>
                <w:bCs/>
                <w:noProof/>
                <w:lang w:eastAsia="uk-UA"/>
              </w:rPr>
              <w:t>Додаток 1.19. Реквізит:</w:t>
            </w:r>
            <w:r w:rsidR="00F0260A" w:rsidRPr="0059495B">
              <w:rPr>
                <w:rStyle w:val="a5"/>
                <w:rFonts w:ascii="Times New Roman" w:hAnsi="Times New Roman" w:cs="Times New Roman"/>
                <w:b/>
                <w:noProof/>
              </w:rPr>
              <w:t xml:space="preserve"> </w:t>
            </w:r>
            <w:r w:rsidR="00F0260A" w:rsidRPr="0059495B">
              <w:rPr>
                <w:rStyle w:val="a5"/>
                <w:rFonts w:ascii="Times New Roman" w:hAnsi="Times New Roman" w:cs="Times New Roman"/>
                <w:b/>
                <w:noProof/>
                <w:lang w:eastAsia="uk-UA"/>
              </w:rPr>
              <w:t>Власне ім’я</w:t>
            </w:r>
            <w:r w:rsidR="00F0260A" w:rsidRPr="0059495B">
              <w:rPr>
                <w:rStyle w:val="a5"/>
                <w:rFonts w:ascii="Times New Roman" w:hAnsi="Times New Roman" w:cs="Times New Roman"/>
                <w:b/>
                <w:noProof/>
              </w:rPr>
              <w:t xml:space="preserve"> (first_name</w:t>
            </w:r>
            <w:r w:rsidR="00F0260A" w:rsidRPr="0059495B">
              <w:rPr>
                <w:rStyle w:val="a5"/>
                <w:rFonts w:ascii="Times New Roman" w:hAnsi="Times New Roman" w:cs="Times New Roman"/>
                <w:b/>
                <w:noProof/>
                <w:lang w:eastAsia="uk-UA"/>
              </w:rPr>
              <w:t xml:space="preserve">, </w:t>
            </w:r>
            <w:r w:rsidR="00F0260A" w:rsidRPr="0059495B">
              <w:rPr>
                <w:rStyle w:val="a5"/>
                <w:rFonts w:ascii="Times New Roman" w:eastAsia="Calibri" w:hAnsi="Times New Roman" w:cs="Times New Roman"/>
                <w:b/>
                <w:noProof/>
                <w:lang w:eastAsia="uk-UA"/>
              </w:rPr>
              <w:t>ID</w:t>
            </w:r>
            <w:r w:rsidR="00F0260A" w:rsidRPr="0059495B">
              <w:rPr>
                <w:rStyle w:val="a5"/>
                <w:rFonts w:ascii="Times New Roman" w:hAnsi="Times New Roman" w:cs="Times New Roman"/>
                <w:b/>
                <w:noProof/>
                <w:lang w:eastAsia="uk-UA"/>
              </w:rPr>
              <w:t>0160)</w:t>
            </w:r>
            <w:r w:rsidR="00F0260A">
              <w:rPr>
                <w:noProof/>
                <w:webHidden/>
              </w:rPr>
              <w:tab/>
            </w:r>
            <w:r w:rsidR="00F0260A">
              <w:rPr>
                <w:noProof/>
                <w:webHidden/>
              </w:rPr>
              <w:fldChar w:fldCharType="begin"/>
            </w:r>
            <w:r w:rsidR="00F0260A">
              <w:rPr>
                <w:noProof/>
                <w:webHidden/>
              </w:rPr>
              <w:instrText xml:space="preserve"> PAGEREF _Toc222398693 \h </w:instrText>
            </w:r>
            <w:r w:rsidR="00F0260A">
              <w:rPr>
                <w:noProof/>
                <w:webHidden/>
              </w:rPr>
            </w:r>
            <w:r w:rsidR="00F0260A">
              <w:rPr>
                <w:noProof/>
                <w:webHidden/>
              </w:rPr>
              <w:fldChar w:fldCharType="separate"/>
            </w:r>
            <w:r w:rsidR="00F0260A">
              <w:rPr>
                <w:noProof/>
                <w:webHidden/>
              </w:rPr>
              <w:t>115</w:t>
            </w:r>
            <w:r w:rsidR="00F0260A">
              <w:rPr>
                <w:noProof/>
                <w:webHidden/>
              </w:rPr>
              <w:fldChar w:fldCharType="end"/>
            </w:r>
          </w:hyperlink>
        </w:p>
        <w:p w14:paraId="07D8E0F3" w14:textId="5409D9E5" w:rsidR="00F0260A" w:rsidRDefault="004E26EF">
          <w:pPr>
            <w:pStyle w:val="3"/>
            <w:tabs>
              <w:tab w:val="right" w:leader="dot" w:pos="15128"/>
            </w:tabs>
            <w:rPr>
              <w:rFonts w:eastAsiaTheme="minorEastAsia"/>
              <w:noProof/>
              <w:lang w:eastAsia="uk-UA"/>
            </w:rPr>
          </w:pPr>
          <w:hyperlink w:anchor="_Toc222398694" w:history="1">
            <w:r w:rsidR="00F0260A" w:rsidRPr="0059495B">
              <w:rPr>
                <w:rStyle w:val="a5"/>
                <w:rFonts w:ascii="Times New Roman" w:hAnsi="Times New Roman" w:cs="Times New Roman"/>
                <w:b/>
                <w:bCs/>
                <w:noProof/>
                <w:lang w:eastAsia="uk-UA"/>
              </w:rPr>
              <w:t>Додаток 1.20. Реквізит:</w:t>
            </w:r>
            <w:r w:rsidR="00F0260A" w:rsidRPr="0059495B">
              <w:rPr>
                <w:rStyle w:val="a5"/>
                <w:rFonts w:ascii="Times New Roman" w:hAnsi="Times New Roman" w:cs="Times New Roman"/>
                <w:b/>
                <w:noProof/>
              </w:rPr>
              <w:t xml:space="preserve"> По батькові (patronymic</w:t>
            </w:r>
            <w:r w:rsidR="00F0260A" w:rsidRPr="0059495B">
              <w:rPr>
                <w:rStyle w:val="a5"/>
                <w:rFonts w:ascii="Times New Roman" w:hAnsi="Times New Roman" w:cs="Times New Roman"/>
                <w:b/>
                <w:noProof/>
                <w:lang w:eastAsia="uk-UA"/>
              </w:rPr>
              <w:t xml:space="preserve">, </w:t>
            </w:r>
            <w:r w:rsidR="00F0260A" w:rsidRPr="0059495B">
              <w:rPr>
                <w:rStyle w:val="a5"/>
                <w:rFonts w:ascii="Times New Roman" w:eastAsia="Calibri" w:hAnsi="Times New Roman" w:cs="Times New Roman"/>
                <w:b/>
                <w:noProof/>
                <w:lang w:eastAsia="uk-UA"/>
              </w:rPr>
              <w:t>ID</w:t>
            </w:r>
            <w:r w:rsidR="00F0260A" w:rsidRPr="0059495B">
              <w:rPr>
                <w:rStyle w:val="a5"/>
                <w:rFonts w:ascii="Times New Roman" w:hAnsi="Times New Roman" w:cs="Times New Roman"/>
                <w:b/>
                <w:noProof/>
                <w:lang w:eastAsia="uk-UA"/>
              </w:rPr>
              <w:t>0161)</w:t>
            </w:r>
            <w:r w:rsidR="00F0260A">
              <w:rPr>
                <w:noProof/>
                <w:webHidden/>
              </w:rPr>
              <w:tab/>
            </w:r>
            <w:r w:rsidR="00F0260A">
              <w:rPr>
                <w:noProof/>
                <w:webHidden/>
              </w:rPr>
              <w:fldChar w:fldCharType="begin"/>
            </w:r>
            <w:r w:rsidR="00F0260A">
              <w:rPr>
                <w:noProof/>
                <w:webHidden/>
              </w:rPr>
              <w:instrText xml:space="preserve"> PAGEREF _Toc222398694 \h </w:instrText>
            </w:r>
            <w:r w:rsidR="00F0260A">
              <w:rPr>
                <w:noProof/>
                <w:webHidden/>
              </w:rPr>
            </w:r>
            <w:r w:rsidR="00F0260A">
              <w:rPr>
                <w:noProof/>
                <w:webHidden/>
              </w:rPr>
              <w:fldChar w:fldCharType="separate"/>
            </w:r>
            <w:r w:rsidR="00F0260A">
              <w:rPr>
                <w:noProof/>
                <w:webHidden/>
              </w:rPr>
              <w:t>116</w:t>
            </w:r>
            <w:r w:rsidR="00F0260A">
              <w:rPr>
                <w:noProof/>
                <w:webHidden/>
              </w:rPr>
              <w:fldChar w:fldCharType="end"/>
            </w:r>
          </w:hyperlink>
        </w:p>
        <w:p w14:paraId="263A7F1B" w14:textId="43EC34A2" w:rsidR="00F0260A" w:rsidRDefault="004E26EF">
          <w:pPr>
            <w:pStyle w:val="3"/>
            <w:tabs>
              <w:tab w:val="right" w:leader="dot" w:pos="15128"/>
            </w:tabs>
            <w:rPr>
              <w:rFonts w:eastAsiaTheme="minorEastAsia"/>
              <w:noProof/>
              <w:lang w:eastAsia="uk-UA"/>
            </w:rPr>
          </w:pPr>
          <w:hyperlink w:anchor="_Toc222398695" w:history="1">
            <w:r w:rsidR="00F0260A" w:rsidRPr="0059495B">
              <w:rPr>
                <w:rStyle w:val="a5"/>
                <w:rFonts w:ascii="Times New Roman" w:hAnsi="Times New Roman" w:cs="Times New Roman"/>
                <w:b/>
                <w:bCs/>
                <w:noProof/>
                <w:lang w:eastAsia="uk-UA"/>
              </w:rPr>
              <w:t>Додаток 1.21. Реквізит:</w:t>
            </w:r>
            <w:r w:rsidR="00F0260A" w:rsidRPr="0059495B">
              <w:rPr>
                <w:rStyle w:val="a5"/>
                <w:rFonts w:ascii="Times New Roman" w:hAnsi="Times New Roman" w:cs="Times New Roman"/>
                <w:b/>
                <w:noProof/>
              </w:rPr>
              <w:t xml:space="preserve"> </w:t>
            </w:r>
            <w:r w:rsidR="00F0260A" w:rsidRPr="0059495B">
              <w:rPr>
                <w:rStyle w:val="a5"/>
                <w:rFonts w:ascii="Times New Roman" w:hAnsi="Times New Roman" w:cs="Times New Roman"/>
                <w:b/>
                <w:noProof/>
                <w:lang w:eastAsia="uk-UA"/>
              </w:rPr>
              <w:t>Кількість цінних паперів</w:t>
            </w:r>
            <w:r w:rsidR="00F0260A" w:rsidRPr="0059495B">
              <w:rPr>
                <w:rStyle w:val="a5"/>
                <w:rFonts w:ascii="Times New Roman" w:hAnsi="Times New Roman" w:cs="Times New Roman"/>
                <w:b/>
                <w:noProof/>
              </w:rPr>
              <w:t xml:space="preserve"> (securities_amount</w:t>
            </w:r>
            <w:r w:rsidR="00F0260A" w:rsidRPr="0059495B">
              <w:rPr>
                <w:rStyle w:val="a5"/>
                <w:rFonts w:ascii="Times New Roman" w:hAnsi="Times New Roman" w:cs="Times New Roman"/>
                <w:b/>
                <w:noProof/>
                <w:lang w:eastAsia="uk-UA"/>
              </w:rPr>
              <w:t xml:space="preserve">, </w:t>
            </w:r>
            <w:r w:rsidR="00F0260A" w:rsidRPr="0059495B">
              <w:rPr>
                <w:rStyle w:val="a5"/>
                <w:rFonts w:ascii="Times New Roman" w:eastAsia="Calibri" w:hAnsi="Times New Roman" w:cs="Times New Roman"/>
                <w:b/>
                <w:noProof/>
                <w:lang w:eastAsia="uk-UA"/>
              </w:rPr>
              <w:t>ID</w:t>
            </w:r>
            <w:r w:rsidR="00F0260A" w:rsidRPr="0059495B">
              <w:rPr>
                <w:rStyle w:val="a5"/>
                <w:rFonts w:ascii="Times New Roman" w:hAnsi="Times New Roman" w:cs="Times New Roman"/>
                <w:b/>
                <w:noProof/>
                <w:lang w:eastAsia="uk-UA"/>
              </w:rPr>
              <w:t>00207)</w:t>
            </w:r>
            <w:r w:rsidR="00F0260A">
              <w:rPr>
                <w:noProof/>
                <w:webHidden/>
              </w:rPr>
              <w:tab/>
            </w:r>
            <w:r w:rsidR="00F0260A">
              <w:rPr>
                <w:noProof/>
                <w:webHidden/>
              </w:rPr>
              <w:fldChar w:fldCharType="begin"/>
            </w:r>
            <w:r w:rsidR="00F0260A">
              <w:rPr>
                <w:noProof/>
                <w:webHidden/>
              </w:rPr>
              <w:instrText xml:space="preserve"> PAGEREF _Toc222398695 \h </w:instrText>
            </w:r>
            <w:r w:rsidR="00F0260A">
              <w:rPr>
                <w:noProof/>
                <w:webHidden/>
              </w:rPr>
            </w:r>
            <w:r w:rsidR="00F0260A">
              <w:rPr>
                <w:noProof/>
                <w:webHidden/>
              </w:rPr>
              <w:fldChar w:fldCharType="separate"/>
            </w:r>
            <w:r w:rsidR="00F0260A">
              <w:rPr>
                <w:noProof/>
                <w:webHidden/>
              </w:rPr>
              <w:t>117</w:t>
            </w:r>
            <w:r w:rsidR="00F0260A">
              <w:rPr>
                <w:noProof/>
                <w:webHidden/>
              </w:rPr>
              <w:fldChar w:fldCharType="end"/>
            </w:r>
          </w:hyperlink>
        </w:p>
        <w:p w14:paraId="2D2AE475" w14:textId="57633550" w:rsidR="00F0260A" w:rsidRDefault="004E26EF">
          <w:pPr>
            <w:pStyle w:val="3"/>
            <w:tabs>
              <w:tab w:val="right" w:leader="dot" w:pos="15128"/>
            </w:tabs>
            <w:rPr>
              <w:rFonts w:eastAsiaTheme="minorEastAsia"/>
              <w:noProof/>
              <w:lang w:eastAsia="uk-UA"/>
            </w:rPr>
          </w:pPr>
          <w:hyperlink w:anchor="_Toc222398696" w:history="1">
            <w:r w:rsidR="00F0260A" w:rsidRPr="0059495B">
              <w:rPr>
                <w:rStyle w:val="a5"/>
                <w:rFonts w:ascii="Times New Roman" w:hAnsi="Times New Roman" w:cs="Times New Roman"/>
                <w:b/>
                <w:bCs/>
                <w:noProof/>
                <w:lang w:eastAsia="uk-UA"/>
              </w:rPr>
              <w:t xml:space="preserve">Додаток 1.22. </w:t>
            </w:r>
            <w:r w:rsidR="00F0260A" w:rsidRPr="0059495B">
              <w:rPr>
                <w:rStyle w:val="a5"/>
                <w:rFonts w:ascii="Times New Roman" w:hAnsi="Times New Roman" w:cs="Times New Roman"/>
                <w:b/>
                <w:noProof/>
              </w:rPr>
              <w:t>Особливості подання показників облікової інформації під час подання реквізиту Тип суми (fiai_amount_type, ID0373)</w:t>
            </w:r>
            <w:r w:rsidR="00F0260A">
              <w:rPr>
                <w:noProof/>
                <w:webHidden/>
              </w:rPr>
              <w:tab/>
            </w:r>
            <w:r w:rsidR="00F0260A">
              <w:rPr>
                <w:noProof/>
                <w:webHidden/>
              </w:rPr>
              <w:fldChar w:fldCharType="begin"/>
            </w:r>
            <w:r w:rsidR="00F0260A">
              <w:rPr>
                <w:noProof/>
                <w:webHidden/>
              </w:rPr>
              <w:instrText xml:space="preserve"> PAGEREF _Toc222398696 \h </w:instrText>
            </w:r>
            <w:r w:rsidR="00F0260A">
              <w:rPr>
                <w:noProof/>
                <w:webHidden/>
              </w:rPr>
            </w:r>
            <w:r w:rsidR="00F0260A">
              <w:rPr>
                <w:noProof/>
                <w:webHidden/>
              </w:rPr>
              <w:fldChar w:fldCharType="separate"/>
            </w:r>
            <w:r w:rsidR="00F0260A">
              <w:rPr>
                <w:noProof/>
                <w:webHidden/>
              </w:rPr>
              <w:t>118</w:t>
            </w:r>
            <w:r w:rsidR="00F0260A">
              <w:rPr>
                <w:noProof/>
                <w:webHidden/>
              </w:rPr>
              <w:fldChar w:fldCharType="end"/>
            </w:r>
          </w:hyperlink>
        </w:p>
        <w:p w14:paraId="618B3870" w14:textId="68B50497" w:rsidR="00F0260A" w:rsidRDefault="004E26EF">
          <w:pPr>
            <w:pStyle w:val="12"/>
            <w:tabs>
              <w:tab w:val="right" w:leader="dot" w:pos="15128"/>
            </w:tabs>
            <w:rPr>
              <w:rFonts w:eastAsiaTheme="minorEastAsia"/>
              <w:noProof/>
              <w:lang w:eastAsia="uk-UA"/>
            </w:rPr>
          </w:pPr>
          <w:hyperlink w:anchor="_Toc222398697" w:history="1">
            <w:r w:rsidR="00F0260A" w:rsidRPr="0059495B">
              <w:rPr>
                <w:rStyle w:val="a5"/>
                <w:rFonts w:ascii="Times New Roman" w:hAnsi="Times New Roman" w:cs="Times New Roman"/>
                <w:b/>
                <w:noProof/>
              </w:rPr>
              <w:t>Додаток 2. Розподіл діапазонів ідентифікаторів реквізитів</w:t>
            </w:r>
            <w:r w:rsidR="00F0260A">
              <w:rPr>
                <w:noProof/>
                <w:webHidden/>
              </w:rPr>
              <w:tab/>
            </w:r>
            <w:r w:rsidR="00F0260A">
              <w:rPr>
                <w:noProof/>
                <w:webHidden/>
              </w:rPr>
              <w:fldChar w:fldCharType="begin"/>
            </w:r>
            <w:r w:rsidR="00F0260A">
              <w:rPr>
                <w:noProof/>
                <w:webHidden/>
              </w:rPr>
              <w:instrText xml:space="preserve"> PAGEREF _Toc222398697 \h </w:instrText>
            </w:r>
            <w:r w:rsidR="00F0260A">
              <w:rPr>
                <w:noProof/>
                <w:webHidden/>
              </w:rPr>
            </w:r>
            <w:r w:rsidR="00F0260A">
              <w:rPr>
                <w:noProof/>
                <w:webHidden/>
              </w:rPr>
              <w:fldChar w:fldCharType="separate"/>
            </w:r>
            <w:r w:rsidR="00F0260A">
              <w:rPr>
                <w:noProof/>
                <w:webHidden/>
              </w:rPr>
              <w:t>128</w:t>
            </w:r>
            <w:r w:rsidR="00F0260A">
              <w:rPr>
                <w:noProof/>
                <w:webHidden/>
              </w:rPr>
              <w:fldChar w:fldCharType="end"/>
            </w:r>
          </w:hyperlink>
        </w:p>
        <w:p w14:paraId="35011C05" w14:textId="598E43B9" w:rsidR="00F0260A" w:rsidRDefault="004E26EF">
          <w:pPr>
            <w:pStyle w:val="12"/>
            <w:tabs>
              <w:tab w:val="right" w:leader="dot" w:pos="15128"/>
            </w:tabs>
            <w:rPr>
              <w:rFonts w:eastAsiaTheme="minorEastAsia"/>
              <w:noProof/>
              <w:lang w:eastAsia="uk-UA"/>
            </w:rPr>
          </w:pPr>
          <w:hyperlink w:anchor="_Toc222398698" w:history="1">
            <w:r w:rsidR="00F0260A" w:rsidRPr="0059495B">
              <w:rPr>
                <w:rStyle w:val="a5"/>
                <w:rFonts w:ascii="Times New Roman" w:hAnsi="Times New Roman" w:cs="Times New Roman"/>
                <w:b/>
                <w:noProof/>
              </w:rPr>
              <w:t>Додаток 3. Перелік наборів даних, які використовуються для подання даних до Кредитного реєстру</w:t>
            </w:r>
            <w:r w:rsidR="00F0260A">
              <w:rPr>
                <w:noProof/>
                <w:webHidden/>
              </w:rPr>
              <w:tab/>
            </w:r>
            <w:r w:rsidR="00F0260A">
              <w:rPr>
                <w:noProof/>
                <w:webHidden/>
              </w:rPr>
              <w:fldChar w:fldCharType="begin"/>
            </w:r>
            <w:r w:rsidR="00F0260A">
              <w:rPr>
                <w:noProof/>
                <w:webHidden/>
              </w:rPr>
              <w:instrText xml:space="preserve"> PAGEREF _Toc222398698 \h </w:instrText>
            </w:r>
            <w:r w:rsidR="00F0260A">
              <w:rPr>
                <w:noProof/>
                <w:webHidden/>
              </w:rPr>
            </w:r>
            <w:r w:rsidR="00F0260A">
              <w:rPr>
                <w:noProof/>
                <w:webHidden/>
              </w:rPr>
              <w:fldChar w:fldCharType="separate"/>
            </w:r>
            <w:r w:rsidR="00F0260A">
              <w:rPr>
                <w:noProof/>
                <w:webHidden/>
              </w:rPr>
              <w:t>129</w:t>
            </w:r>
            <w:r w:rsidR="00F0260A">
              <w:rPr>
                <w:noProof/>
                <w:webHidden/>
              </w:rPr>
              <w:fldChar w:fldCharType="end"/>
            </w:r>
          </w:hyperlink>
        </w:p>
        <w:p w14:paraId="069CC4E9" w14:textId="5D41D9C2" w:rsidR="00F0260A" w:rsidRDefault="004E26EF">
          <w:pPr>
            <w:pStyle w:val="12"/>
            <w:tabs>
              <w:tab w:val="right" w:leader="dot" w:pos="15128"/>
            </w:tabs>
            <w:rPr>
              <w:rFonts w:eastAsiaTheme="minorEastAsia"/>
              <w:noProof/>
              <w:lang w:eastAsia="uk-UA"/>
            </w:rPr>
          </w:pPr>
          <w:hyperlink w:anchor="_Toc222398699" w:history="1">
            <w:r w:rsidR="00F0260A" w:rsidRPr="0059495B">
              <w:rPr>
                <w:rStyle w:val="a5"/>
                <w:rFonts w:ascii="Times New Roman" w:hAnsi="Times New Roman" w:cs="Times New Roman"/>
                <w:b/>
                <w:noProof/>
              </w:rPr>
              <w:t xml:space="preserve">Додаток 4. Вимоги до подання значень реквізитів, тип даних яких </w:t>
            </w:r>
            <w:r w:rsidR="00F0260A" w:rsidRPr="0059495B">
              <w:rPr>
                <w:rStyle w:val="a5"/>
                <w:rFonts w:ascii="Times New Roman" w:hAnsi="Times New Roman" w:cs="Times New Roman"/>
                <w:b/>
                <w:noProof/>
                <w:lang w:val="ru-RU"/>
              </w:rPr>
              <w:t>“</w:t>
            </w:r>
            <w:r w:rsidR="00F0260A" w:rsidRPr="0059495B">
              <w:rPr>
                <w:rStyle w:val="a5"/>
                <w:rFonts w:ascii="Times New Roman" w:hAnsi="Times New Roman" w:cs="Times New Roman"/>
                <w:b/>
                <w:noProof/>
              </w:rPr>
              <w:t>Числовий</w:t>
            </w:r>
            <w:r w:rsidR="00F0260A" w:rsidRPr="0059495B">
              <w:rPr>
                <w:rStyle w:val="a5"/>
                <w:rFonts w:ascii="Times New Roman" w:hAnsi="Times New Roman" w:cs="Times New Roman"/>
                <w:b/>
                <w:noProof/>
                <w:lang w:val="ru-RU"/>
              </w:rPr>
              <w:t>”</w:t>
            </w:r>
            <w:r w:rsidR="00F0260A" w:rsidRPr="0059495B">
              <w:rPr>
                <w:rStyle w:val="a5"/>
                <w:rFonts w:ascii="Times New Roman" w:hAnsi="Times New Roman" w:cs="Times New Roman"/>
                <w:b/>
                <w:noProof/>
              </w:rPr>
              <w:t xml:space="preserve"> (Number)</w:t>
            </w:r>
            <w:r w:rsidR="00F0260A">
              <w:rPr>
                <w:noProof/>
                <w:webHidden/>
              </w:rPr>
              <w:tab/>
            </w:r>
            <w:r w:rsidR="00F0260A">
              <w:rPr>
                <w:noProof/>
                <w:webHidden/>
              </w:rPr>
              <w:fldChar w:fldCharType="begin"/>
            </w:r>
            <w:r w:rsidR="00F0260A">
              <w:rPr>
                <w:noProof/>
                <w:webHidden/>
              </w:rPr>
              <w:instrText xml:space="preserve"> PAGEREF _Toc222398699 \h </w:instrText>
            </w:r>
            <w:r w:rsidR="00F0260A">
              <w:rPr>
                <w:noProof/>
                <w:webHidden/>
              </w:rPr>
            </w:r>
            <w:r w:rsidR="00F0260A">
              <w:rPr>
                <w:noProof/>
                <w:webHidden/>
              </w:rPr>
              <w:fldChar w:fldCharType="separate"/>
            </w:r>
            <w:r w:rsidR="00F0260A">
              <w:rPr>
                <w:noProof/>
                <w:webHidden/>
              </w:rPr>
              <w:t>131</w:t>
            </w:r>
            <w:r w:rsidR="00F0260A">
              <w:rPr>
                <w:noProof/>
                <w:webHidden/>
              </w:rPr>
              <w:fldChar w:fldCharType="end"/>
            </w:r>
          </w:hyperlink>
        </w:p>
        <w:p w14:paraId="473AD0FF" w14:textId="458D606F" w:rsidR="00F0260A" w:rsidRDefault="004E26EF">
          <w:pPr>
            <w:pStyle w:val="12"/>
            <w:tabs>
              <w:tab w:val="right" w:leader="dot" w:pos="15128"/>
            </w:tabs>
            <w:rPr>
              <w:rFonts w:eastAsiaTheme="minorEastAsia"/>
              <w:noProof/>
              <w:lang w:eastAsia="uk-UA"/>
            </w:rPr>
          </w:pPr>
          <w:hyperlink w:anchor="_Toc222398700" w:history="1">
            <w:r w:rsidR="00F0260A" w:rsidRPr="0059495B">
              <w:rPr>
                <w:rStyle w:val="a5"/>
                <w:rFonts w:ascii="Times New Roman" w:hAnsi="Times New Roman" w:cs="Times New Roman"/>
                <w:b/>
                <w:noProof/>
              </w:rPr>
              <w:t>Додаток 5. Розподіл видів забезпечення за наборами даних</w:t>
            </w:r>
            <w:r w:rsidR="00F0260A">
              <w:rPr>
                <w:noProof/>
                <w:webHidden/>
              </w:rPr>
              <w:tab/>
            </w:r>
            <w:r w:rsidR="00F0260A">
              <w:rPr>
                <w:noProof/>
                <w:webHidden/>
              </w:rPr>
              <w:fldChar w:fldCharType="begin"/>
            </w:r>
            <w:r w:rsidR="00F0260A">
              <w:rPr>
                <w:noProof/>
                <w:webHidden/>
              </w:rPr>
              <w:instrText xml:space="preserve"> PAGEREF _Toc222398700 \h </w:instrText>
            </w:r>
            <w:r w:rsidR="00F0260A">
              <w:rPr>
                <w:noProof/>
                <w:webHidden/>
              </w:rPr>
            </w:r>
            <w:r w:rsidR="00F0260A">
              <w:rPr>
                <w:noProof/>
                <w:webHidden/>
              </w:rPr>
              <w:fldChar w:fldCharType="separate"/>
            </w:r>
            <w:r w:rsidR="00F0260A">
              <w:rPr>
                <w:noProof/>
                <w:webHidden/>
              </w:rPr>
              <w:t>137</w:t>
            </w:r>
            <w:r w:rsidR="00F0260A">
              <w:rPr>
                <w:noProof/>
                <w:webHidden/>
              </w:rPr>
              <w:fldChar w:fldCharType="end"/>
            </w:r>
          </w:hyperlink>
        </w:p>
        <w:p w14:paraId="5CA78B3A" w14:textId="77777777" w:rsidR="00496D3B" w:rsidRPr="00CA2068" w:rsidRDefault="00496D3B">
          <w:pPr>
            <w:rPr>
              <w:rFonts w:ascii="Times New Roman" w:hAnsi="Times New Roman" w:cs="Times New Roman"/>
              <w:color w:val="000000" w:themeColor="text1"/>
              <w:sz w:val="28"/>
              <w:szCs w:val="28"/>
            </w:rPr>
          </w:pPr>
          <w:r w:rsidRPr="00CA2068">
            <w:rPr>
              <w:rFonts w:ascii="Times New Roman" w:hAnsi="Times New Roman" w:cs="Times New Roman"/>
              <w:b/>
              <w:bCs/>
              <w:color w:val="000000" w:themeColor="text1"/>
              <w:sz w:val="28"/>
              <w:szCs w:val="28"/>
            </w:rPr>
            <w:fldChar w:fldCharType="end"/>
          </w:r>
        </w:p>
      </w:sdtContent>
    </w:sdt>
    <w:p w14:paraId="22950903" w14:textId="77777777" w:rsidR="00496D3B" w:rsidRPr="00636E97" w:rsidRDefault="00496D3B">
      <w:pP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br w:type="page"/>
      </w:r>
    </w:p>
    <w:p w14:paraId="4A8782DE" w14:textId="77777777" w:rsidR="006A28F4" w:rsidRPr="00636E97" w:rsidRDefault="00344721" w:rsidP="00E03F48">
      <w:pPr>
        <w:tabs>
          <w:tab w:val="left" w:pos="6941"/>
          <w:tab w:val="center" w:pos="8105"/>
        </w:tabs>
        <w:spacing w:after="0" w:line="240" w:lineRule="auto"/>
        <w:jc w:val="center"/>
        <w:outlineLvl w:val="0"/>
        <w:rPr>
          <w:rFonts w:ascii="Times New Roman" w:hAnsi="Times New Roman" w:cs="Times New Roman"/>
          <w:b/>
          <w:bCs/>
          <w:color w:val="000000" w:themeColor="text1"/>
          <w:sz w:val="28"/>
          <w:szCs w:val="28"/>
          <w:lang w:eastAsia="uk-UA"/>
        </w:rPr>
      </w:pPr>
      <w:bookmarkStart w:id="3" w:name="_Toc168343321"/>
      <w:bookmarkStart w:id="4" w:name="ЗагальніВимоги"/>
      <w:bookmarkStart w:id="5" w:name="_Toc222398649"/>
      <w:r w:rsidRPr="00636E97">
        <w:rPr>
          <w:rFonts w:ascii="Times New Roman" w:hAnsi="Times New Roman" w:cs="Times New Roman"/>
          <w:b/>
          <w:bCs/>
          <w:color w:val="000000" w:themeColor="text1"/>
          <w:sz w:val="28"/>
          <w:szCs w:val="28"/>
          <w:lang w:eastAsia="uk-UA"/>
        </w:rPr>
        <w:lastRenderedPageBreak/>
        <w:t>Загальні вимоги</w:t>
      </w:r>
      <w:bookmarkEnd w:id="3"/>
      <w:bookmarkEnd w:id="4"/>
      <w:bookmarkEnd w:id="5"/>
    </w:p>
    <w:p w14:paraId="4BB46320" w14:textId="515C3E18" w:rsidR="00EB3764" w:rsidRPr="00636E97" w:rsidRDefault="00CB3E72" w:rsidP="00EB376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Правила формування реквізитів та наборів даних</w:t>
      </w:r>
      <w:r w:rsidR="00EB3764" w:rsidRPr="00636E97">
        <w:rPr>
          <w:rFonts w:ascii="Times New Roman" w:hAnsi="Times New Roman" w:cs="Times New Roman"/>
          <w:color w:val="000000" w:themeColor="text1"/>
        </w:rPr>
        <w:t xml:space="preserve"> </w:t>
      </w:r>
      <w:r w:rsidR="00EB3764" w:rsidRPr="00636E97">
        <w:rPr>
          <w:rFonts w:ascii="Times New Roman" w:hAnsi="Times New Roman" w:cs="Times New Roman"/>
          <w:bCs/>
          <w:color w:val="000000" w:themeColor="text1"/>
          <w:sz w:val="28"/>
          <w:szCs w:val="28"/>
          <w:lang w:eastAsia="uk-UA"/>
        </w:rPr>
        <w:t xml:space="preserve">до яких </w:t>
      </w:r>
      <w:r w:rsidR="00106DE6">
        <w:rPr>
          <w:rFonts w:ascii="Times New Roman" w:hAnsi="Times New Roman" w:cs="Times New Roman"/>
          <w:bCs/>
          <w:color w:val="000000" w:themeColor="text1"/>
          <w:sz w:val="28"/>
          <w:szCs w:val="28"/>
          <w:lang w:eastAsia="uk-UA"/>
        </w:rPr>
        <w:t>у</w:t>
      </w:r>
      <w:r w:rsidR="00106DE6" w:rsidRPr="00636E97">
        <w:rPr>
          <w:rFonts w:ascii="Times New Roman" w:hAnsi="Times New Roman" w:cs="Times New Roman"/>
          <w:bCs/>
          <w:color w:val="000000" w:themeColor="text1"/>
          <w:sz w:val="28"/>
          <w:szCs w:val="28"/>
          <w:lang w:eastAsia="uk-UA"/>
        </w:rPr>
        <w:t xml:space="preserve">ключені </w:t>
      </w:r>
      <w:r w:rsidR="00EB3764" w:rsidRPr="00636E97">
        <w:rPr>
          <w:rFonts w:ascii="Times New Roman" w:hAnsi="Times New Roman" w:cs="Times New Roman"/>
          <w:bCs/>
          <w:color w:val="000000" w:themeColor="text1"/>
          <w:sz w:val="28"/>
          <w:szCs w:val="28"/>
          <w:lang w:eastAsia="uk-UA"/>
        </w:rPr>
        <w:t>ці реквізити для подання інформації</w:t>
      </w:r>
      <w:r w:rsidR="00996A4B" w:rsidRPr="00636E97">
        <w:rPr>
          <w:rFonts w:ascii="Times New Roman" w:hAnsi="Times New Roman" w:cs="Times New Roman"/>
          <w:color w:val="000000" w:themeColor="text1"/>
          <w:sz w:val="28"/>
          <w:szCs w:val="28"/>
          <w:lang w:eastAsia="uk-UA"/>
        </w:rPr>
        <w:t xml:space="preserve"> Фондом гарантування вкладів фізичних осіб</w:t>
      </w:r>
      <w:r w:rsidR="00EB3764" w:rsidRPr="00636E97">
        <w:rPr>
          <w:rFonts w:ascii="Times New Roman" w:hAnsi="Times New Roman" w:cs="Times New Roman"/>
          <w:bCs/>
          <w:color w:val="000000" w:themeColor="text1"/>
          <w:sz w:val="28"/>
          <w:szCs w:val="28"/>
          <w:lang w:eastAsia="uk-UA"/>
        </w:rPr>
        <w:t xml:space="preserve"> до Кредитного реєстру Національного банку України</w:t>
      </w:r>
      <w:r w:rsidRPr="00636E97">
        <w:rPr>
          <w:rFonts w:ascii="Times New Roman" w:hAnsi="Times New Roman" w:cs="Times New Roman"/>
          <w:bCs/>
          <w:color w:val="000000" w:themeColor="text1"/>
          <w:sz w:val="28"/>
          <w:szCs w:val="28"/>
          <w:lang w:eastAsia="uk-UA"/>
        </w:rPr>
        <w:t xml:space="preserve"> (далі </w:t>
      </w:r>
      <w:r w:rsidRPr="00636E97">
        <w:rPr>
          <w:rFonts w:ascii="Times New Roman" w:hAnsi="Times New Roman" w:cs="Times New Roman"/>
          <w:color w:val="000000" w:themeColor="text1"/>
          <w:sz w:val="28"/>
          <w:szCs w:val="28"/>
          <w:lang w:eastAsia="uk-UA"/>
        </w:rPr>
        <w:t xml:space="preserve">– Правила) </w:t>
      </w:r>
      <w:r w:rsidR="00EB3764" w:rsidRPr="00636E97">
        <w:rPr>
          <w:rFonts w:ascii="Times New Roman" w:hAnsi="Times New Roman" w:cs="Times New Roman"/>
          <w:color w:val="000000" w:themeColor="text1"/>
          <w:sz w:val="28"/>
          <w:szCs w:val="28"/>
          <w:lang w:eastAsia="uk-UA"/>
        </w:rPr>
        <w:t>розроблені на підставі Правил надання Фондом гарантування вкладів фізичних осіб інформації до Кредитного реєстру Національного банку України</w:t>
      </w:r>
      <w:r w:rsidR="00AB44DC" w:rsidRPr="00636E97">
        <w:rPr>
          <w:rFonts w:ascii="Times New Roman" w:hAnsi="Times New Roman" w:cs="Times New Roman"/>
          <w:color w:val="000000" w:themeColor="text1"/>
          <w:sz w:val="28"/>
          <w:szCs w:val="28"/>
          <w:lang w:eastAsia="uk-UA"/>
        </w:rPr>
        <w:t>,</w:t>
      </w:r>
      <w:r w:rsidR="00AB44DC" w:rsidRPr="00636E97">
        <w:rPr>
          <w:rFonts w:ascii="Times New Roman" w:hAnsi="Times New Roman" w:cs="Times New Roman"/>
          <w:sz w:val="28"/>
          <w:szCs w:val="28"/>
        </w:rPr>
        <w:t xml:space="preserve"> затверджен</w:t>
      </w:r>
      <w:r w:rsidR="00EB7379" w:rsidRPr="00636E97">
        <w:rPr>
          <w:rFonts w:ascii="Times New Roman" w:hAnsi="Times New Roman" w:cs="Times New Roman"/>
          <w:sz w:val="28"/>
          <w:szCs w:val="28"/>
        </w:rPr>
        <w:t>их</w:t>
      </w:r>
      <w:r w:rsidR="00AB44DC" w:rsidRPr="00636E97">
        <w:rPr>
          <w:rFonts w:ascii="Times New Roman" w:hAnsi="Times New Roman" w:cs="Times New Roman"/>
          <w:sz w:val="28"/>
          <w:szCs w:val="28"/>
        </w:rPr>
        <w:t xml:space="preserve"> Постановою Національного банку України № 8 від 18.01.2024</w:t>
      </w:r>
      <w:r w:rsidR="00EB3764" w:rsidRPr="00636E97">
        <w:rPr>
          <w:rFonts w:ascii="Times New Roman" w:hAnsi="Times New Roman" w:cs="Times New Roman"/>
          <w:color w:val="000000" w:themeColor="text1"/>
          <w:sz w:val="28"/>
          <w:szCs w:val="28"/>
          <w:lang w:eastAsia="uk-UA"/>
        </w:rPr>
        <w:t>.</w:t>
      </w:r>
    </w:p>
    <w:p w14:paraId="624BB2B7" w14:textId="77777777" w:rsidR="00B16FDE" w:rsidRPr="00636E97" w:rsidRDefault="00B16FDE" w:rsidP="00EB376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sz w:val="28"/>
          <w:szCs w:val="28"/>
          <w:lang w:eastAsia="uk-UA"/>
        </w:rPr>
        <w:t xml:space="preserve">Перед початком користування цими Правилами рекомендуємо налаштувати навігацію по документу шляхом натискання комбінації клавіш </w:t>
      </w:r>
      <w:r w:rsidRPr="00636E97">
        <w:rPr>
          <w:rFonts w:ascii="Times New Roman" w:hAnsi="Times New Roman" w:cs="Times New Roman"/>
          <w:sz w:val="28"/>
          <w:szCs w:val="28"/>
          <w:lang w:val="en-US" w:eastAsia="uk-UA"/>
        </w:rPr>
        <w:t>Ctr</w:t>
      </w:r>
      <w:r w:rsidRPr="00636E97">
        <w:rPr>
          <w:rFonts w:ascii="Times New Roman" w:hAnsi="Times New Roman" w:cs="Times New Roman"/>
          <w:sz w:val="28"/>
          <w:szCs w:val="28"/>
          <w:lang w:val="ru-RU" w:eastAsia="uk-UA"/>
        </w:rPr>
        <w:t>+</w:t>
      </w:r>
      <w:r w:rsidRPr="00636E97">
        <w:rPr>
          <w:rFonts w:ascii="Times New Roman" w:hAnsi="Times New Roman" w:cs="Times New Roman"/>
          <w:sz w:val="28"/>
          <w:szCs w:val="28"/>
          <w:lang w:val="en-US" w:eastAsia="uk-UA"/>
        </w:rPr>
        <w:t>F</w:t>
      </w:r>
      <w:r w:rsidRPr="00636E97">
        <w:rPr>
          <w:rFonts w:ascii="Times New Roman" w:hAnsi="Times New Roman" w:cs="Times New Roman"/>
          <w:sz w:val="28"/>
          <w:szCs w:val="28"/>
          <w:lang w:val="ru-RU" w:eastAsia="uk-UA"/>
        </w:rPr>
        <w:t xml:space="preserve"> та вибору </w:t>
      </w:r>
      <w:r w:rsidRPr="00636E97">
        <w:rPr>
          <w:rFonts w:ascii="Times New Roman" w:eastAsia="Times New Roman" w:hAnsi="Times New Roman" w:cs="Times New Roman"/>
          <w:sz w:val="28"/>
          <w:szCs w:val="28"/>
          <w:lang w:eastAsia="uk-UA"/>
        </w:rPr>
        <w:t>“</w:t>
      </w:r>
      <w:r w:rsidRPr="00636E97">
        <w:rPr>
          <w:rFonts w:ascii="Times New Roman" w:hAnsi="Times New Roman" w:cs="Times New Roman"/>
          <w:sz w:val="28"/>
          <w:szCs w:val="28"/>
          <w:lang w:val="ru-RU" w:eastAsia="uk-UA"/>
        </w:rPr>
        <w:t>Заголовки</w:t>
      </w:r>
      <w:r w:rsidRPr="00636E97">
        <w:rPr>
          <w:rFonts w:ascii="Times New Roman" w:eastAsia="Times New Roman" w:hAnsi="Times New Roman" w:cs="Times New Roman"/>
          <w:sz w:val="28"/>
          <w:szCs w:val="28"/>
          <w:lang w:eastAsia="uk-UA"/>
        </w:rPr>
        <w:t>”.</w:t>
      </w:r>
    </w:p>
    <w:p w14:paraId="0D140C7F" w14:textId="77777777" w:rsidR="00B16FDE" w:rsidRPr="00636E97" w:rsidRDefault="00B16FDE" w:rsidP="00B16FDE">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Ці Правила побудовані з урахуванням такого:</w:t>
      </w:r>
    </w:p>
    <w:p w14:paraId="55301AD5" w14:textId="77777777" w:rsidR="00B16FDE" w:rsidRPr="00636E97" w:rsidRDefault="00B16FDE" w:rsidP="00B16FDE">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опис правил формування набору даних виділений в окремий розділ, незалежно від місця знаходження такого набору (вкладеності набору);</w:t>
      </w:r>
    </w:p>
    <w:p w14:paraId="31824E26" w14:textId="77777777" w:rsidR="00B16FDE" w:rsidRPr="00636E97" w:rsidRDefault="00B16FDE" w:rsidP="00B16FDE">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набір даних містить опис правил формування максимально можливого переліку реквізитів та вкладених до нього інших наборів даних;</w:t>
      </w:r>
    </w:p>
    <w:p w14:paraId="6EFCC970" w14:textId="77777777" w:rsidR="00B16FDE" w:rsidRPr="00636E97" w:rsidRDefault="00B16FDE" w:rsidP="00B16FDE">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опис правил формування низки реквізитів, які властиві кільком наборам даним подані </w:t>
      </w:r>
      <w:r w:rsidR="006A3D62" w:rsidRPr="00636E97">
        <w:rPr>
          <w:rFonts w:ascii="Times New Roman" w:hAnsi="Times New Roman" w:cs="Times New Roman"/>
          <w:color w:val="000000" w:themeColor="text1"/>
          <w:sz w:val="28"/>
          <w:szCs w:val="28"/>
          <w:lang w:val="ru-RU" w:eastAsia="uk-UA"/>
        </w:rPr>
        <w:t>у</w:t>
      </w:r>
      <w:r w:rsidR="006A3D62" w:rsidRPr="00636E97">
        <w:rPr>
          <w:rFonts w:ascii="Times New Roman" w:hAnsi="Times New Roman" w:cs="Times New Roman"/>
          <w:color w:val="000000" w:themeColor="text1"/>
          <w:sz w:val="28"/>
          <w:szCs w:val="28"/>
          <w:lang w:eastAsia="uk-UA"/>
        </w:rPr>
        <w:t xml:space="preserve"> </w:t>
      </w:r>
      <w:hyperlink w:anchor="ДодатокПравилаФормувРекв" w:history="1">
        <w:r w:rsidRPr="00636E97">
          <w:rPr>
            <w:rStyle w:val="a5"/>
            <w:rFonts w:ascii="Times New Roman" w:hAnsi="Times New Roman" w:cs="Times New Roman"/>
            <w:color w:val="000000" w:themeColor="text1"/>
            <w:sz w:val="28"/>
            <w:szCs w:val="28"/>
            <w:lang w:eastAsia="uk-UA"/>
          </w:rPr>
          <w:t>Додатку 1 цих Правил</w:t>
        </w:r>
      </w:hyperlink>
      <w:r w:rsidRPr="00CA2068">
        <w:rPr>
          <w:rFonts w:ascii="Times New Roman" w:hAnsi="Times New Roman" w:cs="Times New Roman"/>
          <w:color w:val="000000" w:themeColor="text1"/>
          <w:sz w:val="28"/>
          <w:szCs w:val="28"/>
          <w:lang w:eastAsia="uk-UA"/>
        </w:rPr>
        <w:t>. Для повернення до реквізиту в наборі даних необхідно скористатись ві</w:t>
      </w:r>
      <w:r w:rsidRPr="00636E97">
        <w:rPr>
          <w:rFonts w:ascii="Times New Roman" w:hAnsi="Times New Roman" w:cs="Times New Roman"/>
          <w:color w:val="000000" w:themeColor="text1"/>
          <w:sz w:val="28"/>
          <w:szCs w:val="28"/>
          <w:lang w:eastAsia="uk-UA"/>
        </w:rPr>
        <w:t>дповідним посиланням.</w:t>
      </w:r>
    </w:p>
    <w:p w14:paraId="72C8D262" w14:textId="77777777" w:rsidR="00B16FDE" w:rsidRPr="00636E97" w:rsidRDefault="00B16FDE" w:rsidP="00B16FDE">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 кінці опису набору даних міститься:</w:t>
      </w:r>
    </w:p>
    <w:p w14:paraId="1D3BEDD1" w14:textId="77777777" w:rsidR="00B16FDE" w:rsidRPr="00636E97" w:rsidRDefault="00B16FDE" w:rsidP="00B16FDE">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перелік вкладених наборів даних (в разі наявності таких). Для ознайомлення з правилами формування таких наборів необхідно перейти за відповідним посиланням. Для повернення до початкового набору даних необхідно скористатись відповідним посиланням;</w:t>
      </w:r>
    </w:p>
    <w:p w14:paraId="1F1F3A47" w14:textId="77777777" w:rsidR="00B16FDE" w:rsidRPr="00636E97" w:rsidRDefault="00B16FDE" w:rsidP="00117ABA">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посилання для повернення до змісту цих Правил</w:t>
      </w:r>
      <w:r w:rsidR="00477139" w:rsidRPr="00636E97">
        <w:rPr>
          <w:rFonts w:ascii="Times New Roman" w:hAnsi="Times New Roman" w:cs="Times New Roman"/>
          <w:color w:val="000000" w:themeColor="text1"/>
          <w:sz w:val="28"/>
          <w:szCs w:val="28"/>
          <w:lang w:eastAsia="uk-UA"/>
        </w:rPr>
        <w:t>.</w:t>
      </w:r>
    </w:p>
    <w:p w14:paraId="0C0B76FC" w14:textId="45A8C375" w:rsidR="0035774A" w:rsidRPr="00636E97" w:rsidRDefault="00EB3764" w:rsidP="00B16FDE">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Фонд гарантування вкладів фізичних осіб</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color w:val="000000" w:themeColor="text1"/>
          <w:sz w:val="28"/>
          <w:szCs w:val="28"/>
          <w:shd w:val="clear" w:color="auto" w:fill="FFFFFF"/>
        </w:rPr>
        <w:t>безпосередньо або уповноважена особа Фонду у разі делегування їй повноважень</w:t>
      </w:r>
      <w:r w:rsidRPr="00636E97">
        <w:rPr>
          <w:rFonts w:ascii="Times New Roman" w:hAnsi="Times New Roman" w:cs="Times New Roman"/>
          <w:bCs/>
          <w:color w:val="000000" w:themeColor="text1"/>
          <w:sz w:val="28"/>
          <w:szCs w:val="28"/>
          <w:lang w:eastAsia="uk-UA"/>
        </w:rPr>
        <w:t xml:space="preserve"> (далі </w:t>
      </w:r>
      <w:r w:rsidRPr="00636E97">
        <w:rPr>
          <w:rFonts w:ascii="Times New Roman" w:hAnsi="Times New Roman" w:cs="Times New Roman"/>
          <w:color w:val="000000" w:themeColor="text1"/>
          <w:sz w:val="28"/>
          <w:szCs w:val="28"/>
          <w:lang w:eastAsia="uk-UA"/>
        </w:rPr>
        <w:t>– Фонд) подає і</w:t>
      </w:r>
      <w:r w:rsidRPr="00636E97">
        <w:rPr>
          <w:rFonts w:ascii="Times New Roman" w:hAnsi="Times New Roman" w:cs="Times New Roman"/>
          <w:bCs/>
          <w:color w:val="000000" w:themeColor="text1"/>
          <w:sz w:val="28"/>
          <w:szCs w:val="28"/>
          <w:lang w:eastAsia="uk-UA"/>
        </w:rPr>
        <w:t>нформацію до Кредитного реєстру Національного банку України</w:t>
      </w:r>
      <w:r w:rsidR="00A82DFB">
        <w:rPr>
          <w:rFonts w:ascii="Times New Roman" w:hAnsi="Times New Roman" w:cs="Times New Roman"/>
          <w:bCs/>
          <w:color w:val="000000" w:themeColor="text1"/>
          <w:sz w:val="28"/>
          <w:szCs w:val="28"/>
          <w:lang w:eastAsia="uk-UA"/>
        </w:rPr>
        <w:t xml:space="preserve"> </w:t>
      </w:r>
      <w:r w:rsidR="00A82DFB" w:rsidRPr="00636E97">
        <w:rPr>
          <w:rFonts w:ascii="Times New Roman" w:hAnsi="Times New Roman" w:cs="Times New Roman"/>
          <w:bCs/>
          <w:color w:val="000000" w:themeColor="text1"/>
          <w:sz w:val="28"/>
          <w:szCs w:val="28"/>
          <w:lang w:eastAsia="uk-UA"/>
        </w:rPr>
        <w:t xml:space="preserve">(далі </w:t>
      </w:r>
      <w:r w:rsidR="00A82DFB" w:rsidRPr="00636E97">
        <w:rPr>
          <w:rFonts w:ascii="Times New Roman" w:hAnsi="Times New Roman" w:cs="Times New Roman"/>
          <w:color w:val="000000" w:themeColor="text1"/>
          <w:sz w:val="28"/>
          <w:szCs w:val="28"/>
          <w:lang w:eastAsia="uk-UA"/>
        </w:rPr>
        <w:t xml:space="preserve">– </w:t>
      </w:r>
      <w:r w:rsidR="00A82DFB">
        <w:rPr>
          <w:rFonts w:ascii="Times New Roman" w:hAnsi="Times New Roman" w:cs="Times New Roman"/>
          <w:color w:val="000000" w:themeColor="text1"/>
          <w:sz w:val="28"/>
          <w:szCs w:val="28"/>
          <w:lang w:eastAsia="uk-UA"/>
        </w:rPr>
        <w:t>Кредитний реєстр</w:t>
      </w:r>
      <w:r w:rsidR="00A82DFB"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bCs/>
          <w:color w:val="000000" w:themeColor="text1"/>
          <w:sz w:val="28"/>
          <w:szCs w:val="28"/>
          <w:lang w:eastAsia="uk-UA"/>
        </w:rPr>
        <w:t xml:space="preserve"> </w:t>
      </w:r>
      <w:r w:rsidR="00CB3E72" w:rsidRPr="00636E97">
        <w:rPr>
          <w:rFonts w:ascii="Times New Roman" w:hAnsi="Times New Roman" w:cs="Times New Roman"/>
          <w:bCs/>
          <w:color w:val="000000" w:themeColor="text1"/>
          <w:sz w:val="28"/>
          <w:szCs w:val="28"/>
          <w:lang w:eastAsia="uk-UA"/>
        </w:rPr>
        <w:t xml:space="preserve">за активними (кредитними) операціями банків </w:t>
      </w:r>
      <w:r w:rsidR="00CB3E72" w:rsidRPr="00636E97">
        <w:rPr>
          <w:rFonts w:ascii="Times New Roman" w:hAnsi="Times New Roman" w:cs="Times New Roman"/>
          <w:color w:val="000000" w:themeColor="text1"/>
          <w:sz w:val="28"/>
          <w:szCs w:val="28"/>
          <w:shd w:val="clear" w:color="auto" w:fill="FFFFFF"/>
        </w:rPr>
        <w:t>щодо яких Національним банком України прийнято рішення про віднесення їх до категорії неплатоспроможних або про від</w:t>
      </w:r>
      <w:r w:rsidRPr="00636E97">
        <w:rPr>
          <w:rFonts w:ascii="Times New Roman" w:hAnsi="Times New Roman" w:cs="Times New Roman"/>
          <w:color w:val="000000" w:themeColor="text1"/>
          <w:sz w:val="28"/>
          <w:szCs w:val="28"/>
          <w:shd w:val="clear" w:color="auto" w:fill="FFFFFF"/>
        </w:rPr>
        <w:t>кликання банківської ліцензії</w:t>
      </w:r>
      <w:r w:rsidR="00CB3E72" w:rsidRPr="00636E97">
        <w:rPr>
          <w:rFonts w:ascii="Times New Roman" w:hAnsi="Times New Roman" w:cs="Times New Roman"/>
          <w:color w:val="000000" w:themeColor="text1"/>
          <w:sz w:val="28"/>
          <w:szCs w:val="28"/>
          <w:lang w:eastAsia="uk-UA"/>
        </w:rPr>
        <w:t>.</w:t>
      </w:r>
      <w:r w:rsidR="00117ABA" w:rsidRPr="00636E97">
        <w:rPr>
          <w:rFonts w:ascii="Times New Roman" w:hAnsi="Times New Roman" w:cs="Times New Roman"/>
          <w:color w:val="000000" w:themeColor="text1"/>
          <w:sz w:val="28"/>
          <w:szCs w:val="28"/>
          <w:lang w:eastAsia="uk-UA"/>
        </w:rPr>
        <w:t xml:space="preserve"> </w:t>
      </w:r>
      <w:r w:rsidR="0035774A" w:rsidRPr="00636E97">
        <w:rPr>
          <w:rFonts w:ascii="Times New Roman" w:hAnsi="Times New Roman" w:cs="Times New Roman"/>
          <w:color w:val="000000" w:themeColor="text1"/>
          <w:sz w:val="28"/>
          <w:szCs w:val="28"/>
          <w:lang w:eastAsia="uk-UA"/>
        </w:rPr>
        <w:t>В цих Правилах використовуються терміни та скорочення:</w:t>
      </w:r>
    </w:p>
    <w:p w14:paraId="2EE05613" w14:textId="77777777" w:rsidR="00B068E1" w:rsidRPr="00636E97" w:rsidRDefault="0035774A" w:rsidP="00B16FD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Адреса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унікальна структурована сукупність реквізитів, що використовуються для ідентифікації </w:t>
      </w:r>
      <w:r w:rsidR="00241445" w:rsidRPr="00636E97">
        <w:rPr>
          <w:rFonts w:ascii="Times New Roman" w:hAnsi="Times New Roman" w:cs="Times New Roman"/>
          <w:color w:val="000000" w:themeColor="text1"/>
          <w:sz w:val="28"/>
          <w:szCs w:val="28"/>
          <w:lang w:eastAsia="uk-UA"/>
        </w:rPr>
        <w:t>об’єкта</w:t>
      </w:r>
      <w:r w:rsidRPr="00636E97">
        <w:rPr>
          <w:rFonts w:ascii="Times New Roman" w:hAnsi="Times New Roman" w:cs="Times New Roman"/>
          <w:color w:val="000000" w:themeColor="text1"/>
          <w:sz w:val="28"/>
          <w:szCs w:val="28"/>
          <w:lang w:eastAsia="uk-UA"/>
        </w:rPr>
        <w:t xml:space="preserve"> та</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або визначення місця його розташування на місцевості.</w:t>
      </w:r>
    </w:p>
    <w:p w14:paraId="6F52D70A" w14:textId="77777777" w:rsidR="002E6FD1" w:rsidRPr="00636E97" w:rsidRDefault="002E6FD1" w:rsidP="00B16FD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sz w:val="28"/>
          <w:szCs w:val="28"/>
          <w:lang w:eastAsia="uk-UA"/>
        </w:rPr>
        <w:lastRenderedPageBreak/>
        <w:t xml:space="preserve">Анульована заборгованість </w:t>
      </w:r>
      <w:r w:rsidRPr="00636E97">
        <w:rPr>
          <w:rFonts w:ascii="Times New Roman" w:hAnsi="Times New Roman" w:cs="Times New Roman"/>
          <w:sz w:val="28"/>
          <w:szCs w:val="28"/>
          <w:lang w:eastAsia="uk-UA"/>
        </w:rPr>
        <w:t xml:space="preserve">– заборгованість боржника за договором про споживчий кредит або іншим договором, яка відповідає вимогам анулювання здійсненого відповідно до пункту 12 розділу IV </w:t>
      </w:r>
      <w:r w:rsidRPr="00636E97">
        <w:rPr>
          <w:rFonts w:ascii="Times New Roman" w:eastAsia="Times New Roman" w:hAnsi="Times New Roman" w:cs="Times New Roman"/>
          <w:sz w:val="28"/>
          <w:szCs w:val="28"/>
          <w:lang w:eastAsia="uk-UA"/>
        </w:rPr>
        <w:t>“</w:t>
      </w:r>
      <w:r w:rsidRPr="00636E97">
        <w:rPr>
          <w:rFonts w:ascii="Times New Roman" w:hAnsi="Times New Roman" w:cs="Times New Roman"/>
          <w:sz w:val="28"/>
          <w:szCs w:val="28"/>
          <w:lang w:eastAsia="uk-UA"/>
        </w:rPr>
        <w:t>Прикінцевих та перехідних положень</w:t>
      </w:r>
      <w:r w:rsidRPr="00636E97">
        <w:rPr>
          <w:rFonts w:ascii="Times New Roman" w:eastAsia="Times New Roman" w:hAnsi="Times New Roman" w:cs="Times New Roman"/>
          <w:sz w:val="28"/>
          <w:szCs w:val="28"/>
          <w:lang w:eastAsia="uk-UA"/>
        </w:rPr>
        <w:t>”</w:t>
      </w:r>
      <w:r w:rsidRPr="00636E97">
        <w:rPr>
          <w:rFonts w:ascii="Times New Roman" w:hAnsi="Times New Roman" w:cs="Times New Roman"/>
          <w:sz w:val="28"/>
          <w:szCs w:val="28"/>
          <w:lang w:eastAsia="uk-UA"/>
        </w:rPr>
        <w:t xml:space="preserve"> Закону України </w:t>
      </w:r>
      <w:r w:rsidRPr="00636E97">
        <w:rPr>
          <w:rFonts w:ascii="Times New Roman" w:eastAsia="Times New Roman" w:hAnsi="Times New Roman" w:cs="Times New Roman"/>
          <w:sz w:val="28"/>
          <w:szCs w:val="28"/>
          <w:lang w:eastAsia="uk-UA"/>
        </w:rPr>
        <w:t>“</w:t>
      </w:r>
      <w:r w:rsidRPr="00636E97">
        <w:rPr>
          <w:rFonts w:ascii="Times New Roman" w:hAnsi="Times New Roman" w:cs="Times New Roman"/>
          <w:sz w:val="28"/>
          <w:szCs w:val="28"/>
          <w:lang w:eastAsia="uk-UA"/>
        </w:rPr>
        <w:t>Про споживче кредитування</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sz w:val="28"/>
          <w:szCs w:val="28"/>
          <w:lang w:eastAsia="uk-UA"/>
        </w:rPr>
        <w:t>.</w:t>
      </w:r>
    </w:p>
    <w:p w14:paraId="5810870E" w14:textId="77777777" w:rsidR="00E154CE" w:rsidRPr="00636E97" w:rsidRDefault="00E154CE" w:rsidP="0035774A">
      <w:pPr>
        <w:spacing w:after="0" w:line="240" w:lineRule="auto"/>
        <w:ind w:left="710"/>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rPr>
        <w:t xml:space="preserve">Активна операція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кредитна операція неплатоспроможних</w:t>
      </w:r>
      <w:r w:rsidR="00A46648"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проблемних банків, стосовно яких Національний банк прийняв рішення про віднесення їх до категорії неплатоспроможних</w:t>
      </w:r>
      <w:r w:rsidR="00A46648"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проблемних у порядку, передбаченому Законом України “Про банки і банківську діяльність”.</w:t>
      </w:r>
    </w:p>
    <w:p w14:paraId="0D19F7A2" w14:textId="77777777" w:rsidR="00B16FDE" w:rsidRPr="00636E97" w:rsidRDefault="00B16FDE" w:rsidP="00B16FD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 xml:space="preserve">Властивий набір даних </w:t>
      </w:r>
      <w:r w:rsidRPr="00636E97">
        <w:rPr>
          <w:rFonts w:ascii="Times New Roman" w:hAnsi="Times New Roman" w:cs="Times New Roman"/>
          <w:color w:val="000000" w:themeColor="text1"/>
          <w:sz w:val="28"/>
          <w:szCs w:val="28"/>
          <w:lang w:eastAsia="uk-UA"/>
        </w:rPr>
        <w:t>– набір даних, який п</w:t>
      </w:r>
      <w:r w:rsidRPr="00636E97">
        <w:rPr>
          <w:rFonts w:ascii="Times New Roman" w:hAnsi="Times New Roman" w:cs="Times New Roman"/>
          <w:color w:val="000000" w:themeColor="text1"/>
          <w:sz w:val="28"/>
          <w:szCs w:val="28"/>
        </w:rPr>
        <w:t>ритаманний,</w:t>
      </w:r>
      <w:r w:rsidRPr="00636E97">
        <w:rPr>
          <w:rFonts w:ascii="Times New Roman" w:hAnsi="Times New Roman" w:cs="Times New Roman"/>
          <w:color w:val="000000" w:themeColor="text1"/>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w:t>
      </w:r>
    </w:p>
    <w:p w14:paraId="383DC9A2" w14:textId="77777777" w:rsidR="00B16FDE" w:rsidRPr="00636E97" w:rsidRDefault="00B16FDE" w:rsidP="00B16FD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До прикладу:</w:t>
      </w:r>
    </w:p>
    <w:p w14:paraId="356D2624" w14:textId="77777777" w:rsidR="00B16FDE" w:rsidRPr="00636E97" w:rsidRDefault="00B16FDE" w:rsidP="00B16FDE">
      <w:pPr>
        <w:pStyle w:val="a3"/>
        <w:numPr>
          <w:ilvl w:val="0"/>
          <w:numId w:val="44"/>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Набір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40</w:t>
      </w:r>
      <w:r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lang w:eastAsia="uk-UA"/>
        </w:rPr>
        <w:t xml:space="preserve">Об’єкт рухомого майна </w:t>
      </w:r>
      <w:r w:rsidRPr="00636E97">
        <w:rPr>
          <w:rFonts w:ascii="Times New Roman" w:hAnsi="Times New Roman" w:cs="Times New Roman"/>
          <w:bCs/>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movable) </w:t>
      </w:r>
      <w:r w:rsidRPr="00636E97">
        <w:rPr>
          <w:rFonts w:ascii="Times New Roman" w:hAnsi="Times New Roman" w:cs="Times New Roman"/>
          <w:color w:val="000000" w:themeColor="text1"/>
          <w:sz w:val="28"/>
          <w:szCs w:val="28"/>
        </w:rPr>
        <w:t xml:space="preserve">є властивим тільки за зобов’язанням / активною операцією, за якою наявне забезпечення, яке відноситься до об’єктів рухомого майна. </w:t>
      </w:r>
      <w:r w:rsidRPr="00636E97">
        <w:rPr>
          <w:rFonts w:ascii="Times New Roman" w:hAnsi="Times New Roman" w:cs="Times New Roman"/>
          <w:color w:val="000000" w:themeColor="text1"/>
          <w:sz w:val="28"/>
          <w:szCs w:val="28"/>
          <w:lang w:eastAsia="uk-UA"/>
        </w:rPr>
        <w:t>За таких умов він є властивим, тобто обов’язковим для подання на звітну дату. За інших умов такий набір даних є невластивим,</w:t>
      </w:r>
      <w:r w:rsidRPr="00636E97">
        <w:rPr>
          <w:rFonts w:ascii="Times New Roman" w:hAnsi="Times New Roman" w:cs="Times New Roman"/>
          <w:color w:val="000000" w:themeColor="text1"/>
          <w:sz w:val="28"/>
          <w:szCs w:val="28"/>
        </w:rPr>
        <w:t xml:space="preserve"> тобто не подається на звітну дату</w:t>
      </w:r>
      <w:r w:rsidRPr="00636E97">
        <w:rPr>
          <w:rFonts w:ascii="Times New Roman" w:hAnsi="Times New Roman" w:cs="Times New Roman"/>
          <w:color w:val="000000" w:themeColor="text1"/>
          <w:sz w:val="28"/>
          <w:szCs w:val="28"/>
          <w:lang w:eastAsia="uk-UA"/>
        </w:rPr>
        <w:t>.</w:t>
      </w:r>
    </w:p>
    <w:p w14:paraId="375D0833" w14:textId="641DE401" w:rsidR="00B16FDE" w:rsidRPr="00636E97" w:rsidRDefault="00B16FDE" w:rsidP="00B16FDE">
      <w:pPr>
        <w:pStyle w:val="a3"/>
        <w:numPr>
          <w:ilvl w:val="0"/>
          <w:numId w:val="44"/>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Набір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28</w:t>
      </w:r>
      <w:r w:rsidRPr="00636E97">
        <w:rPr>
          <w:rFonts w:ascii="Times New Roman" w:hAnsi="Times New Roman" w:cs="Times New Roman"/>
          <w:color w:val="000000" w:themeColor="text1"/>
          <w:sz w:val="28"/>
          <w:szCs w:val="28"/>
        </w:rPr>
        <w:t>.Подія дефолту / високого кредитного риз</w:t>
      </w:r>
      <w:r w:rsidR="00117ABA" w:rsidRPr="00636E97">
        <w:rPr>
          <w:rFonts w:ascii="Times New Roman" w:hAnsi="Times New Roman" w:cs="Times New Roman"/>
          <w:color w:val="000000" w:themeColor="text1"/>
          <w:sz w:val="28"/>
          <w:szCs w:val="28"/>
        </w:rPr>
        <w:t>и</w:t>
      </w:r>
      <w:r w:rsidRPr="00636E97">
        <w:rPr>
          <w:rFonts w:ascii="Times New Roman" w:hAnsi="Times New Roman" w:cs="Times New Roman"/>
          <w:color w:val="000000" w:themeColor="text1"/>
          <w:sz w:val="28"/>
          <w:szCs w:val="28"/>
        </w:rPr>
        <w:t>ку (risk_event)</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color w:val="000000" w:themeColor="text1"/>
          <w:sz w:val="28"/>
          <w:szCs w:val="28"/>
        </w:rPr>
        <w:t xml:space="preserve">є властивим, тобто обов’язковим для подання тільки за умови наявності події дефолту чи наявності ознак високого кредитного ризику. </w:t>
      </w:r>
      <w:r w:rsidRPr="00636E97">
        <w:rPr>
          <w:rFonts w:ascii="Times New Roman" w:hAnsi="Times New Roman" w:cs="Times New Roman"/>
          <w:color w:val="000000" w:themeColor="text1"/>
          <w:sz w:val="28"/>
          <w:szCs w:val="28"/>
          <w:lang w:eastAsia="uk-UA"/>
        </w:rPr>
        <w:t>За таких умов він є властивим та обов’язковим для подання на звітну дату. За інших умов (</w:t>
      </w:r>
      <w:r w:rsidRPr="00636E97">
        <w:rPr>
          <w:rFonts w:ascii="Times New Roman" w:hAnsi="Times New Roman" w:cs="Times New Roman"/>
          <w:color w:val="000000" w:themeColor="text1"/>
          <w:sz w:val="28"/>
          <w:szCs w:val="28"/>
        </w:rPr>
        <w:t xml:space="preserve">відсутності події дефолту чи відсутності ознак кредитного ризику) </w:t>
      </w:r>
      <w:r w:rsidRPr="00636E97">
        <w:rPr>
          <w:rFonts w:ascii="Times New Roman" w:hAnsi="Times New Roman" w:cs="Times New Roman"/>
          <w:color w:val="000000" w:themeColor="text1"/>
          <w:sz w:val="28"/>
          <w:szCs w:val="28"/>
          <w:lang w:eastAsia="uk-UA"/>
        </w:rPr>
        <w:t>такий набір даних є невластивим,</w:t>
      </w:r>
      <w:r w:rsidRPr="00636E97">
        <w:rPr>
          <w:rFonts w:ascii="Times New Roman" w:hAnsi="Times New Roman" w:cs="Times New Roman"/>
          <w:color w:val="000000" w:themeColor="text1"/>
          <w:sz w:val="28"/>
          <w:szCs w:val="28"/>
        </w:rPr>
        <w:t xml:space="preserve"> тобто не подається на звітну дату . </w:t>
      </w:r>
    </w:p>
    <w:p w14:paraId="07104D32" w14:textId="77777777" w:rsidR="00B16FDE" w:rsidRPr="00636E97" w:rsidRDefault="00B16FDE" w:rsidP="00B16FD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 xml:space="preserve">Властивий реквізит </w:t>
      </w:r>
      <w:r w:rsidRPr="00636E97">
        <w:rPr>
          <w:rFonts w:ascii="Times New Roman" w:hAnsi="Times New Roman" w:cs="Times New Roman"/>
          <w:color w:val="000000" w:themeColor="text1"/>
          <w:sz w:val="28"/>
          <w:szCs w:val="28"/>
          <w:lang w:eastAsia="uk-UA"/>
        </w:rPr>
        <w:t>– реквізит, який п</w:t>
      </w:r>
      <w:r w:rsidRPr="00636E97">
        <w:rPr>
          <w:rFonts w:ascii="Times New Roman" w:hAnsi="Times New Roman" w:cs="Times New Roman"/>
          <w:color w:val="000000" w:themeColor="text1"/>
          <w:sz w:val="28"/>
          <w:szCs w:val="28"/>
        </w:rPr>
        <w:t>ритаманний,</w:t>
      </w:r>
      <w:r w:rsidRPr="00636E97">
        <w:rPr>
          <w:rFonts w:ascii="Times New Roman" w:hAnsi="Times New Roman" w:cs="Times New Roman"/>
          <w:color w:val="000000" w:themeColor="text1"/>
          <w:sz w:val="28"/>
          <w:szCs w:val="28"/>
          <w:lang w:eastAsia="uk-UA"/>
        </w:rPr>
        <w:t xml:space="preserve"> характерний для особи, активної операції чи окремих видів активної операції, забезпечення, об’єкта забезпечення чи окремих видів забезпечення або стану фінансового зобов’язання / заборгованості на звітну дату.</w:t>
      </w:r>
    </w:p>
    <w:p w14:paraId="176E2147" w14:textId="77777777" w:rsidR="00B16FDE" w:rsidRPr="00636E97" w:rsidRDefault="00B16FDE" w:rsidP="00B16FD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До прикладу:</w:t>
      </w:r>
    </w:p>
    <w:p w14:paraId="76FF576A" w14:textId="77777777" w:rsidR="00B16FDE" w:rsidRPr="00636E97" w:rsidRDefault="00B16FDE" w:rsidP="00B16FDE">
      <w:pPr>
        <w:pStyle w:val="a3"/>
        <w:numPr>
          <w:ilvl w:val="0"/>
          <w:numId w:val="45"/>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Реквізит Ідентифікатор забезпечення (collateral_id, ID0007) є </w:t>
      </w:r>
      <w:r w:rsidRPr="00636E97">
        <w:rPr>
          <w:rFonts w:ascii="Times New Roman" w:hAnsi="Times New Roman" w:cs="Times New Roman"/>
          <w:color w:val="000000" w:themeColor="text1"/>
          <w:sz w:val="28"/>
          <w:szCs w:val="28"/>
        </w:rPr>
        <w:t>властивим</w:t>
      </w:r>
      <w:r w:rsidRPr="00636E97">
        <w:rPr>
          <w:rFonts w:ascii="Times New Roman" w:hAnsi="Times New Roman" w:cs="Times New Roman"/>
          <w:color w:val="000000" w:themeColor="text1"/>
          <w:sz w:val="28"/>
          <w:szCs w:val="28"/>
          <w:lang w:eastAsia="uk-UA"/>
        </w:rPr>
        <w:t xml:space="preserve"> в разі надання забезпечення за активною операцією. За таких умов він є властивим, тобто обов’язковим для подання на звітну дату. За інших умов такий реквізит є невластивим,</w:t>
      </w:r>
      <w:r w:rsidRPr="00636E97">
        <w:rPr>
          <w:rFonts w:ascii="Times New Roman" w:hAnsi="Times New Roman" w:cs="Times New Roman"/>
          <w:color w:val="000000" w:themeColor="text1"/>
          <w:sz w:val="28"/>
          <w:szCs w:val="28"/>
        </w:rPr>
        <w:t xml:space="preserve"> тобто не подається на звітну дату</w:t>
      </w:r>
      <w:r w:rsidRPr="00636E97">
        <w:rPr>
          <w:rFonts w:ascii="Times New Roman" w:hAnsi="Times New Roman" w:cs="Times New Roman"/>
          <w:color w:val="000000" w:themeColor="text1"/>
          <w:sz w:val="28"/>
          <w:szCs w:val="28"/>
          <w:lang w:eastAsia="uk-UA"/>
        </w:rPr>
        <w:t>.</w:t>
      </w:r>
    </w:p>
    <w:p w14:paraId="3CC9674F" w14:textId="77777777" w:rsidR="00B16FDE" w:rsidRPr="00636E97" w:rsidRDefault="00477139" w:rsidP="00B16FDE">
      <w:pPr>
        <w:spacing w:after="0" w:line="240" w:lineRule="auto"/>
        <w:ind w:left="71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2.</w:t>
      </w:r>
      <w:r w:rsidR="00B16FDE" w:rsidRPr="00636E97">
        <w:rPr>
          <w:rFonts w:ascii="Times New Roman" w:hAnsi="Times New Roman" w:cs="Times New Roman"/>
          <w:color w:val="000000" w:themeColor="text1"/>
          <w:sz w:val="28"/>
          <w:szCs w:val="28"/>
          <w:lang w:eastAsia="uk-UA"/>
        </w:rPr>
        <w:t xml:space="preserve"> Реквізит Дата здійснення останнього продовження строку дії угоди / правочину (last_day_extention, ID0349) є властивим в разі наявності за угодою / правочином факту продовження строку. За таких умов він є властивим, тобто </w:t>
      </w:r>
      <w:r w:rsidR="00B16FDE" w:rsidRPr="00636E97">
        <w:rPr>
          <w:rFonts w:ascii="Times New Roman" w:hAnsi="Times New Roman" w:cs="Times New Roman"/>
          <w:color w:val="000000" w:themeColor="text1"/>
          <w:sz w:val="28"/>
          <w:szCs w:val="28"/>
          <w:lang w:eastAsia="uk-UA"/>
        </w:rPr>
        <w:lastRenderedPageBreak/>
        <w:t>обов’язковим для подання на звітну дату. За інших умов (відсутності факту продовження строку) такий реквізит є невластивим,</w:t>
      </w:r>
      <w:r w:rsidR="00B16FDE" w:rsidRPr="00636E97">
        <w:rPr>
          <w:rFonts w:ascii="Times New Roman" w:hAnsi="Times New Roman" w:cs="Times New Roman"/>
          <w:color w:val="000000" w:themeColor="text1"/>
          <w:sz w:val="28"/>
          <w:szCs w:val="28"/>
        </w:rPr>
        <w:t xml:space="preserve"> тобто не подається на звітну дату.</w:t>
      </w:r>
    </w:p>
    <w:p w14:paraId="158D0776" w14:textId="77777777" w:rsidR="00CE040D" w:rsidRPr="00636E97" w:rsidRDefault="00CE040D" w:rsidP="00CE040D">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Звітна дата </w:t>
      </w:r>
      <w:r w:rsidRPr="00636E97">
        <w:rPr>
          <w:rFonts w:ascii="Times New Roman" w:hAnsi="Times New Roman" w:cs="Times New Roman"/>
          <w:color w:val="000000" w:themeColor="text1"/>
          <w:sz w:val="28"/>
          <w:szCs w:val="28"/>
          <w:lang w:eastAsia="uk-UA"/>
        </w:rPr>
        <w:t>–</w:t>
      </w:r>
      <w:r w:rsidR="00F45126" w:rsidRPr="00636E97">
        <w:rPr>
          <w:rFonts w:ascii="Times New Roman" w:hAnsi="Times New Roman" w:cs="Times New Roman"/>
          <w:color w:val="000000" w:themeColor="text1"/>
          <w:sz w:val="28"/>
          <w:szCs w:val="28"/>
          <w:lang w:eastAsia="uk-UA"/>
        </w:rPr>
        <w:t xml:space="preserve"> дата, на яку </w:t>
      </w:r>
      <w:r w:rsidR="008D3CF3" w:rsidRPr="00636E97">
        <w:rPr>
          <w:rFonts w:ascii="Times New Roman" w:hAnsi="Times New Roman" w:cs="Times New Roman"/>
          <w:color w:val="000000" w:themeColor="text1"/>
          <w:sz w:val="28"/>
          <w:szCs w:val="28"/>
          <w:lang w:eastAsia="uk-UA"/>
        </w:rPr>
        <w:t>подаються дані до Кредитного реєстру</w:t>
      </w:r>
      <w:r w:rsidR="00F45126" w:rsidRPr="00636E97">
        <w:rPr>
          <w:rFonts w:ascii="Times New Roman" w:hAnsi="Times New Roman" w:cs="Times New Roman"/>
          <w:color w:val="000000" w:themeColor="text1"/>
          <w:sz w:val="28"/>
          <w:szCs w:val="28"/>
          <w:lang w:eastAsia="uk-UA"/>
        </w:rPr>
        <w:t xml:space="preserve">. </w:t>
      </w:r>
      <w:r w:rsidR="008D3CF3" w:rsidRPr="00636E97">
        <w:rPr>
          <w:rFonts w:ascii="Times New Roman" w:hAnsi="Times New Roman" w:cs="Times New Roman"/>
          <w:color w:val="000000" w:themeColor="text1"/>
          <w:sz w:val="28"/>
          <w:szCs w:val="28"/>
          <w:lang w:eastAsia="uk-UA"/>
        </w:rPr>
        <w:t>Дані подаються</w:t>
      </w:r>
      <w:r w:rsidR="00F45126" w:rsidRPr="00636E97">
        <w:rPr>
          <w:rFonts w:ascii="Times New Roman" w:hAnsi="Times New Roman" w:cs="Times New Roman"/>
          <w:color w:val="000000" w:themeColor="text1"/>
          <w:sz w:val="28"/>
          <w:szCs w:val="28"/>
          <w:lang w:eastAsia="uk-UA"/>
        </w:rPr>
        <w:t xml:space="preserve"> щомісячно станом на 00 годин 00 хвилин першого числа місяця, наступного за звітним.</w:t>
      </w:r>
    </w:p>
    <w:p w14:paraId="5E63F176" w14:textId="77777777" w:rsidR="0035774A" w:rsidRPr="00636E97" w:rsidRDefault="0035774A" w:rsidP="0035774A">
      <w:pPr>
        <w:spacing w:after="0" w:line="240" w:lineRule="auto"/>
        <w:ind w:left="71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Інформація про кредитні операції </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shd w:val="clear" w:color="auto" w:fill="FFFFFF"/>
        </w:rPr>
        <w:t>Інформація про кредитні операції банку з боржником - фізичною</w:t>
      </w:r>
      <w:r w:rsidR="00A46648" w:rsidRPr="00636E97">
        <w:rPr>
          <w:rFonts w:ascii="Times New Roman" w:hAnsi="Times New Roman" w:cs="Times New Roman"/>
          <w:color w:val="000000" w:themeColor="text1"/>
          <w:sz w:val="28"/>
          <w:szCs w:val="28"/>
          <w:shd w:val="clear" w:color="auto" w:fill="FFFFFF"/>
        </w:rPr>
        <w:t xml:space="preserve"> / </w:t>
      </w:r>
      <w:r w:rsidRPr="00636E97">
        <w:rPr>
          <w:rFonts w:ascii="Times New Roman" w:hAnsi="Times New Roman" w:cs="Times New Roman"/>
          <w:color w:val="000000" w:themeColor="text1"/>
          <w:sz w:val="28"/>
          <w:szCs w:val="28"/>
          <w:shd w:val="clear" w:color="auto" w:fill="FFFFFF"/>
        </w:rPr>
        <w:t xml:space="preserve">юридичною особою, яка подавалась до Національного банку України до набуття чинності Закону України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shd w:val="clear" w:color="auto" w:fill="FFFFFF"/>
        </w:rPr>
        <w:t>Про фінансові послуги та фінансові компанії</w:t>
      </w:r>
      <w:r w:rsidRPr="00636E97">
        <w:rPr>
          <w:rFonts w:ascii="Times New Roman" w:eastAsia="Times New Roman" w:hAnsi="Times New Roman" w:cs="Times New Roman"/>
          <w:color w:val="000000" w:themeColor="text1"/>
          <w:sz w:val="28"/>
          <w:szCs w:val="28"/>
          <w:lang w:eastAsia="uk-UA"/>
        </w:rPr>
        <w:t>”</w:t>
      </w:r>
      <w:r w:rsidR="00472860" w:rsidRPr="00636E97">
        <w:rPr>
          <w:rFonts w:ascii="Times New Roman" w:eastAsia="Times New Roman" w:hAnsi="Times New Roman" w:cs="Times New Roman"/>
          <w:color w:val="000000" w:themeColor="text1"/>
          <w:sz w:val="28"/>
          <w:szCs w:val="28"/>
          <w:lang w:eastAsia="uk-UA"/>
        </w:rPr>
        <w:t>.</w:t>
      </w:r>
    </w:p>
    <w:p w14:paraId="3B333387" w14:textId="77777777" w:rsidR="009B42E2" w:rsidRPr="00636E97" w:rsidRDefault="00735AB6" w:rsidP="005970F5">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Нараховані доходи -</w:t>
      </w:r>
      <w:r w:rsidRPr="00636E97">
        <w:rPr>
          <w:rFonts w:ascii="Times New Roman" w:hAnsi="Times New Roman" w:cs="Times New Roman"/>
          <w:color w:val="000000" w:themeColor="text1"/>
          <w:sz w:val="28"/>
          <w:szCs w:val="28"/>
          <w:lang w:eastAsia="uk-UA"/>
        </w:rPr>
        <w:t xml:space="preserve"> </w:t>
      </w:r>
      <w:r w:rsidR="009B42E2" w:rsidRPr="00636E97">
        <w:rPr>
          <w:rFonts w:ascii="Times New Roman" w:hAnsi="Times New Roman" w:cs="Times New Roman"/>
          <w:color w:val="000000" w:themeColor="text1"/>
          <w:sz w:val="28"/>
          <w:szCs w:val="28"/>
          <w:lang w:eastAsia="uk-UA"/>
        </w:rPr>
        <w:t>для цілей цих Правил термін включає нараховані строкові, прострочені доходи за процентами, що обліковуються на балансі респондента.</w:t>
      </w:r>
    </w:p>
    <w:p w14:paraId="364C9EF4" w14:textId="77777777" w:rsidR="005970F5" w:rsidRDefault="005970F5" w:rsidP="005970F5">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Пов’язана особа з боржником-</w:t>
      </w:r>
      <w:r w:rsidRPr="00636E97">
        <w:rPr>
          <w:rFonts w:ascii="Times New Roman" w:hAnsi="Times New Roman" w:cs="Times New Roman"/>
          <w:color w:val="000000" w:themeColor="text1"/>
          <w:sz w:val="28"/>
          <w:szCs w:val="28"/>
          <w:lang w:eastAsia="uk-UA"/>
        </w:rPr>
        <w:t xml:space="preserve"> особа, для якої визначення статусу (ролі) як пов’язаної з боржником особи, здійснюється на підставі значень </w:t>
      </w:r>
      <w:r w:rsidRPr="00636E97">
        <w:rPr>
          <w:rFonts w:ascii="Times New Roman" w:hAnsi="Times New Roman" w:cs="Times New Roman"/>
          <w:color w:val="000000" w:themeColor="text1"/>
          <w:sz w:val="28"/>
          <w:szCs w:val="28"/>
        </w:rPr>
        <w:t xml:space="preserve">довідника </w:t>
      </w:r>
      <w:r w:rsidRPr="00636E97">
        <w:rPr>
          <w:rFonts w:ascii="Times New Roman" w:hAnsi="Times New Roman" w:cs="Times New Roman"/>
          <w:color w:val="000000" w:themeColor="text1"/>
          <w:sz w:val="28"/>
          <w:szCs w:val="28"/>
          <w:lang w:eastAsia="uk-UA"/>
        </w:rPr>
        <w:t xml:space="preserve">K062 </w:t>
      </w:r>
      <w:r w:rsidRPr="00636E97">
        <w:rPr>
          <w:rFonts w:ascii="Times New Roman" w:hAnsi="Times New Roman" w:cs="Times New Roman"/>
          <w:color w:val="000000" w:themeColor="text1"/>
          <w:sz w:val="28"/>
          <w:szCs w:val="28"/>
        </w:rPr>
        <w:t>“Тип зв</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язку з боржником / групою”</w:t>
      </w:r>
      <w:r w:rsidRPr="00636E97">
        <w:rPr>
          <w:rFonts w:ascii="Times New Roman" w:hAnsi="Times New Roman" w:cs="Times New Roman"/>
          <w:color w:val="000000" w:themeColor="text1"/>
          <w:sz w:val="28"/>
          <w:szCs w:val="28"/>
          <w:lang w:eastAsia="uk-UA"/>
        </w:rPr>
        <w:t>.</w:t>
      </w:r>
    </w:p>
    <w:p w14:paraId="347AD979" w14:textId="77777777" w:rsidR="00232A5B" w:rsidRPr="00636E97" w:rsidRDefault="00232A5B" w:rsidP="005970F5">
      <w:pPr>
        <w:spacing w:after="0" w:line="240" w:lineRule="auto"/>
        <w:ind w:left="710"/>
        <w:jc w:val="both"/>
        <w:rPr>
          <w:rFonts w:ascii="Times New Roman" w:hAnsi="Times New Roman" w:cs="Times New Roman"/>
          <w:color w:val="000000" w:themeColor="text1"/>
          <w:sz w:val="28"/>
          <w:szCs w:val="28"/>
          <w:lang w:eastAsia="uk-UA"/>
        </w:rPr>
      </w:pPr>
      <w:r w:rsidRPr="008642DF">
        <w:rPr>
          <w:rFonts w:ascii="Times New Roman" w:hAnsi="Times New Roman" w:cs="Times New Roman"/>
          <w:b/>
          <w:bCs/>
          <w:sz w:val="28"/>
          <w:szCs w:val="28"/>
          <w:lang w:eastAsia="uk-UA"/>
        </w:rPr>
        <w:t xml:space="preserve">Пов’язана особа з респондентом - </w:t>
      </w:r>
      <w:r w:rsidRPr="008642DF">
        <w:rPr>
          <w:rFonts w:ascii="Times New Roman" w:hAnsi="Times New Roman" w:cs="Times New Roman"/>
          <w:sz w:val="28"/>
          <w:szCs w:val="28"/>
          <w:lang w:eastAsia="uk-UA"/>
        </w:rPr>
        <w:t xml:space="preserve">особа, для якої визначення статусу (ролі) як пов’язаної з респондентом особи, здійснюється на підставі значень </w:t>
      </w:r>
      <w:r w:rsidRPr="008642DF">
        <w:rPr>
          <w:rFonts w:ascii="Times New Roman" w:hAnsi="Times New Roman" w:cs="Times New Roman"/>
          <w:sz w:val="28"/>
          <w:szCs w:val="28"/>
        </w:rPr>
        <w:t xml:space="preserve">довідника </w:t>
      </w:r>
      <w:r w:rsidRPr="008642DF">
        <w:rPr>
          <w:rFonts w:ascii="Times New Roman" w:hAnsi="Times New Roman" w:cs="Times New Roman"/>
          <w:sz w:val="28"/>
          <w:szCs w:val="28"/>
          <w:lang w:eastAsia="uk-UA"/>
        </w:rPr>
        <w:t>K060 “Код виду пов’язаної особи”.</w:t>
      </w:r>
    </w:p>
    <w:p w14:paraId="67F5C0D6" w14:textId="77777777" w:rsidR="0035774A" w:rsidRPr="00636E97" w:rsidRDefault="0035774A" w:rsidP="0035774A">
      <w:pPr>
        <w:spacing w:after="0" w:line="240" w:lineRule="auto"/>
        <w:ind w:left="710"/>
        <w:jc w:val="both"/>
        <w:rPr>
          <w:rFonts w:ascii="Times New Roman" w:hAnsi="Times New Roman" w:cs="Times New Roman"/>
          <w:color w:val="000000" w:themeColor="text1"/>
          <w:sz w:val="28"/>
          <w:szCs w:val="28"/>
          <w:lang w:eastAsia="uk-UA"/>
        </w:rPr>
      </w:pPr>
      <w:r w:rsidRPr="00CA2068">
        <w:rPr>
          <w:rFonts w:ascii="Times New Roman" w:hAnsi="Times New Roman" w:cs="Times New Roman"/>
          <w:b/>
          <w:color w:val="000000" w:themeColor="text1"/>
          <w:sz w:val="28"/>
          <w:szCs w:val="28"/>
          <w:lang w:eastAsia="uk-UA"/>
        </w:rPr>
        <w:t>Положення № 351</w:t>
      </w:r>
      <w:r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rPr>
        <w:t>Положення про визначення банками України розміру кредитного ризику за активними банківськими операціями, затверджене постановою Правління Національного банку України від 30.06.2016 № 351</w:t>
      </w:r>
      <w:r w:rsidRPr="00636E97">
        <w:rPr>
          <w:rFonts w:ascii="Times New Roman" w:hAnsi="Times New Roman" w:cs="Times New Roman"/>
          <w:color w:val="000000" w:themeColor="text1"/>
          <w:sz w:val="28"/>
          <w:szCs w:val="28"/>
          <w:lang w:eastAsia="uk-UA"/>
        </w:rPr>
        <w:t>.</w:t>
      </w:r>
    </w:p>
    <w:p w14:paraId="59F3AF54" w14:textId="77777777" w:rsidR="0035774A" w:rsidRPr="00636E97" w:rsidRDefault="0035774A" w:rsidP="0035774A">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Процентна ставка та відсоткова ставка</w:t>
      </w:r>
      <w:r w:rsidRPr="00636E97">
        <w:rPr>
          <w:rFonts w:ascii="Times New Roman" w:hAnsi="Times New Roman" w:cs="Times New Roman"/>
          <w:color w:val="000000" w:themeColor="text1"/>
          <w:sz w:val="28"/>
          <w:szCs w:val="28"/>
          <w:lang w:eastAsia="uk-UA"/>
        </w:rPr>
        <w:t xml:space="preserve"> – для цілей цих Правил визначення є ідентичними за змістом.</w:t>
      </w:r>
    </w:p>
    <w:p w14:paraId="7499FE55" w14:textId="77777777" w:rsidR="0035774A" w:rsidRPr="00636E97" w:rsidRDefault="0035774A" w:rsidP="0035774A">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Первісна угода</w:t>
      </w:r>
      <w:r w:rsidR="00A46648" w:rsidRPr="00636E97">
        <w:rPr>
          <w:rFonts w:ascii="Times New Roman" w:hAnsi="Times New Roman" w:cs="Times New Roman"/>
          <w:b/>
          <w:color w:val="000000" w:themeColor="text1"/>
          <w:sz w:val="28"/>
          <w:szCs w:val="28"/>
        </w:rPr>
        <w:t xml:space="preserve"> / </w:t>
      </w:r>
      <w:r w:rsidRPr="00636E97">
        <w:rPr>
          <w:rFonts w:ascii="Times New Roman" w:hAnsi="Times New Roman" w:cs="Times New Roman"/>
          <w:b/>
          <w:color w:val="000000" w:themeColor="text1"/>
          <w:sz w:val="28"/>
          <w:szCs w:val="28"/>
        </w:rPr>
        <w:t>правочин</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w:t>
      </w:r>
      <w:r w:rsidR="000077AD" w:rsidRPr="00636E97">
        <w:rPr>
          <w:rFonts w:ascii="Times New Roman" w:hAnsi="Times New Roman" w:cs="Times New Roman"/>
          <w:color w:val="000000" w:themeColor="text1"/>
          <w:sz w:val="28"/>
          <w:szCs w:val="28"/>
        </w:rPr>
        <w:t xml:space="preserve">правочин між респондентом та особою </w:t>
      </w:r>
      <w:r w:rsidR="000077AD" w:rsidRPr="00636E97">
        <w:rPr>
          <w:rFonts w:ascii="Times New Roman" w:hAnsi="Times New Roman" w:cs="Times New Roman"/>
          <w:color w:val="000000" w:themeColor="text1"/>
          <w:sz w:val="28"/>
          <w:szCs w:val="28"/>
          <w:lang w:eastAsia="uk-UA"/>
        </w:rPr>
        <w:t>–</w:t>
      </w:r>
      <w:r w:rsidR="000077AD" w:rsidRPr="00636E97">
        <w:rPr>
          <w:rFonts w:ascii="Times New Roman" w:hAnsi="Times New Roman" w:cs="Times New Roman"/>
          <w:color w:val="000000" w:themeColor="text1"/>
          <w:sz w:val="28"/>
          <w:szCs w:val="28"/>
        </w:rPr>
        <w:t xml:space="preserve"> боржником про надання фінансового зобов’язання</w:t>
      </w:r>
      <w:r w:rsidR="00A46648" w:rsidRPr="00636E97">
        <w:rPr>
          <w:rFonts w:ascii="Times New Roman" w:hAnsi="Times New Roman" w:cs="Times New Roman"/>
          <w:color w:val="000000" w:themeColor="text1"/>
          <w:sz w:val="28"/>
          <w:szCs w:val="28"/>
        </w:rPr>
        <w:t xml:space="preserve"> / </w:t>
      </w:r>
      <w:r w:rsidR="000077AD" w:rsidRPr="00636E97">
        <w:rPr>
          <w:rFonts w:ascii="Times New Roman" w:hAnsi="Times New Roman" w:cs="Times New Roman"/>
          <w:color w:val="000000" w:themeColor="text1"/>
          <w:sz w:val="28"/>
          <w:szCs w:val="28"/>
        </w:rPr>
        <w:t xml:space="preserve">для здійснення активної (кредитної) операції, який діяв до припинення такого правочину в результаті заміни такого активу (припинення визнання одного активу внаслідок визнання іншого). До прикладу: розкриття акредитиву, припинення гарантії внаслідок надання боржнику іншого </w:t>
      </w:r>
      <w:r w:rsidR="007F112D" w:rsidRPr="00636E97">
        <w:rPr>
          <w:rFonts w:ascii="Times New Roman" w:hAnsi="Times New Roman" w:cs="Times New Roman"/>
          <w:color w:val="000000" w:themeColor="text1"/>
          <w:sz w:val="28"/>
          <w:szCs w:val="28"/>
        </w:rPr>
        <w:t xml:space="preserve">фінансового </w:t>
      </w:r>
      <w:r w:rsidR="000077AD" w:rsidRPr="00636E97">
        <w:rPr>
          <w:rFonts w:ascii="Times New Roman" w:hAnsi="Times New Roman" w:cs="Times New Roman"/>
          <w:color w:val="000000" w:themeColor="text1"/>
          <w:sz w:val="28"/>
          <w:szCs w:val="28"/>
        </w:rPr>
        <w:t>зобов’язання</w:t>
      </w:r>
      <w:r w:rsidR="00A46648" w:rsidRPr="00636E97">
        <w:rPr>
          <w:rFonts w:ascii="Times New Roman" w:hAnsi="Times New Roman" w:cs="Times New Roman"/>
          <w:color w:val="000000" w:themeColor="text1"/>
          <w:sz w:val="28"/>
          <w:szCs w:val="28"/>
        </w:rPr>
        <w:t xml:space="preserve"> / </w:t>
      </w:r>
      <w:r w:rsidR="000077AD" w:rsidRPr="00636E97">
        <w:rPr>
          <w:rFonts w:ascii="Times New Roman" w:hAnsi="Times New Roman" w:cs="Times New Roman"/>
          <w:color w:val="000000" w:themeColor="text1"/>
          <w:sz w:val="28"/>
          <w:szCs w:val="28"/>
        </w:rPr>
        <w:t>активної операції) щодо одного й того самого боржника. Заміна активу відбувається в межах одного респондента.</w:t>
      </w:r>
    </w:p>
    <w:p w14:paraId="52BEF465" w14:textId="69C0EA01" w:rsidR="0014084E" w:rsidRPr="00872429" w:rsidRDefault="0035774A" w:rsidP="00117ABA">
      <w:pPr>
        <w:spacing w:after="0" w:line="240" w:lineRule="auto"/>
        <w:ind w:left="710"/>
        <w:jc w:val="both"/>
        <w:rPr>
          <w:color w:val="000000" w:themeColor="text1"/>
          <w:lang w:eastAsia="uk-UA"/>
        </w:rPr>
      </w:pPr>
      <w:r w:rsidRPr="00636E97">
        <w:rPr>
          <w:rFonts w:ascii="Times New Roman" w:hAnsi="Times New Roman" w:cs="Times New Roman"/>
          <w:b/>
          <w:color w:val="000000" w:themeColor="text1"/>
          <w:sz w:val="28"/>
          <w:szCs w:val="28"/>
        </w:rPr>
        <w:t>Попередня угода</w:t>
      </w:r>
      <w:r w:rsidR="00A46648" w:rsidRPr="00636E97">
        <w:rPr>
          <w:rFonts w:ascii="Times New Roman" w:hAnsi="Times New Roman" w:cs="Times New Roman"/>
          <w:b/>
          <w:color w:val="000000" w:themeColor="text1"/>
          <w:sz w:val="28"/>
          <w:szCs w:val="28"/>
        </w:rPr>
        <w:t xml:space="preserve"> / </w:t>
      </w:r>
      <w:r w:rsidRPr="00636E97">
        <w:rPr>
          <w:rFonts w:ascii="Times New Roman" w:hAnsi="Times New Roman" w:cs="Times New Roman"/>
          <w:b/>
          <w:color w:val="000000" w:themeColor="text1"/>
          <w:sz w:val="28"/>
          <w:szCs w:val="28"/>
        </w:rPr>
        <w:t xml:space="preserve">правочин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w:t>
      </w:r>
      <w:r w:rsidR="001D348B" w:rsidRPr="00636E97">
        <w:rPr>
          <w:rFonts w:ascii="Times New Roman" w:hAnsi="Times New Roman" w:cs="Times New Roman"/>
          <w:color w:val="000000" w:themeColor="text1"/>
          <w:sz w:val="28"/>
          <w:szCs w:val="28"/>
        </w:rPr>
        <w:t xml:space="preserve">правочин між попереднім кредитором, зокрема респондентом (надавачем звітності) та особою </w:t>
      </w:r>
      <w:r w:rsidR="001D348B" w:rsidRPr="00636E97">
        <w:rPr>
          <w:rFonts w:ascii="Times New Roman" w:hAnsi="Times New Roman" w:cs="Times New Roman"/>
          <w:color w:val="000000" w:themeColor="text1"/>
          <w:sz w:val="28"/>
          <w:szCs w:val="28"/>
          <w:lang w:eastAsia="uk-UA"/>
        </w:rPr>
        <w:t xml:space="preserve">– </w:t>
      </w:r>
      <w:r w:rsidR="001D348B" w:rsidRPr="00636E97">
        <w:rPr>
          <w:rFonts w:ascii="Times New Roman" w:hAnsi="Times New Roman" w:cs="Times New Roman"/>
          <w:color w:val="000000" w:themeColor="text1"/>
          <w:sz w:val="28"/>
          <w:szCs w:val="28"/>
        </w:rPr>
        <w:t>боржником про надання фінансового зобов’язання</w:t>
      </w:r>
      <w:r w:rsidR="00A46648" w:rsidRPr="00636E97">
        <w:rPr>
          <w:rFonts w:ascii="Times New Roman" w:hAnsi="Times New Roman" w:cs="Times New Roman"/>
          <w:color w:val="000000" w:themeColor="text1"/>
          <w:sz w:val="28"/>
          <w:szCs w:val="28"/>
        </w:rPr>
        <w:t xml:space="preserve"> / </w:t>
      </w:r>
      <w:r w:rsidR="001D348B" w:rsidRPr="00636E97">
        <w:rPr>
          <w:rFonts w:ascii="Times New Roman" w:hAnsi="Times New Roman" w:cs="Times New Roman"/>
          <w:color w:val="000000" w:themeColor="text1"/>
          <w:sz w:val="28"/>
          <w:szCs w:val="28"/>
        </w:rPr>
        <w:t xml:space="preserve">для здійснення активної </w:t>
      </w:r>
      <w:r w:rsidR="001D348B" w:rsidRPr="00872429">
        <w:rPr>
          <w:rFonts w:ascii="Times New Roman" w:hAnsi="Times New Roman" w:cs="Times New Roman"/>
          <w:color w:val="000000" w:themeColor="text1"/>
          <w:sz w:val="28"/>
          <w:szCs w:val="28"/>
        </w:rPr>
        <w:t xml:space="preserve">операції, який придбаний поточним кредитором, зокрема респондентом (надавачем звітності) шляхом укладення угоди про </w:t>
      </w:r>
      <w:r w:rsidR="00B46C01" w:rsidRPr="00872429">
        <w:rPr>
          <w:rFonts w:ascii="Times New Roman" w:hAnsi="Times New Roman" w:cs="Times New Roman"/>
          <w:sz w:val="28"/>
          <w:szCs w:val="28"/>
        </w:rPr>
        <w:t>відступлення прав грошової вимоги</w:t>
      </w:r>
      <w:r w:rsidR="001D348B" w:rsidRPr="00872429">
        <w:rPr>
          <w:rFonts w:ascii="Times New Roman" w:hAnsi="Times New Roman" w:cs="Times New Roman"/>
          <w:color w:val="000000" w:themeColor="text1"/>
          <w:sz w:val="28"/>
          <w:szCs w:val="28"/>
        </w:rPr>
        <w:t>.</w:t>
      </w:r>
    </w:p>
    <w:p w14:paraId="02B2A7BA" w14:textId="77777777" w:rsidR="001C060B" w:rsidRPr="00872429" w:rsidRDefault="001C060B" w:rsidP="0014084E">
      <w:pPr>
        <w:spacing w:after="0" w:line="240" w:lineRule="auto"/>
        <w:ind w:left="710"/>
        <w:jc w:val="both"/>
        <w:rPr>
          <w:rFonts w:ascii="Times New Roman" w:hAnsi="Times New Roman" w:cs="Times New Roman"/>
          <w:color w:val="000000" w:themeColor="text1"/>
          <w:sz w:val="28"/>
          <w:szCs w:val="28"/>
          <w:lang w:eastAsia="uk-UA"/>
        </w:rPr>
      </w:pPr>
      <w:r w:rsidRPr="00872429">
        <w:rPr>
          <w:rFonts w:ascii="Times New Roman" w:hAnsi="Times New Roman" w:cs="Times New Roman"/>
          <w:b/>
          <w:color w:val="000000" w:themeColor="text1"/>
          <w:sz w:val="28"/>
          <w:szCs w:val="28"/>
        </w:rPr>
        <w:t xml:space="preserve">Угода, правочин, договір </w:t>
      </w:r>
      <w:r w:rsidR="00261AD0" w:rsidRPr="00872429">
        <w:rPr>
          <w:rFonts w:ascii="Times New Roman" w:hAnsi="Times New Roman" w:cs="Times New Roman"/>
          <w:color w:val="000000" w:themeColor="text1"/>
          <w:sz w:val="28"/>
          <w:szCs w:val="28"/>
          <w:lang w:eastAsia="uk-UA"/>
        </w:rPr>
        <w:t>–</w:t>
      </w:r>
      <w:r w:rsidRPr="00872429">
        <w:rPr>
          <w:rFonts w:ascii="Times New Roman" w:hAnsi="Times New Roman" w:cs="Times New Roman"/>
          <w:color w:val="000000" w:themeColor="text1"/>
          <w:sz w:val="28"/>
          <w:szCs w:val="28"/>
          <w:lang w:eastAsia="uk-UA"/>
        </w:rPr>
        <w:t xml:space="preserve"> для цілей цих Правил ці визначення є ідентичними за змістом.</w:t>
      </w:r>
    </w:p>
    <w:p w14:paraId="1AD946AA" w14:textId="77777777" w:rsidR="006D09E1" w:rsidRPr="00636E97" w:rsidRDefault="006D09E1" w:rsidP="0014084E">
      <w:pPr>
        <w:spacing w:after="0" w:line="240" w:lineRule="auto"/>
        <w:ind w:left="710"/>
        <w:jc w:val="both"/>
        <w:rPr>
          <w:rFonts w:ascii="Times New Roman" w:hAnsi="Times New Roman" w:cs="Times New Roman"/>
          <w:color w:val="000000" w:themeColor="text1"/>
          <w:sz w:val="28"/>
          <w:szCs w:val="28"/>
          <w:lang w:eastAsia="uk-UA"/>
        </w:rPr>
      </w:pPr>
      <w:r w:rsidRPr="00872429">
        <w:rPr>
          <w:rFonts w:ascii="Times New Roman" w:hAnsi="Times New Roman" w:cs="Times New Roman"/>
          <w:b/>
          <w:color w:val="000000" w:themeColor="text1"/>
          <w:sz w:val="28"/>
          <w:szCs w:val="28"/>
        </w:rPr>
        <w:t xml:space="preserve">Резидент- </w:t>
      </w:r>
      <w:r w:rsidRPr="00872429">
        <w:rPr>
          <w:rFonts w:ascii="Times New Roman" w:hAnsi="Times New Roman" w:cs="Times New Roman"/>
          <w:color w:val="000000" w:themeColor="text1"/>
          <w:sz w:val="28"/>
          <w:szCs w:val="28"/>
        </w:rPr>
        <w:t>в</w:t>
      </w:r>
      <w:r w:rsidRPr="00872429">
        <w:rPr>
          <w:rFonts w:ascii="Times New Roman" w:hAnsi="Times New Roman" w:cs="Times New Roman"/>
          <w:color w:val="000000" w:themeColor="text1"/>
          <w:sz w:val="28"/>
          <w:szCs w:val="28"/>
          <w:lang w:eastAsia="uk-UA"/>
        </w:rPr>
        <w:t>изначення особи резидентом, або нерезидентом здійснюється з дотриманням вимог Податкового</w:t>
      </w:r>
      <w:r w:rsidRPr="00636E97">
        <w:rPr>
          <w:rFonts w:ascii="Times New Roman" w:hAnsi="Times New Roman" w:cs="Times New Roman"/>
          <w:color w:val="000000" w:themeColor="text1"/>
          <w:sz w:val="28"/>
          <w:szCs w:val="28"/>
          <w:lang w:eastAsia="uk-UA"/>
        </w:rPr>
        <w:t xml:space="preserve"> кодексу та Митного кодексу України.</w:t>
      </w:r>
    </w:p>
    <w:p w14:paraId="1C78B52A" w14:textId="77777777" w:rsidR="00572374" w:rsidRPr="00636E97" w:rsidRDefault="00572374" w:rsidP="0014084E">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Солідарна заборгованість за кредитом</w:t>
      </w:r>
      <w:r w:rsidRPr="00CA2068">
        <w:rPr>
          <w:rFonts w:ascii="Times New Roman" w:hAnsi="Times New Roman" w:cs="Times New Roman"/>
          <w:color w:val="000000" w:themeColor="text1"/>
          <w:sz w:val="28"/>
          <w:szCs w:val="28"/>
          <w:lang w:eastAsia="uk-UA"/>
        </w:rPr>
        <w:t xml:space="preserve"> – заборгованість, за якою декілька боржників (солідарні боржники) несуть спільну відповідальність за виконання кредитного зобов’язання перед кредитором. При цьому кожен з боржників відповідає за весь обсяг зобов'язання, тобто кредитор має право вимагати п</w:t>
      </w:r>
      <w:r w:rsidRPr="00636E97">
        <w:rPr>
          <w:rFonts w:ascii="Times New Roman" w:hAnsi="Times New Roman" w:cs="Times New Roman"/>
          <w:color w:val="000000" w:themeColor="text1"/>
          <w:sz w:val="28"/>
          <w:szCs w:val="28"/>
          <w:lang w:eastAsia="uk-UA"/>
        </w:rPr>
        <w:t>огашення всієї суми боргу від будь-кого з них або від усіх разом. Виконання солідарного обов'язку у повному обсязі одним із боржників припиняє обов'язок решти солідарних боржників перед кредитором</w:t>
      </w:r>
    </w:p>
    <w:p w14:paraId="5DCAC8B9" w14:textId="77777777" w:rsidR="006D09E1" w:rsidRPr="00636E97" w:rsidRDefault="0035774A" w:rsidP="006D09E1">
      <w:pPr>
        <w:spacing w:after="0" w:line="240" w:lineRule="auto"/>
        <w:ind w:left="71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Узагальнююча угода</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правочин у формі генеральної</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рамкової</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загальної</w:t>
      </w:r>
      <w:r w:rsidR="00A46648" w:rsidRPr="00636E97">
        <w:rPr>
          <w:rFonts w:ascii="Times New Roman" w:hAnsi="Times New Roman" w:cs="Times New Roman"/>
          <w:color w:val="000000" w:themeColor="text1"/>
          <w:sz w:val="28"/>
          <w:szCs w:val="28"/>
          <w:lang w:eastAsia="uk-UA"/>
        </w:rPr>
        <w:t xml:space="preserve"> </w:t>
      </w:r>
      <w:r w:rsidR="006D09E1" w:rsidRPr="00636E97">
        <w:rPr>
          <w:rFonts w:ascii="Times New Roman" w:hAnsi="Times New Roman" w:cs="Times New Roman"/>
          <w:color w:val="000000" w:themeColor="text1"/>
          <w:sz w:val="28"/>
          <w:szCs w:val="28"/>
          <w:lang w:eastAsia="uk-UA"/>
        </w:rPr>
        <w:t>угоди</w:t>
      </w:r>
      <w:r w:rsidRPr="00636E97">
        <w:rPr>
          <w:rFonts w:ascii="Times New Roman" w:hAnsi="Times New Roman" w:cs="Times New Roman"/>
          <w:color w:val="000000" w:themeColor="text1"/>
          <w:sz w:val="28"/>
          <w:szCs w:val="28"/>
          <w:lang w:eastAsia="uk-UA"/>
        </w:rPr>
        <w:t xml:space="preserve"> тощо, яка використовується</w:t>
      </w:r>
      <w:r w:rsidR="006D09E1" w:rsidRPr="00636E97">
        <w:rPr>
          <w:rFonts w:ascii="Times New Roman" w:hAnsi="Times New Roman" w:cs="Times New Roman"/>
          <w:color w:val="000000" w:themeColor="text1"/>
          <w:sz w:val="28"/>
          <w:szCs w:val="28"/>
          <w:lang w:eastAsia="uk-UA"/>
        </w:rPr>
        <w:t>:</w:t>
      </w:r>
    </w:p>
    <w:p w14:paraId="47835173" w14:textId="77777777" w:rsidR="006D09E1" w:rsidRPr="00636E97" w:rsidRDefault="0035774A" w:rsidP="00693853">
      <w:pPr>
        <w:pStyle w:val="a3"/>
        <w:numPr>
          <w:ilvl w:val="0"/>
          <w:numId w:val="48"/>
        </w:numPr>
        <w:tabs>
          <w:tab w:val="left" w:pos="851"/>
        </w:tabs>
        <w:spacing w:after="0" w:line="240" w:lineRule="auto"/>
        <w:ind w:left="1134"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для визначення пов’язаності</w:t>
      </w:r>
      <w:r w:rsidR="006D09E1" w:rsidRPr="00636E97">
        <w:rPr>
          <w:rFonts w:ascii="Times New Roman" w:hAnsi="Times New Roman" w:cs="Times New Roman"/>
          <w:color w:val="000000" w:themeColor="text1"/>
          <w:sz w:val="28"/>
          <w:szCs w:val="28"/>
          <w:lang w:eastAsia="uk-UA"/>
        </w:rPr>
        <w:t xml:space="preserve"> різних</w:t>
      </w:r>
      <w:r w:rsidRPr="00636E97">
        <w:rPr>
          <w:rFonts w:ascii="Times New Roman" w:hAnsi="Times New Roman" w:cs="Times New Roman"/>
          <w:color w:val="000000" w:themeColor="text1"/>
          <w:sz w:val="28"/>
          <w:szCs w:val="28"/>
          <w:lang w:eastAsia="uk-UA"/>
        </w:rPr>
        <w:t xml:space="preserve"> осіб –</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боржників, розрахунку кредитного ризику за угодами таких боржників, зокрема в цілому за групою пов’язаних осіб –</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боржників</w:t>
      </w:r>
      <w:r w:rsidR="006D09E1" w:rsidRPr="00636E97">
        <w:rPr>
          <w:rFonts w:ascii="Times New Roman" w:hAnsi="Times New Roman" w:cs="Times New Roman"/>
          <w:color w:val="000000" w:themeColor="text1"/>
          <w:sz w:val="28"/>
          <w:szCs w:val="28"/>
          <w:lang w:eastAsia="uk-UA"/>
        </w:rPr>
        <w:t>;</w:t>
      </w:r>
    </w:p>
    <w:p w14:paraId="13D8865E" w14:textId="77777777" w:rsidR="0035774A" w:rsidRPr="00636E97" w:rsidRDefault="0035774A" w:rsidP="00693853">
      <w:pPr>
        <w:pStyle w:val="a3"/>
        <w:numPr>
          <w:ilvl w:val="0"/>
          <w:numId w:val="48"/>
        </w:numPr>
        <w:tabs>
          <w:tab w:val="left" w:pos="851"/>
        </w:tabs>
        <w:spacing w:after="0" w:line="240" w:lineRule="auto"/>
        <w:ind w:left="1134"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за окремим боржником</w:t>
      </w:r>
      <w:r w:rsidR="006D09E1" w:rsidRPr="00636E97">
        <w:rPr>
          <w:rFonts w:ascii="Times New Roman" w:hAnsi="Times New Roman" w:cs="Times New Roman"/>
          <w:color w:val="000000" w:themeColor="text1"/>
          <w:sz w:val="28"/>
          <w:szCs w:val="28"/>
          <w:lang w:eastAsia="uk-UA"/>
        </w:rPr>
        <w:t>, який за умовами такої угоди може отримувати (користуватись) кількома видами активних операцій</w:t>
      </w:r>
      <w:r w:rsidRPr="00CA2068">
        <w:rPr>
          <w:rFonts w:ascii="Times New Roman" w:hAnsi="Times New Roman" w:cs="Times New Roman"/>
          <w:color w:val="000000" w:themeColor="text1"/>
          <w:sz w:val="28"/>
          <w:szCs w:val="28"/>
          <w:lang w:eastAsia="uk-UA"/>
        </w:rPr>
        <w:t>.</w:t>
      </w:r>
    </w:p>
    <w:p w14:paraId="74A7729A" w14:textId="1577499B" w:rsidR="00AC04CB" w:rsidRPr="00636E97" w:rsidRDefault="00AC04CB" w:rsidP="00AC04CB">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 </w:t>
      </w:r>
      <w:r w:rsidR="00B53335" w:rsidRPr="00636E97">
        <w:rPr>
          <w:rFonts w:ascii="Times New Roman" w:hAnsi="Times New Roman" w:cs="Times New Roman"/>
          <w:color w:val="000000" w:themeColor="text1"/>
          <w:sz w:val="28"/>
          <w:szCs w:val="28"/>
          <w:lang w:eastAsia="uk-UA"/>
        </w:rPr>
        <w:t>Інформація</w:t>
      </w:r>
      <w:r w:rsidR="004F7C07" w:rsidRPr="00636E97">
        <w:rPr>
          <w:rFonts w:ascii="Times New Roman" w:hAnsi="Times New Roman" w:cs="Times New Roman"/>
          <w:color w:val="000000" w:themeColor="text1"/>
          <w:sz w:val="28"/>
          <w:szCs w:val="28"/>
          <w:lang w:eastAsia="uk-UA"/>
        </w:rPr>
        <w:t xml:space="preserve"> подається та обов’язково оновлюється за боржниками, їх активними операціями, забезпеченням тощо фінансове зобов’язання / заборгованість за якими наявна на звітну дату незалежно від наявності відсутності змін впродовж звітного періоду (між звітними датами)</w:t>
      </w:r>
      <w:r w:rsidRPr="00636E97">
        <w:rPr>
          <w:rFonts w:ascii="Times New Roman" w:hAnsi="Times New Roman" w:cs="Times New Roman"/>
          <w:color w:val="000000" w:themeColor="text1"/>
          <w:sz w:val="28"/>
          <w:szCs w:val="28"/>
          <w:lang w:eastAsia="uk-UA"/>
        </w:rPr>
        <w:t xml:space="preserve">. </w:t>
      </w:r>
    </w:p>
    <w:p w14:paraId="2ED17403" w14:textId="5061EE46" w:rsidR="00DB1C2B" w:rsidRPr="00872429" w:rsidRDefault="00DB1C2B" w:rsidP="00872429">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rPr>
        <w:t>Різниця в обліку респондентів ціни купівлі / операції в касовому обліку та розмір</w:t>
      </w:r>
      <w:r w:rsidR="00B25059" w:rsidRPr="00872429">
        <w:rPr>
          <w:rFonts w:ascii="Times New Roman" w:hAnsi="Times New Roman" w:cs="Times New Roman"/>
          <w:color w:val="000000" w:themeColor="text1"/>
          <w:sz w:val="28"/>
          <w:szCs w:val="28"/>
        </w:rPr>
        <w:t>ом</w:t>
      </w:r>
      <w:r w:rsidRPr="00872429">
        <w:rPr>
          <w:rFonts w:ascii="Times New Roman" w:hAnsi="Times New Roman" w:cs="Times New Roman"/>
          <w:color w:val="000000" w:themeColor="text1"/>
          <w:sz w:val="28"/>
          <w:szCs w:val="28"/>
        </w:rPr>
        <w:t xml:space="preserve"> боргу згідно </w:t>
      </w:r>
      <w:r w:rsidR="00B25059" w:rsidRPr="00872429">
        <w:rPr>
          <w:rFonts w:ascii="Times New Roman" w:hAnsi="Times New Roman" w:cs="Times New Roman"/>
          <w:color w:val="000000" w:themeColor="text1"/>
          <w:sz w:val="28"/>
          <w:szCs w:val="28"/>
        </w:rPr>
        <w:t xml:space="preserve">з </w:t>
      </w:r>
      <w:r w:rsidRPr="00872429">
        <w:rPr>
          <w:rFonts w:ascii="Times New Roman" w:hAnsi="Times New Roman" w:cs="Times New Roman"/>
          <w:color w:val="000000" w:themeColor="text1"/>
          <w:sz w:val="28"/>
          <w:szCs w:val="28"/>
        </w:rPr>
        <w:t>управлінськ</w:t>
      </w:r>
      <w:r w:rsidR="00B25059" w:rsidRPr="00872429">
        <w:rPr>
          <w:rFonts w:ascii="Times New Roman" w:hAnsi="Times New Roman" w:cs="Times New Roman"/>
          <w:color w:val="000000" w:themeColor="text1"/>
          <w:sz w:val="28"/>
          <w:szCs w:val="28"/>
        </w:rPr>
        <w:t>им</w:t>
      </w:r>
      <w:r w:rsidRPr="00872429">
        <w:rPr>
          <w:rFonts w:ascii="Times New Roman" w:hAnsi="Times New Roman" w:cs="Times New Roman"/>
          <w:color w:val="000000" w:themeColor="text1"/>
          <w:sz w:val="28"/>
          <w:szCs w:val="28"/>
        </w:rPr>
        <w:t xml:space="preserve"> облік</w:t>
      </w:r>
      <w:r w:rsidR="00B25059" w:rsidRPr="00872429">
        <w:rPr>
          <w:rFonts w:ascii="Times New Roman" w:hAnsi="Times New Roman" w:cs="Times New Roman"/>
          <w:color w:val="000000" w:themeColor="text1"/>
          <w:sz w:val="28"/>
          <w:szCs w:val="28"/>
        </w:rPr>
        <w:t>ом</w:t>
      </w:r>
      <w:r w:rsidRPr="00872429">
        <w:rPr>
          <w:rFonts w:ascii="Times New Roman" w:hAnsi="Times New Roman" w:cs="Times New Roman"/>
          <w:color w:val="000000" w:themeColor="text1"/>
          <w:sz w:val="28"/>
          <w:szCs w:val="28"/>
        </w:rPr>
        <w:t xml:space="preserve"> не повинна впливати на розмір заборгованості, що подається, оскільки мова йде про фактичну заборгованість боржника (відповідно до умов угоди про надання кредиту / лізингу / факторингу / гарантії / тощо</w:t>
      </w:r>
      <w:r w:rsidR="006E65B9" w:rsidRPr="00872429">
        <w:rPr>
          <w:rFonts w:ascii="Times New Roman" w:hAnsi="Times New Roman" w:cs="Times New Roman"/>
          <w:color w:val="000000" w:themeColor="text1"/>
          <w:sz w:val="28"/>
          <w:szCs w:val="28"/>
        </w:rPr>
        <w:t>)</w:t>
      </w:r>
      <w:r w:rsidRPr="00872429">
        <w:rPr>
          <w:rFonts w:ascii="Times New Roman" w:hAnsi="Times New Roman" w:cs="Times New Roman"/>
          <w:color w:val="000000" w:themeColor="text1"/>
          <w:sz w:val="28"/>
          <w:szCs w:val="28"/>
        </w:rPr>
        <w:t>.</w:t>
      </w:r>
    </w:p>
    <w:p w14:paraId="345C647E" w14:textId="77777777" w:rsidR="00870020" w:rsidRPr="00636E97" w:rsidRDefault="00870020" w:rsidP="004673AD">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CA2068">
        <w:rPr>
          <w:rFonts w:ascii="Times New Roman" w:hAnsi="Times New Roman" w:cs="Times New Roman"/>
          <w:color w:val="000000" w:themeColor="text1"/>
          <w:sz w:val="28"/>
          <w:szCs w:val="28"/>
          <w:lang w:eastAsia="uk-UA"/>
        </w:rPr>
        <w:t xml:space="preserve">Значення реквізиту подається на звітну дату, якщо інше не </w:t>
      </w:r>
      <w:r w:rsidRPr="00636E97">
        <w:rPr>
          <w:rFonts w:ascii="Times New Roman" w:hAnsi="Times New Roman" w:cs="Times New Roman"/>
          <w:color w:val="000000" w:themeColor="text1"/>
          <w:sz w:val="28"/>
          <w:szCs w:val="28"/>
          <w:lang w:eastAsia="uk-UA"/>
        </w:rPr>
        <w:t>зазначено в найменуванні реквізиту або в правилах його формування.</w:t>
      </w:r>
      <w:r w:rsidR="004673AD" w:rsidRPr="00636E97">
        <w:rPr>
          <w:rFonts w:ascii="Times New Roman" w:hAnsi="Times New Roman" w:cs="Times New Roman"/>
          <w:color w:val="000000" w:themeColor="text1"/>
          <w:sz w:val="28"/>
          <w:szCs w:val="28"/>
          <w:lang w:eastAsia="uk-UA"/>
        </w:rPr>
        <w:t xml:space="preserve"> Для зазначення звітної дати в </w:t>
      </w:r>
      <w:r w:rsidR="00BD7780" w:rsidRPr="00636E97">
        <w:rPr>
          <w:rFonts w:ascii="Times New Roman" w:hAnsi="Times New Roman" w:cs="Times New Roman"/>
          <w:color w:val="000000" w:themeColor="text1"/>
          <w:sz w:val="28"/>
          <w:szCs w:val="28"/>
          <w:lang w:eastAsia="uk-UA"/>
        </w:rPr>
        <w:t>повідомленнях Пакет (Packet)</w:t>
      </w:r>
      <w:r w:rsidR="00000844">
        <w:rPr>
          <w:rFonts w:ascii="Times New Roman" w:hAnsi="Times New Roman" w:cs="Times New Roman"/>
          <w:color w:val="000000" w:themeColor="text1"/>
          <w:sz w:val="28"/>
          <w:szCs w:val="28"/>
          <w:lang w:eastAsia="uk-UA"/>
        </w:rPr>
        <w:t xml:space="preserve"> </w:t>
      </w:r>
      <w:r w:rsidR="004673AD" w:rsidRPr="00CA2068">
        <w:rPr>
          <w:rFonts w:ascii="Times New Roman" w:hAnsi="Times New Roman" w:cs="Times New Roman"/>
          <w:color w:val="000000" w:themeColor="text1"/>
          <w:sz w:val="28"/>
          <w:szCs w:val="28"/>
          <w:lang w:eastAsia="uk-UA"/>
        </w:rPr>
        <w:t xml:space="preserve">застосовується реквізит Звітна дата (reporting_date, </w:t>
      </w:r>
      <w:r w:rsidR="004673AD" w:rsidRPr="00636E97">
        <w:rPr>
          <w:rFonts w:ascii="Times New Roman" w:hAnsi="Times New Roman" w:cs="Times New Roman"/>
          <w:color w:val="000000" w:themeColor="text1"/>
          <w:sz w:val="28"/>
          <w:szCs w:val="28"/>
          <w:lang w:val="en-US" w:eastAsia="uk-UA"/>
        </w:rPr>
        <w:t>ID</w:t>
      </w:r>
      <w:r w:rsidR="004673AD" w:rsidRPr="00636E97">
        <w:rPr>
          <w:rFonts w:ascii="Times New Roman" w:hAnsi="Times New Roman" w:cs="Times New Roman"/>
          <w:color w:val="000000" w:themeColor="text1"/>
          <w:sz w:val="28"/>
          <w:szCs w:val="28"/>
          <w:lang w:eastAsia="uk-UA"/>
        </w:rPr>
        <w:t>0015).</w:t>
      </w:r>
    </w:p>
    <w:p w14:paraId="5788019A" w14:textId="77777777" w:rsidR="00FE4510" w:rsidRPr="00636E97" w:rsidRDefault="00951D69" w:rsidP="00BD1AD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Оновлення даних, що пов’язане з ідентифікацією особи (фізична та юридична особа), зокрема отриманими фізичною особою доходами відбувається </w:t>
      </w:r>
      <w:r w:rsidRPr="00636E97">
        <w:rPr>
          <w:rFonts w:ascii="Times New Roman" w:hAnsi="Times New Roman" w:cs="Times New Roman"/>
          <w:color w:val="000000" w:themeColor="text1"/>
          <w:sz w:val="28"/>
          <w:szCs w:val="28"/>
          <w:lang w:eastAsia="uk-UA"/>
        </w:rPr>
        <w:t xml:space="preserve">під час </w:t>
      </w:r>
      <w:r w:rsidRPr="00636E97">
        <w:rPr>
          <w:rFonts w:ascii="Times New Roman" w:hAnsi="Times New Roman" w:cs="Times New Roman"/>
          <w:bCs/>
          <w:color w:val="000000" w:themeColor="text1"/>
          <w:sz w:val="28"/>
          <w:szCs w:val="28"/>
          <w:lang w:eastAsia="uk-UA"/>
        </w:rPr>
        <w:t>проведення чергової або позачергової ідентифікації особи, отриманні інформації від особи про зміну зазначених даних.</w:t>
      </w:r>
      <w:r w:rsidR="00E7003C" w:rsidRPr="00636E97">
        <w:rPr>
          <w:rFonts w:ascii="Times New Roman" w:hAnsi="Times New Roman" w:cs="Times New Roman"/>
          <w:bCs/>
          <w:color w:val="000000" w:themeColor="text1"/>
          <w:sz w:val="28"/>
          <w:szCs w:val="28"/>
          <w:lang w:eastAsia="uk-UA"/>
        </w:rPr>
        <w:t xml:space="preserve"> Дані на звітну дату мають відповідати даним отриманим під час проведення останньої ідентифікації.</w:t>
      </w:r>
    </w:p>
    <w:p w14:paraId="17B243E5" w14:textId="77777777" w:rsidR="00BB3C4F" w:rsidRPr="00872429" w:rsidRDefault="00BB3C4F" w:rsidP="00BB3C4F">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lang w:eastAsia="uk-UA"/>
        </w:rPr>
        <w:t>Реквізит має унікальні символьне найменування та числовий ідентифікатор сформовані за такими правилами:</w:t>
      </w:r>
    </w:p>
    <w:p w14:paraId="2CE35E97" w14:textId="295C288E" w:rsidR="00BB3C4F" w:rsidRPr="00D84823" w:rsidRDefault="001D7B5D" w:rsidP="00BB3C4F">
      <w:pPr>
        <w:pStyle w:val="a3"/>
        <w:numPr>
          <w:ilvl w:val="1"/>
          <w:numId w:val="6"/>
        </w:numPr>
        <w:spacing w:after="0" w:line="240" w:lineRule="auto"/>
        <w:jc w:val="both"/>
        <w:rPr>
          <w:rFonts w:ascii="Times New Roman" w:hAnsi="Times New Roman" w:cs="Times New Roman"/>
          <w:sz w:val="28"/>
          <w:szCs w:val="28"/>
          <w:lang w:eastAsia="uk-UA"/>
        </w:rPr>
      </w:pPr>
      <w:r w:rsidRPr="00D84823">
        <w:rPr>
          <w:rFonts w:ascii="Times New Roman" w:hAnsi="Times New Roman" w:cs="Times New Roman"/>
          <w:sz w:val="28"/>
          <w:szCs w:val="28"/>
        </w:rPr>
        <w:t>реквізит складається з символьного найменування такого реквізиту та числового ідентифікатора (до прикладу: Реквізит Звітна дата (reporting_date, ID0015))</w:t>
      </w:r>
      <w:r w:rsidR="00477139" w:rsidRPr="00D84823">
        <w:rPr>
          <w:rFonts w:ascii="Times New Roman" w:hAnsi="Times New Roman" w:cs="Times New Roman"/>
          <w:sz w:val="28"/>
          <w:szCs w:val="28"/>
          <w:lang w:eastAsia="uk-UA"/>
        </w:rPr>
        <w:t>;</w:t>
      </w:r>
    </w:p>
    <w:p w14:paraId="29B09BC0" w14:textId="77777777" w:rsidR="001555E9" w:rsidRPr="00636E97" w:rsidRDefault="001555E9" w:rsidP="001555E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 xml:space="preserve">реквізит, який набуває значення </w:t>
      </w:r>
      <w:r w:rsidR="00240C27" w:rsidRPr="00636E97">
        <w:rPr>
          <w:rFonts w:ascii="Times New Roman" w:hAnsi="Times New Roman" w:cs="Times New Roman"/>
          <w:color w:val="000000" w:themeColor="text1"/>
          <w:sz w:val="28"/>
          <w:szCs w:val="28"/>
          <w:lang w:eastAsia="uk-UA"/>
        </w:rPr>
        <w:t>Д</w:t>
      </w:r>
      <w:r w:rsidRPr="00636E97">
        <w:rPr>
          <w:rFonts w:ascii="Times New Roman" w:hAnsi="Times New Roman" w:cs="Times New Roman"/>
          <w:color w:val="000000" w:themeColor="text1"/>
          <w:sz w:val="28"/>
          <w:szCs w:val="28"/>
          <w:lang w:eastAsia="uk-UA"/>
        </w:rPr>
        <w:t>овідник</w:t>
      </w:r>
      <w:r w:rsidR="00240C27" w:rsidRPr="00636E97">
        <w:rPr>
          <w:rFonts w:ascii="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lang w:eastAsia="uk-UA"/>
        </w:rPr>
        <w:t xml:space="preserve"> складається з символьного найменування такого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символьного найменування реквізиту та числового ідентифікатора (до прикладу: Реквізит Тип особи (f082_person_type, ID0111), тобто реквізит тип особи набуває значення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Pr="00636E97">
        <w:rPr>
          <w:rFonts w:ascii="Times New Roman" w:hAnsi="Times New Roman" w:cs="Times New Roman"/>
          <w:color w:val="000000" w:themeColor="text1"/>
          <w:sz w:val="28"/>
          <w:szCs w:val="28"/>
          <w:lang w:val="en-US" w:eastAsia="uk-UA"/>
        </w:rPr>
        <w:t>F</w:t>
      </w:r>
      <w:r w:rsidRPr="00636E97">
        <w:rPr>
          <w:rFonts w:ascii="Times New Roman" w:hAnsi="Times New Roman" w:cs="Times New Roman"/>
          <w:color w:val="000000" w:themeColor="text1"/>
          <w:sz w:val="28"/>
          <w:szCs w:val="28"/>
          <w:lang w:eastAsia="uk-UA"/>
        </w:rPr>
        <w:t>082</w:t>
      </w:r>
      <w:r w:rsidR="00D26D71" w:rsidRPr="00636E97">
        <w:rPr>
          <w:rFonts w:ascii="Times New Roman" w:hAnsi="Times New Roman" w:cs="Times New Roman"/>
          <w:color w:val="000000" w:themeColor="text1"/>
          <w:sz w:val="28"/>
          <w:szCs w:val="28"/>
          <w:lang w:eastAsia="uk-UA"/>
        </w:rPr>
        <w:t xml:space="preserve"> </w:t>
      </w:r>
      <w:r w:rsidR="00D26D71" w:rsidRPr="00636E97">
        <w:rPr>
          <w:rFonts w:ascii="Times New Roman" w:eastAsia="Times New Roman" w:hAnsi="Times New Roman" w:cs="Times New Roman"/>
          <w:color w:val="000000" w:themeColor="text1"/>
          <w:sz w:val="28"/>
          <w:szCs w:val="28"/>
          <w:lang w:eastAsia="uk-UA"/>
        </w:rPr>
        <w:t>“</w:t>
      </w:r>
      <w:r w:rsidR="00D26D71" w:rsidRPr="00636E97">
        <w:rPr>
          <w:rFonts w:ascii="Times New Roman" w:hAnsi="Times New Roman" w:cs="Times New Roman"/>
          <w:color w:val="000000" w:themeColor="text1"/>
          <w:sz w:val="28"/>
          <w:szCs w:val="28"/>
          <w:lang w:eastAsia="uk-UA"/>
        </w:rPr>
        <w:t>Код типу боржника</w:t>
      </w:r>
      <w:r w:rsidR="00D26D71"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p w14:paraId="7753E6DE" w14:textId="77777777" w:rsidR="001555E9" w:rsidRPr="00636E97" w:rsidRDefault="001555E9" w:rsidP="001555E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для визначення конкретного місця розміщення реквізиту в наборі даних застосовується структура узагальненого ідентифікатора реквізиту</w:t>
      </w:r>
      <w:r w:rsidRPr="00636E97">
        <w:rPr>
          <w:rFonts w:ascii="Times New Roman" w:hAnsi="Times New Roman" w:cs="Times New Roman"/>
          <w:color w:val="000000" w:themeColor="text1"/>
        </w:rPr>
        <w:t xml:space="preserve"> </w:t>
      </w:r>
      <w:r w:rsidRPr="00636E97">
        <w:rPr>
          <w:rFonts w:ascii="Times New Roman" w:hAnsi="Times New Roman" w:cs="Times New Roman"/>
          <w:color w:val="000000" w:themeColor="text1"/>
          <w:sz w:val="28"/>
          <w:szCs w:val="28"/>
          <w:lang w:eastAsia="uk-UA"/>
        </w:rPr>
        <w:t>BB.CC.DD.EE. GGGG, де:</w:t>
      </w:r>
    </w:p>
    <w:p w14:paraId="68CCD5D9" w14:textId="77777777" w:rsidR="001555E9" w:rsidRPr="00636E97" w:rsidRDefault="001555E9" w:rsidP="003E44D3">
      <w:pPr>
        <w:pStyle w:val="a3"/>
        <w:numPr>
          <w:ilvl w:val="2"/>
          <w:numId w:val="6"/>
        </w:numPr>
        <w:spacing w:after="0" w:line="240" w:lineRule="auto"/>
        <w:ind w:hanging="307"/>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BB</w:t>
      </w:r>
      <w:r w:rsidR="003E44D3" w:rsidRPr="00636E97">
        <w:rPr>
          <w:rFonts w:ascii="Times New Roman" w:hAnsi="Times New Roman" w:cs="Times New Roman"/>
          <w:color w:val="000000" w:themeColor="text1"/>
          <w:sz w:val="28"/>
          <w:szCs w:val="28"/>
          <w:lang w:val="en-US" w:eastAsia="uk-UA"/>
        </w:rPr>
        <w:t xml:space="preserve"> </w:t>
      </w:r>
      <w:r w:rsidR="003E44D3" w:rsidRPr="00636E97">
        <w:rPr>
          <w:rFonts w:ascii="Times New Roman" w:hAnsi="Times New Roman" w:cs="Times New Roman"/>
          <w:color w:val="000000" w:themeColor="text1"/>
          <w:sz w:val="28"/>
          <w:szCs w:val="28"/>
          <w:lang w:eastAsia="uk-UA"/>
        </w:rPr>
        <w:t>–</w:t>
      </w:r>
      <w:r w:rsidR="003E44D3" w:rsidRPr="00636E97">
        <w:rPr>
          <w:rFonts w:ascii="Times New Roman" w:hAnsi="Times New Roman" w:cs="Times New Roman"/>
          <w:color w:val="000000" w:themeColor="text1"/>
          <w:sz w:val="28"/>
          <w:szCs w:val="28"/>
          <w:lang w:val="en-US" w:eastAsia="uk-UA"/>
        </w:rPr>
        <w:t xml:space="preserve"> </w:t>
      </w:r>
      <w:r w:rsidRPr="00636E97">
        <w:rPr>
          <w:rFonts w:ascii="Times New Roman" w:hAnsi="Times New Roman" w:cs="Times New Roman"/>
          <w:color w:val="000000" w:themeColor="text1"/>
          <w:sz w:val="28"/>
          <w:szCs w:val="28"/>
          <w:lang w:eastAsia="uk-UA"/>
        </w:rPr>
        <w:t>ідентифікатор набору даних</w:t>
      </w:r>
      <w:r w:rsidR="00477139" w:rsidRPr="00636E97">
        <w:rPr>
          <w:rFonts w:ascii="Times New Roman" w:hAnsi="Times New Roman" w:cs="Times New Roman"/>
          <w:color w:val="000000" w:themeColor="text1"/>
          <w:sz w:val="28"/>
          <w:szCs w:val="28"/>
          <w:lang w:eastAsia="uk-UA"/>
        </w:rPr>
        <w:t>;</w:t>
      </w:r>
    </w:p>
    <w:p w14:paraId="1534C1C6" w14:textId="77777777" w:rsidR="001555E9" w:rsidRPr="00636E97" w:rsidRDefault="001555E9" w:rsidP="003E44D3">
      <w:pPr>
        <w:pStyle w:val="a3"/>
        <w:numPr>
          <w:ilvl w:val="2"/>
          <w:numId w:val="6"/>
        </w:numPr>
        <w:spacing w:after="0" w:line="240" w:lineRule="auto"/>
        <w:ind w:hanging="307"/>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CC</w:t>
      </w:r>
      <w:r w:rsidR="003E44D3" w:rsidRPr="00636E97">
        <w:rPr>
          <w:rFonts w:ascii="Times New Roman" w:hAnsi="Times New Roman" w:cs="Times New Roman"/>
          <w:color w:val="000000" w:themeColor="text1"/>
          <w:sz w:val="28"/>
          <w:szCs w:val="28"/>
          <w:lang w:val="ru-RU" w:eastAsia="uk-UA"/>
        </w:rPr>
        <w:t xml:space="preserve"> </w:t>
      </w:r>
      <w:r w:rsidR="003E44D3"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ідентифікатор вкладеного набору даних першого рівня</w:t>
      </w:r>
      <w:r w:rsidR="00477139" w:rsidRPr="00636E97">
        <w:rPr>
          <w:rFonts w:ascii="Times New Roman" w:hAnsi="Times New Roman" w:cs="Times New Roman"/>
          <w:color w:val="000000" w:themeColor="text1"/>
          <w:sz w:val="28"/>
          <w:szCs w:val="28"/>
          <w:lang w:eastAsia="uk-UA"/>
        </w:rPr>
        <w:t>;</w:t>
      </w:r>
    </w:p>
    <w:p w14:paraId="23FA778A" w14:textId="77777777" w:rsidR="001555E9" w:rsidRPr="00636E97" w:rsidRDefault="001555E9" w:rsidP="003E44D3">
      <w:pPr>
        <w:pStyle w:val="a3"/>
        <w:numPr>
          <w:ilvl w:val="2"/>
          <w:numId w:val="6"/>
        </w:numPr>
        <w:spacing w:after="0" w:line="240" w:lineRule="auto"/>
        <w:ind w:hanging="307"/>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DD</w:t>
      </w:r>
      <w:r w:rsidR="003E44D3" w:rsidRPr="00636E97">
        <w:rPr>
          <w:rFonts w:ascii="Times New Roman" w:hAnsi="Times New Roman" w:cs="Times New Roman"/>
          <w:color w:val="000000" w:themeColor="text1"/>
          <w:sz w:val="28"/>
          <w:szCs w:val="28"/>
          <w:lang w:val="ru-RU" w:eastAsia="uk-UA"/>
        </w:rPr>
        <w:t xml:space="preserve"> </w:t>
      </w:r>
      <w:r w:rsidR="003E44D3" w:rsidRPr="00636E97">
        <w:rPr>
          <w:rFonts w:ascii="Times New Roman" w:hAnsi="Times New Roman" w:cs="Times New Roman"/>
          <w:color w:val="000000" w:themeColor="text1"/>
          <w:sz w:val="28"/>
          <w:szCs w:val="28"/>
          <w:lang w:eastAsia="uk-UA"/>
        </w:rPr>
        <w:t>–</w:t>
      </w:r>
      <w:r w:rsidR="003E44D3" w:rsidRPr="00636E97">
        <w:rPr>
          <w:rFonts w:ascii="Times New Roman" w:hAnsi="Times New Roman" w:cs="Times New Roman"/>
          <w:color w:val="000000" w:themeColor="text1"/>
          <w:sz w:val="28"/>
          <w:szCs w:val="28"/>
          <w:lang w:val="ru-RU" w:eastAsia="uk-UA"/>
        </w:rPr>
        <w:t xml:space="preserve"> </w:t>
      </w:r>
      <w:r w:rsidRPr="00636E97">
        <w:rPr>
          <w:rFonts w:ascii="Times New Roman" w:hAnsi="Times New Roman" w:cs="Times New Roman"/>
          <w:color w:val="000000" w:themeColor="text1"/>
          <w:sz w:val="28"/>
          <w:szCs w:val="28"/>
          <w:lang w:eastAsia="uk-UA"/>
        </w:rPr>
        <w:t>ідентифікатор вкладеного набору даних другого рівня</w:t>
      </w:r>
      <w:r w:rsidR="00477139" w:rsidRPr="00636E97">
        <w:rPr>
          <w:rFonts w:ascii="Times New Roman" w:hAnsi="Times New Roman" w:cs="Times New Roman"/>
          <w:color w:val="000000" w:themeColor="text1"/>
          <w:sz w:val="28"/>
          <w:szCs w:val="28"/>
          <w:lang w:eastAsia="uk-UA"/>
        </w:rPr>
        <w:t>;</w:t>
      </w:r>
    </w:p>
    <w:p w14:paraId="5AC89BDC" w14:textId="77777777" w:rsidR="001555E9" w:rsidRPr="00636E97" w:rsidRDefault="001555E9" w:rsidP="003E44D3">
      <w:pPr>
        <w:pStyle w:val="a3"/>
        <w:numPr>
          <w:ilvl w:val="2"/>
          <w:numId w:val="6"/>
        </w:numPr>
        <w:spacing w:after="0" w:line="240" w:lineRule="auto"/>
        <w:ind w:hanging="307"/>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EE</w:t>
      </w:r>
      <w:r w:rsidR="003E44D3" w:rsidRPr="00636E97">
        <w:rPr>
          <w:rFonts w:ascii="Times New Roman" w:hAnsi="Times New Roman" w:cs="Times New Roman"/>
          <w:color w:val="000000" w:themeColor="text1"/>
          <w:sz w:val="28"/>
          <w:szCs w:val="28"/>
          <w:lang w:val="ru-RU" w:eastAsia="uk-UA"/>
        </w:rPr>
        <w:t xml:space="preserve"> </w:t>
      </w:r>
      <w:r w:rsidR="003E44D3" w:rsidRPr="00636E97">
        <w:rPr>
          <w:rFonts w:ascii="Times New Roman" w:hAnsi="Times New Roman" w:cs="Times New Roman"/>
          <w:color w:val="000000" w:themeColor="text1"/>
          <w:sz w:val="28"/>
          <w:szCs w:val="28"/>
          <w:lang w:eastAsia="uk-UA"/>
        </w:rPr>
        <w:t>–</w:t>
      </w:r>
      <w:r w:rsidR="003E44D3" w:rsidRPr="00636E97">
        <w:rPr>
          <w:rFonts w:ascii="Times New Roman" w:hAnsi="Times New Roman" w:cs="Times New Roman"/>
          <w:color w:val="000000" w:themeColor="text1"/>
          <w:sz w:val="28"/>
          <w:szCs w:val="28"/>
          <w:lang w:val="ru-RU" w:eastAsia="uk-UA"/>
        </w:rPr>
        <w:t xml:space="preserve"> </w:t>
      </w:r>
      <w:r w:rsidRPr="00636E97">
        <w:rPr>
          <w:rFonts w:ascii="Times New Roman" w:hAnsi="Times New Roman" w:cs="Times New Roman"/>
          <w:color w:val="000000" w:themeColor="text1"/>
          <w:sz w:val="28"/>
          <w:szCs w:val="28"/>
          <w:lang w:eastAsia="uk-UA"/>
        </w:rPr>
        <w:t>ідентифікатор вкладеного набору даних третього рівня</w:t>
      </w:r>
      <w:r w:rsidR="00477139" w:rsidRPr="00636E97">
        <w:rPr>
          <w:rFonts w:ascii="Times New Roman" w:hAnsi="Times New Roman" w:cs="Times New Roman"/>
          <w:color w:val="000000" w:themeColor="text1"/>
          <w:sz w:val="28"/>
          <w:szCs w:val="28"/>
          <w:lang w:eastAsia="uk-UA"/>
        </w:rPr>
        <w:t>;</w:t>
      </w:r>
    </w:p>
    <w:p w14:paraId="5D101FA3" w14:textId="77777777" w:rsidR="001555E9" w:rsidRPr="00636E97" w:rsidRDefault="001555E9" w:rsidP="003E44D3">
      <w:pPr>
        <w:pStyle w:val="a3"/>
        <w:numPr>
          <w:ilvl w:val="2"/>
          <w:numId w:val="6"/>
        </w:numPr>
        <w:spacing w:after="0" w:line="240" w:lineRule="auto"/>
        <w:ind w:hanging="307"/>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GGGG </w:t>
      </w:r>
      <w:r w:rsidR="003E44D3" w:rsidRPr="00636E97">
        <w:rPr>
          <w:rFonts w:ascii="Times New Roman" w:hAnsi="Times New Roman" w:cs="Times New Roman"/>
          <w:color w:val="000000" w:themeColor="text1"/>
          <w:sz w:val="28"/>
          <w:szCs w:val="28"/>
          <w:lang w:eastAsia="uk-UA"/>
        </w:rPr>
        <w:t>–</w:t>
      </w:r>
      <w:r w:rsidR="003E44D3" w:rsidRPr="00636E97">
        <w:rPr>
          <w:rFonts w:ascii="Times New Roman" w:hAnsi="Times New Roman" w:cs="Times New Roman"/>
          <w:color w:val="000000" w:themeColor="text1"/>
          <w:sz w:val="28"/>
          <w:szCs w:val="28"/>
          <w:lang w:val="en-US" w:eastAsia="uk-UA"/>
        </w:rPr>
        <w:t xml:space="preserve"> </w:t>
      </w:r>
      <w:r w:rsidRPr="00636E97">
        <w:rPr>
          <w:rFonts w:ascii="Times New Roman" w:hAnsi="Times New Roman" w:cs="Times New Roman"/>
          <w:color w:val="000000" w:themeColor="text1"/>
          <w:sz w:val="28"/>
          <w:szCs w:val="28"/>
          <w:lang w:eastAsia="uk-UA"/>
        </w:rPr>
        <w:t>ідентифікатор реквізиту.</w:t>
      </w:r>
    </w:p>
    <w:p w14:paraId="4E9A8C73" w14:textId="4F8C9891" w:rsidR="00BB3C4F" w:rsidRPr="00CA2068" w:rsidRDefault="001555E9" w:rsidP="001555E9">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Приклад </w:t>
      </w:r>
      <w:r w:rsidR="00221FC7" w:rsidRPr="00636E97">
        <w:rPr>
          <w:rFonts w:ascii="Times New Roman" w:hAnsi="Times New Roman" w:cs="Times New Roman"/>
          <w:color w:val="000000" w:themeColor="text1"/>
          <w:sz w:val="28"/>
          <w:szCs w:val="28"/>
          <w:lang w:eastAsia="uk-UA"/>
        </w:rPr>
        <w:t>у</w:t>
      </w:r>
      <w:r w:rsidRPr="00636E97">
        <w:rPr>
          <w:rFonts w:ascii="Times New Roman" w:hAnsi="Times New Roman" w:cs="Times New Roman"/>
          <w:color w:val="000000" w:themeColor="text1"/>
          <w:sz w:val="28"/>
          <w:szCs w:val="28"/>
          <w:lang w:eastAsia="uk-UA"/>
        </w:rPr>
        <w:t xml:space="preserve">загальненого </w:t>
      </w:r>
      <w:r w:rsidR="00221FC7" w:rsidRPr="00636E97">
        <w:rPr>
          <w:rFonts w:ascii="Times New Roman" w:hAnsi="Times New Roman" w:cs="Times New Roman"/>
          <w:color w:val="000000" w:themeColor="text1"/>
          <w:sz w:val="28"/>
          <w:szCs w:val="28"/>
          <w:lang w:eastAsia="uk-UA"/>
        </w:rPr>
        <w:t xml:space="preserve">ідентифікатора </w:t>
      </w:r>
      <w:r w:rsidRPr="00636E97">
        <w:rPr>
          <w:rFonts w:ascii="Times New Roman" w:hAnsi="Times New Roman" w:cs="Times New Roman"/>
          <w:color w:val="000000" w:themeColor="text1"/>
          <w:sz w:val="28"/>
          <w:szCs w:val="28"/>
          <w:lang w:eastAsia="uk-UA"/>
        </w:rPr>
        <w:t xml:space="preserve">реквізиту з визначенням місця розміщення в наборі даних: Реквізит Тип особи (f082_person_type, ID0111), </w:t>
      </w:r>
      <w:r w:rsidR="00221FC7" w:rsidRPr="00636E97">
        <w:rPr>
          <w:rFonts w:ascii="Times New Roman" w:hAnsi="Times New Roman" w:cs="Times New Roman"/>
          <w:color w:val="000000" w:themeColor="text1"/>
          <w:sz w:val="28"/>
          <w:szCs w:val="28"/>
          <w:lang w:eastAsia="uk-UA"/>
        </w:rPr>
        <w:t>який власт</w:t>
      </w:r>
      <w:r w:rsidRPr="00636E97">
        <w:rPr>
          <w:rFonts w:ascii="Times New Roman" w:hAnsi="Times New Roman" w:cs="Times New Roman"/>
          <w:color w:val="000000" w:themeColor="text1"/>
          <w:sz w:val="28"/>
          <w:szCs w:val="28"/>
          <w:lang w:eastAsia="uk-UA"/>
        </w:rPr>
        <w:t xml:space="preserve">ивий набору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01.Особа (розширені відомості) (person_full</w:t>
      </w:r>
      <w:r w:rsidRPr="00636E97">
        <w:rPr>
          <w:rFonts w:ascii="Times New Roman" w:hAnsi="Times New Roman" w:cs="Times New Roman"/>
          <w:color w:val="000000" w:themeColor="text1"/>
          <w:sz w:val="28"/>
          <w:szCs w:val="28"/>
          <w:lang w:eastAsia="uk-UA"/>
        </w:rPr>
        <w:t>) матиме такий вигляд Тип особи (f082_person_type, ID01.00.00.00.0111).</w:t>
      </w:r>
      <w:r w:rsidR="0098726D" w:rsidRPr="00636E97">
        <w:rPr>
          <w:rFonts w:ascii="Times New Roman" w:hAnsi="Times New Roman" w:cs="Times New Roman"/>
          <w:color w:val="000000" w:themeColor="text1"/>
          <w:sz w:val="28"/>
          <w:szCs w:val="28"/>
          <w:lang w:eastAsia="uk-UA"/>
        </w:rPr>
        <w:t xml:space="preserve"> Виключенням є узагальнений ідентифікатор реквізиту, який відноситься до повідомлення Пакет (Packet). Для таких реквізитів </w:t>
      </w:r>
      <w:r w:rsidR="0098726D" w:rsidRPr="00636E97">
        <w:rPr>
          <w:rFonts w:ascii="Times New Roman" w:hAnsi="Times New Roman" w:cs="Times New Roman"/>
          <w:color w:val="000000" w:themeColor="text1"/>
          <w:sz w:val="28"/>
          <w:szCs w:val="28"/>
          <w:lang w:val="en-US" w:eastAsia="uk-UA"/>
        </w:rPr>
        <w:t>BB</w:t>
      </w:r>
      <w:r w:rsidR="0098726D" w:rsidRPr="00636E97">
        <w:rPr>
          <w:rFonts w:ascii="Times New Roman" w:hAnsi="Times New Roman" w:cs="Times New Roman"/>
          <w:color w:val="000000" w:themeColor="text1"/>
          <w:sz w:val="28"/>
          <w:szCs w:val="28"/>
          <w:lang w:eastAsia="uk-UA"/>
        </w:rPr>
        <w:t xml:space="preserve"> набуває значення 00.</w:t>
      </w:r>
    </w:p>
    <w:p w14:paraId="1A0B089F" w14:textId="77777777" w:rsidR="00696EFB" w:rsidRPr="00872429" w:rsidRDefault="004E26EF" w:rsidP="00BB3C4F">
      <w:pPr>
        <w:pStyle w:val="a3"/>
        <w:numPr>
          <w:ilvl w:val="1"/>
          <w:numId w:val="6"/>
        </w:numPr>
        <w:spacing w:after="0" w:line="240" w:lineRule="auto"/>
        <w:jc w:val="both"/>
        <w:rPr>
          <w:rFonts w:ascii="Times New Roman" w:hAnsi="Times New Roman" w:cs="Times New Roman"/>
          <w:color w:val="000000" w:themeColor="text1"/>
          <w:sz w:val="28"/>
          <w:szCs w:val="28"/>
          <w:lang w:eastAsia="uk-UA"/>
        </w:rPr>
      </w:pPr>
      <w:hyperlink w:anchor="ДодатокРозподілДіапазІдентиф" w:history="1">
        <w:r w:rsidR="00E10A81" w:rsidRPr="00872429">
          <w:rPr>
            <w:rStyle w:val="a5"/>
            <w:rFonts w:ascii="Times New Roman" w:hAnsi="Times New Roman" w:cs="Times New Roman"/>
            <w:color w:val="000000" w:themeColor="text1"/>
            <w:sz w:val="28"/>
            <w:szCs w:val="28"/>
            <w:lang w:eastAsia="uk-UA"/>
          </w:rPr>
          <w:t>р</w:t>
        </w:r>
        <w:r w:rsidR="00EE6C5D" w:rsidRPr="00872429">
          <w:rPr>
            <w:rStyle w:val="a5"/>
            <w:rFonts w:ascii="Times New Roman" w:hAnsi="Times New Roman" w:cs="Times New Roman"/>
            <w:color w:val="000000" w:themeColor="text1"/>
            <w:sz w:val="28"/>
            <w:szCs w:val="28"/>
            <w:lang w:eastAsia="uk-UA"/>
          </w:rPr>
          <w:t xml:space="preserve">озподіл діапазонів ідентифікаторів поданий </w:t>
        </w:r>
        <w:bookmarkStart w:id="6" w:name="ЗагалВимогиРозподілІдентиф"/>
        <w:r w:rsidR="006A3D62" w:rsidRPr="00872429">
          <w:rPr>
            <w:rStyle w:val="a5"/>
            <w:rFonts w:ascii="Times New Roman" w:hAnsi="Times New Roman" w:cs="Times New Roman"/>
            <w:color w:val="000000" w:themeColor="text1"/>
            <w:sz w:val="28"/>
            <w:szCs w:val="28"/>
            <w:lang w:val="ru-RU" w:eastAsia="uk-UA"/>
          </w:rPr>
          <w:t>у</w:t>
        </w:r>
        <w:r w:rsidR="006A3D62" w:rsidRPr="00872429">
          <w:rPr>
            <w:rStyle w:val="a5"/>
            <w:rFonts w:ascii="Times New Roman" w:hAnsi="Times New Roman" w:cs="Times New Roman"/>
            <w:color w:val="000000" w:themeColor="text1"/>
            <w:sz w:val="28"/>
            <w:szCs w:val="28"/>
            <w:lang w:eastAsia="uk-UA"/>
          </w:rPr>
          <w:t xml:space="preserve"> </w:t>
        </w:r>
        <w:r w:rsidR="00B430A4" w:rsidRPr="00872429">
          <w:rPr>
            <w:rStyle w:val="a5"/>
            <w:rFonts w:ascii="Times New Roman" w:hAnsi="Times New Roman" w:cs="Times New Roman"/>
            <w:color w:val="000000" w:themeColor="text1"/>
            <w:sz w:val="28"/>
            <w:szCs w:val="28"/>
            <w:lang w:eastAsia="uk-UA"/>
          </w:rPr>
          <w:t>Додатку 2 цих Правил</w:t>
        </w:r>
        <w:bookmarkEnd w:id="6"/>
      </w:hyperlink>
      <w:r w:rsidR="00B430A4" w:rsidRPr="00872429">
        <w:rPr>
          <w:rFonts w:ascii="Times New Roman" w:hAnsi="Times New Roman" w:cs="Times New Roman"/>
          <w:color w:val="000000" w:themeColor="text1"/>
          <w:sz w:val="28"/>
          <w:szCs w:val="28"/>
          <w:lang w:eastAsia="uk-UA"/>
        </w:rPr>
        <w:t>.</w:t>
      </w:r>
    </w:p>
    <w:p w14:paraId="3456845E" w14:textId="77777777" w:rsidR="00112DB5" w:rsidRPr="00872429" w:rsidRDefault="001E799C" w:rsidP="00112DB5">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lang w:eastAsia="uk-UA"/>
        </w:rPr>
        <w:t>Реквізит може бути присутнім одночасно в різних наборах даних</w:t>
      </w:r>
      <w:r w:rsidR="00112DB5" w:rsidRPr="00872429">
        <w:rPr>
          <w:rFonts w:ascii="Times New Roman" w:hAnsi="Times New Roman" w:cs="Times New Roman"/>
          <w:color w:val="000000" w:themeColor="text1"/>
          <w:sz w:val="28"/>
          <w:szCs w:val="28"/>
          <w:lang w:eastAsia="uk-UA"/>
        </w:rPr>
        <w:t>.</w:t>
      </w:r>
      <w:r w:rsidR="00112DB5" w:rsidRPr="00872429">
        <w:rPr>
          <w:rFonts w:ascii="Times New Roman" w:hAnsi="Times New Roman" w:cs="Times New Roman"/>
          <w:color w:val="000000" w:themeColor="text1"/>
          <w:sz w:val="28"/>
          <w:szCs w:val="28"/>
        </w:rPr>
        <w:t xml:space="preserve"> </w:t>
      </w:r>
    </w:p>
    <w:p w14:paraId="7620E45C" w14:textId="77777777" w:rsidR="006F0984" w:rsidRPr="00872429" w:rsidRDefault="001F342E" w:rsidP="004545F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lang w:eastAsia="uk-UA"/>
        </w:rPr>
        <w:t xml:space="preserve">Реквізит не може набувати значення # (решітка), якщо таке значення наявне серед значень відповідних </w:t>
      </w:r>
      <w:r w:rsidR="008828EC" w:rsidRPr="00872429">
        <w:rPr>
          <w:rFonts w:ascii="Times New Roman" w:hAnsi="Times New Roman" w:cs="Times New Roman"/>
          <w:color w:val="000000" w:themeColor="text1"/>
          <w:sz w:val="28"/>
          <w:szCs w:val="28"/>
          <w:lang w:eastAsia="uk-UA"/>
        </w:rPr>
        <w:t>Довідник</w:t>
      </w:r>
      <w:r w:rsidRPr="00872429">
        <w:rPr>
          <w:rFonts w:ascii="Times New Roman" w:hAnsi="Times New Roman" w:cs="Times New Roman"/>
          <w:color w:val="000000" w:themeColor="text1"/>
          <w:sz w:val="28"/>
          <w:szCs w:val="28"/>
          <w:lang w:eastAsia="uk-UA"/>
        </w:rPr>
        <w:t>ів</w:t>
      </w:r>
      <w:r w:rsidR="00085146" w:rsidRPr="00872429">
        <w:rPr>
          <w:rFonts w:ascii="Times New Roman" w:hAnsi="Times New Roman" w:cs="Times New Roman"/>
          <w:color w:val="000000" w:themeColor="text1"/>
          <w:sz w:val="28"/>
          <w:szCs w:val="28"/>
          <w:lang w:eastAsia="uk-UA"/>
        </w:rPr>
        <w:t>.</w:t>
      </w:r>
    </w:p>
    <w:p w14:paraId="66E591EF" w14:textId="77777777" w:rsidR="0081690C" w:rsidRPr="00872429" w:rsidRDefault="0081690C" w:rsidP="0081690C">
      <w:pPr>
        <w:pStyle w:val="a3"/>
        <w:numPr>
          <w:ilvl w:val="0"/>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sz w:val="28"/>
          <w:szCs w:val="28"/>
          <w:lang w:eastAsia="uk-UA"/>
        </w:rPr>
        <w:t>Особливість подання реквізиту, який набуває значення Довідника:</w:t>
      </w:r>
    </w:p>
    <w:p w14:paraId="101C690D" w14:textId="77777777" w:rsidR="0081690C" w:rsidRPr="00872429" w:rsidRDefault="0081690C" w:rsidP="0081690C">
      <w:pPr>
        <w:pStyle w:val="a3"/>
        <w:numPr>
          <w:ilvl w:val="1"/>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sz w:val="28"/>
          <w:szCs w:val="28"/>
          <w:lang w:eastAsia="uk-UA"/>
        </w:rPr>
        <w:t>якщо дата закриття значення в Довіднику відбувається впродовж місяця, зокрема і в останній день місяця, то таке значення дозволяється подавати (відображати) до Звітності:</w:t>
      </w:r>
    </w:p>
    <w:p w14:paraId="2CF6C86D" w14:textId="77777777" w:rsidR="0081690C" w:rsidRPr="00872429" w:rsidRDefault="0081690C" w:rsidP="0081690C">
      <w:pPr>
        <w:pStyle w:val="a3"/>
        <w:numPr>
          <w:ilvl w:val="2"/>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sz w:val="28"/>
          <w:szCs w:val="28"/>
          <w:lang w:eastAsia="uk-UA"/>
        </w:rPr>
        <w:t>на поточну звітну дату (місяць коли відбулося закриття відповідного значення);</w:t>
      </w:r>
    </w:p>
    <w:p w14:paraId="1273D9FD" w14:textId="77777777" w:rsidR="0081690C" w:rsidRPr="00872429" w:rsidRDefault="0081690C" w:rsidP="0081690C">
      <w:pPr>
        <w:pStyle w:val="a3"/>
        <w:numPr>
          <w:ilvl w:val="2"/>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sz w:val="28"/>
          <w:szCs w:val="28"/>
          <w:lang w:eastAsia="uk-UA"/>
        </w:rPr>
        <w:t xml:space="preserve"> на наступну звітну дату;</w:t>
      </w:r>
    </w:p>
    <w:p w14:paraId="017E70F7" w14:textId="77777777" w:rsidR="0081690C" w:rsidRPr="00872429" w:rsidRDefault="0081690C" w:rsidP="0081690C">
      <w:pPr>
        <w:pStyle w:val="a3"/>
        <w:numPr>
          <w:ilvl w:val="1"/>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sz w:val="28"/>
          <w:szCs w:val="28"/>
          <w:lang w:eastAsia="uk-UA"/>
        </w:rPr>
        <w:t>якщо дата відкриття значення в Довіднику відбувається перший день місяця, то таке значення при поданні Звітності дозволяється подавати починаючи з першого дня місяця наступного за датою відкриття значення.</w:t>
      </w:r>
    </w:p>
    <w:p w14:paraId="6AC07417" w14:textId="77777777" w:rsidR="0081690C" w:rsidRPr="00872429" w:rsidRDefault="0081690C" w:rsidP="00872429">
      <w:pPr>
        <w:pStyle w:val="a3"/>
        <w:spacing w:after="0" w:line="240" w:lineRule="auto"/>
        <w:ind w:left="1070"/>
        <w:jc w:val="both"/>
        <w:rPr>
          <w:rFonts w:ascii="Times New Roman" w:hAnsi="Times New Roman" w:cs="Times New Roman"/>
          <w:color w:val="000000" w:themeColor="text1"/>
          <w:sz w:val="28"/>
          <w:szCs w:val="28"/>
          <w:lang w:eastAsia="uk-UA"/>
        </w:rPr>
      </w:pPr>
    </w:p>
    <w:p w14:paraId="743297AE" w14:textId="77777777" w:rsidR="00B8678E" w:rsidRPr="00636E97" w:rsidRDefault="00BC3AF9" w:rsidP="00BC3AF9">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lang w:eastAsia="uk-UA"/>
        </w:rPr>
        <w:lastRenderedPageBreak/>
        <w:t xml:space="preserve">Обов’язковість подання реквізитів визначається </w:t>
      </w:r>
      <w:r w:rsidR="009E108A" w:rsidRPr="00872429">
        <w:rPr>
          <w:rFonts w:ascii="Times New Roman" w:hAnsi="Times New Roman" w:cs="Times New Roman"/>
          <w:color w:val="000000" w:themeColor="text1"/>
          <w:sz w:val="28"/>
          <w:szCs w:val="28"/>
          <w:lang w:eastAsia="uk-UA"/>
        </w:rPr>
        <w:t>властиві</w:t>
      </w:r>
      <w:r w:rsidRPr="00872429">
        <w:rPr>
          <w:rFonts w:ascii="Times New Roman" w:hAnsi="Times New Roman" w:cs="Times New Roman"/>
          <w:color w:val="000000" w:themeColor="text1"/>
          <w:sz w:val="28"/>
          <w:szCs w:val="28"/>
          <w:lang w:eastAsia="uk-UA"/>
        </w:rPr>
        <w:t>с</w:t>
      </w:r>
      <w:r w:rsidRPr="00636E97">
        <w:rPr>
          <w:rFonts w:ascii="Times New Roman" w:hAnsi="Times New Roman" w:cs="Times New Roman"/>
          <w:color w:val="000000" w:themeColor="text1"/>
          <w:sz w:val="28"/>
          <w:szCs w:val="28"/>
          <w:lang w:eastAsia="uk-UA"/>
        </w:rPr>
        <w:t xml:space="preserve">тю </w:t>
      </w:r>
      <w:r w:rsidR="00411689" w:rsidRPr="00636E97">
        <w:rPr>
          <w:rFonts w:ascii="Times New Roman" w:hAnsi="Times New Roman" w:cs="Times New Roman"/>
          <w:color w:val="000000" w:themeColor="text1"/>
          <w:sz w:val="28"/>
          <w:szCs w:val="28"/>
          <w:lang w:eastAsia="uk-UA"/>
        </w:rPr>
        <w:t xml:space="preserve">такого реквізиту </w:t>
      </w:r>
      <w:r w:rsidR="008513E0" w:rsidRPr="00636E97">
        <w:rPr>
          <w:rFonts w:ascii="Times New Roman" w:hAnsi="Times New Roman" w:cs="Times New Roman"/>
          <w:color w:val="000000" w:themeColor="text1"/>
          <w:sz w:val="28"/>
          <w:szCs w:val="28"/>
          <w:lang w:eastAsia="uk-UA"/>
        </w:rPr>
        <w:t>для особи, активної операції, забезпечен</w:t>
      </w:r>
      <w:r w:rsidR="00533F82" w:rsidRPr="00636E97">
        <w:rPr>
          <w:rFonts w:ascii="Times New Roman" w:hAnsi="Times New Roman" w:cs="Times New Roman"/>
          <w:color w:val="000000" w:themeColor="text1"/>
          <w:sz w:val="28"/>
          <w:szCs w:val="28"/>
          <w:lang w:eastAsia="uk-UA"/>
        </w:rPr>
        <w:t>ня тощо або вимогами відповідного</w:t>
      </w:r>
      <w:r w:rsidR="008513E0" w:rsidRPr="00636E97">
        <w:rPr>
          <w:rFonts w:ascii="Times New Roman" w:hAnsi="Times New Roman" w:cs="Times New Roman"/>
          <w:color w:val="000000" w:themeColor="text1"/>
          <w:sz w:val="28"/>
          <w:szCs w:val="28"/>
          <w:lang w:eastAsia="uk-UA"/>
        </w:rPr>
        <w:t xml:space="preserve"> </w:t>
      </w:r>
      <w:r w:rsidR="00533F82" w:rsidRPr="00636E97">
        <w:rPr>
          <w:rFonts w:ascii="Times New Roman" w:hAnsi="Times New Roman" w:cs="Times New Roman"/>
          <w:color w:val="000000" w:themeColor="text1"/>
          <w:sz w:val="28"/>
          <w:szCs w:val="28"/>
          <w:lang w:eastAsia="uk-UA"/>
        </w:rPr>
        <w:t>законодавчого чи нормативного документу</w:t>
      </w:r>
      <w:r w:rsidR="008513E0" w:rsidRPr="00636E97">
        <w:rPr>
          <w:rFonts w:ascii="Times New Roman" w:hAnsi="Times New Roman" w:cs="Times New Roman"/>
          <w:color w:val="000000" w:themeColor="text1"/>
          <w:sz w:val="28"/>
          <w:szCs w:val="28"/>
          <w:lang w:eastAsia="uk-UA"/>
        </w:rPr>
        <w:t xml:space="preserve"> Національного</w:t>
      </w:r>
      <w:r w:rsidR="00533F82" w:rsidRPr="00636E97">
        <w:rPr>
          <w:rFonts w:ascii="Times New Roman" w:hAnsi="Times New Roman" w:cs="Times New Roman"/>
          <w:color w:val="000000" w:themeColor="text1"/>
          <w:sz w:val="28"/>
          <w:szCs w:val="28"/>
          <w:lang w:eastAsia="uk-UA"/>
        </w:rPr>
        <w:t xml:space="preserve"> банку України, що регламентує</w:t>
      </w:r>
      <w:r w:rsidR="008513E0" w:rsidRPr="00636E97">
        <w:rPr>
          <w:rFonts w:ascii="Times New Roman" w:hAnsi="Times New Roman" w:cs="Times New Roman"/>
          <w:color w:val="000000" w:themeColor="text1"/>
          <w:sz w:val="28"/>
          <w:szCs w:val="28"/>
          <w:lang w:eastAsia="uk-UA"/>
        </w:rPr>
        <w:t xml:space="preserve"> проведення активної операції</w:t>
      </w:r>
      <w:r w:rsidRPr="00636E97">
        <w:rPr>
          <w:rFonts w:ascii="Times New Roman" w:hAnsi="Times New Roman" w:cs="Times New Roman"/>
          <w:color w:val="000000" w:themeColor="text1"/>
          <w:sz w:val="28"/>
          <w:szCs w:val="28"/>
          <w:lang w:eastAsia="uk-UA"/>
        </w:rPr>
        <w:t>.</w:t>
      </w:r>
    </w:p>
    <w:p w14:paraId="53F1E725" w14:textId="77777777" w:rsidR="00B8678E" w:rsidRPr="00636E97" w:rsidRDefault="00BC3AF9" w:rsidP="00B8678E">
      <w:pPr>
        <w:pStyle w:val="a3"/>
        <w:numPr>
          <w:ilvl w:val="0"/>
          <w:numId w:val="6"/>
        </w:num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 </w:t>
      </w:r>
      <w:r w:rsidR="00B8678E" w:rsidRPr="00636E97">
        <w:rPr>
          <w:rFonts w:ascii="Times New Roman" w:hAnsi="Times New Roman" w:cs="Times New Roman"/>
          <w:color w:val="000000" w:themeColor="text1"/>
          <w:sz w:val="28"/>
          <w:szCs w:val="28"/>
          <w:lang w:eastAsia="uk-UA"/>
        </w:rPr>
        <w:t xml:space="preserve">Визначення ознаки </w:t>
      </w:r>
      <w:r w:rsidR="00FE3F9D" w:rsidRPr="00636E97">
        <w:rPr>
          <w:rFonts w:ascii="Times New Roman" w:hAnsi="Times New Roman" w:cs="Times New Roman"/>
          <w:color w:val="000000" w:themeColor="text1"/>
          <w:sz w:val="28"/>
          <w:szCs w:val="28"/>
          <w:lang w:eastAsia="uk-UA"/>
        </w:rPr>
        <w:t>властивості</w:t>
      </w:r>
      <w:r w:rsidR="00B8678E" w:rsidRPr="00636E97">
        <w:rPr>
          <w:rFonts w:ascii="Times New Roman" w:hAnsi="Times New Roman" w:cs="Times New Roman"/>
          <w:color w:val="000000" w:themeColor="text1"/>
          <w:sz w:val="28"/>
          <w:szCs w:val="28"/>
          <w:lang w:eastAsia="uk-UA"/>
        </w:rPr>
        <w:t xml:space="preserve"> </w:t>
      </w:r>
      <w:r w:rsidR="008513E0" w:rsidRPr="00636E97">
        <w:rPr>
          <w:rFonts w:ascii="Times New Roman" w:hAnsi="Times New Roman" w:cs="Times New Roman"/>
          <w:color w:val="000000" w:themeColor="text1"/>
          <w:sz w:val="28"/>
          <w:szCs w:val="28"/>
          <w:lang w:eastAsia="uk-UA"/>
        </w:rPr>
        <w:t>ґрунтується</w:t>
      </w:r>
      <w:r w:rsidR="00B8678E" w:rsidRPr="00636E97">
        <w:rPr>
          <w:rFonts w:ascii="Times New Roman" w:hAnsi="Times New Roman" w:cs="Times New Roman"/>
          <w:color w:val="000000" w:themeColor="text1"/>
          <w:sz w:val="28"/>
          <w:szCs w:val="28"/>
          <w:lang w:eastAsia="uk-UA"/>
        </w:rPr>
        <w:t xml:space="preserve"> на:</w:t>
      </w:r>
    </w:p>
    <w:p w14:paraId="023D56E1" w14:textId="77777777" w:rsidR="00B8678E" w:rsidRPr="00636E97" w:rsidRDefault="00222C50" w:rsidP="00B8678E">
      <w:pPr>
        <w:pStyle w:val="a3"/>
        <w:numPr>
          <w:ilvl w:val="1"/>
          <w:numId w:val="6"/>
        </w:num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вимогах до створення, заповнення, реєстрації, надання відповідного документа, об’єкта тощо</w:t>
      </w:r>
      <w:r w:rsidR="00B8678E" w:rsidRPr="00636E97">
        <w:rPr>
          <w:rFonts w:ascii="Times New Roman" w:hAnsi="Times New Roman" w:cs="Times New Roman"/>
          <w:color w:val="000000" w:themeColor="text1"/>
          <w:sz w:val="28"/>
          <w:szCs w:val="28"/>
          <w:lang w:eastAsia="uk-UA"/>
        </w:rPr>
        <w:t xml:space="preserve">; </w:t>
      </w:r>
    </w:p>
    <w:p w14:paraId="063AA074" w14:textId="77777777" w:rsidR="00B8678E" w:rsidRPr="00636E97" w:rsidRDefault="00C478C5" w:rsidP="00B8678E">
      <w:pPr>
        <w:pStyle w:val="a3"/>
        <w:numPr>
          <w:ilvl w:val="1"/>
          <w:numId w:val="6"/>
        </w:num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вимогах відповідного нормативно – </w:t>
      </w:r>
      <w:r w:rsidR="00812A5F" w:rsidRPr="00636E97">
        <w:rPr>
          <w:rFonts w:ascii="Times New Roman" w:hAnsi="Times New Roman" w:cs="Times New Roman"/>
          <w:color w:val="000000" w:themeColor="text1"/>
          <w:sz w:val="28"/>
          <w:szCs w:val="28"/>
          <w:lang w:eastAsia="uk-UA"/>
        </w:rPr>
        <w:t>правового документа</w:t>
      </w:r>
      <w:r w:rsidR="00B8678E" w:rsidRPr="00636E97">
        <w:rPr>
          <w:rFonts w:ascii="Times New Roman" w:hAnsi="Times New Roman" w:cs="Times New Roman"/>
          <w:color w:val="000000" w:themeColor="text1"/>
          <w:sz w:val="28"/>
          <w:szCs w:val="28"/>
          <w:lang w:eastAsia="uk-UA"/>
        </w:rPr>
        <w:t>;</w:t>
      </w:r>
    </w:p>
    <w:p w14:paraId="122A23CA" w14:textId="77777777" w:rsidR="00AE4CF1" w:rsidRPr="00636E97" w:rsidRDefault="00B8678E" w:rsidP="00B8678E">
      <w:pPr>
        <w:pStyle w:val="a3"/>
        <w:numPr>
          <w:ilvl w:val="1"/>
          <w:numId w:val="6"/>
        </w:num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вимогах, характеристиках, змісту конкретно визначеної активної операції, забезпечення, події тощо</w:t>
      </w:r>
      <w:r w:rsidR="00AE4CF1" w:rsidRPr="00636E97">
        <w:rPr>
          <w:rFonts w:ascii="Times New Roman" w:hAnsi="Times New Roman" w:cs="Times New Roman"/>
          <w:color w:val="000000" w:themeColor="text1"/>
          <w:sz w:val="28"/>
          <w:szCs w:val="28"/>
          <w:lang w:eastAsia="uk-UA"/>
        </w:rPr>
        <w:t>;</w:t>
      </w:r>
    </w:p>
    <w:p w14:paraId="75ABB5D7" w14:textId="77777777" w:rsidR="00851F27" w:rsidRPr="00636E97" w:rsidRDefault="00511947" w:rsidP="00B8678E">
      <w:pPr>
        <w:pStyle w:val="a3"/>
        <w:numPr>
          <w:ilvl w:val="1"/>
          <w:numId w:val="6"/>
        </w:num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виникнення події, в разі</w:t>
      </w:r>
      <w:r w:rsidR="00AE4CF1" w:rsidRPr="00636E97">
        <w:rPr>
          <w:rFonts w:ascii="Times New Roman" w:hAnsi="Times New Roman" w:cs="Times New Roman"/>
          <w:color w:val="000000" w:themeColor="text1"/>
          <w:sz w:val="28"/>
          <w:szCs w:val="28"/>
          <w:lang w:eastAsia="uk-UA"/>
        </w:rPr>
        <w:t xml:space="preserve"> настанні якої виникає необхідність подання відповідного набору даних чи значення реквізиту.</w:t>
      </w:r>
    </w:p>
    <w:p w14:paraId="576BF646" w14:textId="77777777" w:rsidR="00213826" w:rsidRPr="00636E97" w:rsidRDefault="00213826" w:rsidP="00213826">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 цих Правилах ситуації</w:t>
      </w:r>
      <w:r w:rsidR="00B675FC" w:rsidRPr="00636E97">
        <w:rPr>
          <w:rFonts w:ascii="Times New Roman" w:hAnsi="Times New Roman" w:cs="Times New Roman"/>
          <w:color w:val="000000" w:themeColor="text1"/>
          <w:sz w:val="28"/>
          <w:szCs w:val="28"/>
          <w:lang w:val="ru-RU" w:eastAsia="uk-UA"/>
        </w:rPr>
        <w:t>, перел</w:t>
      </w:r>
      <w:r w:rsidR="00B675FC" w:rsidRPr="00636E97">
        <w:rPr>
          <w:rFonts w:ascii="Times New Roman" w:hAnsi="Times New Roman" w:cs="Times New Roman"/>
          <w:color w:val="000000" w:themeColor="text1"/>
          <w:sz w:val="28"/>
          <w:szCs w:val="28"/>
          <w:lang w:eastAsia="uk-UA"/>
        </w:rPr>
        <w:t>і</w:t>
      </w:r>
      <w:r w:rsidR="00B675FC" w:rsidRPr="00636E97">
        <w:rPr>
          <w:rFonts w:ascii="Times New Roman" w:hAnsi="Times New Roman" w:cs="Times New Roman"/>
          <w:color w:val="000000" w:themeColor="text1"/>
          <w:sz w:val="28"/>
          <w:szCs w:val="28"/>
          <w:lang w:val="ru-RU" w:eastAsia="uk-UA"/>
        </w:rPr>
        <w:t>чені в п.15</w:t>
      </w:r>
      <w:r w:rsidRPr="00CA2068">
        <w:rPr>
          <w:rFonts w:ascii="Times New Roman" w:hAnsi="Times New Roman" w:cs="Times New Roman"/>
          <w:color w:val="000000" w:themeColor="text1"/>
          <w:sz w:val="28"/>
          <w:szCs w:val="28"/>
          <w:lang w:eastAsia="uk-UA"/>
        </w:rPr>
        <w:t xml:space="preserve"> відображаються як:</w:t>
      </w:r>
    </w:p>
    <w:p w14:paraId="63D3B2B8" w14:textId="77777777" w:rsidR="00213826" w:rsidRPr="00636E97" w:rsidRDefault="00213826" w:rsidP="00213826">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реквізит є властивим для особи, активної операції, забезпечення та набуває одного значення (одиничне значення</w:t>
      </w:r>
      <w:r w:rsidR="008D3CF3" w:rsidRPr="00636E97">
        <w:rPr>
          <w:rFonts w:ascii="Times New Roman" w:hAnsi="Times New Roman" w:cs="Times New Roman"/>
          <w:color w:val="000000" w:themeColor="text1"/>
          <w:sz w:val="28"/>
          <w:szCs w:val="28"/>
          <w:lang w:eastAsia="uk-UA"/>
        </w:rPr>
        <w:t>). Має бути обов’язково поданий</w:t>
      </w:r>
      <w:r w:rsidRPr="00636E97">
        <w:rPr>
          <w:rFonts w:ascii="Times New Roman" w:hAnsi="Times New Roman" w:cs="Times New Roman"/>
          <w:color w:val="000000" w:themeColor="text1"/>
          <w:sz w:val="28"/>
          <w:szCs w:val="28"/>
          <w:lang w:eastAsia="uk-UA"/>
        </w:rPr>
        <w:t>;</w:t>
      </w:r>
    </w:p>
    <w:p w14:paraId="4B7C2E23" w14:textId="77777777" w:rsidR="00213826" w:rsidRPr="00636E97" w:rsidRDefault="00213826" w:rsidP="00213826">
      <w:pPr>
        <w:pStyle w:val="a3"/>
        <w:numPr>
          <w:ilvl w:val="1"/>
          <w:numId w:val="6"/>
        </w:num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реквізит є властивим для особи, активної операції, забезпечення та набуває одного або більше ніж одне значення (кілька значень</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масив значень</w:t>
      </w:r>
      <w:r w:rsidR="008D3CF3" w:rsidRPr="00636E97">
        <w:rPr>
          <w:rFonts w:ascii="Times New Roman" w:hAnsi="Times New Roman" w:cs="Times New Roman"/>
          <w:color w:val="000000" w:themeColor="text1"/>
          <w:sz w:val="28"/>
          <w:szCs w:val="28"/>
          <w:lang w:eastAsia="uk-UA"/>
        </w:rPr>
        <w:t>). Має бути обов’язково поданий</w:t>
      </w:r>
      <w:r w:rsidRPr="00636E97">
        <w:rPr>
          <w:rFonts w:ascii="Times New Roman" w:hAnsi="Times New Roman" w:cs="Times New Roman"/>
          <w:color w:val="000000" w:themeColor="text1"/>
          <w:sz w:val="28"/>
          <w:szCs w:val="28"/>
          <w:lang w:eastAsia="uk-UA"/>
        </w:rPr>
        <w:t>;</w:t>
      </w:r>
    </w:p>
    <w:p w14:paraId="7602C0C4" w14:textId="77777777" w:rsidR="00213826" w:rsidRPr="00636E97" w:rsidRDefault="00213826" w:rsidP="00213826">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за умови властивості,</w:t>
      </w:r>
      <w:r w:rsidRPr="00636E97">
        <w:rPr>
          <w:rFonts w:ascii="Times New Roman" w:hAnsi="Times New Roman" w:cs="Times New Roman"/>
          <w:color w:val="000000" w:themeColor="text1"/>
          <w:sz w:val="28"/>
          <w:szCs w:val="28"/>
          <w:lang w:val="ru-RU" w:eastAsia="uk-UA"/>
        </w:rPr>
        <w:t xml:space="preserve"> </w:t>
      </w:r>
      <w:r w:rsidRPr="00636E97">
        <w:rPr>
          <w:rFonts w:ascii="Times New Roman" w:hAnsi="Times New Roman" w:cs="Times New Roman"/>
          <w:color w:val="000000" w:themeColor="text1"/>
          <w:sz w:val="28"/>
          <w:szCs w:val="28"/>
          <w:lang w:eastAsia="uk-UA"/>
        </w:rPr>
        <w:t>реквізит набуває одного значення (одиничне значення);</w:t>
      </w:r>
    </w:p>
    <w:p w14:paraId="62AA070D" w14:textId="77777777" w:rsidR="00BC3AF9" w:rsidRPr="00636E97" w:rsidRDefault="00213826" w:rsidP="00213826">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CA0DAE" w:rsidRPr="00636E97">
        <w:rPr>
          <w:rFonts w:ascii="Times New Roman" w:hAnsi="Times New Roman" w:cs="Times New Roman"/>
          <w:color w:val="000000" w:themeColor="text1"/>
          <w:sz w:val="28"/>
          <w:szCs w:val="28"/>
          <w:lang w:eastAsia="uk-UA"/>
        </w:rPr>
        <w:t xml:space="preserve">реквізит набуває одного </w:t>
      </w:r>
      <w:r w:rsidRPr="00636E97">
        <w:rPr>
          <w:rFonts w:ascii="Times New Roman" w:hAnsi="Times New Roman" w:cs="Times New Roman"/>
          <w:color w:val="000000" w:themeColor="text1"/>
          <w:sz w:val="28"/>
          <w:szCs w:val="28"/>
          <w:lang w:eastAsia="uk-UA"/>
        </w:rPr>
        <w:t>або більше ніж одне значення (кілька значень</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масив значень).</w:t>
      </w:r>
    </w:p>
    <w:p w14:paraId="2FDD74A3" w14:textId="77777777" w:rsidR="001D4170" w:rsidRPr="00636E97" w:rsidRDefault="001D4170" w:rsidP="00BD1CFE">
      <w:pPr>
        <w:pStyle w:val="a3"/>
        <w:numPr>
          <w:ilvl w:val="0"/>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окремими реквізитами, за умови </w:t>
      </w:r>
      <w:r w:rsidR="00836ED3" w:rsidRPr="00636E97">
        <w:rPr>
          <w:rFonts w:ascii="Times New Roman" w:hAnsi="Times New Roman" w:cs="Times New Roman"/>
          <w:color w:val="000000" w:themeColor="text1"/>
          <w:sz w:val="28"/>
          <w:szCs w:val="28"/>
          <w:lang w:eastAsia="uk-UA"/>
        </w:rPr>
        <w:t>невластивості</w:t>
      </w:r>
      <w:r w:rsidR="00C11FAF" w:rsidRPr="00636E97">
        <w:rPr>
          <w:rFonts w:ascii="Times New Roman" w:hAnsi="Times New Roman" w:cs="Times New Roman"/>
          <w:color w:val="000000" w:themeColor="text1"/>
          <w:sz w:val="28"/>
          <w:szCs w:val="28"/>
          <w:lang w:eastAsia="uk-UA"/>
        </w:rPr>
        <w:t xml:space="preserve">, відсутності, неможливості подання їх значень, </w:t>
      </w:r>
      <w:r w:rsidR="00C11FAF" w:rsidRPr="00636E97">
        <w:rPr>
          <w:rFonts w:ascii="Times New Roman" w:hAnsi="Times New Roman" w:cs="Times New Roman"/>
          <w:color w:val="000000" w:themeColor="text1"/>
          <w:sz w:val="28"/>
          <w:szCs w:val="28"/>
        </w:rPr>
        <w:t xml:space="preserve">неможливості щорічного оновлення даних тощо 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C11FAF"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00C11FAF" w:rsidRPr="00636E97">
        <w:rPr>
          <w:rFonts w:ascii="Times New Roman" w:hAnsi="Times New Roman" w:cs="Times New Roman"/>
          <w:color w:val="000000" w:themeColor="text1"/>
          <w:sz w:val="28"/>
          <w:szCs w:val="28"/>
          <w:lang w:eastAsia="uk-UA"/>
        </w:rPr>
        <w:t xml:space="preserve"> значення реквізиту”</w:t>
      </w:r>
      <w:r w:rsidRPr="00636E97">
        <w:rPr>
          <w:rFonts w:ascii="Times New Roman" w:hAnsi="Times New Roman" w:cs="Times New Roman"/>
          <w:color w:val="000000" w:themeColor="text1"/>
          <w:sz w:val="28"/>
          <w:szCs w:val="28"/>
          <w:lang w:eastAsia="uk-UA"/>
        </w:rPr>
        <w:t>.</w:t>
      </w:r>
    </w:p>
    <w:p w14:paraId="5DD04ECE" w14:textId="41CAFB0F" w:rsidR="007E2040" w:rsidRPr="00636E97" w:rsidRDefault="007E2040" w:rsidP="0088359C">
      <w:pPr>
        <w:pStyle w:val="a3"/>
        <w:numPr>
          <w:ilvl w:val="0"/>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За реквізитами, подання яких є “технічно обов’язковим”, але вони є невластивими особі, активній операції забезпеченню тощо може бути подано умовне значення</w:t>
      </w:r>
      <w:r w:rsidR="00B01359" w:rsidRPr="00636E97">
        <w:rPr>
          <w:rFonts w:ascii="Times New Roman" w:hAnsi="Times New Roman" w:cs="Times New Roman"/>
          <w:color w:val="000000" w:themeColor="text1"/>
          <w:sz w:val="28"/>
          <w:szCs w:val="28"/>
          <w:lang w:eastAsia="uk-UA"/>
        </w:rPr>
        <w:t>, про що має бути зазначено в правилах подання окремого реквізиту.</w:t>
      </w:r>
      <w:r w:rsidRPr="00CA2068">
        <w:rPr>
          <w:rFonts w:ascii="Times New Roman" w:hAnsi="Times New Roman" w:cs="Times New Roman"/>
          <w:color w:val="000000" w:themeColor="text1"/>
          <w:sz w:val="28"/>
          <w:szCs w:val="28"/>
          <w:lang w:eastAsia="uk-UA"/>
        </w:rPr>
        <w:t xml:space="preserve"> Під час подання умовного значення</w:t>
      </w:r>
      <w:r w:rsidR="0088359C">
        <w:rPr>
          <w:rFonts w:ascii="Times New Roman" w:hAnsi="Times New Roman" w:cs="Times New Roman"/>
          <w:color w:val="000000" w:themeColor="text1"/>
          <w:sz w:val="28"/>
          <w:szCs w:val="28"/>
          <w:lang w:eastAsia="uk-UA"/>
        </w:rPr>
        <w:t xml:space="preserve"> </w:t>
      </w:r>
      <w:r w:rsidR="0088359C" w:rsidRPr="0088359C">
        <w:rPr>
          <w:rFonts w:ascii="Times New Roman" w:hAnsi="Times New Roman" w:cs="Times New Roman"/>
          <w:color w:val="000000" w:themeColor="text1"/>
          <w:sz w:val="28"/>
          <w:szCs w:val="28"/>
          <w:lang w:eastAsia="uk-UA"/>
        </w:rPr>
        <w:t>та наявності в такому значенні літер</w:t>
      </w:r>
      <w:r w:rsidRPr="00CA2068">
        <w:rPr>
          <w:rFonts w:ascii="Times New Roman" w:hAnsi="Times New Roman" w:cs="Times New Roman"/>
          <w:color w:val="000000" w:themeColor="text1"/>
          <w:sz w:val="28"/>
          <w:szCs w:val="28"/>
          <w:lang w:eastAsia="uk-UA"/>
        </w:rPr>
        <w:t xml:space="preserve"> мож</w:t>
      </w:r>
      <w:r w:rsidR="0088359C">
        <w:rPr>
          <w:rFonts w:ascii="Times New Roman" w:hAnsi="Times New Roman" w:cs="Times New Roman"/>
          <w:color w:val="000000" w:themeColor="text1"/>
          <w:sz w:val="28"/>
          <w:szCs w:val="28"/>
          <w:lang w:eastAsia="uk-UA"/>
        </w:rPr>
        <w:t>уть</w:t>
      </w:r>
      <w:r w:rsidRPr="00CA2068">
        <w:rPr>
          <w:rFonts w:ascii="Times New Roman" w:hAnsi="Times New Roman" w:cs="Times New Roman"/>
          <w:color w:val="000000" w:themeColor="text1"/>
          <w:sz w:val="28"/>
          <w:szCs w:val="28"/>
          <w:lang w:eastAsia="uk-UA"/>
        </w:rPr>
        <w:t xml:space="preserve"> бути використані літери виключно латиниці. До прикладу:</w:t>
      </w:r>
    </w:p>
    <w:p w14:paraId="1B6C1A84" w14:textId="77777777" w:rsidR="007E2040" w:rsidRPr="00636E97" w:rsidRDefault="007E2040" w:rsidP="00865457">
      <w:pPr>
        <w:pStyle w:val="a3"/>
        <w:numPr>
          <w:ilvl w:val="1"/>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реквізит Номер документу, що посвідчує особу (document_number, ID0157), тип даних якого Символьний (String), набуває значення XX9999;</w:t>
      </w:r>
    </w:p>
    <w:p w14:paraId="1D420017" w14:textId="075BFE94" w:rsidR="007E2040" w:rsidRPr="00636E97" w:rsidRDefault="007E2040" w:rsidP="00865457">
      <w:pPr>
        <w:pStyle w:val="a3"/>
        <w:numPr>
          <w:ilvl w:val="1"/>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реквізит Дата видачі документа, що посвідчує особу (document_dater, ID0158), тип даних якого Дата (Date) набуває значення </w:t>
      </w:r>
      <w:r w:rsidR="0006353A" w:rsidRPr="00636E97">
        <w:rPr>
          <w:rFonts w:ascii="Times New Roman" w:hAnsi="Times New Roman" w:cs="Times New Roman"/>
          <w:color w:val="000000" w:themeColor="text1"/>
          <w:sz w:val="28"/>
          <w:szCs w:val="28"/>
          <w:lang w:eastAsia="uk-UA"/>
        </w:rPr>
        <w:t>1900</w:t>
      </w:r>
      <w:r w:rsidR="00245E88">
        <w:rPr>
          <w:rFonts w:ascii="Times New Roman" w:hAnsi="Times New Roman" w:cs="Times New Roman"/>
          <w:color w:val="000000" w:themeColor="text1"/>
          <w:sz w:val="28"/>
          <w:szCs w:val="28"/>
          <w:lang w:eastAsia="uk-UA"/>
        </w:rPr>
        <w:t>-</w:t>
      </w:r>
      <w:r w:rsidR="0006353A" w:rsidRPr="00636E97">
        <w:rPr>
          <w:rFonts w:ascii="Times New Roman" w:hAnsi="Times New Roman" w:cs="Times New Roman"/>
          <w:iCs/>
          <w:color w:val="000000" w:themeColor="text1"/>
          <w:sz w:val="28"/>
          <w:szCs w:val="28"/>
          <w:lang w:eastAsia="uk-UA"/>
        </w:rPr>
        <w:t>01</w:t>
      </w:r>
      <w:r w:rsidR="00245E88">
        <w:rPr>
          <w:rFonts w:ascii="Times New Roman" w:hAnsi="Times New Roman" w:cs="Times New Roman"/>
          <w:iCs/>
          <w:color w:val="000000" w:themeColor="text1"/>
          <w:sz w:val="28"/>
          <w:szCs w:val="28"/>
          <w:lang w:eastAsia="uk-UA"/>
        </w:rPr>
        <w:t>-</w:t>
      </w:r>
      <w:r w:rsidR="0006353A" w:rsidRPr="00636E97">
        <w:rPr>
          <w:rFonts w:ascii="Times New Roman" w:hAnsi="Times New Roman" w:cs="Times New Roman"/>
          <w:iCs/>
          <w:color w:val="000000" w:themeColor="text1"/>
          <w:sz w:val="28"/>
          <w:szCs w:val="28"/>
          <w:lang w:eastAsia="uk-UA"/>
        </w:rPr>
        <w:t>01</w:t>
      </w:r>
      <w:r w:rsidRPr="00636E97">
        <w:rPr>
          <w:rFonts w:ascii="Times New Roman" w:hAnsi="Times New Roman" w:cs="Times New Roman"/>
          <w:color w:val="000000" w:themeColor="text1"/>
          <w:sz w:val="28"/>
          <w:szCs w:val="28"/>
          <w:lang w:eastAsia="uk-UA"/>
        </w:rPr>
        <w:t>;</w:t>
      </w:r>
    </w:p>
    <w:p w14:paraId="080A266F" w14:textId="77777777" w:rsidR="007F112D" w:rsidRPr="00636E97" w:rsidRDefault="007E2040" w:rsidP="00865457">
      <w:pPr>
        <w:pStyle w:val="a3"/>
        <w:numPr>
          <w:ilvl w:val="1"/>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реквізит Значення інтегрального показника із застосуванням логістичної моделі (Z) (z_model_integral_ind, ID0307), тип даних якого Числовий (Number), набуває значення 9999</w:t>
      </w:r>
      <w:r w:rsidR="007F112D" w:rsidRPr="00636E97">
        <w:rPr>
          <w:rFonts w:ascii="Times New Roman" w:hAnsi="Times New Roman" w:cs="Times New Roman"/>
          <w:color w:val="000000" w:themeColor="text1"/>
          <w:sz w:val="28"/>
          <w:szCs w:val="28"/>
          <w:lang w:eastAsia="uk-UA"/>
        </w:rPr>
        <w:t>.</w:t>
      </w:r>
    </w:p>
    <w:p w14:paraId="08712D05" w14:textId="77777777" w:rsidR="00704520" w:rsidRPr="00636E97" w:rsidRDefault="00704520" w:rsidP="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Реквізити </w:t>
      </w:r>
      <w:r w:rsidR="00BD1CFE" w:rsidRPr="00636E97">
        <w:rPr>
          <w:rFonts w:ascii="Times New Roman" w:hAnsi="Times New Roman" w:cs="Times New Roman"/>
          <w:color w:val="000000" w:themeColor="text1"/>
          <w:sz w:val="28"/>
          <w:szCs w:val="28"/>
          <w:lang w:eastAsia="uk-UA"/>
        </w:rPr>
        <w:t>Кредитного реєстру</w:t>
      </w:r>
      <w:r w:rsidRPr="00636E97">
        <w:rPr>
          <w:rFonts w:ascii="Times New Roman" w:hAnsi="Times New Roman" w:cs="Times New Roman"/>
          <w:color w:val="000000" w:themeColor="text1"/>
          <w:sz w:val="28"/>
          <w:szCs w:val="28"/>
          <w:lang w:eastAsia="uk-UA"/>
        </w:rPr>
        <w:t xml:space="preserve"> групуються </w:t>
      </w:r>
      <w:r w:rsidR="00BD28B1" w:rsidRPr="00636E97">
        <w:rPr>
          <w:rFonts w:ascii="Times New Roman" w:hAnsi="Times New Roman" w:cs="Times New Roman"/>
          <w:color w:val="000000" w:themeColor="text1"/>
          <w:sz w:val="28"/>
          <w:szCs w:val="28"/>
          <w:lang w:eastAsia="uk-UA"/>
        </w:rPr>
        <w:t xml:space="preserve">в набори даних </w:t>
      </w:r>
      <w:r w:rsidRPr="00636E97">
        <w:rPr>
          <w:rFonts w:ascii="Times New Roman" w:hAnsi="Times New Roman" w:cs="Times New Roman"/>
          <w:color w:val="000000" w:themeColor="text1"/>
          <w:sz w:val="28"/>
          <w:szCs w:val="28"/>
          <w:lang w:eastAsia="uk-UA"/>
        </w:rPr>
        <w:t>за економічним, логічним тощо змістом чи зв’язком. Реквізит може включатись в різні набори даних.</w:t>
      </w:r>
    </w:p>
    <w:p w14:paraId="78D8D13C" w14:textId="77777777" w:rsidR="000F3166" w:rsidRPr="00636E97" w:rsidRDefault="000F3166" w:rsidP="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Набір даних має унікальне символьне найменування та числовий ідентифікатор, який складається з двох цифр</w:t>
      </w:r>
      <w:r w:rsidR="003C292A" w:rsidRPr="00636E97">
        <w:rPr>
          <w:rFonts w:ascii="Times New Roman" w:hAnsi="Times New Roman" w:cs="Times New Roman"/>
          <w:color w:val="000000" w:themeColor="text1"/>
          <w:sz w:val="28"/>
          <w:szCs w:val="28"/>
          <w:lang w:eastAsia="uk-UA"/>
        </w:rPr>
        <w:t>.</w:t>
      </w:r>
    </w:p>
    <w:p w14:paraId="30DFE262" w14:textId="731831A9" w:rsidR="00880912" w:rsidRPr="00636E97" w:rsidRDefault="008D3CF3" w:rsidP="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Дані містять</w:t>
      </w:r>
      <w:r w:rsidR="00704520" w:rsidRPr="00636E97">
        <w:rPr>
          <w:rFonts w:ascii="Times New Roman" w:hAnsi="Times New Roman" w:cs="Times New Roman"/>
          <w:color w:val="000000" w:themeColor="text1"/>
          <w:sz w:val="28"/>
          <w:szCs w:val="28"/>
          <w:lang w:eastAsia="uk-UA"/>
        </w:rPr>
        <w:t xml:space="preserve"> </w:t>
      </w:r>
      <w:r w:rsidR="00017B33" w:rsidRPr="00636E97">
        <w:rPr>
          <w:rFonts w:ascii="Times New Roman" w:hAnsi="Times New Roman" w:cs="Times New Roman"/>
          <w:color w:val="000000" w:themeColor="text1"/>
          <w:sz w:val="28"/>
          <w:szCs w:val="28"/>
          <w:lang w:eastAsia="uk-UA"/>
        </w:rPr>
        <w:t>чотири набори</w:t>
      </w:r>
      <w:r w:rsidR="00704520" w:rsidRPr="00636E97">
        <w:rPr>
          <w:rFonts w:ascii="Times New Roman" w:hAnsi="Times New Roman" w:cs="Times New Roman"/>
          <w:color w:val="000000" w:themeColor="text1"/>
          <w:sz w:val="28"/>
          <w:szCs w:val="28"/>
          <w:lang w:eastAsia="uk-UA"/>
        </w:rPr>
        <w:t xml:space="preserve"> даних, а саме: ID01.Особа (розширені </w:t>
      </w:r>
      <w:r w:rsidR="00BD1CFE" w:rsidRPr="00636E97">
        <w:rPr>
          <w:rFonts w:ascii="Times New Roman" w:hAnsi="Times New Roman" w:cs="Times New Roman"/>
          <w:color w:val="000000" w:themeColor="text1"/>
          <w:sz w:val="28"/>
          <w:szCs w:val="28"/>
          <w:lang w:eastAsia="uk-UA"/>
        </w:rPr>
        <w:t>відомості) (person_full), ID02.</w:t>
      </w:r>
      <w:r w:rsidR="00704520" w:rsidRPr="00636E97">
        <w:rPr>
          <w:rFonts w:ascii="Times New Roman" w:hAnsi="Times New Roman" w:cs="Times New Roman"/>
          <w:color w:val="000000" w:themeColor="text1"/>
          <w:sz w:val="28"/>
          <w:szCs w:val="28"/>
          <w:lang w:eastAsia="uk-UA"/>
        </w:rPr>
        <w:t>Особа (скорочені відомості) (person_short), ID04. Активна операція (loan), ID05.З</w:t>
      </w:r>
      <w:r w:rsidR="00B34463" w:rsidRPr="00636E97">
        <w:rPr>
          <w:rFonts w:ascii="Times New Roman" w:hAnsi="Times New Roman" w:cs="Times New Roman"/>
          <w:color w:val="000000" w:themeColor="text1"/>
          <w:sz w:val="28"/>
          <w:szCs w:val="28"/>
          <w:lang w:eastAsia="uk-UA"/>
        </w:rPr>
        <w:t>абезпечення (collateral)</w:t>
      </w:r>
      <w:r w:rsidR="00704520" w:rsidRPr="00636E97">
        <w:rPr>
          <w:rFonts w:ascii="Times New Roman" w:hAnsi="Times New Roman" w:cs="Times New Roman"/>
          <w:color w:val="000000" w:themeColor="text1"/>
          <w:sz w:val="28"/>
          <w:szCs w:val="28"/>
          <w:lang w:eastAsia="uk-UA"/>
        </w:rPr>
        <w:t>,</w:t>
      </w:r>
      <w:r w:rsidR="00BD1CFE" w:rsidRPr="00636E97">
        <w:rPr>
          <w:rFonts w:ascii="Times New Roman" w:hAnsi="Times New Roman" w:cs="Times New Roman"/>
          <w:color w:val="000000" w:themeColor="text1"/>
          <w:sz w:val="28"/>
          <w:szCs w:val="28"/>
          <w:lang w:eastAsia="uk-UA"/>
        </w:rPr>
        <w:t xml:space="preserve"> </w:t>
      </w:r>
      <w:r w:rsidR="00704520" w:rsidRPr="00636E97">
        <w:rPr>
          <w:rFonts w:ascii="Times New Roman" w:hAnsi="Times New Roman" w:cs="Times New Roman"/>
          <w:color w:val="000000" w:themeColor="text1"/>
          <w:sz w:val="28"/>
          <w:szCs w:val="28"/>
          <w:lang w:eastAsia="uk-UA"/>
        </w:rPr>
        <w:t>поєднання яких здійснюється шляхом використання ідентифікаторів наборів</w:t>
      </w:r>
      <w:r w:rsidR="00477139" w:rsidRPr="00636E97">
        <w:rPr>
          <w:rFonts w:ascii="Times New Roman" w:hAnsi="Times New Roman" w:cs="Times New Roman"/>
          <w:color w:val="000000" w:themeColor="text1"/>
          <w:sz w:val="28"/>
          <w:szCs w:val="28"/>
          <w:lang w:eastAsia="uk-UA"/>
        </w:rPr>
        <w:t>.</w:t>
      </w:r>
    </w:p>
    <w:p w14:paraId="17FC9F8C" w14:textId="77777777" w:rsidR="00880912" w:rsidRPr="00636E97" w:rsidRDefault="00880912" w:rsidP="00880912">
      <w:pPr>
        <w:pStyle w:val="a3"/>
        <w:numPr>
          <w:ilvl w:val="0"/>
          <w:numId w:val="6"/>
        </w:numPr>
        <w:spacing w:after="0" w:line="240" w:lineRule="auto"/>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 xml:space="preserve"> Особа (незалежно від ролі), інформація про яку потрапляє до облікової (інформаційної) системи респондента повинна мати єдиний унікальний ідентифікатор, який використовується для цілей </w:t>
      </w:r>
      <w:r w:rsidR="008D3CF3" w:rsidRPr="00636E97">
        <w:rPr>
          <w:rFonts w:ascii="Times New Roman" w:hAnsi="Times New Roman" w:cs="Times New Roman"/>
          <w:color w:val="000000" w:themeColor="text1"/>
          <w:sz w:val="28"/>
          <w:szCs w:val="28"/>
        </w:rPr>
        <w:t>Кредитного реєстру</w:t>
      </w:r>
      <w:r w:rsidRPr="00636E97">
        <w:rPr>
          <w:rFonts w:ascii="Times New Roman" w:hAnsi="Times New Roman" w:cs="Times New Roman"/>
          <w:color w:val="000000" w:themeColor="text1"/>
          <w:sz w:val="28"/>
          <w:szCs w:val="28"/>
        </w:rPr>
        <w:t xml:space="preserve"> та</w:t>
      </w:r>
      <w:r w:rsidRPr="00636E97">
        <w:rPr>
          <w:rFonts w:ascii="Times New Roman" w:eastAsia="MS Mincho" w:hAnsi="Times New Roman" w:cs="Times New Roman"/>
          <w:color w:val="000000" w:themeColor="text1"/>
          <w:sz w:val="28"/>
          <w:szCs w:val="28"/>
        </w:rPr>
        <w:t xml:space="preserve"> не мож</w:t>
      </w:r>
      <w:r w:rsidR="00F62BA9" w:rsidRPr="00636E97">
        <w:rPr>
          <w:rFonts w:ascii="Times New Roman" w:eastAsia="MS Mincho" w:hAnsi="Times New Roman" w:cs="Times New Roman"/>
          <w:color w:val="000000" w:themeColor="text1"/>
          <w:sz w:val="28"/>
          <w:szCs w:val="28"/>
        </w:rPr>
        <w:t>е</w:t>
      </w:r>
      <w:r w:rsidRPr="00636E97">
        <w:rPr>
          <w:rFonts w:ascii="Times New Roman" w:eastAsia="MS Mincho" w:hAnsi="Times New Roman" w:cs="Times New Roman"/>
          <w:color w:val="000000" w:themeColor="text1"/>
          <w:sz w:val="28"/>
          <w:szCs w:val="28"/>
        </w:rPr>
        <w:t xml:space="preserve"> бути змінений у часі</w:t>
      </w:r>
      <w:r w:rsidR="00F62BA9" w:rsidRPr="00636E97">
        <w:rPr>
          <w:rFonts w:ascii="Times New Roman" w:eastAsia="MS Mincho" w:hAnsi="Times New Roman" w:cs="Times New Roman"/>
          <w:color w:val="000000" w:themeColor="text1"/>
          <w:sz w:val="28"/>
          <w:szCs w:val="28"/>
        </w:rPr>
        <w:t>,</w:t>
      </w:r>
      <w:r w:rsidRPr="00636E97">
        <w:rPr>
          <w:rFonts w:ascii="Times New Roman" w:hAnsi="Times New Roman" w:cs="Times New Roman"/>
          <w:color w:val="000000" w:themeColor="text1"/>
          <w:sz w:val="28"/>
          <w:szCs w:val="28"/>
        </w:rPr>
        <w:t xml:space="preserve"> а саме:</w:t>
      </w:r>
    </w:p>
    <w:p w14:paraId="51817E72" w14:textId="77777777" w:rsidR="00880912" w:rsidRPr="00636E97" w:rsidRDefault="00880912" w:rsidP="00880912">
      <w:pPr>
        <w:pStyle w:val="a3"/>
        <w:numPr>
          <w:ilvl w:val="1"/>
          <w:numId w:val="6"/>
        </w:numPr>
        <w:spacing w:after="0" w:line="240" w:lineRule="auto"/>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 xml:space="preserve">Особа боржник </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 xml:space="preserve">для надання набору даних </w:t>
      </w:r>
      <w:r w:rsidRPr="00636E97">
        <w:rPr>
          <w:rFonts w:ascii="Times New Roman" w:hAnsi="Times New Roman" w:cs="Times New Roman"/>
          <w:color w:val="000000" w:themeColor="text1"/>
          <w:sz w:val="28"/>
          <w:szCs w:val="28"/>
          <w:lang w:eastAsia="uk-UA"/>
        </w:rPr>
        <w:t>ID01.Особа (розширені відомості) (person_full</w:t>
      </w:r>
      <w:r w:rsidR="003D4D4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з використанням реквізиту </w:t>
      </w:r>
      <w:r w:rsidR="0050781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Ідентифікатор особи (розширені відомості) (person_id_full, ID0001)</w:t>
      </w:r>
      <w:r w:rsidR="0050781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p w14:paraId="6FDCCB48" w14:textId="77777777" w:rsidR="00704520" w:rsidRPr="00872429" w:rsidRDefault="00880912" w:rsidP="00880912">
      <w:pPr>
        <w:pStyle w:val="a3"/>
        <w:numPr>
          <w:ilvl w:val="1"/>
          <w:numId w:val="6"/>
        </w:numPr>
        <w:spacing w:after="0" w:line="240" w:lineRule="auto"/>
        <w:jc w:val="both"/>
        <w:rPr>
          <w:rFonts w:ascii="Times New Roman" w:hAnsi="Times New Roman" w:cs="Times New Roman"/>
          <w:b/>
          <w:sz w:val="28"/>
          <w:szCs w:val="28"/>
        </w:rPr>
      </w:pPr>
      <w:r w:rsidRPr="00636E97">
        <w:rPr>
          <w:rFonts w:ascii="Times New Roman" w:hAnsi="Times New Roman" w:cs="Times New Roman"/>
          <w:color w:val="000000" w:themeColor="text1"/>
          <w:sz w:val="28"/>
          <w:szCs w:val="28"/>
          <w:lang w:eastAsia="uk-UA"/>
        </w:rPr>
        <w:t xml:space="preserve">Особа, роль якої відмінна від боржника – для надання набору ID02.Особа (скорочені відомості) (person_short) з </w:t>
      </w:r>
      <w:r w:rsidRPr="00872429">
        <w:rPr>
          <w:rFonts w:ascii="Times New Roman" w:hAnsi="Times New Roman" w:cs="Times New Roman"/>
          <w:sz w:val="28"/>
          <w:szCs w:val="28"/>
          <w:lang w:eastAsia="uk-UA"/>
        </w:rPr>
        <w:t xml:space="preserve">використанням </w:t>
      </w:r>
      <w:r w:rsidRPr="00872429">
        <w:rPr>
          <w:rFonts w:ascii="Times New Roman" w:hAnsi="Times New Roman" w:cs="Times New Roman"/>
          <w:sz w:val="28"/>
          <w:szCs w:val="28"/>
        </w:rPr>
        <w:t>реквізиту</w:t>
      </w:r>
      <w:r w:rsidRPr="00872429">
        <w:rPr>
          <w:rFonts w:ascii="Times New Roman" w:hAnsi="Times New Roman" w:cs="Times New Roman"/>
        </w:rPr>
        <w:t xml:space="preserve"> </w:t>
      </w:r>
      <w:r w:rsidRPr="00872429">
        <w:rPr>
          <w:rFonts w:ascii="Times New Roman" w:hAnsi="Times New Roman" w:cs="Times New Roman"/>
          <w:sz w:val="28"/>
          <w:szCs w:val="28"/>
        </w:rPr>
        <w:t>Ідентифікатор особи (скорочені відомості) (person_id_short, ID0002)</w:t>
      </w:r>
      <w:r w:rsidR="00507810" w:rsidRPr="00872429">
        <w:rPr>
          <w:rFonts w:ascii="Times New Roman" w:hAnsi="Times New Roman" w:cs="Times New Roman"/>
          <w:sz w:val="28"/>
          <w:szCs w:val="28"/>
        </w:rPr>
        <w:t>;\</w:t>
      </w:r>
    </w:p>
    <w:p w14:paraId="046F6A44" w14:textId="1D8D0894" w:rsidR="00507810" w:rsidRPr="00872429" w:rsidRDefault="00242965" w:rsidP="00507810">
      <w:pPr>
        <w:pStyle w:val="a3"/>
        <w:numPr>
          <w:ilvl w:val="1"/>
          <w:numId w:val="6"/>
        </w:numPr>
        <w:jc w:val="both"/>
        <w:rPr>
          <w:rFonts w:ascii="Times New Roman" w:hAnsi="Times New Roman" w:cs="Times New Roman"/>
          <w:b/>
          <w:sz w:val="28"/>
          <w:szCs w:val="28"/>
        </w:rPr>
      </w:pPr>
      <w:r w:rsidRPr="00872429">
        <w:rPr>
          <w:rFonts w:ascii="Times New Roman" w:hAnsi="Times New Roman" w:cs="Times New Roman"/>
          <w:sz w:val="28"/>
          <w:szCs w:val="28"/>
        </w:rPr>
        <w:t>значення реквізитів Ідентифікатор особи (розширені відомості) (person_id_full, ID0001) та реквізиту Ідентифікатор особи (скорочені відомості) (person_id_short, ID0002) для однієї й тієї особи мають завжди співпадати</w:t>
      </w:r>
      <w:r w:rsidRPr="00872429">
        <w:rPr>
          <w:rFonts w:ascii="Times New Roman" w:hAnsi="Times New Roman" w:cs="Times New Roman"/>
          <w:b/>
          <w:sz w:val="24"/>
          <w:szCs w:val="24"/>
        </w:rPr>
        <w:t>.</w:t>
      </w:r>
    </w:p>
    <w:p w14:paraId="414C75C4" w14:textId="77777777" w:rsidR="00704520" w:rsidRPr="00636E97" w:rsidRDefault="00704520" w:rsidP="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872429">
        <w:rPr>
          <w:rFonts w:ascii="Times New Roman" w:hAnsi="Times New Roman" w:cs="Times New Roman"/>
          <w:sz w:val="28"/>
          <w:szCs w:val="28"/>
          <w:lang w:eastAsia="uk-UA"/>
        </w:rPr>
        <w:t xml:space="preserve">Набори даних, </w:t>
      </w:r>
      <w:r w:rsidR="00707D30" w:rsidRPr="00872429">
        <w:rPr>
          <w:rFonts w:ascii="Times New Roman" w:hAnsi="Times New Roman" w:cs="Times New Roman"/>
          <w:sz w:val="28"/>
          <w:szCs w:val="28"/>
          <w:lang w:eastAsia="uk-UA"/>
        </w:rPr>
        <w:t>перелічені</w:t>
      </w:r>
      <w:r w:rsidRPr="00872429">
        <w:rPr>
          <w:rFonts w:ascii="Times New Roman" w:hAnsi="Times New Roman" w:cs="Times New Roman"/>
          <w:sz w:val="28"/>
          <w:szCs w:val="28"/>
          <w:lang w:eastAsia="uk-UA"/>
        </w:rPr>
        <w:t xml:space="preserve"> </w:t>
      </w:r>
      <w:r w:rsidRPr="00636E97">
        <w:rPr>
          <w:rFonts w:ascii="Times New Roman" w:hAnsi="Times New Roman" w:cs="Times New Roman"/>
          <w:color w:val="000000" w:themeColor="text1"/>
          <w:sz w:val="28"/>
          <w:szCs w:val="28"/>
          <w:lang w:eastAsia="uk-UA"/>
        </w:rPr>
        <w:t>в п.</w:t>
      </w:r>
      <w:r w:rsidR="00F344D1" w:rsidRPr="00636E97">
        <w:rPr>
          <w:rFonts w:ascii="Times New Roman" w:hAnsi="Times New Roman" w:cs="Times New Roman"/>
          <w:color w:val="000000" w:themeColor="text1"/>
          <w:sz w:val="28"/>
          <w:szCs w:val="28"/>
          <w:lang w:eastAsia="uk-UA"/>
        </w:rPr>
        <w:t xml:space="preserve">21 </w:t>
      </w:r>
      <w:r w:rsidRPr="00636E97">
        <w:rPr>
          <w:rFonts w:ascii="Times New Roman" w:hAnsi="Times New Roman" w:cs="Times New Roman"/>
          <w:color w:val="000000" w:themeColor="text1"/>
          <w:sz w:val="28"/>
          <w:szCs w:val="28"/>
          <w:lang w:eastAsia="uk-UA"/>
        </w:rPr>
        <w:t>цих Правил, в залежності від</w:t>
      </w:r>
      <w:r w:rsidR="00B63E98" w:rsidRPr="00636E97">
        <w:rPr>
          <w:rFonts w:ascii="Times New Roman" w:hAnsi="Times New Roman" w:cs="Times New Roman"/>
          <w:color w:val="000000" w:themeColor="text1"/>
          <w:sz w:val="28"/>
          <w:szCs w:val="28"/>
          <w:lang w:eastAsia="uk-UA"/>
        </w:rPr>
        <w:t xml:space="preserve"> типу особи, виду активної операції</w:t>
      </w:r>
      <w:r w:rsidRPr="00636E97">
        <w:rPr>
          <w:rFonts w:ascii="Times New Roman" w:hAnsi="Times New Roman" w:cs="Times New Roman"/>
          <w:color w:val="000000" w:themeColor="text1"/>
          <w:sz w:val="28"/>
          <w:szCs w:val="28"/>
          <w:lang w:eastAsia="uk-UA"/>
        </w:rPr>
        <w:t>, наявності забезпечення тощо можуть бути розширені даними вкладених наборів даних, загальна кількість яких складає 26 (числові ідентифікатори з 21 до 46).</w:t>
      </w:r>
    </w:p>
    <w:p w14:paraId="2D4EA97C" w14:textId="77777777" w:rsidR="00BC3AF9" w:rsidRPr="00636E97" w:rsidRDefault="00704520" w:rsidP="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Набори даних, числові ідентифікатори яких, 22, 29, 30, </w:t>
      </w:r>
      <w:r w:rsidR="00DE3B0C" w:rsidRPr="00636E97">
        <w:rPr>
          <w:rFonts w:ascii="Times New Roman" w:hAnsi="Times New Roman" w:cs="Times New Roman"/>
          <w:color w:val="000000" w:themeColor="text1"/>
          <w:sz w:val="28"/>
          <w:szCs w:val="28"/>
          <w:lang w:eastAsia="uk-UA"/>
        </w:rPr>
        <w:t xml:space="preserve">32, </w:t>
      </w:r>
      <w:r w:rsidRPr="00636E97">
        <w:rPr>
          <w:rFonts w:ascii="Times New Roman" w:hAnsi="Times New Roman" w:cs="Times New Roman"/>
          <w:color w:val="000000" w:themeColor="text1"/>
          <w:sz w:val="28"/>
          <w:szCs w:val="28"/>
          <w:lang w:eastAsia="uk-UA"/>
        </w:rPr>
        <w:t xml:space="preserve">31, 34, 35, 36, 37, 40, 41, </w:t>
      </w:r>
      <w:r w:rsidR="007A3548" w:rsidRPr="00636E97">
        <w:rPr>
          <w:rFonts w:ascii="Times New Roman" w:hAnsi="Times New Roman" w:cs="Times New Roman"/>
          <w:color w:val="000000" w:themeColor="text1"/>
          <w:sz w:val="28"/>
          <w:szCs w:val="28"/>
          <w:lang w:eastAsia="uk-UA"/>
        </w:rPr>
        <w:t>42</w:t>
      </w:r>
      <w:r w:rsidR="001B1CBC" w:rsidRPr="00636E97">
        <w:rPr>
          <w:rFonts w:ascii="Times New Roman" w:hAnsi="Times New Roman" w:cs="Times New Roman"/>
          <w:color w:val="000000" w:themeColor="text1"/>
          <w:sz w:val="28"/>
          <w:szCs w:val="28"/>
          <w:lang w:eastAsia="uk-UA"/>
        </w:rPr>
        <w:t xml:space="preserve"> </w:t>
      </w:r>
      <w:r w:rsidR="00017B33" w:rsidRPr="00636E97">
        <w:rPr>
          <w:rFonts w:ascii="Times New Roman" w:hAnsi="Times New Roman" w:cs="Times New Roman"/>
          <w:color w:val="000000" w:themeColor="text1"/>
          <w:sz w:val="28"/>
          <w:szCs w:val="28"/>
          <w:lang w:eastAsia="uk-UA"/>
        </w:rPr>
        <w:t>можуть також бути розширені наборами даних, правила формування та м</w:t>
      </w:r>
      <w:r w:rsidR="00017B33" w:rsidRPr="00636E97">
        <w:rPr>
          <w:rFonts w:ascii="Times New Roman" w:hAnsi="Times New Roman" w:cs="Times New Roman"/>
          <w:color w:val="000000" w:themeColor="text1"/>
          <w:sz w:val="28"/>
          <w:szCs w:val="28"/>
        </w:rPr>
        <w:t>аксимально можливий перелік яких</w:t>
      </w:r>
      <w:r w:rsidR="00AA5F15" w:rsidRPr="00636E97">
        <w:rPr>
          <w:rFonts w:ascii="Times New Roman" w:hAnsi="Times New Roman" w:cs="Times New Roman"/>
          <w:color w:val="000000" w:themeColor="text1"/>
          <w:sz w:val="28"/>
          <w:szCs w:val="28"/>
        </w:rPr>
        <w:t xml:space="preserve"> </w:t>
      </w:r>
      <w:r w:rsidR="00017B33" w:rsidRPr="00636E97">
        <w:rPr>
          <w:rFonts w:ascii="Times New Roman" w:eastAsia="Times New Roman" w:hAnsi="Times New Roman" w:cs="Times New Roman"/>
          <w:bCs/>
          <w:color w:val="000000" w:themeColor="text1"/>
          <w:sz w:val="28"/>
          <w:szCs w:val="28"/>
          <w:lang w:eastAsia="uk-UA"/>
        </w:rPr>
        <w:t>з ієрархією вкладеності</w:t>
      </w:r>
      <w:r w:rsidR="00017B33" w:rsidRPr="00636E97">
        <w:rPr>
          <w:rFonts w:ascii="Times New Roman" w:hAnsi="Times New Roman" w:cs="Times New Roman"/>
          <w:color w:val="000000" w:themeColor="text1"/>
          <w:sz w:val="28"/>
          <w:szCs w:val="28"/>
          <w:lang w:eastAsia="uk-UA"/>
        </w:rPr>
        <w:t xml:space="preserve"> зазначені в описі кожного набору даних.</w:t>
      </w:r>
    </w:p>
    <w:p w14:paraId="3DC8C640" w14:textId="77777777" w:rsidR="00AA5F15" w:rsidRPr="00636E97" w:rsidRDefault="00AA5F15" w:rsidP="00704520">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Набори даних, які властиві за змістом та пов’язаністю групуються в пакет (Packet), який містить інформацію про боржника, його активну операцію та забезпечення.</w:t>
      </w:r>
    </w:p>
    <w:p w14:paraId="5A6A54AC" w14:textId="77777777" w:rsidR="002820A8" w:rsidRPr="00636E97" w:rsidRDefault="00A01725" w:rsidP="00B47DC2">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Перелік наборів даних та їх ідентифікаторів </w:t>
      </w:r>
      <w:r w:rsidR="002820A8" w:rsidRPr="00636E97">
        <w:rPr>
          <w:rFonts w:ascii="Times New Roman" w:hAnsi="Times New Roman" w:cs="Times New Roman"/>
          <w:color w:val="000000" w:themeColor="text1"/>
          <w:sz w:val="28"/>
          <w:szCs w:val="28"/>
          <w:lang w:eastAsia="uk-UA"/>
        </w:rPr>
        <w:t xml:space="preserve">поданий </w:t>
      </w:r>
      <w:bookmarkStart w:id="7" w:name="ЗагалВимогиПерелікНаборівІдентиф"/>
      <w:r w:rsidR="006A3D62" w:rsidRPr="00636E97">
        <w:rPr>
          <w:rFonts w:ascii="Times New Roman" w:hAnsi="Times New Roman" w:cs="Times New Roman"/>
          <w:color w:val="000000" w:themeColor="text1"/>
          <w:sz w:val="28"/>
          <w:szCs w:val="28"/>
          <w:lang w:val="ru-RU" w:eastAsia="uk-UA"/>
        </w:rPr>
        <w:t>у</w:t>
      </w:r>
      <w:r w:rsidR="006A3D62" w:rsidRPr="00636E97">
        <w:rPr>
          <w:rFonts w:ascii="Times New Roman" w:hAnsi="Times New Roman" w:cs="Times New Roman"/>
          <w:color w:val="000000" w:themeColor="text1"/>
          <w:sz w:val="28"/>
          <w:szCs w:val="28"/>
          <w:lang w:eastAsia="uk-UA"/>
        </w:rPr>
        <w:t xml:space="preserve"> </w:t>
      </w:r>
      <w:hyperlink w:anchor="ДодатокПерелікНаборів" w:history="1">
        <w:r w:rsidR="00B430A4" w:rsidRPr="00636E97">
          <w:rPr>
            <w:rStyle w:val="a5"/>
            <w:rFonts w:ascii="Times New Roman" w:hAnsi="Times New Roman" w:cs="Times New Roman"/>
            <w:color w:val="000000" w:themeColor="text1"/>
            <w:sz w:val="28"/>
            <w:szCs w:val="28"/>
            <w:lang w:eastAsia="uk-UA"/>
          </w:rPr>
          <w:t>Додатку 3 цих Правил</w:t>
        </w:r>
        <w:bookmarkEnd w:id="7"/>
      </w:hyperlink>
      <w:r w:rsidR="00E04F0E" w:rsidRPr="00CA2068">
        <w:rPr>
          <w:rFonts w:ascii="Times New Roman" w:hAnsi="Times New Roman" w:cs="Times New Roman"/>
          <w:color w:val="000000" w:themeColor="text1"/>
          <w:sz w:val="28"/>
          <w:szCs w:val="28"/>
          <w:lang w:eastAsia="uk-UA"/>
        </w:rPr>
        <w:t>.</w:t>
      </w:r>
    </w:p>
    <w:p w14:paraId="3C3F3901" w14:textId="77777777" w:rsidR="00ED6FCE" w:rsidRPr="00636E97" w:rsidRDefault="006C110C" w:rsidP="004545F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Правила</w:t>
      </w:r>
      <w:r w:rsidR="0037239C" w:rsidRPr="00636E97">
        <w:rPr>
          <w:rFonts w:ascii="Times New Roman" w:hAnsi="Times New Roman" w:cs="Times New Roman"/>
          <w:color w:val="000000" w:themeColor="text1"/>
          <w:sz w:val="28"/>
          <w:szCs w:val="28"/>
          <w:lang w:eastAsia="uk-UA"/>
        </w:rPr>
        <w:t xml:space="preserve"> подання наборів даних визначаю</w:t>
      </w:r>
      <w:r w:rsidR="00ED6FCE" w:rsidRPr="00636E97">
        <w:rPr>
          <w:rFonts w:ascii="Times New Roman" w:hAnsi="Times New Roman" w:cs="Times New Roman"/>
          <w:color w:val="000000" w:themeColor="text1"/>
          <w:sz w:val="28"/>
          <w:szCs w:val="28"/>
          <w:lang w:eastAsia="uk-UA"/>
        </w:rPr>
        <w:t>ться таким:</w:t>
      </w:r>
    </w:p>
    <w:p w14:paraId="607AB221" w14:textId="77777777" w:rsidR="007D0253" w:rsidRPr="00636E97" w:rsidRDefault="0037239C" w:rsidP="00B92C86">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за замовчуванням</w:t>
      </w:r>
      <w:r w:rsidRPr="00636E97">
        <w:rPr>
          <w:rFonts w:ascii="Times New Roman" w:hAnsi="Times New Roman" w:cs="Times New Roman"/>
          <w:color w:val="000000" w:themeColor="text1"/>
          <w:sz w:val="28"/>
          <w:szCs w:val="28"/>
          <w:u w:val="single"/>
          <w:lang w:eastAsia="uk-UA"/>
        </w:rPr>
        <w:t>,</w:t>
      </w:r>
      <w:r w:rsidR="00046B10" w:rsidRPr="00636E97">
        <w:rPr>
          <w:rFonts w:ascii="Times New Roman" w:hAnsi="Times New Roman" w:cs="Times New Roman"/>
          <w:color w:val="000000" w:themeColor="text1"/>
          <w:sz w:val="28"/>
          <w:szCs w:val="28"/>
          <w:lang w:eastAsia="uk-UA"/>
        </w:rPr>
        <w:t xml:space="preserve"> </w:t>
      </w:r>
      <w:r w:rsidR="006C110C" w:rsidRPr="00636E97">
        <w:rPr>
          <w:rFonts w:ascii="Times New Roman" w:hAnsi="Times New Roman" w:cs="Times New Roman"/>
          <w:color w:val="000000" w:themeColor="text1"/>
          <w:sz w:val="28"/>
          <w:szCs w:val="28"/>
          <w:lang w:eastAsia="uk-UA"/>
        </w:rPr>
        <w:t xml:space="preserve">один </w:t>
      </w:r>
      <w:r w:rsidR="00046B10" w:rsidRPr="00636E97">
        <w:rPr>
          <w:rFonts w:ascii="Times New Roman" w:hAnsi="Times New Roman" w:cs="Times New Roman"/>
          <w:color w:val="000000" w:themeColor="text1"/>
          <w:sz w:val="28"/>
          <w:szCs w:val="28"/>
          <w:lang w:eastAsia="uk-UA"/>
        </w:rPr>
        <w:t xml:space="preserve">набір даних </w:t>
      </w:r>
      <w:r w:rsidR="00FE4872" w:rsidRPr="00636E97">
        <w:rPr>
          <w:rFonts w:ascii="Times New Roman" w:hAnsi="Times New Roman" w:cs="Times New Roman"/>
          <w:color w:val="000000" w:themeColor="text1"/>
          <w:sz w:val="28"/>
          <w:szCs w:val="28"/>
          <w:lang w:eastAsia="uk-UA"/>
        </w:rPr>
        <w:t xml:space="preserve">є </w:t>
      </w:r>
      <w:r w:rsidR="009E108A" w:rsidRPr="00636E97">
        <w:rPr>
          <w:rFonts w:ascii="Times New Roman" w:hAnsi="Times New Roman" w:cs="Times New Roman"/>
          <w:color w:val="000000" w:themeColor="text1"/>
          <w:sz w:val="28"/>
          <w:szCs w:val="28"/>
          <w:lang w:eastAsia="uk-UA"/>
        </w:rPr>
        <w:t>властивим</w:t>
      </w:r>
      <w:r w:rsidR="00FE4872" w:rsidRPr="00636E97">
        <w:rPr>
          <w:rFonts w:ascii="Times New Roman" w:hAnsi="Times New Roman" w:cs="Times New Roman"/>
          <w:color w:val="000000" w:themeColor="text1"/>
          <w:sz w:val="28"/>
          <w:szCs w:val="28"/>
          <w:lang w:eastAsia="uk-UA"/>
        </w:rPr>
        <w:t xml:space="preserve"> для особи, активної операції, забезпечення та набуває виключно одного значення (одиничне значення). Має бути обов’язково поданий до </w:t>
      </w:r>
      <w:r w:rsidR="00A106B8" w:rsidRPr="00636E97">
        <w:rPr>
          <w:rFonts w:ascii="Times New Roman" w:hAnsi="Times New Roman" w:cs="Times New Roman"/>
          <w:color w:val="000000" w:themeColor="text1"/>
          <w:sz w:val="28"/>
          <w:szCs w:val="28"/>
          <w:lang w:eastAsia="uk-UA"/>
        </w:rPr>
        <w:t>Кредитного реєстру</w:t>
      </w:r>
      <w:r w:rsidR="00477139" w:rsidRPr="00636E97">
        <w:rPr>
          <w:rFonts w:ascii="Times New Roman" w:hAnsi="Times New Roman" w:cs="Times New Roman"/>
          <w:color w:val="000000" w:themeColor="text1"/>
          <w:sz w:val="28"/>
          <w:szCs w:val="28"/>
          <w:lang w:eastAsia="uk-UA"/>
        </w:rPr>
        <w:t>;</w:t>
      </w:r>
    </w:p>
    <w:p w14:paraId="5E1082DD" w14:textId="77777777" w:rsidR="00FE4872" w:rsidRPr="00636E97" w:rsidRDefault="00B92C86" w:rsidP="00B92C86">
      <w:pPr>
        <w:pStyle w:val="a3"/>
        <w:numPr>
          <w:ilvl w:val="1"/>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один або більше одного набору даних </w:t>
      </w:r>
      <w:r w:rsidR="00FE4872" w:rsidRPr="00636E97">
        <w:rPr>
          <w:rFonts w:ascii="Times New Roman" w:hAnsi="Times New Roman" w:cs="Times New Roman"/>
          <w:color w:val="000000" w:themeColor="text1"/>
          <w:sz w:val="28"/>
          <w:szCs w:val="28"/>
          <w:lang w:eastAsia="uk-UA"/>
        </w:rPr>
        <w:t>(масив наборів даних)</w:t>
      </w:r>
      <w:r w:rsidR="007D0253" w:rsidRPr="00636E97">
        <w:rPr>
          <w:rFonts w:ascii="Times New Roman" w:hAnsi="Times New Roman" w:cs="Times New Roman"/>
          <w:color w:val="000000" w:themeColor="text1"/>
          <w:sz w:val="28"/>
          <w:szCs w:val="28"/>
          <w:lang w:eastAsia="uk-UA"/>
        </w:rPr>
        <w:t xml:space="preserve"> </w:t>
      </w:r>
      <w:r w:rsidR="00FE4872" w:rsidRPr="00636E97">
        <w:rPr>
          <w:rFonts w:ascii="Times New Roman" w:hAnsi="Times New Roman" w:cs="Times New Roman"/>
          <w:color w:val="000000" w:themeColor="text1"/>
          <w:sz w:val="28"/>
          <w:szCs w:val="28"/>
          <w:lang w:eastAsia="uk-UA"/>
        </w:rPr>
        <w:t xml:space="preserve">є </w:t>
      </w:r>
      <w:r w:rsidR="009E108A" w:rsidRPr="00636E97">
        <w:rPr>
          <w:rFonts w:ascii="Times New Roman" w:hAnsi="Times New Roman" w:cs="Times New Roman"/>
          <w:color w:val="000000" w:themeColor="text1"/>
          <w:sz w:val="28"/>
          <w:szCs w:val="28"/>
          <w:lang w:eastAsia="uk-UA"/>
        </w:rPr>
        <w:t>властивим</w:t>
      </w:r>
      <w:r w:rsidR="00FE4872" w:rsidRPr="00636E97">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w:t>
      </w:r>
      <w:r w:rsidR="00A106B8" w:rsidRPr="00636E97">
        <w:rPr>
          <w:rFonts w:ascii="Times New Roman" w:hAnsi="Times New Roman" w:cs="Times New Roman"/>
          <w:color w:val="000000" w:themeColor="text1"/>
          <w:sz w:val="28"/>
          <w:szCs w:val="28"/>
          <w:lang w:eastAsia="uk-UA"/>
        </w:rPr>
        <w:t>Кредитного реєстру</w:t>
      </w:r>
      <w:r w:rsidR="00477139" w:rsidRPr="00636E97">
        <w:rPr>
          <w:rFonts w:ascii="Times New Roman" w:hAnsi="Times New Roman" w:cs="Times New Roman"/>
          <w:color w:val="000000" w:themeColor="text1"/>
          <w:sz w:val="28"/>
          <w:szCs w:val="28"/>
          <w:lang w:eastAsia="uk-UA"/>
        </w:rPr>
        <w:t>;</w:t>
      </w:r>
    </w:p>
    <w:p w14:paraId="3A79412F" w14:textId="77777777" w:rsidR="00716F8D" w:rsidRPr="00636E97" w:rsidRDefault="00716F8D" w:rsidP="00B92C86">
      <w:pPr>
        <w:pStyle w:val="a3"/>
        <w:numPr>
          <w:ilvl w:val="1"/>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більше одного набору даних (масив наборів даних) є </w:t>
      </w:r>
      <w:r w:rsidR="009E108A" w:rsidRPr="00636E97">
        <w:rPr>
          <w:rFonts w:ascii="Times New Roman" w:hAnsi="Times New Roman" w:cs="Times New Roman"/>
          <w:color w:val="000000" w:themeColor="text1"/>
          <w:sz w:val="28"/>
          <w:szCs w:val="28"/>
          <w:lang w:eastAsia="uk-UA"/>
        </w:rPr>
        <w:t>властивим</w:t>
      </w:r>
      <w:r w:rsidRPr="00636E97">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w:t>
      </w:r>
      <w:r w:rsidR="00A106B8" w:rsidRPr="00636E97">
        <w:rPr>
          <w:rFonts w:ascii="Times New Roman" w:hAnsi="Times New Roman" w:cs="Times New Roman"/>
          <w:color w:val="000000" w:themeColor="text1"/>
          <w:sz w:val="28"/>
          <w:szCs w:val="28"/>
          <w:lang w:eastAsia="uk-UA"/>
        </w:rPr>
        <w:t>Кредитного реєстру</w:t>
      </w:r>
      <w:r w:rsidR="00477139" w:rsidRPr="00636E97">
        <w:rPr>
          <w:rFonts w:ascii="Times New Roman" w:hAnsi="Times New Roman" w:cs="Times New Roman"/>
          <w:color w:val="000000" w:themeColor="text1"/>
          <w:sz w:val="28"/>
          <w:szCs w:val="28"/>
          <w:lang w:eastAsia="uk-UA"/>
        </w:rPr>
        <w:t>;</w:t>
      </w:r>
    </w:p>
    <w:p w14:paraId="58C68D4D" w14:textId="77777777" w:rsidR="00FE4872" w:rsidRPr="00636E97" w:rsidRDefault="00FE4872" w:rsidP="00B92C86">
      <w:pPr>
        <w:pStyle w:val="a3"/>
        <w:numPr>
          <w:ilvl w:val="1"/>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один з кількох наборів даних є </w:t>
      </w:r>
      <w:r w:rsidR="009E108A" w:rsidRPr="00636E97">
        <w:rPr>
          <w:rFonts w:ascii="Times New Roman" w:hAnsi="Times New Roman" w:cs="Times New Roman"/>
          <w:color w:val="000000" w:themeColor="text1"/>
          <w:sz w:val="28"/>
          <w:szCs w:val="28"/>
          <w:lang w:eastAsia="uk-UA"/>
        </w:rPr>
        <w:t>властивим</w:t>
      </w:r>
      <w:r w:rsidRPr="00636E97">
        <w:rPr>
          <w:rFonts w:ascii="Times New Roman" w:hAnsi="Times New Roman" w:cs="Times New Roman"/>
          <w:color w:val="000000" w:themeColor="text1"/>
          <w:sz w:val="28"/>
          <w:szCs w:val="28"/>
          <w:lang w:eastAsia="uk-UA"/>
        </w:rPr>
        <w:t xml:space="preserve"> для особи, активної операції, забезпечення. Має бути обов’язково поданий до </w:t>
      </w:r>
      <w:r w:rsidR="00A106B8" w:rsidRPr="00636E97">
        <w:rPr>
          <w:rFonts w:ascii="Times New Roman" w:hAnsi="Times New Roman" w:cs="Times New Roman"/>
          <w:color w:val="000000" w:themeColor="text1"/>
          <w:sz w:val="28"/>
          <w:szCs w:val="28"/>
          <w:lang w:eastAsia="uk-UA"/>
        </w:rPr>
        <w:t>Кредитного реєстру</w:t>
      </w:r>
      <w:r w:rsidR="00477139" w:rsidRPr="00636E97">
        <w:rPr>
          <w:rFonts w:ascii="Times New Roman" w:hAnsi="Times New Roman" w:cs="Times New Roman"/>
          <w:color w:val="000000" w:themeColor="text1"/>
          <w:sz w:val="28"/>
          <w:szCs w:val="28"/>
          <w:lang w:eastAsia="uk-UA"/>
        </w:rPr>
        <w:t>;</w:t>
      </w:r>
    </w:p>
    <w:p w14:paraId="5427AC05" w14:textId="77777777" w:rsidR="006C110C" w:rsidRPr="00636E97" w:rsidRDefault="006C110C" w:rsidP="00B92C86">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xml:space="preserve"> набору даних </w:t>
      </w:r>
      <w:r w:rsidRPr="00636E97">
        <w:rPr>
          <w:rFonts w:ascii="Times New Roman" w:hAnsi="Times New Roman" w:cs="Times New Roman"/>
          <w:color w:val="000000" w:themeColor="text1"/>
          <w:sz w:val="28"/>
          <w:szCs w:val="28"/>
          <w:lang w:eastAsia="uk-UA"/>
        </w:rPr>
        <w:t>особі, активній операції, забезпеченню тощо</w:t>
      </w:r>
      <w:r w:rsidRPr="00636E97">
        <w:rPr>
          <w:rFonts w:ascii="Times New Roman" w:hAnsi="Times New Roman" w:cs="Times New Roman"/>
          <w:color w:val="000000" w:themeColor="text1"/>
          <w:sz w:val="28"/>
          <w:szCs w:val="28"/>
        </w:rPr>
        <w:t>, подається один набір даних (одиничне значення)</w:t>
      </w:r>
      <w:r w:rsidR="00A54F9C" w:rsidRPr="00636E97">
        <w:rPr>
          <w:rFonts w:ascii="Times New Roman" w:hAnsi="Times New Roman" w:cs="Times New Roman"/>
          <w:color w:val="000000" w:themeColor="text1"/>
          <w:sz w:val="28"/>
          <w:szCs w:val="28"/>
        </w:rPr>
        <w:t>;</w:t>
      </w:r>
    </w:p>
    <w:p w14:paraId="10FF2EFC" w14:textId="77777777" w:rsidR="006F0984" w:rsidRPr="00636E97" w:rsidRDefault="006C110C" w:rsidP="00B92C86">
      <w:pPr>
        <w:pStyle w:val="a3"/>
        <w:numPr>
          <w:ilvl w:val="1"/>
          <w:numId w:val="6"/>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набору даних особі, активній операції, забезпеченню тощо,</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подається </w:t>
      </w:r>
      <w:r w:rsidR="00457630" w:rsidRPr="00636E97">
        <w:rPr>
          <w:rFonts w:ascii="Times New Roman" w:hAnsi="Times New Roman" w:cs="Times New Roman"/>
          <w:color w:val="000000" w:themeColor="text1"/>
          <w:sz w:val="28"/>
          <w:szCs w:val="28"/>
          <w:lang w:eastAsia="uk-UA"/>
        </w:rPr>
        <w:t>один або більше одного набору даних</w:t>
      </w:r>
      <w:r w:rsidR="00716F8D" w:rsidRPr="00636E97">
        <w:rPr>
          <w:rFonts w:ascii="Times New Roman" w:hAnsi="Times New Roman" w:cs="Times New Roman"/>
          <w:color w:val="000000" w:themeColor="text1"/>
          <w:sz w:val="28"/>
          <w:szCs w:val="28"/>
          <w:lang w:eastAsia="uk-UA"/>
        </w:rPr>
        <w:t xml:space="preserve"> (масив наборів даних)</w:t>
      </w:r>
      <w:r w:rsidR="004E15A0" w:rsidRPr="00636E97">
        <w:rPr>
          <w:rFonts w:ascii="Times New Roman" w:hAnsi="Times New Roman" w:cs="Times New Roman"/>
          <w:color w:val="000000" w:themeColor="text1"/>
          <w:sz w:val="28"/>
          <w:szCs w:val="28"/>
          <w:lang w:eastAsia="uk-UA"/>
        </w:rPr>
        <w:t>.</w:t>
      </w:r>
    </w:p>
    <w:p w14:paraId="28BA33FE" w14:textId="77777777" w:rsidR="006F0984" w:rsidRPr="00636E97" w:rsidRDefault="009D61EF" w:rsidP="00B92C86">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До </w:t>
      </w:r>
      <w:r w:rsidR="00A106B8" w:rsidRPr="00636E97">
        <w:rPr>
          <w:rFonts w:ascii="Times New Roman" w:hAnsi="Times New Roman" w:cs="Times New Roman"/>
          <w:color w:val="000000" w:themeColor="text1"/>
          <w:sz w:val="28"/>
          <w:szCs w:val="28"/>
          <w:lang w:eastAsia="uk-UA"/>
        </w:rPr>
        <w:t xml:space="preserve">Кредитного реєстру </w:t>
      </w:r>
      <w:r w:rsidRPr="00636E97">
        <w:rPr>
          <w:rFonts w:ascii="Times New Roman" w:hAnsi="Times New Roman" w:cs="Times New Roman"/>
          <w:color w:val="000000" w:themeColor="text1"/>
          <w:sz w:val="28"/>
          <w:szCs w:val="28"/>
          <w:lang w:eastAsia="uk-UA"/>
        </w:rPr>
        <w:t xml:space="preserve">подаються дані про активні операції, </w:t>
      </w:r>
      <w:r w:rsidR="00AC0DEC" w:rsidRPr="00636E97">
        <w:rPr>
          <w:rFonts w:ascii="Times New Roman" w:hAnsi="Times New Roman" w:cs="Times New Roman"/>
          <w:color w:val="000000" w:themeColor="text1"/>
          <w:sz w:val="28"/>
          <w:szCs w:val="28"/>
        </w:rPr>
        <w:t>за видами фінансових послуг, визначеними пунктами 2, 4–6 частини першої статті 4 Закону України “Про фінансові послуги та фінансові компанії”</w:t>
      </w:r>
      <w:r w:rsidR="00E154CE" w:rsidRPr="00636E97">
        <w:rPr>
          <w:rFonts w:ascii="Times New Roman" w:hAnsi="Times New Roman" w:cs="Times New Roman"/>
          <w:color w:val="000000" w:themeColor="text1"/>
          <w:sz w:val="28"/>
          <w:szCs w:val="28"/>
        </w:rPr>
        <w:t>.</w:t>
      </w:r>
    </w:p>
    <w:p w14:paraId="0A6964D4" w14:textId="77777777" w:rsidR="006F0984" w:rsidRPr="00636E97" w:rsidRDefault="006F0984" w:rsidP="004545F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 </w:t>
      </w:r>
      <w:r w:rsidR="00484344" w:rsidRPr="00636E97">
        <w:rPr>
          <w:rFonts w:ascii="Times New Roman" w:hAnsi="Times New Roman" w:cs="Times New Roman"/>
          <w:color w:val="000000" w:themeColor="text1"/>
          <w:sz w:val="28"/>
          <w:szCs w:val="28"/>
          <w:lang w:eastAsia="uk-UA"/>
        </w:rPr>
        <w:t>Реквізити, які набувають значення дати подаються у форматі: PPPP-MM-ДД, де РРРР – рік (1999, 2019, 2064) , ММ – місяць (01, 02, …, 12), ДД – число (01, 02, …, 31).</w:t>
      </w:r>
    </w:p>
    <w:p w14:paraId="084DCC6C" w14:textId="02FC1D34" w:rsidR="00355529" w:rsidRPr="00BA6365" w:rsidRDefault="00BA6365" w:rsidP="00BA6365">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BA6365">
        <w:rPr>
          <w:rFonts w:ascii="Times New Roman" w:hAnsi="Times New Roman" w:cs="Times New Roman"/>
          <w:color w:val="000000" w:themeColor="text1"/>
          <w:sz w:val="28"/>
          <w:szCs w:val="28"/>
          <w:lang w:eastAsia="uk-UA"/>
        </w:rPr>
        <w:t>Облікова інформація, що подається за реквізитом Сума (sum, ID0378) у складі набору ID23.Облікова інформація, сума (acc_amount_info) набуває значення в сотих частках одиниці валюти рахунку обліку.</w:t>
      </w:r>
      <w:r>
        <w:rPr>
          <w:rFonts w:ascii="Times New Roman" w:hAnsi="Times New Roman" w:cs="Times New Roman"/>
          <w:color w:val="000000" w:themeColor="text1"/>
          <w:sz w:val="28"/>
          <w:szCs w:val="28"/>
          <w:lang w:eastAsia="uk-UA"/>
        </w:rPr>
        <w:t xml:space="preserve"> </w:t>
      </w:r>
      <w:r w:rsidRPr="00BA6365">
        <w:rPr>
          <w:rFonts w:ascii="Times New Roman" w:hAnsi="Times New Roman" w:cs="Times New Roman"/>
          <w:color w:val="000000" w:themeColor="text1"/>
          <w:sz w:val="28"/>
          <w:szCs w:val="28"/>
          <w:lang w:eastAsia="uk-UA"/>
        </w:rPr>
        <w:t>Реквізити, які подаються у грошовому вимірі та характеризують активну операцію, зокрема але не виключно показники розрахунку кредитного ризику, набувають значення в сотих частках одиниці валюти активної операції</w:t>
      </w:r>
      <w:r w:rsidR="00D5078E" w:rsidRPr="00BA6365">
        <w:rPr>
          <w:rFonts w:ascii="Times New Roman" w:hAnsi="Times New Roman" w:cs="Times New Roman"/>
          <w:color w:val="000000" w:themeColor="text1"/>
          <w:sz w:val="28"/>
          <w:szCs w:val="28"/>
          <w:lang w:eastAsia="uk-UA"/>
        </w:rPr>
        <w:t>.</w:t>
      </w:r>
    </w:p>
    <w:p w14:paraId="2BA7EF93" w14:textId="42FAD26F" w:rsidR="009A74D4" w:rsidRPr="00636E97" w:rsidRDefault="009A74D4" w:rsidP="009A74D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shd w:val="clear" w:color="auto" w:fill="FFFFFF"/>
        </w:rPr>
        <w:t xml:space="preserve">Реквізити, тип даних яких </w:t>
      </w:r>
      <w:r w:rsidR="008206F4"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shd w:val="clear" w:color="auto" w:fill="FFFFFF"/>
        </w:rPr>
        <w:t>Числовий</w:t>
      </w:r>
      <w:r w:rsidR="008206F4" w:rsidRPr="00CA2068">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shd w:val="clear" w:color="auto" w:fill="FFFFFF"/>
        </w:rPr>
        <w:t xml:space="preserve"> (Number) подаються до </w:t>
      </w:r>
      <w:r w:rsidR="00F5307C">
        <w:rPr>
          <w:rFonts w:ascii="Times New Roman" w:hAnsi="Times New Roman" w:cs="Times New Roman"/>
          <w:color w:val="000000" w:themeColor="text1"/>
          <w:sz w:val="28"/>
          <w:szCs w:val="28"/>
          <w:shd w:val="clear" w:color="auto" w:fill="FFFFFF"/>
        </w:rPr>
        <w:t>Кредитного реєстру</w:t>
      </w:r>
      <w:r w:rsidR="00F5307C" w:rsidRPr="00636E97">
        <w:rPr>
          <w:rFonts w:ascii="Times New Roman" w:hAnsi="Times New Roman" w:cs="Times New Roman"/>
          <w:color w:val="000000" w:themeColor="text1"/>
          <w:sz w:val="28"/>
          <w:szCs w:val="28"/>
          <w:shd w:val="clear" w:color="auto" w:fill="FFFFFF"/>
        </w:rPr>
        <w:t xml:space="preserve"> </w:t>
      </w:r>
      <w:r w:rsidRPr="00636E97">
        <w:rPr>
          <w:rFonts w:ascii="Times New Roman" w:hAnsi="Times New Roman" w:cs="Times New Roman"/>
          <w:color w:val="000000" w:themeColor="text1"/>
          <w:sz w:val="28"/>
          <w:szCs w:val="28"/>
          <w:shd w:val="clear" w:color="auto" w:fill="FFFFFF"/>
        </w:rPr>
        <w:t xml:space="preserve">з дотриманням вимог зазначених </w:t>
      </w:r>
      <w:bookmarkStart w:id="8" w:name="ЗагалВимогиТипЧисловий"/>
      <w:r w:rsidR="006A3D62" w:rsidRPr="00636E97">
        <w:rPr>
          <w:rFonts w:ascii="Times New Roman" w:hAnsi="Times New Roman" w:cs="Times New Roman"/>
          <w:color w:val="000000" w:themeColor="text1"/>
          <w:sz w:val="28"/>
          <w:szCs w:val="28"/>
          <w:shd w:val="clear" w:color="auto" w:fill="FFFFFF"/>
          <w:lang w:val="ru-RU"/>
        </w:rPr>
        <w:t>у</w:t>
      </w:r>
      <w:r w:rsidR="006A3D62" w:rsidRPr="00636E97">
        <w:rPr>
          <w:rFonts w:ascii="Times New Roman" w:hAnsi="Times New Roman" w:cs="Times New Roman"/>
          <w:color w:val="000000" w:themeColor="text1"/>
          <w:sz w:val="28"/>
          <w:szCs w:val="28"/>
          <w:shd w:val="clear" w:color="auto" w:fill="FFFFFF"/>
        </w:rPr>
        <w:t xml:space="preserve"> </w:t>
      </w:r>
      <w:hyperlink w:anchor="ДодатокТипЧисловий" w:history="1">
        <w:r w:rsidRPr="00636E97">
          <w:rPr>
            <w:rStyle w:val="a5"/>
            <w:rFonts w:ascii="Times New Roman" w:hAnsi="Times New Roman" w:cs="Times New Roman"/>
            <w:color w:val="000000" w:themeColor="text1"/>
            <w:sz w:val="28"/>
            <w:szCs w:val="28"/>
            <w:shd w:val="clear" w:color="auto" w:fill="FFFFFF"/>
          </w:rPr>
          <w:t xml:space="preserve">Додатку </w:t>
        </w:r>
        <w:r w:rsidR="00350FDD" w:rsidRPr="00636E97">
          <w:rPr>
            <w:rStyle w:val="a5"/>
            <w:rFonts w:ascii="Times New Roman" w:hAnsi="Times New Roman" w:cs="Times New Roman"/>
            <w:color w:val="000000" w:themeColor="text1"/>
            <w:sz w:val="28"/>
            <w:szCs w:val="28"/>
            <w:shd w:val="clear" w:color="auto" w:fill="FFFFFF"/>
          </w:rPr>
          <w:t xml:space="preserve">4 </w:t>
        </w:r>
        <w:r w:rsidRPr="00636E97">
          <w:rPr>
            <w:rStyle w:val="a5"/>
            <w:rFonts w:ascii="Times New Roman" w:hAnsi="Times New Roman" w:cs="Times New Roman"/>
            <w:color w:val="000000" w:themeColor="text1"/>
            <w:sz w:val="28"/>
            <w:szCs w:val="28"/>
            <w:shd w:val="clear" w:color="auto" w:fill="FFFFFF"/>
          </w:rPr>
          <w:t>цих Правил</w:t>
        </w:r>
        <w:bookmarkEnd w:id="8"/>
        <w:r w:rsidRPr="00636E97">
          <w:rPr>
            <w:rStyle w:val="a5"/>
            <w:rFonts w:ascii="Times New Roman" w:hAnsi="Times New Roman" w:cs="Times New Roman"/>
            <w:color w:val="000000" w:themeColor="text1"/>
            <w:sz w:val="28"/>
            <w:szCs w:val="28"/>
            <w:shd w:val="clear" w:color="auto" w:fill="FFFFFF"/>
          </w:rPr>
          <w:t>.</w:t>
        </w:r>
      </w:hyperlink>
    </w:p>
    <w:p w14:paraId="649EB7E9" w14:textId="77777777" w:rsidR="00A146D3" w:rsidRPr="00636E97" w:rsidRDefault="00A146D3" w:rsidP="00CE1DD1">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CA2068">
        <w:rPr>
          <w:rFonts w:ascii="Times New Roman" w:hAnsi="Times New Roman" w:cs="Times New Roman"/>
          <w:color w:val="000000" w:themeColor="text1"/>
          <w:sz w:val="28"/>
          <w:szCs w:val="28"/>
          <w:lang w:eastAsia="uk-UA"/>
        </w:rPr>
        <w:t>Реквізити для ідентифікації особи заповнюються на підставі відомостей:</w:t>
      </w:r>
    </w:p>
    <w:p w14:paraId="380259DC" w14:textId="77777777" w:rsidR="00A146D3" w:rsidRPr="00636E97" w:rsidRDefault="00A146D3" w:rsidP="00A146D3">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про фізичну особу </w:t>
      </w:r>
      <w:r w:rsidR="00CE1DD1"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з документа, що посвідчує особу; </w:t>
      </w:r>
    </w:p>
    <w:p w14:paraId="4D3E1C32" w14:textId="2B67B861" w:rsidR="00A146D3" w:rsidRPr="00636E97" w:rsidRDefault="00A146D3" w:rsidP="00CE1DD1">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про юридичну особу – з документів, які свідчать про  здійснення державної реєстрації юридичної особи, або документа, що підтверджує статус іноземної юридичної особи.</w:t>
      </w:r>
    </w:p>
    <w:p w14:paraId="62CC8ABF" w14:textId="77777777" w:rsidR="00A146D3" w:rsidRPr="00636E97" w:rsidRDefault="00A146D3" w:rsidP="00A146D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Всі реквізити заповнюються українською мовою, а якщо у відповідних документах  відсутнє україномовне написання  то заповнення відбувається літерами латинського алфавіту</w:t>
      </w:r>
      <w:r w:rsidR="00712167" w:rsidRPr="00712167">
        <w:rPr>
          <w:rFonts w:ascii="Times New Roman" w:hAnsi="Times New Roman" w:cs="Times New Roman"/>
          <w:color w:val="000000" w:themeColor="text1"/>
          <w:sz w:val="28"/>
          <w:szCs w:val="28"/>
          <w:lang w:eastAsia="uk-UA"/>
        </w:rPr>
        <w:t xml:space="preserve"> </w:t>
      </w:r>
      <w:r w:rsidR="00712167" w:rsidRPr="006B72BC">
        <w:rPr>
          <w:rFonts w:ascii="Times New Roman" w:hAnsi="Times New Roman" w:cs="Times New Roman"/>
          <w:color w:val="000000" w:themeColor="text1"/>
          <w:sz w:val="28"/>
          <w:szCs w:val="28"/>
          <w:lang w:eastAsia="uk-UA"/>
        </w:rPr>
        <w:t>з дотриманням вимог транслітерації</w:t>
      </w:r>
      <w:r w:rsidR="00CE1DD1" w:rsidRPr="00636E97">
        <w:rPr>
          <w:rFonts w:ascii="Times New Roman" w:hAnsi="Times New Roman" w:cs="Times New Roman"/>
          <w:color w:val="000000" w:themeColor="text1"/>
          <w:sz w:val="28"/>
          <w:szCs w:val="28"/>
          <w:lang w:eastAsia="uk-UA"/>
        </w:rPr>
        <w:t>.</w:t>
      </w:r>
    </w:p>
    <w:p w14:paraId="5BF3A065" w14:textId="7E8EDE45" w:rsidR="00DE1C94" w:rsidRPr="00636E97" w:rsidRDefault="009E0FDA" w:rsidP="00DE1C94">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lastRenderedPageBreak/>
        <w:t>Подання</w:t>
      </w:r>
      <w:r w:rsidRPr="00636E97">
        <w:rPr>
          <w:rFonts w:ascii="Times New Roman" w:hAnsi="Times New Roman" w:cs="Times New Roman"/>
          <w:color w:val="000000" w:themeColor="text1"/>
          <w:sz w:val="28"/>
          <w:szCs w:val="28"/>
          <w:lang w:eastAsia="uk-UA"/>
        </w:rPr>
        <w:t xml:space="preserve"> реквізиту </w:t>
      </w:r>
      <w:r w:rsidR="00533F82"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Подія (</w:t>
      </w:r>
      <w:r w:rsidR="00EE2B27">
        <w:rPr>
          <w:rFonts w:ascii="Times New Roman" w:hAnsi="Times New Roman" w:cs="Times New Roman"/>
          <w:color w:val="000000" w:themeColor="text1"/>
          <w:sz w:val="28"/>
          <w:szCs w:val="28"/>
          <w:lang w:val="en-US" w:eastAsia="uk-UA"/>
        </w:rPr>
        <w:t>f</w:t>
      </w:r>
      <w:r w:rsidR="00EE2B27" w:rsidRPr="00872429">
        <w:rPr>
          <w:rFonts w:ascii="Times New Roman" w:hAnsi="Times New Roman" w:cs="Times New Roman"/>
          <w:color w:val="000000" w:themeColor="text1"/>
          <w:sz w:val="28"/>
          <w:szCs w:val="28"/>
          <w:lang w:eastAsia="uk-UA"/>
        </w:rPr>
        <w:t>150_</w:t>
      </w:r>
      <w:r w:rsidRPr="00636E97">
        <w:rPr>
          <w:rFonts w:ascii="Times New Roman" w:hAnsi="Times New Roman" w:cs="Times New Roman"/>
          <w:color w:val="000000" w:themeColor="text1"/>
          <w:sz w:val="28"/>
          <w:szCs w:val="28"/>
          <w:lang w:eastAsia="uk-UA"/>
        </w:rPr>
        <w:t>event, ID0051)</w:t>
      </w:r>
      <w:r w:rsidR="00533F82"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вимагає дотримання таких вимог:</w:t>
      </w:r>
    </w:p>
    <w:p w14:paraId="2C5D28D2" w14:textId="77777777" w:rsidR="00DE1C94" w:rsidRPr="00636E97" w:rsidRDefault="00DE1C94" w:rsidP="00DE1C94">
      <w:pPr>
        <w:pStyle w:val="a3"/>
        <w:numPr>
          <w:ilvl w:val="1"/>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F150 “Подія щодо елементу набору даних”;</w:t>
      </w:r>
    </w:p>
    <w:p w14:paraId="0CF3C9DF" w14:textId="77777777" w:rsidR="00DE1C94" w:rsidRPr="00636E97" w:rsidRDefault="00DE1C94" w:rsidP="00DE1C94">
      <w:pPr>
        <w:pStyle w:val="a3"/>
        <w:numPr>
          <w:ilvl w:val="1"/>
          <w:numId w:val="6"/>
        </w:numPr>
        <w:spacing w:after="0" w:line="240" w:lineRule="auto"/>
        <w:jc w:val="both"/>
        <w:rPr>
          <w:rFonts w:ascii="Times New Roman" w:hAnsi="Times New Roman" w:cs="Times New Roman"/>
          <w:color w:val="000000" w:themeColor="text1"/>
          <w:sz w:val="28"/>
          <w:szCs w:val="28"/>
          <w:u w:val="single"/>
          <w:lang w:eastAsia="uk-UA"/>
        </w:rPr>
      </w:pPr>
      <w:r w:rsidRPr="00636E97">
        <w:rPr>
          <w:rFonts w:ascii="Times New Roman" w:hAnsi="Times New Roman" w:cs="Times New Roman"/>
          <w:color w:val="000000" w:themeColor="text1"/>
          <w:sz w:val="28"/>
          <w:szCs w:val="28"/>
          <w:u w:val="single"/>
          <w:lang w:eastAsia="uk-UA"/>
        </w:rPr>
        <w:t xml:space="preserve">реквізит набуває значення </w:t>
      </w:r>
      <w:r w:rsidR="00533F82"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u w:val="single"/>
          <w:lang w:eastAsia="uk-UA"/>
        </w:rPr>
        <w:t>Нова</w:t>
      </w:r>
      <w:r w:rsidR="00533F82"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u w:val="single"/>
          <w:lang w:eastAsia="uk-UA"/>
        </w:rPr>
        <w:t xml:space="preserve"> </w:t>
      </w:r>
      <w:r w:rsidRPr="00636E97">
        <w:rPr>
          <w:rFonts w:ascii="Times New Roman" w:hAnsi="Times New Roman" w:cs="Times New Roman"/>
          <w:color w:val="000000" w:themeColor="text1"/>
          <w:sz w:val="28"/>
          <w:szCs w:val="28"/>
          <w:lang w:eastAsia="uk-UA"/>
        </w:rPr>
        <w:t>для особи, незалежно від ролі</w:t>
      </w:r>
      <w:r w:rsidRPr="00636E97">
        <w:rPr>
          <w:rFonts w:ascii="Times New Roman" w:hAnsi="Times New Roman" w:cs="Times New Roman"/>
          <w:color w:val="000000" w:themeColor="text1"/>
          <w:sz w:val="28"/>
          <w:szCs w:val="28"/>
          <w:u w:val="single"/>
          <w:lang w:eastAsia="uk-UA"/>
        </w:rPr>
        <w:t>:</w:t>
      </w:r>
    </w:p>
    <w:p w14:paraId="7F9431B8" w14:textId="77777777" w:rsidR="00DE1C94" w:rsidRPr="00636E97" w:rsidRDefault="00DE1C94" w:rsidP="00DE1C94">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якщо інформація про таку особу подається респондентом вперше;</w:t>
      </w:r>
    </w:p>
    <w:p w14:paraId="73446B82" w14:textId="77777777" w:rsidR="00DE1C94" w:rsidRPr="00636E97" w:rsidRDefault="00DE1C94" w:rsidP="00DE1C94">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якщо інформація про таку особу уже подавалась раніше, але респондент не пізніше звітної дати, яка передує поточній, подав одне із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00533F82"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Припинена</w:t>
      </w:r>
      <w:r w:rsidR="00477139"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p>
    <w:p w14:paraId="22DD4A3F" w14:textId="77777777" w:rsidR="00DE1C94" w:rsidRPr="00872429" w:rsidRDefault="00DE1C94" w:rsidP="00DE1C94">
      <w:pPr>
        <w:pStyle w:val="a3"/>
        <w:numPr>
          <w:ilvl w:val="2"/>
          <w:numId w:val="6"/>
        </w:numPr>
        <w:spacing w:after="0" w:line="240" w:lineRule="auto"/>
        <w:jc w:val="both"/>
        <w:rPr>
          <w:rFonts w:ascii="Times New Roman" w:hAnsi="Times New Roman" w:cs="Times New Roman"/>
          <w:sz w:val="28"/>
          <w:szCs w:val="28"/>
          <w:lang w:eastAsia="uk-UA"/>
        </w:rPr>
      </w:pP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u w:val="single"/>
          <w:lang w:eastAsia="uk-UA"/>
        </w:rPr>
        <w:t xml:space="preserve">реквізит набуває значення </w:t>
      </w:r>
      <w:r w:rsidR="00533F82"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u w:val="single"/>
          <w:lang w:eastAsia="uk-UA"/>
        </w:rPr>
        <w:t>Нова</w:t>
      </w:r>
      <w:r w:rsidR="00533F82"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u w:val="single"/>
          <w:lang w:eastAsia="uk-UA"/>
        </w:rPr>
        <w:t xml:space="preserve"> </w:t>
      </w:r>
      <w:r w:rsidRPr="00636E97">
        <w:rPr>
          <w:rFonts w:ascii="Times New Roman" w:hAnsi="Times New Roman" w:cs="Times New Roman"/>
          <w:color w:val="000000" w:themeColor="text1"/>
          <w:sz w:val="28"/>
          <w:szCs w:val="28"/>
          <w:lang w:eastAsia="uk-UA"/>
        </w:rPr>
        <w:t xml:space="preserve">для усіх інших наборів даних якщо інформація про таку операцію </w:t>
      </w:r>
      <w:r w:rsidRPr="00872429">
        <w:rPr>
          <w:rFonts w:ascii="Times New Roman" w:hAnsi="Times New Roman" w:cs="Times New Roman"/>
          <w:sz w:val="28"/>
          <w:szCs w:val="28"/>
          <w:lang w:eastAsia="uk-UA"/>
        </w:rPr>
        <w:t>подається респондентом вперше;</w:t>
      </w:r>
    </w:p>
    <w:p w14:paraId="1E761BA5" w14:textId="77777777" w:rsidR="009F686C" w:rsidRPr="00872429" w:rsidRDefault="009F686C" w:rsidP="00DE1C94">
      <w:pPr>
        <w:pStyle w:val="a3"/>
        <w:numPr>
          <w:ilvl w:val="1"/>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sz w:val="28"/>
          <w:szCs w:val="28"/>
          <w:lang w:eastAsia="uk-UA"/>
        </w:rPr>
        <w:t>В разі оновлення інформації впродовж першого місяця подання інформації до Звітності реквізит Подія (f150_event, ID0051) набуває значення “Нова” з Довідника F150 “Подія щодо елементу набору даних”</w:t>
      </w:r>
    </w:p>
    <w:p w14:paraId="340F4ABB" w14:textId="77777777" w:rsidR="00DE1C94" w:rsidRPr="00872429" w:rsidRDefault="00DE1C94" w:rsidP="00DE1C94">
      <w:pPr>
        <w:pStyle w:val="a3"/>
        <w:numPr>
          <w:ilvl w:val="1"/>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sz w:val="28"/>
          <w:szCs w:val="28"/>
          <w:u w:val="single"/>
          <w:lang w:eastAsia="uk-UA"/>
        </w:rPr>
        <w:t xml:space="preserve">реквізит набуває значення </w:t>
      </w:r>
      <w:r w:rsidR="00533F82" w:rsidRPr="00872429">
        <w:rPr>
          <w:rFonts w:ascii="Times New Roman" w:eastAsia="Times New Roman" w:hAnsi="Times New Roman" w:cs="Times New Roman"/>
          <w:sz w:val="28"/>
          <w:szCs w:val="28"/>
          <w:lang w:eastAsia="uk-UA"/>
        </w:rPr>
        <w:t>“</w:t>
      </w:r>
      <w:r w:rsidRPr="00872429">
        <w:rPr>
          <w:rFonts w:ascii="Times New Roman" w:hAnsi="Times New Roman" w:cs="Times New Roman"/>
          <w:sz w:val="28"/>
          <w:szCs w:val="28"/>
          <w:u w:val="single"/>
          <w:lang w:eastAsia="uk-UA"/>
        </w:rPr>
        <w:t>Діюча</w:t>
      </w:r>
      <w:r w:rsidR="00533F82" w:rsidRPr="00872429">
        <w:rPr>
          <w:rFonts w:ascii="Times New Roman" w:hAnsi="Times New Roman" w:cs="Times New Roman"/>
          <w:sz w:val="28"/>
          <w:szCs w:val="28"/>
          <w:lang w:eastAsia="uk-UA"/>
        </w:rPr>
        <w:t>”</w:t>
      </w:r>
      <w:r w:rsidRPr="00872429">
        <w:rPr>
          <w:rFonts w:ascii="Times New Roman" w:hAnsi="Times New Roman" w:cs="Times New Roman"/>
          <w:sz w:val="28"/>
          <w:szCs w:val="28"/>
          <w:lang w:eastAsia="uk-UA"/>
        </w:rPr>
        <w:t xml:space="preserve"> за усіма особами та наборами даних, інформація за якими подавалась на попередні звітні дати зі значенням з </w:t>
      </w:r>
      <w:r w:rsidR="008828EC" w:rsidRPr="00872429">
        <w:rPr>
          <w:rFonts w:ascii="Times New Roman" w:hAnsi="Times New Roman" w:cs="Times New Roman"/>
          <w:sz w:val="28"/>
          <w:szCs w:val="28"/>
          <w:lang w:eastAsia="uk-UA"/>
        </w:rPr>
        <w:t>Довідник</w:t>
      </w:r>
      <w:r w:rsidRPr="00872429">
        <w:rPr>
          <w:rFonts w:ascii="Times New Roman" w:hAnsi="Times New Roman" w:cs="Times New Roman"/>
          <w:sz w:val="28"/>
          <w:szCs w:val="28"/>
          <w:lang w:eastAsia="uk-UA"/>
        </w:rPr>
        <w:t>а F150 “Подія щодо елементу набору даних” "Нова"  або "Діюча".</w:t>
      </w:r>
    </w:p>
    <w:p w14:paraId="49B2ADD7" w14:textId="77777777" w:rsidR="00DE1C94" w:rsidRPr="00872429" w:rsidRDefault="00DE1C94" w:rsidP="00DE1C94">
      <w:pPr>
        <w:pStyle w:val="a3"/>
        <w:numPr>
          <w:ilvl w:val="1"/>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sz w:val="28"/>
          <w:szCs w:val="28"/>
          <w:lang w:eastAsia="uk-UA"/>
        </w:rPr>
        <w:t xml:space="preserve"> </w:t>
      </w:r>
      <w:r w:rsidRPr="00872429">
        <w:rPr>
          <w:rFonts w:ascii="Times New Roman" w:hAnsi="Times New Roman" w:cs="Times New Roman"/>
          <w:sz w:val="28"/>
          <w:szCs w:val="28"/>
          <w:u w:val="single"/>
          <w:lang w:eastAsia="uk-UA"/>
        </w:rPr>
        <w:t xml:space="preserve">реквізит набуває значення </w:t>
      </w:r>
      <w:r w:rsidR="00533F82" w:rsidRPr="00872429">
        <w:rPr>
          <w:rFonts w:ascii="Times New Roman" w:eastAsia="Times New Roman" w:hAnsi="Times New Roman" w:cs="Times New Roman"/>
          <w:sz w:val="28"/>
          <w:szCs w:val="28"/>
          <w:lang w:eastAsia="uk-UA"/>
        </w:rPr>
        <w:t>“</w:t>
      </w:r>
      <w:r w:rsidRPr="00872429">
        <w:rPr>
          <w:rFonts w:ascii="Times New Roman" w:hAnsi="Times New Roman" w:cs="Times New Roman"/>
          <w:sz w:val="28"/>
          <w:szCs w:val="28"/>
          <w:u w:val="single"/>
          <w:lang w:eastAsia="uk-UA"/>
        </w:rPr>
        <w:t>Припинена</w:t>
      </w:r>
      <w:r w:rsidR="001A4490" w:rsidRPr="00872429">
        <w:rPr>
          <w:rFonts w:ascii="Times New Roman" w:hAnsi="Times New Roman" w:cs="Times New Roman"/>
          <w:sz w:val="28"/>
          <w:szCs w:val="28"/>
          <w:lang w:eastAsia="uk-UA"/>
        </w:rPr>
        <w:t>”</w:t>
      </w:r>
      <w:r w:rsidRPr="00872429">
        <w:rPr>
          <w:rFonts w:ascii="Times New Roman" w:hAnsi="Times New Roman" w:cs="Times New Roman"/>
          <w:sz w:val="28"/>
          <w:szCs w:val="28"/>
          <w:u w:val="single"/>
          <w:lang w:eastAsia="uk-UA"/>
        </w:rPr>
        <w:t>:</w:t>
      </w:r>
    </w:p>
    <w:p w14:paraId="66C3FD00" w14:textId="77777777" w:rsidR="006106F6" w:rsidRPr="00872429" w:rsidRDefault="006106F6" w:rsidP="006106F6">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872429">
        <w:rPr>
          <w:rFonts w:ascii="Times New Roman" w:hAnsi="Times New Roman" w:cs="Times New Roman"/>
          <w:sz w:val="28"/>
          <w:szCs w:val="28"/>
          <w:lang w:eastAsia="uk-UA"/>
        </w:rPr>
        <w:t xml:space="preserve">для </w:t>
      </w:r>
      <w:r w:rsidRPr="00872429">
        <w:rPr>
          <w:rFonts w:ascii="Times New Roman" w:hAnsi="Times New Roman" w:cs="Times New Roman"/>
          <w:color w:val="000000" w:themeColor="text1"/>
          <w:sz w:val="28"/>
          <w:szCs w:val="28"/>
          <w:lang w:eastAsia="uk-UA"/>
        </w:rPr>
        <w:t>особи, якщо особа боржник повністю виконала</w:t>
      </w:r>
      <w:r w:rsidR="003D082B" w:rsidRPr="00872429">
        <w:rPr>
          <w:rFonts w:ascii="Times New Roman" w:hAnsi="Times New Roman" w:cs="Times New Roman"/>
          <w:color w:val="000000" w:themeColor="text1"/>
          <w:sz w:val="28"/>
          <w:szCs w:val="28"/>
          <w:lang w:eastAsia="uk-UA"/>
        </w:rPr>
        <w:t xml:space="preserve"> фінансове</w:t>
      </w:r>
      <w:r w:rsidRPr="00872429">
        <w:rPr>
          <w:rFonts w:ascii="Times New Roman" w:hAnsi="Times New Roman" w:cs="Times New Roman"/>
          <w:color w:val="000000" w:themeColor="text1"/>
          <w:sz w:val="28"/>
          <w:szCs w:val="28"/>
          <w:lang w:eastAsia="uk-UA"/>
        </w:rPr>
        <w:t xml:space="preserve"> зобов’язання</w:t>
      </w:r>
      <w:r w:rsidR="00A46648" w:rsidRPr="00872429">
        <w:rPr>
          <w:rFonts w:ascii="Times New Roman" w:hAnsi="Times New Roman" w:cs="Times New Roman"/>
          <w:color w:val="000000" w:themeColor="text1"/>
          <w:sz w:val="28"/>
          <w:szCs w:val="28"/>
          <w:lang w:eastAsia="uk-UA"/>
        </w:rPr>
        <w:t xml:space="preserve"> / </w:t>
      </w:r>
      <w:r w:rsidRPr="00872429">
        <w:rPr>
          <w:rFonts w:ascii="Times New Roman" w:hAnsi="Times New Roman" w:cs="Times New Roman"/>
          <w:color w:val="000000" w:themeColor="text1"/>
          <w:sz w:val="28"/>
          <w:szCs w:val="28"/>
          <w:lang w:eastAsia="uk-UA"/>
        </w:rPr>
        <w:t>погасила заборгованість;</w:t>
      </w:r>
    </w:p>
    <w:p w14:paraId="07CDD86C" w14:textId="77777777" w:rsidR="006106F6" w:rsidRPr="00872429" w:rsidRDefault="006106F6" w:rsidP="006106F6">
      <w:pPr>
        <w:pStyle w:val="a3"/>
        <w:numPr>
          <w:ilvl w:val="2"/>
          <w:numId w:val="6"/>
        </w:numPr>
        <w:spacing w:after="0" w:line="240" w:lineRule="auto"/>
        <w:jc w:val="both"/>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lang w:eastAsia="uk-UA"/>
        </w:rPr>
        <w:t>для осіб, статус яких відмінний від боржника якщо така особа перестала бути учасником групи, пов’язаною з боржником особою тощо;</w:t>
      </w:r>
    </w:p>
    <w:p w14:paraId="1E793C46" w14:textId="451922BA" w:rsidR="00CA510F" w:rsidRPr="00F52E8F" w:rsidRDefault="006106F6" w:rsidP="00872429">
      <w:pPr>
        <w:pStyle w:val="a3"/>
        <w:numPr>
          <w:ilvl w:val="2"/>
          <w:numId w:val="6"/>
        </w:numPr>
        <w:spacing w:after="0" w:line="240" w:lineRule="auto"/>
        <w:jc w:val="both"/>
        <w:rPr>
          <w:rFonts w:ascii="Times New Roman" w:hAnsi="Times New Roman" w:cs="Times New Roman"/>
          <w:sz w:val="28"/>
          <w:szCs w:val="28"/>
          <w:lang w:eastAsia="uk-UA"/>
        </w:rPr>
      </w:pPr>
      <w:r w:rsidRPr="00872429">
        <w:rPr>
          <w:rFonts w:ascii="Times New Roman" w:hAnsi="Times New Roman" w:cs="Times New Roman"/>
          <w:color w:val="000000" w:themeColor="text1"/>
          <w:sz w:val="28"/>
          <w:szCs w:val="28"/>
          <w:lang w:eastAsia="uk-UA"/>
        </w:rPr>
        <w:t>для наборів даних, якщо за операцією (угодою</w:t>
      </w:r>
      <w:r w:rsidR="00A46648" w:rsidRPr="00872429">
        <w:rPr>
          <w:rFonts w:ascii="Times New Roman" w:hAnsi="Times New Roman" w:cs="Times New Roman"/>
          <w:color w:val="000000" w:themeColor="text1"/>
          <w:sz w:val="28"/>
          <w:szCs w:val="28"/>
          <w:lang w:eastAsia="uk-UA"/>
        </w:rPr>
        <w:t xml:space="preserve"> / </w:t>
      </w:r>
      <w:r w:rsidRPr="00872429">
        <w:rPr>
          <w:rFonts w:ascii="Times New Roman" w:hAnsi="Times New Roman" w:cs="Times New Roman"/>
          <w:color w:val="000000" w:themeColor="text1"/>
          <w:sz w:val="28"/>
          <w:szCs w:val="28"/>
          <w:lang w:eastAsia="uk-UA"/>
        </w:rPr>
        <w:t>правочином)</w:t>
      </w:r>
      <w:r w:rsidR="007F112D" w:rsidRPr="00872429">
        <w:rPr>
          <w:rFonts w:ascii="Times New Roman" w:hAnsi="Times New Roman" w:cs="Times New Roman"/>
          <w:color w:val="000000" w:themeColor="text1"/>
          <w:sz w:val="28"/>
          <w:szCs w:val="28"/>
          <w:lang w:eastAsia="uk-UA"/>
        </w:rPr>
        <w:t>, забезпеченням тощо</w:t>
      </w:r>
      <w:r w:rsidRPr="00872429">
        <w:rPr>
          <w:rFonts w:ascii="Times New Roman" w:hAnsi="Times New Roman" w:cs="Times New Roman"/>
          <w:color w:val="000000" w:themeColor="text1"/>
          <w:sz w:val="28"/>
          <w:szCs w:val="28"/>
          <w:lang w:eastAsia="uk-UA"/>
        </w:rPr>
        <w:t xml:space="preserve"> виконані зобов’язання</w:t>
      </w:r>
      <w:r w:rsidR="00A46648" w:rsidRPr="00872429">
        <w:rPr>
          <w:rFonts w:ascii="Times New Roman" w:hAnsi="Times New Roman" w:cs="Times New Roman"/>
          <w:color w:val="000000" w:themeColor="text1"/>
          <w:sz w:val="28"/>
          <w:szCs w:val="28"/>
          <w:lang w:eastAsia="uk-UA"/>
        </w:rPr>
        <w:t xml:space="preserve"> / </w:t>
      </w:r>
      <w:r w:rsidRPr="00872429">
        <w:rPr>
          <w:rFonts w:ascii="Times New Roman" w:hAnsi="Times New Roman" w:cs="Times New Roman"/>
          <w:color w:val="000000" w:themeColor="text1"/>
          <w:sz w:val="28"/>
          <w:szCs w:val="28"/>
          <w:lang w:eastAsia="uk-UA"/>
        </w:rPr>
        <w:t>погашена заборгованість (угода</w:t>
      </w:r>
      <w:r w:rsidR="00A46648" w:rsidRPr="00872429">
        <w:rPr>
          <w:rFonts w:ascii="Times New Roman" w:hAnsi="Times New Roman" w:cs="Times New Roman"/>
          <w:color w:val="000000" w:themeColor="text1"/>
          <w:sz w:val="28"/>
          <w:szCs w:val="28"/>
          <w:lang w:eastAsia="uk-UA"/>
        </w:rPr>
        <w:t xml:space="preserve"> / </w:t>
      </w:r>
      <w:r w:rsidRPr="00872429">
        <w:rPr>
          <w:rFonts w:ascii="Times New Roman" w:hAnsi="Times New Roman" w:cs="Times New Roman"/>
          <w:color w:val="000000" w:themeColor="text1"/>
          <w:sz w:val="28"/>
          <w:szCs w:val="28"/>
          <w:lang w:eastAsia="uk-UA"/>
        </w:rPr>
        <w:t>правочин втратила чинність)</w:t>
      </w:r>
      <w:r w:rsidR="00D13446" w:rsidRPr="00872429">
        <w:rPr>
          <w:rFonts w:ascii="Times New Roman" w:hAnsi="Times New Roman" w:cs="Times New Roman"/>
          <w:color w:val="000000" w:themeColor="text1"/>
          <w:sz w:val="28"/>
          <w:szCs w:val="28"/>
          <w:lang w:eastAsia="uk-UA"/>
        </w:rPr>
        <w:t>;</w:t>
      </w:r>
      <w:r w:rsidR="0018627A" w:rsidRPr="00872429">
        <w:rPr>
          <w:rFonts w:ascii="Times New Roman" w:hAnsi="Times New Roman" w:cs="Times New Roman"/>
          <w:color w:val="000000" w:themeColor="text1"/>
          <w:sz w:val="28"/>
          <w:szCs w:val="28"/>
          <w:lang w:eastAsia="uk-UA"/>
        </w:rPr>
        <w:t>в разі набуття реквізитом Подія (</w:t>
      </w:r>
      <w:r w:rsidR="0018627A" w:rsidRPr="00F52E8F">
        <w:rPr>
          <w:rFonts w:ascii="Times New Roman" w:hAnsi="Times New Roman" w:cs="Times New Roman"/>
          <w:color w:val="000000" w:themeColor="text1"/>
          <w:sz w:val="28"/>
          <w:szCs w:val="28"/>
          <w:lang w:eastAsia="uk-UA"/>
        </w:rPr>
        <w:t xml:space="preserve">event, ID0051) одного зі значень </w:t>
      </w:r>
      <w:r w:rsidR="004C1541" w:rsidRPr="00F52E8F">
        <w:rPr>
          <w:rFonts w:ascii="Times New Roman" w:eastAsia="Times New Roman" w:hAnsi="Times New Roman" w:cs="Times New Roman"/>
          <w:color w:val="000000" w:themeColor="text1"/>
          <w:sz w:val="28"/>
          <w:szCs w:val="28"/>
          <w:lang w:eastAsia="uk-UA"/>
        </w:rPr>
        <w:t>“</w:t>
      </w:r>
      <w:r w:rsidR="004C1541" w:rsidRPr="00F52E8F">
        <w:rPr>
          <w:rFonts w:ascii="Times New Roman" w:hAnsi="Times New Roman" w:cs="Times New Roman"/>
          <w:color w:val="000000" w:themeColor="text1"/>
          <w:sz w:val="28"/>
          <w:szCs w:val="28"/>
          <w:u w:val="single"/>
          <w:lang w:eastAsia="uk-UA"/>
        </w:rPr>
        <w:t>Припинена</w:t>
      </w:r>
      <w:r w:rsidR="004C1541" w:rsidRPr="00F52E8F">
        <w:rPr>
          <w:rFonts w:ascii="Times New Roman" w:hAnsi="Times New Roman" w:cs="Times New Roman"/>
          <w:color w:val="000000" w:themeColor="text1"/>
          <w:sz w:val="28"/>
          <w:szCs w:val="28"/>
          <w:lang w:eastAsia="uk-UA"/>
        </w:rPr>
        <w:t>”</w:t>
      </w:r>
      <w:r w:rsidR="0018627A" w:rsidRPr="00F52E8F">
        <w:rPr>
          <w:rFonts w:ascii="Times New Roman" w:hAnsi="Times New Roman" w:cs="Times New Roman"/>
          <w:color w:val="000000" w:themeColor="text1"/>
          <w:sz w:val="28"/>
          <w:szCs w:val="28"/>
          <w:lang w:eastAsia="uk-UA"/>
        </w:rPr>
        <w:t xml:space="preserve"> на поточну звітну дату</w:t>
      </w:r>
      <w:r w:rsidR="00260E36" w:rsidRPr="00F52E8F">
        <w:rPr>
          <w:rFonts w:ascii="Times New Roman" w:hAnsi="Times New Roman" w:cs="Times New Roman"/>
          <w:color w:val="000000" w:themeColor="text1"/>
          <w:sz w:val="28"/>
          <w:szCs w:val="28"/>
          <w:lang w:eastAsia="uk-UA"/>
        </w:rPr>
        <w:t>:</w:t>
      </w:r>
      <w:r w:rsidR="0018627A" w:rsidRPr="00F52E8F">
        <w:rPr>
          <w:rFonts w:ascii="Times New Roman" w:hAnsi="Times New Roman" w:cs="Times New Roman"/>
          <w:color w:val="000000" w:themeColor="text1"/>
          <w:sz w:val="28"/>
          <w:szCs w:val="28"/>
          <w:lang w:eastAsia="uk-UA"/>
        </w:rPr>
        <w:t xml:space="preserve"> </w:t>
      </w:r>
    </w:p>
    <w:p w14:paraId="258B306C" w14:textId="77777777" w:rsidR="00872429" w:rsidRPr="00F52E8F" w:rsidRDefault="00CA510F" w:rsidP="00872429">
      <w:pPr>
        <w:pStyle w:val="a3"/>
        <w:numPr>
          <w:ilvl w:val="3"/>
          <w:numId w:val="6"/>
        </w:numPr>
        <w:spacing w:after="0" w:line="240" w:lineRule="auto"/>
        <w:jc w:val="both"/>
        <w:rPr>
          <w:rFonts w:ascii="Times New Roman" w:hAnsi="Times New Roman" w:cs="Times New Roman"/>
          <w:sz w:val="28"/>
          <w:szCs w:val="28"/>
          <w:lang w:eastAsia="uk-UA"/>
        </w:rPr>
      </w:pPr>
      <w:r w:rsidRPr="00F52E8F">
        <w:rPr>
          <w:rFonts w:ascii="Times New Roman" w:hAnsi="Times New Roman" w:cs="Times New Roman"/>
          <w:sz w:val="28"/>
          <w:szCs w:val="28"/>
          <w:lang w:eastAsia="uk-UA"/>
        </w:rPr>
        <w:t>мають бути подані всі набори даних, які чинні на дату припинення зі значеннями, які відповідають значенню на попередню звітну дату;</w:t>
      </w:r>
    </w:p>
    <w:p w14:paraId="1865C8DE" w14:textId="1A629E64" w:rsidR="00466F21" w:rsidRPr="00872429" w:rsidRDefault="00CA510F" w:rsidP="00872429">
      <w:pPr>
        <w:pStyle w:val="a3"/>
        <w:numPr>
          <w:ilvl w:val="3"/>
          <w:numId w:val="6"/>
        </w:numPr>
        <w:spacing w:after="0" w:line="240" w:lineRule="auto"/>
        <w:jc w:val="both"/>
        <w:rPr>
          <w:rFonts w:ascii="Times New Roman" w:hAnsi="Times New Roman" w:cs="Times New Roman"/>
          <w:sz w:val="28"/>
          <w:szCs w:val="28"/>
          <w:highlight w:val="cyan"/>
          <w:lang w:eastAsia="uk-UA"/>
        </w:rPr>
      </w:pPr>
      <w:r w:rsidRPr="00F52E8F">
        <w:rPr>
          <w:rFonts w:ascii="Times New Roman" w:hAnsi="Times New Roman" w:cs="Times New Roman"/>
          <w:sz w:val="28"/>
          <w:szCs w:val="28"/>
          <w:lang w:eastAsia="uk-UA"/>
        </w:rPr>
        <w:t>виключенням з цього правила є подання набору даних ID22.Облікова інформація (account_info) та вкладеного до нього набору даних ID23.Облікова інформація, сума (acc_amount_info) за   реквізитом Сума</w:t>
      </w:r>
      <w:r w:rsidRPr="00872429">
        <w:rPr>
          <w:rFonts w:ascii="Times New Roman" w:hAnsi="Times New Roman" w:cs="Times New Roman"/>
          <w:sz w:val="28"/>
          <w:szCs w:val="28"/>
          <w:lang w:eastAsia="uk-UA"/>
        </w:rPr>
        <w:t xml:space="preserve"> (sum, ID0378). Цей реквізит має бути поданий  із значенням “0” (нуль) за показниками облікової інформації (реквізит Тип суми (fiai_amount_type, ID0373) “001” для активної операції, або за показниками  “019/020/021” для інформації щодо забезпечення активної операції. Всі інші показниками облікової інформації (реквізит Тип суми (fiai_amount_type, ID0373) подаються тільки за умови наявності заборгованості на звітну дат</w:t>
      </w:r>
      <w:r w:rsidR="0018627A" w:rsidRPr="00872429">
        <w:rPr>
          <w:rFonts w:ascii="Times New Roman" w:hAnsi="Times New Roman" w:cs="Times New Roman"/>
          <w:color w:val="000000" w:themeColor="text1"/>
          <w:sz w:val="28"/>
          <w:szCs w:val="28"/>
          <w:lang w:eastAsia="uk-UA"/>
        </w:rPr>
        <w:t>)</w:t>
      </w:r>
      <w:r w:rsidR="0059343F" w:rsidRPr="00872429">
        <w:rPr>
          <w:rFonts w:ascii="Times New Roman" w:hAnsi="Times New Roman" w:cs="Times New Roman"/>
          <w:color w:val="000000" w:themeColor="text1"/>
          <w:sz w:val="28"/>
          <w:szCs w:val="28"/>
          <w:lang w:eastAsia="uk-UA"/>
        </w:rPr>
        <w:t>.</w:t>
      </w:r>
    </w:p>
    <w:p w14:paraId="13D7A5D2" w14:textId="77777777" w:rsidR="003523A9" w:rsidRPr="00636E97" w:rsidRDefault="003523A9" w:rsidP="00A146D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lastRenderedPageBreak/>
        <w:t xml:space="preserve">В разі подання </w:t>
      </w:r>
      <w:r w:rsidRPr="00636E97">
        <w:rPr>
          <w:rFonts w:ascii="Times New Roman" w:hAnsi="Times New Roman" w:cs="Times New Roman"/>
          <w:color w:val="000000" w:themeColor="text1"/>
          <w:sz w:val="28"/>
          <w:szCs w:val="28"/>
          <w:lang w:eastAsia="uk-UA"/>
        </w:rPr>
        <w:t xml:space="preserve">реквізитів Частка істотної (прямої) участі учасника в статутному капіталі юридичної особи (share_direct_participation, ID0134) та Частка опосередкованої участі учасника у статутному капіталі юридичної особи (share_indirect_participation, ID0135) необхідно керуватись вимогами </w:t>
      </w:r>
      <w:r w:rsidRPr="00636E97">
        <w:rPr>
          <w:rFonts w:ascii="Times New Roman" w:eastAsia="Calibri" w:hAnsi="Times New Roman" w:cs="Times New Roman"/>
          <w:color w:val="000000" w:themeColor="text1"/>
          <w:sz w:val="28"/>
          <w:szCs w:val="28"/>
        </w:rPr>
        <w:t xml:space="preserve">Законів України </w:t>
      </w:r>
      <w:r w:rsidR="001A4490" w:rsidRPr="00636E97">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rPr>
        <w:t>Про банки і банківську діяльність</w:t>
      </w:r>
      <w:r w:rsidR="001A449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rPr>
        <w:t>(№ 2121-III  від 07.12.2000)</w:t>
      </w:r>
      <w:r w:rsidRPr="00636E97">
        <w:rPr>
          <w:rFonts w:ascii="Times New Roman" w:eastAsia="Calibri" w:hAnsi="Times New Roman" w:cs="Times New Roman"/>
          <w:color w:val="000000" w:themeColor="text1"/>
          <w:sz w:val="28"/>
          <w:szCs w:val="28"/>
        </w:rPr>
        <w:t xml:space="preserve"> та </w:t>
      </w:r>
      <w:r w:rsidR="001A4490" w:rsidRPr="00636E97">
        <w:rPr>
          <w:rFonts w:ascii="Times New Roman" w:eastAsia="Times New Roman" w:hAnsi="Times New Roman" w:cs="Times New Roman"/>
          <w:color w:val="000000" w:themeColor="text1"/>
          <w:sz w:val="28"/>
          <w:szCs w:val="28"/>
          <w:lang w:eastAsia="uk-UA"/>
        </w:rPr>
        <w:t>“</w:t>
      </w:r>
      <w:r w:rsidRPr="00636E97">
        <w:rPr>
          <w:rFonts w:ascii="Times New Roman" w:eastAsia="Calibri" w:hAnsi="Times New Roman" w:cs="Times New Roman"/>
          <w:color w:val="000000" w:themeColor="text1"/>
          <w:sz w:val="28"/>
          <w:szCs w:val="28"/>
        </w:rPr>
        <w:t>Про фінансові послуги та фінансові компанії</w:t>
      </w:r>
      <w:r w:rsidR="001A4490" w:rsidRPr="00636E97">
        <w:rPr>
          <w:rFonts w:ascii="Times New Roman" w:hAnsi="Times New Roman" w:cs="Times New Roman"/>
          <w:color w:val="000000" w:themeColor="text1"/>
          <w:sz w:val="28"/>
          <w:szCs w:val="28"/>
          <w:lang w:eastAsia="uk-UA"/>
        </w:rPr>
        <w:t>”</w:t>
      </w:r>
      <w:r w:rsidRPr="00636E97">
        <w:rPr>
          <w:rFonts w:ascii="Times New Roman" w:eastAsia="Calibri" w:hAnsi="Times New Roman" w:cs="Times New Roman"/>
          <w:color w:val="000000" w:themeColor="text1"/>
          <w:sz w:val="28"/>
          <w:szCs w:val="28"/>
        </w:rPr>
        <w:t xml:space="preserve"> (№ 1953-IX від 14.12.2021).</w:t>
      </w:r>
    </w:p>
    <w:p w14:paraId="53013378" w14:textId="77777777" w:rsidR="00A146D3" w:rsidRPr="00636E97" w:rsidRDefault="00BE1798" w:rsidP="00A146D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Подання </w:t>
      </w:r>
      <w:r w:rsidR="00C11DE0" w:rsidRPr="00636E97">
        <w:rPr>
          <w:rFonts w:ascii="Times New Roman" w:hAnsi="Times New Roman" w:cs="Times New Roman"/>
          <w:color w:val="000000" w:themeColor="text1"/>
          <w:sz w:val="28"/>
          <w:szCs w:val="28"/>
          <w:lang w:eastAsia="uk-UA"/>
        </w:rPr>
        <w:t xml:space="preserve">інформації </w:t>
      </w:r>
      <w:r w:rsidRPr="00636E97">
        <w:rPr>
          <w:rFonts w:ascii="Times New Roman" w:hAnsi="Times New Roman" w:cs="Times New Roman"/>
          <w:color w:val="000000" w:themeColor="text1"/>
          <w:sz w:val="28"/>
          <w:szCs w:val="28"/>
          <w:lang w:eastAsia="uk-UA"/>
        </w:rPr>
        <w:t>за</w:t>
      </w:r>
      <w:r w:rsidR="00C11DE0" w:rsidRPr="00636E97">
        <w:rPr>
          <w:rFonts w:ascii="Times New Roman" w:hAnsi="Times New Roman" w:cs="Times New Roman"/>
          <w:color w:val="000000" w:themeColor="text1"/>
          <w:sz w:val="28"/>
          <w:szCs w:val="28"/>
          <w:lang w:eastAsia="uk-UA"/>
        </w:rPr>
        <w:t xml:space="preserve"> активними </w:t>
      </w:r>
      <w:r w:rsidRPr="00636E97">
        <w:rPr>
          <w:rFonts w:ascii="Times New Roman" w:hAnsi="Times New Roman" w:cs="Times New Roman"/>
          <w:color w:val="000000" w:themeColor="text1"/>
          <w:sz w:val="28"/>
          <w:szCs w:val="28"/>
          <w:lang w:eastAsia="uk-UA"/>
        </w:rPr>
        <w:t xml:space="preserve"> операціями, </w:t>
      </w:r>
      <w:r w:rsidR="0037353D" w:rsidRPr="00636E97">
        <w:rPr>
          <w:rFonts w:ascii="Times New Roman" w:hAnsi="Times New Roman" w:cs="Times New Roman"/>
          <w:color w:val="000000" w:themeColor="text1"/>
          <w:sz w:val="28"/>
          <w:szCs w:val="28"/>
          <w:lang w:eastAsia="uk-UA"/>
        </w:rPr>
        <w:t xml:space="preserve">зокрема </w:t>
      </w:r>
      <w:r w:rsidRPr="00636E97">
        <w:rPr>
          <w:rFonts w:ascii="Times New Roman" w:hAnsi="Times New Roman" w:cs="Times New Roman"/>
          <w:color w:val="000000" w:themeColor="text1"/>
          <w:sz w:val="28"/>
          <w:szCs w:val="28"/>
          <w:lang w:eastAsia="uk-UA"/>
        </w:rPr>
        <w:t xml:space="preserve">списаними за рахунок сформованих резервів здійснюється до повного виконання боржником </w:t>
      </w:r>
      <w:r w:rsidR="00E016B2" w:rsidRPr="00636E97">
        <w:rPr>
          <w:rFonts w:ascii="Times New Roman" w:hAnsi="Times New Roman" w:cs="Times New Roman"/>
          <w:color w:val="000000" w:themeColor="text1"/>
          <w:sz w:val="28"/>
          <w:szCs w:val="28"/>
          <w:lang w:eastAsia="uk-UA"/>
        </w:rPr>
        <w:t xml:space="preserve">фінансових </w:t>
      </w:r>
      <w:r w:rsidRPr="00636E97">
        <w:rPr>
          <w:rFonts w:ascii="Times New Roman" w:hAnsi="Times New Roman" w:cs="Times New Roman"/>
          <w:color w:val="000000" w:themeColor="text1"/>
          <w:sz w:val="28"/>
          <w:szCs w:val="28"/>
          <w:lang w:eastAsia="uk-UA"/>
        </w:rPr>
        <w:t>зобов’язань</w:t>
      </w:r>
      <w:r w:rsidR="00E016B2" w:rsidRPr="00636E97">
        <w:rPr>
          <w:rFonts w:ascii="Times New Roman" w:hAnsi="Times New Roman" w:cs="Times New Roman"/>
          <w:color w:val="000000" w:themeColor="text1"/>
          <w:sz w:val="28"/>
          <w:szCs w:val="28"/>
          <w:lang w:eastAsia="uk-UA"/>
        </w:rPr>
        <w:t xml:space="preserve"> або їх припинення</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погашення боргу за активом перед респондентом</w:t>
      </w:r>
      <w:r w:rsidR="0019354C" w:rsidRPr="00636E97">
        <w:rPr>
          <w:rFonts w:ascii="Times New Roman" w:hAnsi="Times New Roman" w:cs="Times New Roman"/>
          <w:color w:val="000000" w:themeColor="text1"/>
          <w:sz w:val="28"/>
          <w:szCs w:val="28"/>
          <w:lang w:eastAsia="uk-UA"/>
        </w:rPr>
        <w:t>.</w:t>
      </w:r>
    </w:p>
    <w:p w14:paraId="702055B0" w14:textId="77777777" w:rsidR="00E016B2" w:rsidRPr="00636E97" w:rsidRDefault="00E016B2" w:rsidP="00E016B2">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ab/>
        <w:t>Заборгованість, яка відповідає ознакам анульованої заборгованості вважається такою, за якою відповідне зобов’язання боржника за таким договором є припиненим</w:t>
      </w:r>
      <w:r w:rsidR="00D13446" w:rsidRPr="00636E97">
        <w:rPr>
          <w:rFonts w:ascii="Times New Roman" w:hAnsi="Times New Roman" w:cs="Times New Roman"/>
          <w:color w:val="000000" w:themeColor="text1"/>
          <w:sz w:val="28"/>
          <w:szCs w:val="28"/>
          <w:lang w:eastAsia="uk-UA"/>
        </w:rPr>
        <w:t>.</w:t>
      </w:r>
    </w:p>
    <w:p w14:paraId="23842BA3" w14:textId="77777777" w:rsidR="00A03583" w:rsidRPr="00636E97" w:rsidRDefault="00A03583" w:rsidP="00A03583">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Оновлення інформації </w:t>
      </w:r>
      <w:r w:rsidR="0037353D" w:rsidRPr="00636E97">
        <w:rPr>
          <w:rFonts w:ascii="Times New Roman" w:hAnsi="Times New Roman" w:cs="Times New Roman"/>
          <w:color w:val="000000" w:themeColor="text1"/>
          <w:sz w:val="28"/>
          <w:szCs w:val="28"/>
          <w:lang w:eastAsia="uk-UA"/>
        </w:rPr>
        <w:t>відбувається при проведенні чергової або позачергової ідентифікації особи, отриманні інформації від особи про зміни в такій інформації, але не рідше одного разу в рік від дати останнього оновлення</w:t>
      </w:r>
      <w:r w:rsidR="0037353D" w:rsidRPr="00CA2068">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за наборами даних:</w:t>
      </w:r>
      <w:r w:rsidR="00194D6C" w:rsidRPr="00636E97">
        <w:rPr>
          <w:rFonts w:ascii="Times New Roman" w:hAnsi="Times New Roman" w:cs="Times New Roman"/>
          <w:color w:val="000000" w:themeColor="text1"/>
          <w:sz w:val="28"/>
          <w:szCs w:val="28"/>
          <w:lang w:eastAsia="uk-UA"/>
        </w:rPr>
        <w:t xml:space="preserve"> </w:t>
      </w:r>
    </w:p>
    <w:p w14:paraId="208AD8DE" w14:textId="77777777" w:rsidR="00194D6C" w:rsidRPr="00636E97" w:rsidRDefault="00194D6C" w:rsidP="002A67C5">
      <w:pPr>
        <w:pStyle w:val="a3"/>
        <w:numPr>
          <w:ilvl w:val="1"/>
          <w:numId w:val="6"/>
        </w:numPr>
        <w:spacing w:after="0" w:line="240" w:lineRule="auto"/>
        <w:ind w:left="1418"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31</w:t>
      </w:r>
      <w:r w:rsidRPr="00636E97">
        <w:rPr>
          <w:rFonts w:ascii="Times New Roman" w:hAnsi="Times New Roman" w:cs="Times New Roman"/>
          <w:color w:val="000000" w:themeColor="text1"/>
          <w:sz w:val="28"/>
          <w:szCs w:val="28"/>
        </w:rPr>
        <w:t>.Юридична особа (скорочені відомості) (entity_short);</w:t>
      </w:r>
    </w:p>
    <w:p w14:paraId="09AE8F86" w14:textId="77777777" w:rsidR="00194D6C" w:rsidRPr="00636E97" w:rsidRDefault="00194D6C" w:rsidP="002A67C5">
      <w:pPr>
        <w:pStyle w:val="a3"/>
        <w:numPr>
          <w:ilvl w:val="1"/>
          <w:numId w:val="6"/>
        </w:numPr>
        <w:spacing w:after="0" w:line="240" w:lineRule="auto"/>
        <w:ind w:left="1418"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32</w:t>
      </w:r>
      <w:r w:rsidRPr="00636E97">
        <w:rPr>
          <w:rFonts w:ascii="Times New Roman" w:hAnsi="Times New Roman" w:cs="Times New Roman"/>
          <w:color w:val="000000" w:themeColor="text1"/>
          <w:sz w:val="28"/>
          <w:szCs w:val="28"/>
        </w:rPr>
        <w:t xml:space="preserve">.Пов’язана особа (related_person); </w:t>
      </w:r>
    </w:p>
    <w:p w14:paraId="08C4B71D" w14:textId="77777777" w:rsidR="00194D6C" w:rsidRPr="00636E97" w:rsidRDefault="00194D6C" w:rsidP="002A67C5">
      <w:pPr>
        <w:pStyle w:val="a3"/>
        <w:numPr>
          <w:ilvl w:val="1"/>
          <w:numId w:val="6"/>
        </w:numPr>
        <w:spacing w:after="0" w:line="240" w:lineRule="auto"/>
        <w:ind w:left="1418"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35</w:t>
      </w:r>
      <w:r w:rsidRPr="00636E97">
        <w:rPr>
          <w:rFonts w:ascii="Times New Roman" w:hAnsi="Times New Roman" w:cs="Times New Roman"/>
          <w:color w:val="000000" w:themeColor="text1"/>
          <w:sz w:val="28"/>
          <w:szCs w:val="28"/>
        </w:rPr>
        <w:t>.Юридична особа – резидент (entity);</w:t>
      </w:r>
      <w:r w:rsidRPr="00636E97">
        <w:rPr>
          <w:rFonts w:ascii="Times New Roman" w:hAnsi="Times New Roman" w:cs="Times New Roman"/>
          <w:bCs/>
          <w:color w:val="000000" w:themeColor="text1"/>
          <w:sz w:val="28"/>
          <w:szCs w:val="28"/>
          <w:lang w:eastAsia="uk-UA"/>
        </w:rPr>
        <w:t xml:space="preserve"> </w:t>
      </w:r>
    </w:p>
    <w:p w14:paraId="7DB1862F" w14:textId="77777777" w:rsidR="00194D6C" w:rsidRPr="00636E97" w:rsidRDefault="00194D6C" w:rsidP="002A67C5">
      <w:pPr>
        <w:pStyle w:val="a3"/>
        <w:numPr>
          <w:ilvl w:val="1"/>
          <w:numId w:val="6"/>
        </w:numPr>
        <w:spacing w:after="0" w:line="240" w:lineRule="auto"/>
        <w:ind w:left="1418"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37.</w:t>
      </w:r>
      <w:r w:rsidRPr="00636E97">
        <w:rPr>
          <w:rFonts w:ascii="Times New Roman" w:hAnsi="Times New Roman" w:cs="Times New Roman"/>
          <w:color w:val="000000" w:themeColor="text1"/>
          <w:sz w:val="28"/>
          <w:szCs w:val="28"/>
        </w:rPr>
        <w:t>Юридична особа – нерезидент (non_res_entity);</w:t>
      </w:r>
    </w:p>
    <w:p w14:paraId="1E75B130" w14:textId="77777777" w:rsidR="00194D6C" w:rsidRPr="00636E97" w:rsidRDefault="00194D6C" w:rsidP="002A67C5">
      <w:pPr>
        <w:pStyle w:val="a3"/>
        <w:numPr>
          <w:ilvl w:val="1"/>
          <w:numId w:val="6"/>
        </w:numPr>
        <w:spacing w:after="0" w:line="240" w:lineRule="auto"/>
        <w:ind w:left="1418"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ID38.Адреса реєстрації (reg_address) та ID39.Фактична адреса (actual_address) у складі наборів даних, зазначених в пунктах </w:t>
      </w:r>
      <w:r w:rsidR="00622B50" w:rsidRPr="00636E97">
        <w:rPr>
          <w:rFonts w:ascii="Times New Roman" w:hAnsi="Times New Roman" w:cs="Times New Roman"/>
          <w:color w:val="000000" w:themeColor="text1"/>
          <w:sz w:val="28"/>
          <w:szCs w:val="28"/>
          <w:lang w:eastAsia="uk-UA"/>
        </w:rPr>
        <w:t>38</w:t>
      </w:r>
      <w:r w:rsidRPr="00636E97">
        <w:rPr>
          <w:rFonts w:ascii="Times New Roman" w:hAnsi="Times New Roman" w:cs="Times New Roman"/>
          <w:color w:val="000000" w:themeColor="text1"/>
          <w:sz w:val="28"/>
          <w:szCs w:val="28"/>
          <w:lang w:eastAsia="uk-UA"/>
        </w:rPr>
        <w:t>.1-</w:t>
      </w:r>
      <w:r w:rsidR="00622B50" w:rsidRPr="00636E97">
        <w:rPr>
          <w:rFonts w:ascii="Times New Roman" w:hAnsi="Times New Roman" w:cs="Times New Roman"/>
          <w:color w:val="000000" w:themeColor="text1"/>
          <w:sz w:val="28"/>
          <w:szCs w:val="28"/>
          <w:lang w:eastAsia="uk-UA"/>
        </w:rPr>
        <w:t>38</w:t>
      </w:r>
      <w:r w:rsidRPr="00636E97">
        <w:rPr>
          <w:rFonts w:ascii="Times New Roman" w:hAnsi="Times New Roman" w:cs="Times New Roman"/>
          <w:color w:val="000000" w:themeColor="text1"/>
          <w:sz w:val="28"/>
          <w:szCs w:val="28"/>
          <w:lang w:eastAsia="uk-UA"/>
        </w:rPr>
        <w:t>.4</w:t>
      </w:r>
      <w:r w:rsidR="00D13446" w:rsidRPr="00CA2068">
        <w:rPr>
          <w:rFonts w:ascii="Times New Roman" w:hAnsi="Times New Roman" w:cs="Times New Roman"/>
          <w:color w:val="000000" w:themeColor="text1"/>
          <w:sz w:val="28"/>
          <w:szCs w:val="28"/>
          <w:lang w:eastAsia="uk-UA"/>
        </w:rPr>
        <w:t>.</w:t>
      </w:r>
    </w:p>
    <w:p w14:paraId="241B3882" w14:textId="3C23DC99" w:rsidR="00194D6C" w:rsidRPr="00636E97" w:rsidRDefault="007D7488" w:rsidP="00117AB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bookmarkStart w:id="9" w:name="_Toc152059447"/>
      <w:r w:rsidRPr="00636E97">
        <w:rPr>
          <w:rFonts w:ascii="Times New Roman" w:hAnsi="Times New Roman" w:cs="Times New Roman"/>
          <w:color w:val="000000" w:themeColor="text1"/>
          <w:sz w:val="28"/>
          <w:szCs w:val="28"/>
          <w:lang w:eastAsia="uk-UA"/>
        </w:rPr>
        <w:t xml:space="preserve">За наборами даних, що не зазначені в п. </w:t>
      </w:r>
      <w:r w:rsidR="00872429">
        <w:rPr>
          <w:rFonts w:ascii="Times New Roman" w:hAnsi="Times New Roman" w:cs="Times New Roman"/>
          <w:color w:val="000000" w:themeColor="text1"/>
          <w:sz w:val="28"/>
          <w:szCs w:val="28"/>
          <w:lang w:eastAsia="uk-UA"/>
        </w:rPr>
        <w:t>37</w:t>
      </w:r>
      <w:r w:rsidR="00872429"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цих Правил оновлення інформації відбувається при проведенні чергової або позачергової ідентифікації особи, проведенні перевірки об’єкту забезпечення, отриманні інформації від особи про зміни в такій інформації.</w:t>
      </w:r>
      <w:bookmarkEnd w:id="9"/>
    </w:p>
    <w:p w14:paraId="4353A44D" w14:textId="758D41BF" w:rsidR="00DE7DDB" w:rsidRPr="00636E97" w:rsidRDefault="00A03583" w:rsidP="00117ABA">
      <w:pPr>
        <w:pStyle w:val="a3"/>
        <w:numPr>
          <w:ilvl w:val="0"/>
          <w:numId w:val="6"/>
        </w:numPr>
        <w:spacing w:after="0" w:line="240" w:lineRule="auto"/>
        <w:jc w:val="both"/>
        <w:rPr>
          <w:rFonts w:ascii="Times New Roman" w:hAnsi="Times New Roman" w:cs="Times New Roman"/>
          <w:color w:val="000000" w:themeColor="text1"/>
          <w:sz w:val="28"/>
          <w:szCs w:val="28"/>
          <w:lang w:eastAsia="uk-UA"/>
        </w:rPr>
      </w:pPr>
      <w:r w:rsidRPr="00CA2068">
        <w:rPr>
          <w:rFonts w:ascii="Times New Roman" w:hAnsi="Times New Roman" w:cs="Times New Roman"/>
          <w:color w:val="000000" w:themeColor="text1"/>
          <w:sz w:val="28"/>
          <w:szCs w:val="28"/>
          <w:lang w:eastAsia="uk-UA"/>
        </w:rPr>
        <w:t>До оновлення</w:t>
      </w:r>
      <w:r w:rsidR="008D3CF3" w:rsidRPr="00636E97">
        <w:rPr>
          <w:rFonts w:ascii="Times New Roman" w:hAnsi="Times New Roman" w:cs="Times New Roman"/>
          <w:color w:val="000000" w:themeColor="text1"/>
          <w:sz w:val="28"/>
          <w:szCs w:val="28"/>
          <w:lang w:eastAsia="uk-UA"/>
        </w:rPr>
        <w:t xml:space="preserve"> інформації</w:t>
      </w:r>
      <w:r w:rsidR="00194D6C" w:rsidRPr="00636E97">
        <w:rPr>
          <w:rFonts w:ascii="Times New Roman" w:hAnsi="Times New Roman" w:cs="Times New Roman"/>
          <w:color w:val="000000" w:themeColor="text1"/>
          <w:sz w:val="28"/>
          <w:szCs w:val="28"/>
          <w:lang w:eastAsia="uk-UA"/>
        </w:rPr>
        <w:t xml:space="preserve"> зазначеної в пунктах </w:t>
      </w:r>
      <w:r w:rsidR="00872429">
        <w:rPr>
          <w:rFonts w:ascii="Times New Roman" w:hAnsi="Times New Roman" w:cs="Times New Roman"/>
          <w:color w:val="000000" w:themeColor="text1"/>
          <w:sz w:val="28"/>
          <w:szCs w:val="28"/>
          <w:lang w:eastAsia="uk-UA"/>
        </w:rPr>
        <w:t>37</w:t>
      </w:r>
      <w:r w:rsidR="00194D6C" w:rsidRPr="00636E97">
        <w:rPr>
          <w:rFonts w:ascii="Times New Roman" w:hAnsi="Times New Roman" w:cs="Times New Roman"/>
          <w:color w:val="000000" w:themeColor="text1"/>
          <w:sz w:val="28"/>
          <w:szCs w:val="28"/>
          <w:lang w:eastAsia="uk-UA"/>
        </w:rPr>
        <w:t xml:space="preserve">, </w:t>
      </w:r>
      <w:r w:rsidR="00872429">
        <w:rPr>
          <w:rFonts w:ascii="Times New Roman" w:hAnsi="Times New Roman" w:cs="Times New Roman"/>
          <w:color w:val="000000" w:themeColor="text1"/>
          <w:sz w:val="28"/>
          <w:szCs w:val="28"/>
          <w:lang w:eastAsia="uk-UA"/>
        </w:rPr>
        <w:t>38</w:t>
      </w:r>
      <w:r w:rsidR="00872429" w:rsidRPr="00CA2068">
        <w:rPr>
          <w:rFonts w:ascii="Times New Roman" w:hAnsi="Times New Roman" w:cs="Times New Roman"/>
          <w:color w:val="000000" w:themeColor="text1"/>
          <w:sz w:val="28"/>
          <w:szCs w:val="28"/>
          <w:lang w:eastAsia="uk-UA"/>
        </w:rPr>
        <w:t xml:space="preserve"> </w:t>
      </w:r>
      <w:r w:rsidR="008D3CF3" w:rsidRPr="00636E97">
        <w:rPr>
          <w:rFonts w:ascii="Times New Roman" w:hAnsi="Times New Roman" w:cs="Times New Roman"/>
          <w:color w:val="000000" w:themeColor="text1"/>
          <w:sz w:val="28"/>
          <w:szCs w:val="28"/>
          <w:lang w:eastAsia="uk-UA"/>
        </w:rPr>
        <w:t xml:space="preserve">Фонд подає </w:t>
      </w:r>
      <w:r w:rsidRPr="00636E97">
        <w:rPr>
          <w:rFonts w:ascii="Times New Roman" w:hAnsi="Times New Roman" w:cs="Times New Roman"/>
          <w:color w:val="000000" w:themeColor="text1"/>
          <w:sz w:val="28"/>
          <w:szCs w:val="28"/>
          <w:lang w:eastAsia="uk-UA"/>
        </w:rPr>
        <w:t>інформацію, яка отримана під час останньої ідентифікації</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перевірки.</w:t>
      </w:r>
    </w:p>
    <w:p w14:paraId="7AD2E5FA" w14:textId="77777777" w:rsidR="00DE7DDB" w:rsidRPr="00636E97" w:rsidRDefault="00DE7DDB">
      <w:p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br w:type="page"/>
      </w:r>
    </w:p>
    <w:p w14:paraId="07CD9705" w14:textId="77777777" w:rsidR="00A03583" w:rsidRPr="00636E97" w:rsidRDefault="00A03583" w:rsidP="002C6CB5">
      <w:pPr>
        <w:pStyle w:val="a3"/>
        <w:spacing w:after="0" w:line="240" w:lineRule="auto"/>
        <w:ind w:left="1070"/>
        <w:jc w:val="both"/>
        <w:rPr>
          <w:rFonts w:ascii="Times New Roman" w:hAnsi="Times New Roman" w:cs="Times New Roman"/>
          <w:color w:val="000000" w:themeColor="text1"/>
          <w:sz w:val="28"/>
          <w:szCs w:val="28"/>
          <w:lang w:eastAsia="uk-UA"/>
        </w:rPr>
      </w:pPr>
    </w:p>
    <w:p w14:paraId="75273D35" w14:textId="77777777" w:rsidR="009367D4" w:rsidRPr="00636E97" w:rsidRDefault="007450BD" w:rsidP="00622B50">
      <w:pPr>
        <w:spacing w:after="0" w:line="240" w:lineRule="auto"/>
        <w:jc w:val="center"/>
        <w:outlineLvl w:val="0"/>
        <w:rPr>
          <w:rFonts w:ascii="Times New Roman" w:hAnsi="Times New Roman" w:cs="Times New Roman"/>
          <w:b/>
          <w:color w:val="000000" w:themeColor="text1"/>
          <w:sz w:val="28"/>
          <w:szCs w:val="28"/>
        </w:rPr>
      </w:pPr>
      <w:bookmarkStart w:id="10" w:name="ОсобаРозшир01"/>
      <w:bookmarkStart w:id="11" w:name="_Toc222398650"/>
      <w:r w:rsidRPr="00CA2068">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01.</w:t>
      </w:r>
      <w:r w:rsidR="009367D4" w:rsidRPr="00636E97">
        <w:rPr>
          <w:rFonts w:ascii="Times New Roman" w:hAnsi="Times New Roman" w:cs="Times New Roman"/>
          <w:b/>
          <w:bCs/>
          <w:color w:val="000000" w:themeColor="text1"/>
          <w:sz w:val="28"/>
          <w:szCs w:val="28"/>
          <w:lang w:eastAsia="uk-UA"/>
        </w:rPr>
        <w:t>Особа (розширені відомості) (person_full</w:t>
      </w:r>
      <w:r w:rsidR="009367D4" w:rsidRPr="00636E97">
        <w:rPr>
          <w:rFonts w:ascii="Times New Roman" w:hAnsi="Times New Roman" w:cs="Times New Roman"/>
          <w:b/>
          <w:color w:val="000000" w:themeColor="text1"/>
          <w:sz w:val="28"/>
          <w:szCs w:val="28"/>
          <w:lang w:eastAsia="uk-UA"/>
        </w:rPr>
        <w:t>)</w:t>
      </w:r>
      <w:bookmarkEnd w:id="10"/>
      <w:bookmarkEnd w:id="11"/>
    </w:p>
    <w:p w14:paraId="7D640267" w14:textId="77777777" w:rsidR="008844DB" w:rsidRPr="00636E97" w:rsidRDefault="008844DB" w:rsidP="008844DB">
      <w:pPr>
        <w:pStyle w:val="a3"/>
        <w:tabs>
          <w:tab w:val="left" w:pos="567"/>
          <w:tab w:val="left" w:pos="3119"/>
        </w:tabs>
        <w:spacing w:line="276" w:lineRule="auto"/>
        <w:ind w:left="924"/>
        <w:rPr>
          <w:rFonts w:ascii="Times New Roman" w:hAnsi="Times New Roman" w:cs="Times New Roman"/>
          <w:color w:val="000000" w:themeColor="text1"/>
          <w:sz w:val="28"/>
          <w:szCs w:val="28"/>
        </w:rPr>
      </w:pPr>
    </w:p>
    <w:p w14:paraId="00BD15D8" w14:textId="77777777" w:rsidR="00D60ED1" w:rsidRPr="00636E97" w:rsidRDefault="008844DB" w:rsidP="004545FA">
      <w:pPr>
        <w:pStyle w:val="a3"/>
        <w:numPr>
          <w:ilvl w:val="0"/>
          <w:numId w:val="7"/>
        </w:numPr>
        <w:tabs>
          <w:tab w:val="left" w:pos="567"/>
          <w:tab w:val="left" w:pos="3119"/>
        </w:tabs>
        <w:spacing w:line="276" w:lineRule="auto"/>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Набір даних Особа (розширені відомості) (person_full</w:t>
      </w:r>
      <w:r w:rsidR="00214CBE" w:rsidRPr="00636E97">
        <w:rPr>
          <w:rFonts w:ascii="Times New Roman" w:hAnsi="Times New Roman" w:cs="Times New Roman"/>
          <w:color w:val="000000" w:themeColor="text1"/>
          <w:sz w:val="28"/>
          <w:szCs w:val="28"/>
        </w:rPr>
        <w:t xml:space="preserve">, </w:t>
      </w:r>
      <w:r w:rsidR="00214CBE" w:rsidRPr="00636E97">
        <w:rPr>
          <w:rFonts w:ascii="Times New Roman" w:hAnsi="Times New Roman" w:cs="Times New Roman"/>
          <w:color w:val="000000" w:themeColor="text1"/>
          <w:sz w:val="28"/>
          <w:szCs w:val="28"/>
          <w:lang w:val="en-US"/>
        </w:rPr>
        <w:t>ID</w:t>
      </w:r>
      <w:r w:rsidR="00214CBE" w:rsidRPr="00636E97">
        <w:rPr>
          <w:rFonts w:ascii="Times New Roman" w:hAnsi="Times New Roman" w:cs="Times New Roman"/>
          <w:color w:val="000000" w:themeColor="text1"/>
          <w:sz w:val="28"/>
          <w:szCs w:val="28"/>
        </w:rPr>
        <w:t>01</w:t>
      </w:r>
      <w:r w:rsidRPr="00636E97">
        <w:rPr>
          <w:rFonts w:ascii="Times New Roman" w:hAnsi="Times New Roman" w:cs="Times New Roman"/>
          <w:color w:val="000000" w:themeColor="text1"/>
          <w:sz w:val="28"/>
          <w:szCs w:val="28"/>
        </w:rPr>
        <w:t>) подається за особою, статус якої визначений як боржник.</w:t>
      </w:r>
    </w:p>
    <w:p w14:paraId="70FBACA6" w14:textId="77777777" w:rsidR="00867B8B" w:rsidRPr="00636E97" w:rsidRDefault="00867B8B" w:rsidP="00867B8B">
      <w:pPr>
        <w:pStyle w:val="a3"/>
        <w:numPr>
          <w:ilvl w:val="0"/>
          <w:numId w:val="7"/>
        </w:numPr>
        <w:tabs>
          <w:tab w:val="left" w:pos="567"/>
          <w:tab w:val="left" w:pos="3119"/>
        </w:tabs>
        <w:spacing w:line="276"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36E97">
        <w:rPr>
          <w:rFonts w:ascii="Times New Roman" w:eastAsia="Times New Roman" w:hAnsi="Times New Roman" w:cs="Times New Roman"/>
          <w:bCs/>
          <w:color w:val="000000" w:themeColor="text1"/>
          <w:sz w:val="28"/>
          <w:szCs w:val="28"/>
          <w:lang w:eastAsia="uk-UA"/>
        </w:rPr>
        <w:t>ID01.Особа (розширені відомості) (person_full) з ієрархією вкладеності:</w:t>
      </w:r>
    </w:p>
    <w:tbl>
      <w:tblPr>
        <w:tblW w:w="15451" w:type="dxa"/>
        <w:tblInd w:w="-10" w:type="dxa"/>
        <w:tblLayout w:type="fixed"/>
        <w:tblLook w:val="04A0" w:firstRow="1" w:lastRow="0" w:firstColumn="1" w:lastColumn="0" w:noHBand="0" w:noVBand="1"/>
      </w:tblPr>
      <w:tblGrid>
        <w:gridCol w:w="4253"/>
        <w:gridCol w:w="5103"/>
        <w:gridCol w:w="3402"/>
        <w:gridCol w:w="2693"/>
      </w:tblGrid>
      <w:tr w:rsidR="00CA2068" w:rsidRPr="00636E97" w14:paraId="4C32E9EC" w14:textId="77777777" w:rsidTr="0058230D">
        <w:trPr>
          <w:trHeight w:val="994"/>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21B4A74" w14:textId="77777777" w:rsidR="00867B8B" w:rsidRPr="00636E97" w:rsidRDefault="00867B8B"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Перший рівень</w:t>
            </w:r>
          </w:p>
          <w:p w14:paraId="6C04039A" w14:textId="77777777" w:rsidR="00867B8B" w:rsidRPr="00636E97" w:rsidRDefault="00867B8B"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710B2561" w14:textId="77777777" w:rsidR="00867B8B" w:rsidRPr="00636E97" w:rsidRDefault="00867B8B" w:rsidP="00414CA4">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Другий рівень</w:t>
            </w:r>
            <w:r w:rsidRPr="00636E97">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53A5E383" w14:textId="77777777" w:rsidR="00867B8B" w:rsidRPr="00636E97" w:rsidRDefault="00867B8B" w:rsidP="00414CA4">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Третій рівень</w:t>
            </w:r>
            <w:r w:rsidRPr="00636E97">
              <w:rPr>
                <w:rFonts w:ascii="Times New Roman" w:eastAsia="Times New Roman" w:hAnsi="Times New Roman" w:cs="Times New Roman"/>
                <w:bCs/>
                <w:color w:val="000000" w:themeColor="text1"/>
                <w:sz w:val="24"/>
                <w:szCs w:val="24"/>
                <w:lang w:eastAsia="uk-UA"/>
              </w:rPr>
              <w:br/>
              <w:t>Набори даних, що є вкладеними до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1E15FA60" w14:textId="77777777" w:rsidR="00867B8B" w:rsidRPr="00636E97" w:rsidRDefault="00867B8B" w:rsidP="00414CA4">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Четвертий рівень</w:t>
            </w:r>
            <w:r w:rsidRPr="00636E97">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CA2068" w:rsidRPr="00636E97" w14:paraId="02AEA55D" w14:textId="77777777" w:rsidTr="0058230D">
        <w:trPr>
          <w:trHeight w:val="306"/>
        </w:trPr>
        <w:tc>
          <w:tcPr>
            <w:tcW w:w="4253" w:type="dxa"/>
            <w:vMerge w:val="restart"/>
            <w:tcBorders>
              <w:top w:val="nil"/>
              <w:left w:val="single" w:sz="8" w:space="0" w:color="auto"/>
              <w:bottom w:val="double" w:sz="6" w:space="0" w:color="000000"/>
              <w:right w:val="nil"/>
            </w:tcBorders>
            <w:shd w:val="clear" w:color="000000" w:fill="FFFFFF"/>
            <w:vAlign w:val="center"/>
            <w:hideMark/>
          </w:tcPr>
          <w:p w14:paraId="5844F3A6"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ID01.Особа (розширені відомості) (person_full).</w:t>
            </w:r>
          </w:p>
        </w:tc>
        <w:tc>
          <w:tcPr>
            <w:tcW w:w="5103" w:type="dxa"/>
            <w:tcBorders>
              <w:top w:val="nil"/>
              <w:left w:val="nil"/>
              <w:bottom w:val="nil"/>
              <w:right w:val="nil"/>
            </w:tcBorders>
            <w:shd w:val="clear" w:color="auto" w:fill="auto"/>
            <w:vAlign w:val="center"/>
            <w:hideMark/>
          </w:tcPr>
          <w:p w14:paraId="68441D3D"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 xml:space="preserve">ID32.Пов’язана </w:t>
            </w:r>
            <w:r w:rsidRPr="00636E97">
              <w:rPr>
                <w:rFonts w:ascii="Times New Roman" w:eastAsia="Times New Roman" w:hAnsi="Times New Roman" w:cs="Times New Roman"/>
                <w:bCs/>
                <w:color w:val="000000" w:themeColor="text1"/>
                <w:sz w:val="24"/>
                <w:szCs w:val="24"/>
                <w:lang w:eastAsia="uk-UA"/>
              </w:rPr>
              <w:t>особа</w:t>
            </w:r>
            <w:r w:rsidRPr="00636E97">
              <w:rPr>
                <w:rFonts w:ascii="Times New Roman" w:eastAsia="Times New Roman" w:hAnsi="Times New Roman" w:cs="Times New Roman"/>
                <w:bCs/>
                <w:color w:val="000000" w:themeColor="text1"/>
                <w:sz w:val="24"/>
                <w:szCs w:val="24"/>
                <w:lang w:val="en-US" w:eastAsia="uk-UA"/>
              </w:rPr>
              <w:t xml:space="preserve"> (related_person)</w:t>
            </w:r>
          </w:p>
        </w:tc>
        <w:tc>
          <w:tcPr>
            <w:tcW w:w="3402" w:type="dxa"/>
            <w:tcBorders>
              <w:top w:val="nil"/>
              <w:left w:val="nil"/>
              <w:bottom w:val="nil"/>
              <w:right w:val="nil"/>
            </w:tcBorders>
            <w:shd w:val="clear" w:color="auto" w:fill="auto"/>
            <w:vAlign w:val="center"/>
            <w:hideMark/>
          </w:tcPr>
          <w:p w14:paraId="1822A99E"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ID29.Особа (person_info)</w:t>
            </w:r>
          </w:p>
        </w:tc>
        <w:tc>
          <w:tcPr>
            <w:tcW w:w="2693" w:type="dxa"/>
            <w:tcBorders>
              <w:top w:val="nil"/>
              <w:left w:val="nil"/>
              <w:bottom w:val="nil"/>
              <w:right w:val="single" w:sz="8" w:space="0" w:color="auto"/>
            </w:tcBorders>
            <w:shd w:val="clear" w:color="auto" w:fill="auto"/>
            <w:vAlign w:val="center"/>
            <w:hideMark/>
          </w:tcPr>
          <w:p w14:paraId="04D1E0ED"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14:paraId="288BDA8F" w14:textId="77777777" w:rsidTr="0058230D">
        <w:trPr>
          <w:trHeight w:val="512"/>
        </w:trPr>
        <w:tc>
          <w:tcPr>
            <w:tcW w:w="4253" w:type="dxa"/>
            <w:vMerge/>
            <w:tcBorders>
              <w:top w:val="nil"/>
              <w:left w:val="single" w:sz="8" w:space="0" w:color="auto"/>
              <w:bottom w:val="double" w:sz="6" w:space="0" w:color="000000"/>
              <w:right w:val="nil"/>
            </w:tcBorders>
            <w:vAlign w:val="center"/>
            <w:hideMark/>
          </w:tcPr>
          <w:p w14:paraId="010A9C48"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single" w:sz="4" w:space="0" w:color="auto"/>
              <w:left w:val="nil"/>
              <w:bottom w:val="single" w:sz="4" w:space="0" w:color="000000"/>
              <w:right w:val="nil"/>
            </w:tcBorders>
            <w:shd w:val="clear" w:color="auto" w:fill="auto"/>
            <w:vAlign w:val="center"/>
            <w:hideMark/>
          </w:tcPr>
          <w:p w14:paraId="0F1A322E"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ID34.</w:t>
            </w:r>
            <w:r w:rsidR="00452A52" w:rsidRPr="00636E97">
              <w:rPr>
                <w:rFonts w:ascii="Times New Roman" w:eastAsia="Times New Roman" w:hAnsi="Times New Roman" w:cs="Times New Roman"/>
                <w:bCs/>
                <w:color w:val="000000" w:themeColor="text1"/>
                <w:sz w:val="24"/>
                <w:szCs w:val="24"/>
                <w:lang w:eastAsia="uk-UA"/>
              </w:rPr>
              <w:t>Фізична особа – резидент (ind_person)</w:t>
            </w:r>
          </w:p>
        </w:tc>
        <w:tc>
          <w:tcPr>
            <w:tcW w:w="3402" w:type="dxa"/>
            <w:tcBorders>
              <w:top w:val="single" w:sz="4" w:space="0" w:color="auto"/>
              <w:left w:val="nil"/>
              <w:bottom w:val="single" w:sz="4" w:space="0" w:color="auto"/>
              <w:right w:val="nil"/>
            </w:tcBorders>
            <w:shd w:val="clear" w:color="000000" w:fill="FFFFFF"/>
            <w:vAlign w:val="center"/>
            <w:hideMark/>
          </w:tcPr>
          <w:p w14:paraId="7B03C5C6"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single" w:sz="4" w:space="0" w:color="auto"/>
              <w:left w:val="nil"/>
              <w:bottom w:val="single" w:sz="4" w:space="0" w:color="auto"/>
              <w:right w:val="single" w:sz="8" w:space="0" w:color="auto"/>
            </w:tcBorders>
            <w:shd w:val="clear" w:color="auto" w:fill="auto"/>
            <w:vAlign w:val="center"/>
            <w:hideMark/>
          </w:tcPr>
          <w:p w14:paraId="5AC73D69" w14:textId="77777777" w:rsidR="00867B8B" w:rsidRPr="00636E97" w:rsidRDefault="00867B8B" w:rsidP="0058230D">
            <w:pPr>
              <w:spacing w:after="0" w:line="240" w:lineRule="auto"/>
              <w:rPr>
                <w:rFonts w:ascii="Times New Roman" w:eastAsia="Times New Roman" w:hAnsi="Times New Roman" w:cs="Times New Roman"/>
                <w:bCs/>
                <w:i/>
                <w:iCs/>
                <w:color w:val="000000" w:themeColor="text1"/>
                <w:sz w:val="24"/>
                <w:szCs w:val="24"/>
                <w:lang w:eastAsia="uk-UA"/>
              </w:rPr>
            </w:pPr>
            <w:r w:rsidRPr="00636E97">
              <w:rPr>
                <w:rFonts w:ascii="Times New Roman" w:eastAsia="Times New Roman" w:hAnsi="Times New Roman" w:cs="Times New Roman"/>
                <w:bCs/>
                <w:i/>
                <w:iCs/>
                <w:color w:val="000000" w:themeColor="text1"/>
                <w:sz w:val="24"/>
                <w:szCs w:val="24"/>
                <w:lang w:eastAsia="uk-UA"/>
              </w:rPr>
              <w:t> </w:t>
            </w:r>
          </w:p>
        </w:tc>
      </w:tr>
      <w:tr w:rsidR="00CA2068" w:rsidRPr="00636E97" w14:paraId="654501DF" w14:textId="77777777" w:rsidTr="0058230D">
        <w:trPr>
          <w:trHeight w:val="570"/>
        </w:trPr>
        <w:tc>
          <w:tcPr>
            <w:tcW w:w="4253" w:type="dxa"/>
            <w:vMerge/>
            <w:tcBorders>
              <w:top w:val="nil"/>
              <w:left w:val="single" w:sz="8" w:space="0" w:color="auto"/>
              <w:bottom w:val="double" w:sz="6" w:space="0" w:color="000000"/>
              <w:right w:val="nil"/>
            </w:tcBorders>
            <w:vAlign w:val="center"/>
            <w:hideMark/>
          </w:tcPr>
          <w:p w14:paraId="184C6BA1"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single" w:sz="4" w:space="0" w:color="auto"/>
              <w:left w:val="nil"/>
              <w:bottom w:val="single" w:sz="4" w:space="0" w:color="000000"/>
              <w:right w:val="nil"/>
            </w:tcBorders>
            <w:vAlign w:val="center"/>
            <w:hideMark/>
          </w:tcPr>
          <w:p w14:paraId="46C9C47F"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45842124"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78F83638" w14:textId="77777777" w:rsidR="00867B8B" w:rsidRPr="00636E97" w:rsidRDefault="00867B8B"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14EF7532" w14:textId="77777777" w:rsidTr="0058230D">
        <w:trPr>
          <w:trHeight w:val="720"/>
        </w:trPr>
        <w:tc>
          <w:tcPr>
            <w:tcW w:w="4253" w:type="dxa"/>
            <w:vMerge/>
            <w:tcBorders>
              <w:top w:val="nil"/>
              <w:left w:val="single" w:sz="8" w:space="0" w:color="auto"/>
              <w:bottom w:val="double" w:sz="6" w:space="0" w:color="000000"/>
              <w:right w:val="nil"/>
            </w:tcBorders>
            <w:vAlign w:val="center"/>
            <w:hideMark/>
          </w:tcPr>
          <w:p w14:paraId="2365A7D9"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0DE4EF86"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ID35.</w:t>
            </w:r>
            <w:r w:rsidR="005772C4" w:rsidRPr="00636E97">
              <w:rPr>
                <w:rFonts w:ascii="Times New Roman" w:eastAsia="Times New Roman" w:hAnsi="Times New Roman" w:cs="Times New Roman"/>
                <w:bCs/>
                <w:color w:val="000000" w:themeColor="text1"/>
                <w:sz w:val="24"/>
                <w:szCs w:val="24"/>
                <w:lang w:eastAsia="uk-UA"/>
              </w:rPr>
              <w:t>Юридична особа – резидент (entity)</w:t>
            </w:r>
          </w:p>
        </w:tc>
        <w:tc>
          <w:tcPr>
            <w:tcW w:w="3402" w:type="dxa"/>
            <w:tcBorders>
              <w:top w:val="nil"/>
              <w:left w:val="nil"/>
              <w:bottom w:val="single" w:sz="4" w:space="0" w:color="auto"/>
              <w:right w:val="nil"/>
            </w:tcBorders>
            <w:shd w:val="clear" w:color="000000" w:fill="FFFFFF"/>
            <w:vAlign w:val="center"/>
            <w:hideMark/>
          </w:tcPr>
          <w:p w14:paraId="22C5AA4B"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422C515" w14:textId="77777777" w:rsidR="00867B8B" w:rsidRPr="00636E97" w:rsidRDefault="00867B8B"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6565B227" w14:textId="77777777" w:rsidTr="0058230D">
        <w:trPr>
          <w:trHeight w:val="648"/>
        </w:trPr>
        <w:tc>
          <w:tcPr>
            <w:tcW w:w="4253" w:type="dxa"/>
            <w:vMerge/>
            <w:tcBorders>
              <w:top w:val="nil"/>
              <w:left w:val="single" w:sz="8" w:space="0" w:color="auto"/>
              <w:bottom w:val="double" w:sz="6" w:space="0" w:color="000000"/>
              <w:right w:val="nil"/>
            </w:tcBorders>
            <w:vAlign w:val="center"/>
            <w:hideMark/>
          </w:tcPr>
          <w:p w14:paraId="416FCC57"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78FF02E3"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6A1EC422"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39574E5A" w14:textId="77777777" w:rsidR="00867B8B" w:rsidRPr="00636E97" w:rsidRDefault="00867B8B"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2B44E5D2" w14:textId="77777777" w:rsidTr="0058230D">
        <w:trPr>
          <w:trHeight w:val="536"/>
        </w:trPr>
        <w:tc>
          <w:tcPr>
            <w:tcW w:w="4253" w:type="dxa"/>
            <w:vMerge/>
            <w:tcBorders>
              <w:top w:val="nil"/>
              <w:left w:val="single" w:sz="8" w:space="0" w:color="auto"/>
              <w:bottom w:val="double" w:sz="6" w:space="0" w:color="000000"/>
              <w:right w:val="nil"/>
            </w:tcBorders>
            <w:vAlign w:val="center"/>
            <w:hideMark/>
          </w:tcPr>
          <w:p w14:paraId="09706BBF"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38E22F3E"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ID36.</w:t>
            </w:r>
            <w:r w:rsidR="00103961" w:rsidRPr="00636E97">
              <w:rPr>
                <w:rFonts w:ascii="Times New Roman" w:eastAsia="Times New Roman" w:hAnsi="Times New Roman" w:cs="Times New Roman"/>
                <w:bCs/>
                <w:color w:val="000000" w:themeColor="text1"/>
                <w:sz w:val="24"/>
                <w:szCs w:val="24"/>
                <w:lang w:eastAsia="uk-UA"/>
              </w:rPr>
              <w:t>Фізична особа – нерезидент (non_res_ind_person)</w:t>
            </w:r>
          </w:p>
        </w:tc>
        <w:tc>
          <w:tcPr>
            <w:tcW w:w="3402" w:type="dxa"/>
            <w:tcBorders>
              <w:top w:val="nil"/>
              <w:left w:val="nil"/>
              <w:bottom w:val="single" w:sz="4" w:space="0" w:color="auto"/>
              <w:right w:val="nil"/>
            </w:tcBorders>
            <w:shd w:val="clear" w:color="000000" w:fill="FFFFFF"/>
            <w:vAlign w:val="center"/>
            <w:hideMark/>
          </w:tcPr>
          <w:p w14:paraId="583B217B"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6F806238" w14:textId="77777777" w:rsidR="00867B8B" w:rsidRPr="00636E97" w:rsidRDefault="00867B8B"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592104DB" w14:textId="77777777" w:rsidTr="0058230D">
        <w:trPr>
          <w:trHeight w:val="418"/>
        </w:trPr>
        <w:tc>
          <w:tcPr>
            <w:tcW w:w="4253" w:type="dxa"/>
            <w:vMerge/>
            <w:tcBorders>
              <w:top w:val="nil"/>
              <w:left w:val="single" w:sz="8" w:space="0" w:color="auto"/>
              <w:bottom w:val="double" w:sz="6" w:space="0" w:color="000000"/>
              <w:right w:val="nil"/>
            </w:tcBorders>
            <w:vAlign w:val="center"/>
            <w:hideMark/>
          </w:tcPr>
          <w:p w14:paraId="0D317D49"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3EA024BF"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20AE9B51"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6589236D" w14:textId="77777777" w:rsidR="00867B8B" w:rsidRPr="00636E97" w:rsidRDefault="00867B8B"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6C59A6B4" w14:textId="77777777" w:rsidTr="0058230D">
        <w:trPr>
          <w:trHeight w:val="606"/>
        </w:trPr>
        <w:tc>
          <w:tcPr>
            <w:tcW w:w="4253" w:type="dxa"/>
            <w:vMerge/>
            <w:tcBorders>
              <w:top w:val="nil"/>
              <w:left w:val="single" w:sz="8" w:space="0" w:color="auto"/>
              <w:bottom w:val="double" w:sz="6" w:space="0" w:color="000000"/>
              <w:right w:val="nil"/>
            </w:tcBorders>
            <w:vAlign w:val="center"/>
            <w:hideMark/>
          </w:tcPr>
          <w:p w14:paraId="62C433DA"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val="restart"/>
            <w:tcBorders>
              <w:top w:val="nil"/>
              <w:left w:val="nil"/>
              <w:bottom w:val="single" w:sz="4" w:space="0" w:color="000000"/>
              <w:right w:val="nil"/>
            </w:tcBorders>
            <w:shd w:val="clear" w:color="auto" w:fill="auto"/>
            <w:vAlign w:val="center"/>
            <w:hideMark/>
          </w:tcPr>
          <w:p w14:paraId="1C061A6C"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ID37.</w:t>
            </w:r>
            <w:r w:rsidR="00501ED1" w:rsidRPr="00636E97">
              <w:rPr>
                <w:rFonts w:ascii="Times New Roman" w:eastAsia="Times New Roman" w:hAnsi="Times New Roman" w:cs="Times New Roman"/>
                <w:bCs/>
                <w:color w:val="000000" w:themeColor="text1"/>
                <w:sz w:val="24"/>
                <w:szCs w:val="24"/>
                <w:lang w:eastAsia="uk-UA"/>
              </w:rPr>
              <w:t>Юридична особа – нерезидент (non_res_entity)</w:t>
            </w:r>
          </w:p>
        </w:tc>
        <w:tc>
          <w:tcPr>
            <w:tcW w:w="3402" w:type="dxa"/>
            <w:tcBorders>
              <w:top w:val="nil"/>
              <w:left w:val="nil"/>
              <w:bottom w:val="single" w:sz="4" w:space="0" w:color="auto"/>
              <w:right w:val="nil"/>
            </w:tcBorders>
            <w:shd w:val="clear" w:color="000000" w:fill="FFFFFF"/>
            <w:vAlign w:val="center"/>
            <w:hideMark/>
          </w:tcPr>
          <w:p w14:paraId="31306E1D"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29FD0FF3" w14:textId="77777777" w:rsidR="00867B8B" w:rsidRPr="00636E97" w:rsidRDefault="00867B8B"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37199779" w14:textId="77777777" w:rsidTr="0058230D">
        <w:trPr>
          <w:trHeight w:val="452"/>
        </w:trPr>
        <w:tc>
          <w:tcPr>
            <w:tcW w:w="4253" w:type="dxa"/>
            <w:vMerge/>
            <w:tcBorders>
              <w:top w:val="nil"/>
              <w:left w:val="single" w:sz="8" w:space="0" w:color="auto"/>
              <w:bottom w:val="double" w:sz="6" w:space="0" w:color="000000"/>
              <w:right w:val="nil"/>
            </w:tcBorders>
            <w:vAlign w:val="center"/>
            <w:hideMark/>
          </w:tcPr>
          <w:p w14:paraId="465D47E5"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039BE374"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0E7182A7" w14:textId="77777777" w:rsidR="00867B8B" w:rsidRPr="00636E97" w:rsidRDefault="00867B8B"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33AE0C46" w14:textId="77777777" w:rsidR="00867B8B" w:rsidRPr="00636E97" w:rsidRDefault="00867B8B"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bl>
    <w:p w14:paraId="6BD4BFB7" w14:textId="77777777" w:rsidR="00867B8B" w:rsidRPr="00636E97" w:rsidRDefault="00867B8B" w:rsidP="00117ABA">
      <w:pPr>
        <w:pStyle w:val="a3"/>
        <w:tabs>
          <w:tab w:val="left" w:pos="567"/>
          <w:tab w:val="left" w:pos="3119"/>
        </w:tabs>
        <w:spacing w:line="276" w:lineRule="auto"/>
        <w:ind w:left="924"/>
        <w:rPr>
          <w:rFonts w:ascii="Times New Roman" w:hAnsi="Times New Roman" w:cs="Times New Roman"/>
          <w:color w:val="000000" w:themeColor="text1"/>
          <w:sz w:val="28"/>
          <w:szCs w:val="28"/>
        </w:rPr>
      </w:pPr>
    </w:p>
    <w:p w14:paraId="5BCBC99D" w14:textId="77777777" w:rsidR="008844DB" w:rsidRPr="00636E97" w:rsidRDefault="00055DB7" w:rsidP="00D7006A">
      <w:pPr>
        <w:pStyle w:val="a3"/>
        <w:numPr>
          <w:ilvl w:val="0"/>
          <w:numId w:val="7"/>
        </w:numPr>
        <w:tabs>
          <w:tab w:val="left" w:pos="567"/>
          <w:tab w:val="left" w:pos="3119"/>
        </w:tabs>
        <w:spacing w:line="276" w:lineRule="auto"/>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lastRenderedPageBreak/>
        <w:t xml:space="preserve">До </w:t>
      </w:r>
      <w:r w:rsidR="009367D4" w:rsidRPr="00636E97">
        <w:rPr>
          <w:rFonts w:ascii="Times New Roman" w:hAnsi="Times New Roman" w:cs="Times New Roman"/>
          <w:color w:val="000000" w:themeColor="text1"/>
          <w:sz w:val="28"/>
          <w:szCs w:val="28"/>
        </w:rPr>
        <w:t>набору даних Особа (розширені відомості) (person_full</w:t>
      </w:r>
      <w:r w:rsidR="00214CBE" w:rsidRPr="00636E97">
        <w:rPr>
          <w:rFonts w:ascii="Times New Roman" w:hAnsi="Times New Roman" w:cs="Times New Roman"/>
          <w:color w:val="000000" w:themeColor="text1"/>
          <w:sz w:val="28"/>
          <w:szCs w:val="28"/>
        </w:rPr>
        <w:t xml:space="preserve">, </w:t>
      </w:r>
      <w:r w:rsidR="00214CBE" w:rsidRPr="00636E97">
        <w:rPr>
          <w:rFonts w:ascii="Times New Roman" w:hAnsi="Times New Roman" w:cs="Times New Roman"/>
          <w:color w:val="000000" w:themeColor="text1"/>
          <w:sz w:val="28"/>
          <w:szCs w:val="28"/>
          <w:lang w:val="en-US"/>
        </w:rPr>
        <w:t>ID</w:t>
      </w:r>
      <w:r w:rsidR="00214CBE" w:rsidRPr="00636E97">
        <w:rPr>
          <w:rFonts w:ascii="Times New Roman" w:hAnsi="Times New Roman" w:cs="Times New Roman"/>
          <w:color w:val="000000" w:themeColor="text1"/>
          <w:sz w:val="28"/>
          <w:szCs w:val="28"/>
        </w:rPr>
        <w:t>01</w:t>
      </w:r>
      <w:r w:rsidR="009367D4" w:rsidRPr="00636E97">
        <w:rPr>
          <w:rFonts w:ascii="Times New Roman" w:hAnsi="Times New Roman" w:cs="Times New Roman"/>
          <w:color w:val="000000" w:themeColor="text1"/>
          <w:sz w:val="28"/>
          <w:szCs w:val="28"/>
        </w:rPr>
        <w:t xml:space="preserve">) мають бути подані </w:t>
      </w:r>
      <w:r w:rsidR="002B17D9" w:rsidRPr="00636E97">
        <w:rPr>
          <w:rFonts w:ascii="Times New Roman" w:hAnsi="Times New Roman" w:cs="Times New Roman"/>
          <w:color w:val="000000" w:themeColor="text1"/>
          <w:sz w:val="28"/>
          <w:szCs w:val="28"/>
          <w:lang w:eastAsia="uk-UA"/>
        </w:rPr>
        <w:t>властиві</w:t>
      </w:r>
      <w:r w:rsidR="00786B3A"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цьому набору даних </w:t>
      </w:r>
      <w:r w:rsidR="004E2A89" w:rsidRPr="00636E97">
        <w:rPr>
          <w:rFonts w:ascii="Times New Roman" w:hAnsi="Times New Roman" w:cs="Times New Roman"/>
          <w:color w:val="000000" w:themeColor="text1"/>
          <w:sz w:val="28"/>
          <w:szCs w:val="28"/>
        </w:rPr>
        <w:t>такі</w:t>
      </w:r>
      <w:r w:rsidR="009367D4" w:rsidRPr="00636E97">
        <w:rPr>
          <w:rFonts w:ascii="Times New Roman" w:hAnsi="Times New Roman" w:cs="Times New Roman"/>
          <w:color w:val="000000" w:themeColor="text1"/>
          <w:sz w:val="28"/>
          <w:szCs w:val="28"/>
        </w:rPr>
        <w:t xml:space="preserve"> реквізити</w:t>
      </w:r>
      <w:r w:rsidRPr="00636E97">
        <w:rPr>
          <w:rFonts w:ascii="Times New Roman" w:hAnsi="Times New Roman" w:cs="Times New Roman"/>
          <w:color w:val="000000" w:themeColor="text1"/>
          <w:sz w:val="28"/>
          <w:szCs w:val="28"/>
        </w:rPr>
        <w:t xml:space="preserve"> та набори даних</w:t>
      </w:r>
      <w:r w:rsidR="009367D4" w:rsidRPr="00636E97">
        <w:rPr>
          <w:rFonts w:ascii="Times New Roman" w:hAnsi="Times New Roman" w:cs="Times New Roman"/>
          <w:color w:val="000000" w:themeColor="text1"/>
          <w:sz w:val="28"/>
          <w:szCs w:val="28"/>
        </w:rPr>
        <w:t>:</w:t>
      </w:r>
    </w:p>
    <w:tbl>
      <w:tblPr>
        <w:tblStyle w:val="a6"/>
        <w:tblpPr w:leftFromText="180" w:rightFromText="180" w:vertAnchor="text" w:tblpY="1"/>
        <w:tblOverlap w:val="never"/>
        <w:tblW w:w="15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0910"/>
        <w:gridCol w:w="2126"/>
        <w:gridCol w:w="1559"/>
      </w:tblGrid>
      <w:tr w:rsidR="00CA2068" w:rsidRPr="00636E97" w14:paraId="42684155" w14:textId="77777777" w:rsidTr="00D50D74">
        <w:tc>
          <w:tcPr>
            <w:tcW w:w="851" w:type="dxa"/>
            <w:tcBorders>
              <w:top w:val="single" w:sz="4" w:space="0" w:color="auto"/>
              <w:left w:val="single" w:sz="4" w:space="0" w:color="auto"/>
              <w:bottom w:val="single" w:sz="4" w:space="0" w:color="auto"/>
              <w:right w:val="single" w:sz="4" w:space="0" w:color="auto"/>
            </w:tcBorders>
          </w:tcPr>
          <w:p w14:paraId="340268DF" w14:textId="77777777" w:rsidR="002D20B2" w:rsidRPr="00636E97" w:rsidRDefault="002D20B2" w:rsidP="00BB201F">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0" w:type="dxa"/>
            <w:tcBorders>
              <w:top w:val="single" w:sz="4" w:space="0" w:color="auto"/>
              <w:left w:val="single" w:sz="4" w:space="0" w:color="auto"/>
              <w:bottom w:val="single" w:sz="4" w:space="0" w:color="auto"/>
              <w:right w:val="single" w:sz="4" w:space="0" w:color="auto"/>
            </w:tcBorders>
          </w:tcPr>
          <w:p w14:paraId="5B7E0EDF" w14:textId="77777777" w:rsidR="002D20B2" w:rsidRPr="00636E97" w:rsidRDefault="002D20B2" w:rsidP="00BB201F">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top w:val="single" w:sz="4" w:space="0" w:color="auto"/>
              <w:left w:val="single" w:sz="4" w:space="0" w:color="auto"/>
              <w:bottom w:val="single" w:sz="4" w:space="0" w:color="auto"/>
              <w:right w:val="single" w:sz="4" w:space="0" w:color="auto"/>
            </w:tcBorders>
          </w:tcPr>
          <w:p w14:paraId="0E0D7561" w14:textId="77777777" w:rsidR="002D20B2" w:rsidRPr="00636E97" w:rsidRDefault="002D20B2" w:rsidP="00BB201F">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top w:val="single" w:sz="4" w:space="0" w:color="auto"/>
              <w:left w:val="single" w:sz="4" w:space="0" w:color="auto"/>
              <w:bottom w:val="single" w:sz="4" w:space="0" w:color="auto"/>
              <w:right w:val="single" w:sz="4" w:space="0" w:color="auto"/>
            </w:tcBorders>
          </w:tcPr>
          <w:p w14:paraId="355CC116" w14:textId="77777777" w:rsidR="002D20B2" w:rsidRPr="00636E97" w:rsidRDefault="002D20B2" w:rsidP="00BB201F">
            <w:pPr>
              <w:pStyle w:val="a3"/>
              <w:ind w:left="0"/>
              <w:jc w:val="cente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eastAsia="uk-UA"/>
              </w:rPr>
              <w:t>Числовий ідентифі</w:t>
            </w:r>
            <w:r w:rsidR="00711655"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w:t>
            </w:r>
            <w:r w:rsidR="00DA035E" w:rsidRPr="00636E97">
              <w:rPr>
                <w:rFonts w:ascii="Times New Roman" w:hAnsi="Times New Roman" w:cs="Times New Roman"/>
                <w:b/>
                <w:color w:val="000000" w:themeColor="text1"/>
                <w:sz w:val="28"/>
                <w:szCs w:val="28"/>
                <w:lang w:eastAsia="uk-UA"/>
              </w:rPr>
              <w:t xml:space="preserve"> (</w:t>
            </w:r>
            <w:r w:rsidR="00DA035E" w:rsidRPr="00636E97">
              <w:rPr>
                <w:rFonts w:ascii="Times New Roman" w:hAnsi="Times New Roman" w:cs="Times New Roman"/>
                <w:b/>
                <w:color w:val="000000" w:themeColor="text1"/>
                <w:sz w:val="28"/>
                <w:szCs w:val="28"/>
                <w:lang w:val="en-US" w:eastAsia="uk-UA"/>
              </w:rPr>
              <w:t>ID)</w:t>
            </w:r>
          </w:p>
        </w:tc>
      </w:tr>
      <w:tr w:rsidR="00CA2068" w:rsidRPr="00636E97" w14:paraId="35589BF6" w14:textId="77777777" w:rsidTr="002D0011">
        <w:tc>
          <w:tcPr>
            <w:tcW w:w="851" w:type="dxa"/>
            <w:tcBorders>
              <w:top w:val="single" w:sz="4" w:space="0" w:color="auto"/>
            </w:tcBorders>
          </w:tcPr>
          <w:p w14:paraId="349F39A3" w14:textId="77777777" w:rsidR="002D20B2" w:rsidRPr="00636E97" w:rsidRDefault="002D20B2"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tcBorders>
          </w:tcPr>
          <w:p w14:paraId="5B73014C" w14:textId="77777777" w:rsidR="002D20B2" w:rsidRPr="00636E97" w:rsidRDefault="002D20B2" w:rsidP="00AC41B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Ідентифікатор особи (розширені відомості)</w:t>
            </w:r>
          </w:p>
          <w:bookmarkStart w:id="12" w:name="ОсобаРозширІДЕНТИФІКАТОРИ"/>
          <w:p w14:paraId="6605ADB4" w14:textId="77777777" w:rsidR="002D20B2" w:rsidRPr="00636E97" w:rsidRDefault="00F0663E" w:rsidP="00110800">
            <w:pPr>
              <w:pStyle w:val="a3"/>
              <w:ind w:left="0"/>
              <w:jc w:val="both"/>
              <w:rPr>
                <w:rFonts w:ascii="Times New Roman" w:hAnsi="Times New Roman" w:cs="Times New Roman"/>
                <w:color w:val="000000" w:themeColor="text1"/>
                <w:sz w:val="28"/>
                <w:szCs w:val="28"/>
                <w:lang w:eastAsia="uk-UA"/>
              </w:rPr>
            </w:pPr>
            <w:r w:rsidRPr="00636E97">
              <w:fldChar w:fldCharType="begin"/>
            </w:r>
            <w:r w:rsidR="00300BD2" w:rsidRPr="00636E97">
              <w:rPr>
                <w:rFonts w:ascii="Times New Roman" w:hAnsi="Times New Roman" w:cs="Times New Roman"/>
                <w:color w:val="000000" w:themeColor="text1"/>
                <w:sz w:val="28"/>
                <w:szCs w:val="28"/>
              </w:rPr>
              <w:instrText>HYPERLINK  \l "ДодатокІДЕНТИФІКАТОРИ"</w:instrText>
            </w:r>
            <w:r w:rsidRPr="00636E97">
              <w:fldChar w:fldCharType="separate"/>
            </w:r>
            <w:r w:rsidR="00345703" w:rsidRPr="00636E97">
              <w:rPr>
                <w:rStyle w:val="a5"/>
                <w:rFonts w:ascii="Times New Roman" w:hAnsi="Times New Roman" w:cs="Times New Roman"/>
                <w:color w:val="000000" w:themeColor="text1"/>
                <w:sz w:val="28"/>
                <w:szCs w:val="28"/>
              </w:rPr>
              <w:t xml:space="preserve">набуває </w:t>
            </w:r>
            <w:r w:rsidR="000E1AC0" w:rsidRPr="00636E97">
              <w:rPr>
                <w:rStyle w:val="a5"/>
                <w:rFonts w:ascii="Times New Roman" w:hAnsi="Times New Roman" w:cs="Times New Roman"/>
                <w:color w:val="000000" w:themeColor="text1"/>
                <w:sz w:val="28"/>
                <w:szCs w:val="28"/>
              </w:rPr>
              <w:t>одного значення</w:t>
            </w:r>
            <w:r w:rsidR="00345703" w:rsidRPr="00636E97">
              <w:rPr>
                <w:rStyle w:val="a5"/>
                <w:rFonts w:ascii="Times New Roman" w:hAnsi="Times New Roman" w:cs="Times New Roman"/>
                <w:color w:val="000000" w:themeColor="text1"/>
                <w:sz w:val="28"/>
                <w:szCs w:val="28"/>
              </w:rPr>
              <w:t xml:space="preserve"> відповідно до вимог Додатку </w:t>
            </w:r>
            <w:r w:rsidR="008C25ED" w:rsidRPr="00636E97">
              <w:rPr>
                <w:rStyle w:val="a5"/>
                <w:rFonts w:ascii="Times New Roman" w:hAnsi="Times New Roman" w:cs="Times New Roman"/>
                <w:color w:val="000000" w:themeColor="text1"/>
                <w:sz w:val="28"/>
                <w:szCs w:val="28"/>
              </w:rPr>
              <w:t>1</w:t>
            </w:r>
            <w:r w:rsidR="00345703" w:rsidRPr="00636E97">
              <w:rPr>
                <w:rStyle w:val="a5"/>
                <w:rFonts w:ascii="Times New Roman" w:hAnsi="Times New Roman" w:cs="Times New Roman"/>
                <w:color w:val="000000" w:themeColor="text1"/>
                <w:sz w:val="28"/>
                <w:szCs w:val="28"/>
              </w:rPr>
              <w:t>.</w:t>
            </w:r>
            <w:r w:rsidR="00110800" w:rsidRPr="00636E97">
              <w:rPr>
                <w:rStyle w:val="a5"/>
                <w:rFonts w:ascii="Times New Roman" w:hAnsi="Times New Roman" w:cs="Times New Roman"/>
                <w:color w:val="000000" w:themeColor="text1"/>
                <w:sz w:val="28"/>
                <w:szCs w:val="28"/>
              </w:rPr>
              <w:t>1</w:t>
            </w:r>
            <w:r w:rsidR="00345703" w:rsidRPr="00636E97">
              <w:rPr>
                <w:rStyle w:val="a5"/>
                <w:rFonts w:ascii="Times New Roman" w:hAnsi="Times New Roman" w:cs="Times New Roman"/>
                <w:color w:val="000000" w:themeColor="text1"/>
                <w:sz w:val="28"/>
                <w:szCs w:val="28"/>
              </w:rPr>
              <w:t xml:space="preserve"> цих Правил</w:t>
            </w:r>
            <w:r w:rsidRPr="00636E97">
              <w:rPr>
                <w:rStyle w:val="a5"/>
                <w:rFonts w:ascii="Times New Roman" w:hAnsi="Times New Roman" w:cs="Times New Roman"/>
                <w:color w:val="000000" w:themeColor="text1"/>
                <w:sz w:val="28"/>
                <w:szCs w:val="28"/>
              </w:rPr>
              <w:fldChar w:fldCharType="end"/>
            </w:r>
            <w:r w:rsidR="00A21B17" w:rsidRPr="00CA2068">
              <w:rPr>
                <w:rFonts w:ascii="Times New Roman" w:hAnsi="Times New Roman" w:cs="Times New Roman"/>
                <w:color w:val="000000" w:themeColor="text1"/>
                <w:sz w:val="28"/>
                <w:szCs w:val="28"/>
                <w:lang w:eastAsia="uk-UA"/>
              </w:rPr>
              <w:t>.</w:t>
            </w:r>
            <w:bookmarkEnd w:id="12"/>
          </w:p>
        </w:tc>
        <w:tc>
          <w:tcPr>
            <w:tcW w:w="2126" w:type="dxa"/>
            <w:tcBorders>
              <w:top w:val="single" w:sz="4" w:space="0" w:color="auto"/>
            </w:tcBorders>
          </w:tcPr>
          <w:p w14:paraId="02E5BE37" w14:textId="77777777" w:rsidR="002D20B2" w:rsidRPr="00636E97" w:rsidRDefault="002D20B2" w:rsidP="002D0011">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eastAsia="uk-UA"/>
              </w:rPr>
              <w:t>person_id_</w:t>
            </w:r>
            <w:r w:rsidRPr="00636E97">
              <w:rPr>
                <w:rFonts w:ascii="Times New Roman" w:hAnsi="Times New Roman" w:cs="Times New Roman"/>
                <w:b/>
                <w:color w:val="000000" w:themeColor="text1"/>
                <w:sz w:val="28"/>
                <w:szCs w:val="28"/>
                <w:lang w:val="en-US" w:eastAsia="uk-UA"/>
              </w:rPr>
              <w:t>full</w:t>
            </w:r>
          </w:p>
        </w:tc>
        <w:tc>
          <w:tcPr>
            <w:tcW w:w="1559" w:type="dxa"/>
            <w:tcBorders>
              <w:top w:val="single" w:sz="4" w:space="0" w:color="auto"/>
            </w:tcBorders>
          </w:tcPr>
          <w:p w14:paraId="42BF0611"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0001</w:t>
            </w:r>
          </w:p>
        </w:tc>
      </w:tr>
      <w:tr w:rsidR="00CA2068" w:rsidRPr="00636E97" w14:paraId="64419700" w14:textId="77777777" w:rsidTr="002D0011">
        <w:tc>
          <w:tcPr>
            <w:tcW w:w="851" w:type="dxa"/>
          </w:tcPr>
          <w:p w14:paraId="2363F86C" w14:textId="77777777" w:rsidR="002D20B2" w:rsidRPr="00636E97" w:rsidRDefault="00E1304D"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Pr>
          <w:p w14:paraId="4D3E08B9" w14:textId="77777777" w:rsidR="002D20B2" w:rsidRPr="00636E97" w:rsidRDefault="002D20B2" w:rsidP="00AC41B7">
            <w:pPr>
              <w:pStyle w:val="a3"/>
              <w:ind w:left="0"/>
              <w:jc w:val="both"/>
              <w:rPr>
                <w:rFonts w:ascii="Times New Roman" w:hAnsi="Times New Roman" w:cs="Times New Roman"/>
                <w:b/>
                <w:color w:val="000000" w:themeColor="text1"/>
                <w:sz w:val="28"/>
                <w:szCs w:val="28"/>
                <w:lang w:eastAsia="uk-UA"/>
              </w:rPr>
            </w:pPr>
            <w:bookmarkStart w:id="13" w:name="ОсобаРозширРекв0051"/>
            <w:r w:rsidRPr="00636E97">
              <w:rPr>
                <w:rFonts w:ascii="Times New Roman" w:hAnsi="Times New Roman" w:cs="Times New Roman"/>
                <w:b/>
                <w:color w:val="000000" w:themeColor="text1"/>
                <w:sz w:val="28"/>
                <w:szCs w:val="28"/>
                <w:lang w:eastAsia="uk-UA"/>
              </w:rPr>
              <w:t>Подія</w:t>
            </w:r>
          </w:p>
          <w:bookmarkEnd w:id="13"/>
          <w:p w14:paraId="5FE1719A" w14:textId="77777777" w:rsidR="006F40D6" w:rsidRPr="00636E97" w:rsidRDefault="00412A25" w:rsidP="006F40D6">
            <w:pPr>
              <w:pStyle w:val="a3"/>
              <w:ind w:left="0"/>
              <w:jc w:val="both"/>
              <w:rPr>
                <w:rStyle w:val="a5"/>
                <w:rFonts w:ascii="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"Додаток0051" </w:instrText>
            </w:r>
            <w:r w:rsidRPr="00636E97">
              <w:rPr>
                <w:rFonts w:ascii="Times New Roman" w:hAnsi="Times New Roman" w:cs="Times New Roman"/>
                <w:color w:val="000000" w:themeColor="text1"/>
                <w:sz w:val="28"/>
                <w:szCs w:val="28"/>
                <w:lang w:eastAsia="uk-UA"/>
              </w:rPr>
              <w:fldChar w:fldCharType="separate"/>
            </w:r>
            <w:r w:rsidR="002D20B2" w:rsidRPr="00636E97">
              <w:rPr>
                <w:rStyle w:val="a5"/>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Style w:val="a5"/>
                <w:rFonts w:ascii="Times New Roman" w:hAnsi="Times New Roman" w:cs="Times New Roman"/>
                <w:color w:val="000000" w:themeColor="text1"/>
                <w:sz w:val="28"/>
                <w:szCs w:val="28"/>
                <w:lang w:eastAsia="uk-UA"/>
              </w:rPr>
              <w:t>Довідник</w:t>
            </w:r>
            <w:r w:rsidR="002D20B2" w:rsidRPr="00636E97">
              <w:rPr>
                <w:rStyle w:val="a5"/>
                <w:rFonts w:ascii="Times New Roman" w:hAnsi="Times New Roman" w:cs="Times New Roman"/>
                <w:color w:val="000000" w:themeColor="text1"/>
                <w:sz w:val="28"/>
                <w:szCs w:val="28"/>
                <w:lang w:eastAsia="uk-UA"/>
              </w:rPr>
              <w:t xml:space="preserve">а </w:t>
            </w:r>
            <w:r w:rsidR="002D20B2" w:rsidRPr="00636E97">
              <w:rPr>
                <w:rStyle w:val="a5"/>
                <w:rFonts w:ascii="Times New Roman" w:hAnsi="Times New Roman" w:cs="Times New Roman"/>
                <w:color w:val="000000" w:themeColor="text1"/>
                <w:sz w:val="28"/>
                <w:szCs w:val="28"/>
                <w:lang w:val="en-US" w:eastAsia="uk-UA"/>
              </w:rPr>
              <w:t>F</w:t>
            </w:r>
            <w:r w:rsidR="002D20B2" w:rsidRPr="00636E97">
              <w:rPr>
                <w:rStyle w:val="a5"/>
                <w:rFonts w:ascii="Times New Roman" w:hAnsi="Times New Roman" w:cs="Times New Roman"/>
                <w:color w:val="000000" w:themeColor="text1"/>
                <w:sz w:val="28"/>
                <w:szCs w:val="28"/>
                <w:lang w:val="ru-RU" w:eastAsia="uk-UA"/>
              </w:rPr>
              <w:t>150</w:t>
            </w:r>
            <w:r w:rsidR="006F40D6" w:rsidRPr="00636E97">
              <w:rPr>
                <w:rStyle w:val="a5"/>
                <w:rFonts w:ascii="Times New Roman" w:hAnsi="Times New Roman" w:cs="Times New Roman"/>
                <w:color w:val="000000" w:themeColor="text1"/>
                <w:sz w:val="28"/>
                <w:szCs w:val="28"/>
                <w:lang w:val="ru-RU" w:eastAsia="uk-UA"/>
              </w:rPr>
              <w:t xml:space="preserve"> </w:t>
            </w:r>
            <w:r w:rsidR="006F40D6" w:rsidRPr="00636E97">
              <w:rPr>
                <w:rStyle w:val="a5"/>
                <w:rFonts w:ascii="Times New Roman" w:eastAsia="Times New Roman" w:hAnsi="Times New Roman" w:cs="Times New Roman"/>
                <w:color w:val="000000" w:themeColor="text1"/>
                <w:sz w:val="28"/>
                <w:szCs w:val="28"/>
                <w:lang w:eastAsia="uk-UA"/>
              </w:rPr>
              <w:t>“</w:t>
            </w:r>
            <w:r w:rsidR="006F40D6" w:rsidRPr="00636E97">
              <w:rPr>
                <w:rStyle w:val="a5"/>
                <w:rFonts w:ascii="Times New Roman" w:hAnsi="Times New Roman" w:cs="Times New Roman"/>
                <w:color w:val="000000" w:themeColor="text1"/>
                <w:sz w:val="28"/>
                <w:szCs w:val="28"/>
                <w:lang w:eastAsia="uk-UA"/>
              </w:rPr>
              <w:t>Подія щодо елементу набору даних</w:t>
            </w:r>
            <w:r w:rsidR="006F40D6" w:rsidRPr="00636E97">
              <w:rPr>
                <w:rStyle w:val="a5"/>
                <w:rFonts w:ascii="Times New Roman" w:eastAsia="Times New Roman" w:hAnsi="Times New Roman" w:cs="Times New Roman"/>
                <w:color w:val="000000" w:themeColor="text1"/>
                <w:sz w:val="28"/>
                <w:szCs w:val="28"/>
                <w:lang w:eastAsia="uk-UA"/>
              </w:rPr>
              <w:t>”</w:t>
            </w:r>
            <w:r w:rsidR="006F40D6" w:rsidRPr="00636E97">
              <w:rPr>
                <w:rStyle w:val="a5"/>
                <w:rFonts w:ascii="Times New Roman" w:hAnsi="Times New Roman" w:cs="Times New Roman"/>
                <w:color w:val="000000" w:themeColor="text1"/>
                <w:sz w:val="28"/>
                <w:szCs w:val="28"/>
                <w:lang w:val="ru-RU" w:eastAsia="uk-UA"/>
              </w:rPr>
              <w:t>.</w:t>
            </w:r>
          </w:p>
          <w:p w14:paraId="66D01D53" w14:textId="77777777" w:rsidR="006F40D6" w:rsidRPr="00636E97" w:rsidRDefault="00223010" w:rsidP="008B51C0">
            <w:pPr>
              <w:pStyle w:val="a3"/>
              <w:ind w:left="0"/>
              <w:jc w:val="both"/>
              <w:rPr>
                <w:rFonts w:ascii="Times New Roman" w:hAnsi="Times New Roman" w:cs="Times New Roman"/>
                <w:color w:val="000000" w:themeColor="text1"/>
                <w:sz w:val="28"/>
                <w:szCs w:val="28"/>
                <w:lang w:val="ru-RU" w:eastAsia="uk-UA"/>
              </w:rPr>
            </w:pPr>
            <w:r w:rsidRPr="00636E97">
              <w:rPr>
                <w:rStyle w:val="a5"/>
                <w:rFonts w:ascii="Times New Roman" w:hAnsi="Times New Roman" w:cs="Times New Roman"/>
                <w:color w:val="000000" w:themeColor="text1"/>
                <w:sz w:val="28"/>
                <w:szCs w:val="28"/>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Pr="00636E97" w:rsidDel="00027024">
              <w:rPr>
                <w:rStyle w:val="a5"/>
                <w:rFonts w:ascii="Times New Roman" w:hAnsi="Times New Roman" w:cs="Times New Roman"/>
                <w:color w:val="000000" w:themeColor="text1"/>
                <w:sz w:val="28"/>
                <w:szCs w:val="28"/>
              </w:rPr>
              <w:t xml:space="preserve"> </w:t>
            </w:r>
            <w:r w:rsidRPr="00636E97">
              <w:rPr>
                <w:rStyle w:val="a5"/>
                <w:rFonts w:ascii="Times New Roman" w:hAnsi="Times New Roman" w:cs="Times New Roman"/>
                <w:color w:val="000000" w:themeColor="text1"/>
                <w:sz w:val="28"/>
                <w:szCs w:val="28"/>
              </w:rPr>
              <w:t>визначені у</w:t>
            </w:r>
            <w:r w:rsidR="006A3D62" w:rsidRPr="00636E97">
              <w:rPr>
                <w:rStyle w:val="a5"/>
                <w:rFonts w:ascii="Times New Roman" w:hAnsi="Times New Roman" w:cs="Times New Roman"/>
                <w:bCs/>
                <w:color w:val="000000" w:themeColor="text1"/>
                <w:sz w:val="28"/>
                <w:szCs w:val="28"/>
                <w:lang w:val="ru-RU" w:eastAsia="uk-UA"/>
              </w:rPr>
              <w:t xml:space="preserve"> </w:t>
            </w:r>
            <w:r w:rsidR="008B51C0" w:rsidRPr="00636E97">
              <w:rPr>
                <w:rStyle w:val="a5"/>
                <w:rFonts w:ascii="Times New Roman" w:hAnsi="Times New Roman" w:cs="Times New Roman"/>
                <w:bCs/>
                <w:color w:val="000000" w:themeColor="text1"/>
                <w:sz w:val="28"/>
                <w:szCs w:val="28"/>
                <w:lang w:eastAsia="uk-UA"/>
              </w:rPr>
              <w:t>Додатку</w:t>
            </w:r>
            <w:r w:rsidR="006F40D6" w:rsidRPr="00636E97">
              <w:rPr>
                <w:rStyle w:val="a5"/>
                <w:rFonts w:ascii="Times New Roman" w:hAnsi="Times New Roman" w:cs="Times New Roman"/>
                <w:bCs/>
                <w:color w:val="000000" w:themeColor="text1"/>
                <w:sz w:val="28"/>
                <w:szCs w:val="28"/>
                <w:lang w:eastAsia="uk-UA"/>
              </w:rPr>
              <w:t xml:space="preserve"> 1.2 цих Правил</w:t>
            </w:r>
            <w:r w:rsidR="00412A25" w:rsidRPr="00636E97">
              <w:rPr>
                <w:rFonts w:ascii="Times New Roman" w:hAnsi="Times New Roman" w:cs="Times New Roman"/>
                <w:color w:val="000000" w:themeColor="text1"/>
                <w:sz w:val="28"/>
                <w:szCs w:val="28"/>
                <w:lang w:eastAsia="uk-UA"/>
              </w:rPr>
              <w:fldChar w:fldCharType="end"/>
            </w:r>
            <w:r w:rsidR="002D20B2" w:rsidRPr="00CA2068">
              <w:rPr>
                <w:rFonts w:ascii="Times New Roman" w:hAnsi="Times New Roman" w:cs="Times New Roman"/>
                <w:color w:val="000000" w:themeColor="text1"/>
                <w:sz w:val="28"/>
                <w:szCs w:val="28"/>
                <w:lang w:val="ru-RU" w:eastAsia="uk-UA"/>
              </w:rPr>
              <w:t>.</w:t>
            </w:r>
          </w:p>
        </w:tc>
        <w:tc>
          <w:tcPr>
            <w:tcW w:w="2126" w:type="dxa"/>
          </w:tcPr>
          <w:p w14:paraId="5901E712" w14:textId="77777777" w:rsidR="002D20B2" w:rsidRPr="00636E97" w:rsidRDefault="005F7A6D" w:rsidP="002D0011">
            <w:pPr>
              <w:pStyle w:val="a3"/>
              <w:ind w:left="0"/>
              <w:rPr>
                <w:rFonts w:ascii="Times New Roman" w:eastAsia="Times New Roman" w:hAnsi="Times New Roman" w:cs="Times New Roman"/>
                <w:b/>
                <w:iCs/>
                <w:color w:val="000000" w:themeColor="text1"/>
                <w:sz w:val="28"/>
                <w:szCs w:val="28"/>
                <w:lang w:val="en-US" w:eastAsia="uk-UA"/>
              </w:rPr>
            </w:pPr>
            <w:r w:rsidRPr="00636E97">
              <w:rPr>
                <w:rFonts w:ascii="Times New Roman" w:hAnsi="Times New Roman" w:cs="Times New Roman"/>
                <w:b/>
                <w:color w:val="000000" w:themeColor="text1"/>
                <w:sz w:val="28"/>
                <w:szCs w:val="28"/>
                <w:lang w:eastAsia="uk-UA"/>
              </w:rPr>
              <w:t>f150_event</w:t>
            </w:r>
          </w:p>
        </w:tc>
        <w:tc>
          <w:tcPr>
            <w:tcW w:w="1559" w:type="dxa"/>
          </w:tcPr>
          <w:p w14:paraId="390A8949"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0051</w:t>
            </w:r>
          </w:p>
        </w:tc>
      </w:tr>
      <w:tr w:rsidR="00CA2068" w:rsidRPr="00636E97" w14:paraId="0FC557FD" w14:textId="77777777" w:rsidTr="002D0011">
        <w:tc>
          <w:tcPr>
            <w:tcW w:w="851" w:type="dxa"/>
          </w:tcPr>
          <w:p w14:paraId="434AC0E7" w14:textId="77777777" w:rsidR="002D20B2" w:rsidRPr="00636E97" w:rsidRDefault="00E1304D"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10" w:type="dxa"/>
          </w:tcPr>
          <w:p w14:paraId="25D738F5" w14:textId="77777777" w:rsidR="002D20B2" w:rsidRPr="00636E97" w:rsidRDefault="002D20B2" w:rsidP="00AC41B7">
            <w:pPr>
              <w:pStyle w:val="a3"/>
              <w:ind w:left="0"/>
              <w:jc w:val="both"/>
              <w:rPr>
                <w:rFonts w:ascii="Times New Roman" w:hAnsi="Times New Roman" w:cs="Times New Roman"/>
                <w:b/>
                <w:color w:val="000000" w:themeColor="text1"/>
                <w:sz w:val="28"/>
                <w:szCs w:val="28"/>
                <w:lang w:eastAsia="uk-UA"/>
              </w:rPr>
            </w:pPr>
            <w:bookmarkStart w:id="14" w:name="ОсобаРозширРекв0052"/>
            <w:r w:rsidRPr="00636E97">
              <w:rPr>
                <w:rFonts w:ascii="Times New Roman" w:hAnsi="Times New Roman" w:cs="Times New Roman"/>
                <w:b/>
                <w:color w:val="000000" w:themeColor="text1"/>
                <w:sz w:val="28"/>
                <w:szCs w:val="28"/>
                <w:lang w:eastAsia="uk-UA"/>
              </w:rPr>
              <w:t>Дата події</w:t>
            </w:r>
          </w:p>
          <w:bookmarkEnd w:id="14"/>
          <w:p w14:paraId="4CB0DD14" w14:textId="77777777" w:rsidR="002D20B2" w:rsidRPr="00636E97" w:rsidRDefault="00EE201F" w:rsidP="00E1275E">
            <w:pPr>
              <w:pStyle w:val="a3"/>
              <w:ind w:left="0"/>
              <w:jc w:val="both"/>
              <w:rPr>
                <w:rFonts w:ascii="Times New Roman" w:hAnsi="Times New Roman" w:cs="Times New Roman"/>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"Додаток0052" </w:instrText>
            </w:r>
            <w:r w:rsidRPr="00636E97">
              <w:fldChar w:fldCharType="separate"/>
            </w:r>
            <w:r w:rsidR="00F4269F" w:rsidRPr="00636E97">
              <w:rPr>
                <w:rStyle w:val="a5"/>
                <w:rFonts w:ascii="Times New Roman" w:hAnsi="Times New Roman" w:cs="Times New Roman"/>
                <w:color w:val="000000" w:themeColor="text1"/>
                <w:sz w:val="28"/>
                <w:szCs w:val="28"/>
                <w:lang w:eastAsia="uk-UA"/>
              </w:rPr>
              <w:t xml:space="preserve">набуває </w:t>
            </w:r>
            <w:r w:rsidR="000E1AC0" w:rsidRPr="00636E97">
              <w:rPr>
                <w:rStyle w:val="a5"/>
                <w:rFonts w:ascii="Times New Roman" w:hAnsi="Times New Roman" w:cs="Times New Roman"/>
                <w:color w:val="000000" w:themeColor="text1"/>
                <w:sz w:val="28"/>
                <w:szCs w:val="28"/>
                <w:lang w:eastAsia="uk-UA"/>
              </w:rPr>
              <w:t>одного значення</w:t>
            </w:r>
            <w:r w:rsidR="00F4269F" w:rsidRPr="00636E97">
              <w:rPr>
                <w:rStyle w:val="a5"/>
                <w:rFonts w:ascii="Times New Roman" w:hAnsi="Times New Roman" w:cs="Times New Roman"/>
                <w:color w:val="000000" w:themeColor="text1"/>
                <w:sz w:val="28"/>
                <w:szCs w:val="28"/>
                <w:lang w:eastAsia="uk-UA"/>
              </w:rPr>
              <w:t xml:space="preserve"> відповідно до вимог Додатку </w:t>
            </w:r>
            <w:r w:rsidR="008C25ED" w:rsidRPr="00636E97">
              <w:rPr>
                <w:rStyle w:val="a5"/>
                <w:rFonts w:ascii="Times New Roman" w:hAnsi="Times New Roman" w:cs="Times New Roman"/>
                <w:color w:val="000000" w:themeColor="text1"/>
                <w:sz w:val="28"/>
                <w:szCs w:val="28"/>
                <w:lang w:eastAsia="uk-UA"/>
              </w:rPr>
              <w:t>1</w:t>
            </w:r>
            <w:r w:rsidR="008F056A" w:rsidRPr="00636E97">
              <w:rPr>
                <w:rStyle w:val="a5"/>
                <w:rFonts w:ascii="Times New Roman" w:hAnsi="Times New Roman" w:cs="Times New Roman"/>
                <w:color w:val="000000" w:themeColor="text1"/>
                <w:sz w:val="28"/>
                <w:szCs w:val="28"/>
                <w:lang w:eastAsia="uk-UA"/>
              </w:rPr>
              <w:t>.</w:t>
            </w:r>
            <w:r w:rsidR="00E1275E" w:rsidRPr="00636E97">
              <w:rPr>
                <w:rStyle w:val="a5"/>
                <w:rFonts w:ascii="Times New Roman" w:hAnsi="Times New Roman" w:cs="Times New Roman"/>
                <w:color w:val="000000" w:themeColor="text1"/>
                <w:sz w:val="28"/>
                <w:szCs w:val="28"/>
                <w:lang w:eastAsia="uk-UA"/>
              </w:rPr>
              <w:t xml:space="preserve">3 </w:t>
            </w:r>
            <w:r w:rsidR="00F4269F" w:rsidRPr="00636E97">
              <w:rPr>
                <w:rStyle w:val="a5"/>
                <w:rFonts w:ascii="Times New Roman" w:hAnsi="Times New Roman" w:cs="Times New Roman"/>
                <w:color w:val="000000" w:themeColor="text1"/>
                <w:sz w:val="28"/>
                <w:szCs w:val="28"/>
                <w:lang w:eastAsia="uk-UA"/>
              </w:rPr>
              <w:t>цих Правил</w:t>
            </w:r>
            <w:r w:rsidRPr="00636E97">
              <w:rPr>
                <w:rStyle w:val="a5"/>
                <w:rFonts w:ascii="Times New Roman" w:hAnsi="Times New Roman" w:cs="Times New Roman"/>
                <w:color w:val="000000" w:themeColor="text1"/>
                <w:sz w:val="28"/>
                <w:szCs w:val="28"/>
                <w:lang w:eastAsia="uk-UA"/>
              </w:rPr>
              <w:fldChar w:fldCharType="end"/>
            </w:r>
            <w:r w:rsidR="00A21B17" w:rsidRPr="00CA2068">
              <w:rPr>
                <w:rFonts w:ascii="Times New Roman" w:hAnsi="Times New Roman" w:cs="Times New Roman"/>
                <w:color w:val="000000" w:themeColor="text1"/>
                <w:sz w:val="28"/>
                <w:szCs w:val="28"/>
                <w:lang w:eastAsia="uk-UA"/>
              </w:rPr>
              <w:t>.</w:t>
            </w:r>
          </w:p>
        </w:tc>
        <w:tc>
          <w:tcPr>
            <w:tcW w:w="2126" w:type="dxa"/>
          </w:tcPr>
          <w:p w14:paraId="381E2C72"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event_date</w:t>
            </w:r>
          </w:p>
        </w:tc>
        <w:tc>
          <w:tcPr>
            <w:tcW w:w="1559" w:type="dxa"/>
          </w:tcPr>
          <w:p w14:paraId="789BE5A1"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0052</w:t>
            </w:r>
          </w:p>
        </w:tc>
      </w:tr>
      <w:tr w:rsidR="00CA2068" w:rsidRPr="00636E97" w14:paraId="1EEB6C2D" w14:textId="77777777" w:rsidTr="002D0011">
        <w:tc>
          <w:tcPr>
            <w:tcW w:w="851" w:type="dxa"/>
          </w:tcPr>
          <w:p w14:paraId="20CD3A30" w14:textId="77777777" w:rsidR="002D20B2" w:rsidRPr="00636E97" w:rsidRDefault="00E1304D"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10" w:type="dxa"/>
          </w:tcPr>
          <w:p w14:paraId="7C3DFC88" w14:textId="77777777" w:rsidR="002D20B2" w:rsidRPr="00636E97" w:rsidRDefault="002D20B2" w:rsidP="00AC41B7">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Ознака включення активних операцій особи до кредитного реєстру</w:t>
            </w:r>
          </w:p>
          <w:p w14:paraId="710DD6FA" w14:textId="77777777" w:rsidR="00DA554D" w:rsidRPr="00636E97" w:rsidRDefault="002D20B2" w:rsidP="00414CA4">
            <w:pPr>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набуває </w:t>
            </w:r>
            <w:r w:rsidR="00785110" w:rsidRPr="00636E97">
              <w:rPr>
                <w:rFonts w:ascii="Times New Roman" w:hAnsi="Times New Roman" w:cs="Times New Roman"/>
                <w:color w:val="000000" w:themeColor="text1"/>
                <w:sz w:val="28"/>
                <w:szCs w:val="28"/>
              </w:rPr>
              <w:t>тільки значення</w:t>
            </w:r>
            <w:r w:rsidR="00A21B17" w:rsidRPr="00636E97">
              <w:rPr>
                <w:rFonts w:ascii="Times New Roman" w:hAnsi="Times New Roman" w:cs="Times New Roman"/>
                <w:color w:val="000000" w:themeColor="text1"/>
                <w:sz w:val="28"/>
                <w:szCs w:val="28"/>
                <w:lang w:eastAsia="uk-UA"/>
              </w:rPr>
              <w:t xml:space="preserve"> </w:t>
            </w:r>
            <w:r w:rsidR="00A21B17" w:rsidRPr="00636E97">
              <w:rPr>
                <w:rFonts w:ascii="Times New Roman" w:eastAsia="Times New Roman" w:hAnsi="Times New Roman" w:cs="Times New Roman"/>
                <w:color w:val="000000" w:themeColor="text1"/>
                <w:sz w:val="28"/>
                <w:szCs w:val="28"/>
                <w:lang w:eastAsia="uk-UA"/>
              </w:rPr>
              <w:t>“</w:t>
            </w:r>
            <w:r w:rsidR="00A21B17" w:rsidRPr="00636E97">
              <w:rPr>
                <w:rFonts w:ascii="Times New Roman" w:hAnsi="Times New Roman" w:cs="Times New Roman"/>
                <w:color w:val="000000" w:themeColor="text1"/>
                <w:sz w:val="28"/>
                <w:szCs w:val="28"/>
                <w:lang w:eastAsia="uk-UA"/>
              </w:rPr>
              <w:t>Так</w:t>
            </w:r>
            <w:r w:rsidR="00A21B17" w:rsidRPr="00636E97">
              <w:rPr>
                <w:rFonts w:ascii="Times New Roman" w:eastAsia="Times New Roman" w:hAnsi="Times New Roman" w:cs="Times New Roman"/>
                <w:color w:val="000000" w:themeColor="text1"/>
                <w:sz w:val="28"/>
                <w:szCs w:val="28"/>
                <w:lang w:eastAsia="uk-UA"/>
              </w:rPr>
              <w:t>”.</w:t>
            </w:r>
          </w:p>
        </w:tc>
        <w:tc>
          <w:tcPr>
            <w:tcW w:w="2126" w:type="dxa"/>
          </w:tcPr>
          <w:p w14:paraId="3AFD327A" w14:textId="77777777" w:rsidR="002D20B2" w:rsidRPr="00636E97" w:rsidRDefault="002D20B2"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in_cr</w:t>
            </w:r>
          </w:p>
        </w:tc>
        <w:tc>
          <w:tcPr>
            <w:tcW w:w="1559" w:type="dxa"/>
          </w:tcPr>
          <w:p w14:paraId="1E863D53"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0200</w:t>
            </w:r>
          </w:p>
        </w:tc>
      </w:tr>
      <w:tr w:rsidR="00CA2068" w:rsidRPr="00636E97" w14:paraId="521BBEE2" w14:textId="77777777" w:rsidTr="002D0011">
        <w:tc>
          <w:tcPr>
            <w:tcW w:w="851" w:type="dxa"/>
          </w:tcPr>
          <w:p w14:paraId="48A1B7B7" w14:textId="77777777" w:rsidR="002D20B2" w:rsidRPr="00636E97" w:rsidRDefault="00E1304D"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910" w:type="dxa"/>
          </w:tcPr>
          <w:p w14:paraId="7F11B840" w14:textId="77777777" w:rsidR="00A21B17" w:rsidRPr="00636E97" w:rsidRDefault="00AB2BCC" w:rsidP="00AC41B7">
            <w:pPr>
              <w:pStyle w:val="a3"/>
              <w:ind w:left="0"/>
              <w:jc w:val="both"/>
              <w:rPr>
                <w:rFonts w:ascii="Times New Roman" w:hAnsi="Times New Roman" w:cs="Times New Roman"/>
                <w:b/>
                <w:bCs/>
                <w:color w:val="000000" w:themeColor="text1"/>
                <w:sz w:val="28"/>
                <w:szCs w:val="28"/>
                <w:lang w:eastAsia="uk-UA"/>
              </w:rPr>
            </w:pPr>
            <w:r w:rsidRPr="00636E97">
              <w:rPr>
                <w:rFonts w:ascii="Times New Roman" w:eastAsia="Calibri" w:hAnsi="Times New Roman" w:cs="Times New Roman"/>
                <w:b/>
                <w:bCs/>
                <w:color w:val="000000" w:themeColor="text1"/>
                <w:sz w:val="28"/>
                <w:szCs w:val="28"/>
                <w:shd w:val="clear" w:color="auto" w:fill="FFFFFF"/>
              </w:rPr>
              <w:t>Код особи за некласифікованим реквізитом К020</w:t>
            </w:r>
          </w:p>
          <w:p w14:paraId="65D6681B" w14:textId="77777777" w:rsidR="002D20B2" w:rsidRPr="00636E97" w:rsidRDefault="00F37357" w:rsidP="00AC41B7">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н</w:t>
            </w:r>
            <w:r w:rsidR="00A21B17" w:rsidRPr="00636E97">
              <w:rPr>
                <w:rFonts w:ascii="Times New Roman" w:hAnsi="Times New Roman" w:cs="Times New Roman"/>
                <w:bCs/>
                <w:color w:val="000000" w:themeColor="text1"/>
                <w:sz w:val="28"/>
                <w:szCs w:val="28"/>
                <w:lang w:eastAsia="uk-UA"/>
              </w:rPr>
              <w:t xml:space="preserve">абуває </w:t>
            </w:r>
            <w:r w:rsidR="000E1AC0" w:rsidRPr="00636E97">
              <w:rPr>
                <w:rFonts w:ascii="Times New Roman" w:hAnsi="Times New Roman" w:cs="Times New Roman"/>
                <w:bCs/>
                <w:color w:val="000000" w:themeColor="text1"/>
                <w:sz w:val="28"/>
                <w:szCs w:val="28"/>
                <w:lang w:eastAsia="uk-UA"/>
              </w:rPr>
              <w:t>одного значення</w:t>
            </w:r>
            <w:r w:rsidR="002D20B2" w:rsidRPr="00636E97">
              <w:rPr>
                <w:rFonts w:ascii="Times New Roman" w:eastAsia="Times New Roman" w:hAnsi="Times New Roman" w:cs="Times New Roman"/>
                <w:color w:val="000000" w:themeColor="text1"/>
                <w:sz w:val="28"/>
                <w:szCs w:val="28"/>
                <w:lang w:eastAsia="uk-UA"/>
              </w:rPr>
              <w:t xml:space="preserve"> згідно з правилами заповнення K020 (</w:t>
            </w:r>
            <w:r w:rsidR="008828EC" w:rsidRPr="00636E97">
              <w:rPr>
                <w:rFonts w:ascii="Times New Roman" w:eastAsia="Times New Roman" w:hAnsi="Times New Roman" w:cs="Times New Roman"/>
                <w:color w:val="000000" w:themeColor="text1"/>
                <w:sz w:val="28"/>
                <w:szCs w:val="28"/>
                <w:lang w:eastAsia="uk-UA"/>
              </w:rPr>
              <w:t>Довідник</w:t>
            </w:r>
            <w:r w:rsidR="002D20B2" w:rsidRPr="00636E97">
              <w:rPr>
                <w:rFonts w:ascii="Times New Roman" w:eastAsia="Times New Roman" w:hAnsi="Times New Roman" w:cs="Times New Roman"/>
                <w:color w:val="000000" w:themeColor="text1"/>
                <w:sz w:val="28"/>
                <w:szCs w:val="28"/>
                <w:lang w:eastAsia="uk-UA"/>
              </w:rPr>
              <w:t xml:space="preserve"> K021 поле </w:t>
            </w:r>
            <w:r w:rsidR="00F317FE" w:rsidRPr="00636E97">
              <w:rPr>
                <w:rFonts w:ascii="Times New Roman" w:eastAsia="Times New Roman" w:hAnsi="Times New Roman" w:cs="Times New Roman"/>
                <w:color w:val="000000" w:themeColor="text1"/>
                <w:sz w:val="28"/>
                <w:szCs w:val="28"/>
                <w:lang w:eastAsia="uk-UA"/>
              </w:rPr>
              <w:t>“Пояснення до заповнення K020”)</w:t>
            </w:r>
            <w:r w:rsidR="00F27938" w:rsidRPr="00636E97">
              <w:rPr>
                <w:rFonts w:ascii="Times New Roman" w:eastAsia="Times New Roman" w:hAnsi="Times New Roman" w:cs="Times New Roman"/>
                <w:color w:val="000000" w:themeColor="text1"/>
                <w:sz w:val="28"/>
                <w:szCs w:val="28"/>
                <w:lang w:eastAsia="uk-UA"/>
              </w:rPr>
              <w:t>.</w:t>
            </w:r>
          </w:p>
        </w:tc>
        <w:tc>
          <w:tcPr>
            <w:tcW w:w="2126" w:type="dxa"/>
          </w:tcPr>
          <w:p w14:paraId="6D64D38F" w14:textId="77777777" w:rsidR="002D20B2" w:rsidRPr="00636E97" w:rsidRDefault="00D55700"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k020</w:t>
            </w:r>
          </w:p>
        </w:tc>
        <w:tc>
          <w:tcPr>
            <w:tcW w:w="1559" w:type="dxa"/>
          </w:tcPr>
          <w:p w14:paraId="50150989"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0053</w:t>
            </w:r>
          </w:p>
        </w:tc>
      </w:tr>
      <w:tr w:rsidR="00CA2068" w:rsidRPr="00636E97" w14:paraId="4D343FAC" w14:textId="77777777" w:rsidTr="002D0011">
        <w:tc>
          <w:tcPr>
            <w:tcW w:w="851" w:type="dxa"/>
          </w:tcPr>
          <w:p w14:paraId="0D76D672" w14:textId="77777777" w:rsidR="002D20B2" w:rsidRPr="00636E97" w:rsidRDefault="00E1304D"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910" w:type="dxa"/>
          </w:tcPr>
          <w:p w14:paraId="230D8DEF" w14:textId="77777777" w:rsidR="002D20B2" w:rsidRPr="00636E97" w:rsidRDefault="00723F4B" w:rsidP="00AC41B7">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Код ознаки ідентифікаційного</w:t>
            </w:r>
            <w:r w:rsidR="005D5A31" w:rsidRPr="00636E97">
              <w:rPr>
                <w:rFonts w:ascii="Times New Roman" w:hAnsi="Times New Roman" w:cs="Times New Roman"/>
                <w:b/>
                <w:color w:val="000000" w:themeColor="text1"/>
                <w:sz w:val="28"/>
                <w:szCs w:val="28"/>
                <w:lang w:eastAsia="uk-UA"/>
              </w:rPr>
              <w:t xml:space="preserve">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реєстраційного коду</w:t>
            </w:r>
            <w:r w:rsidR="005D5A31" w:rsidRPr="00636E97">
              <w:rPr>
                <w:rFonts w:ascii="Times New Roman" w:hAnsi="Times New Roman" w:cs="Times New Roman"/>
                <w:b/>
                <w:color w:val="000000" w:themeColor="text1"/>
                <w:sz w:val="28"/>
                <w:szCs w:val="28"/>
                <w:lang w:eastAsia="uk-UA"/>
              </w:rPr>
              <w:t xml:space="preserve">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номера (довідник K021), що є супутнім реквізитом K020</w:t>
            </w:r>
          </w:p>
          <w:p w14:paraId="5A0ADE58" w14:textId="77777777" w:rsidR="002D20B2" w:rsidRPr="00636E97" w:rsidRDefault="002D20B2" w:rsidP="00AA2622">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K021</w:t>
            </w:r>
            <w:r w:rsidR="00F317FE" w:rsidRPr="00636E97">
              <w:rPr>
                <w:rFonts w:ascii="Times New Roman" w:hAnsi="Times New Roman" w:cs="Times New Roman"/>
                <w:color w:val="000000" w:themeColor="text1"/>
                <w:sz w:val="28"/>
                <w:szCs w:val="28"/>
                <w:lang w:eastAsia="uk-UA"/>
              </w:rPr>
              <w:t xml:space="preserve"> </w:t>
            </w:r>
            <w:r w:rsidR="0098676F" w:rsidRPr="00636E97">
              <w:rPr>
                <w:rFonts w:ascii="Times New Roman" w:eastAsia="Times New Roman" w:hAnsi="Times New Roman" w:cs="Times New Roman"/>
                <w:color w:val="000000" w:themeColor="text1"/>
                <w:sz w:val="28"/>
                <w:szCs w:val="28"/>
                <w:lang w:eastAsia="uk-UA"/>
              </w:rPr>
              <w:t>“</w:t>
            </w:r>
            <w:r w:rsidR="0098676F" w:rsidRPr="00636E97">
              <w:rPr>
                <w:rFonts w:ascii="Times New Roman" w:hAnsi="Times New Roman" w:cs="Times New Roman"/>
                <w:color w:val="000000" w:themeColor="text1"/>
                <w:sz w:val="28"/>
                <w:szCs w:val="28"/>
                <w:lang w:eastAsia="uk-UA"/>
              </w:rPr>
              <w:t>Код ознаки ідентифікаційного/реєстраційного коду/номера</w:t>
            </w:r>
            <w:r w:rsidR="0098676F"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Pr>
          <w:p w14:paraId="6E00AB9C" w14:textId="77777777" w:rsidR="002D20B2" w:rsidRPr="00636E97" w:rsidRDefault="00D55700"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val="ru-RU" w:eastAsia="uk-UA"/>
              </w:rPr>
              <w:t>k021_reg_code_type</w:t>
            </w:r>
          </w:p>
        </w:tc>
        <w:tc>
          <w:tcPr>
            <w:tcW w:w="1559" w:type="dxa"/>
          </w:tcPr>
          <w:p w14:paraId="2AC4711D"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0054</w:t>
            </w:r>
          </w:p>
        </w:tc>
      </w:tr>
      <w:tr w:rsidR="00CA2068" w:rsidRPr="00636E97" w14:paraId="02A1191D" w14:textId="77777777" w:rsidTr="002D0011">
        <w:tc>
          <w:tcPr>
            <w:tcW w:w="851" w:type="dxa"/>
          </w:tcPr>
          <w:p w14:paraId="687B9707" w14:textId="77777777" w:rsidR="002D20B2" w:rsidRPr="00636E97" w:rsidRDefault="002A0D58"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910" w:type="dxa"/>
          </w:tcPr>
          <w:p w14:paraId="685DD6CF" w14:textId="7BD1C8C4" w:rsidR="002D20B2" w:rsidRPr="00636E97" w:rsidRDefault="002D20B2" w:rsidP="00AC41B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Унікальний</w:t>
            </w:r>
            <w:r w:rsidRPr="00636E97">
              <w:rPr>
                <w:rFonts w:ascii="Times New Roman" w:hAnsi="Times New Roman" w:cs="Times New Roman"/>
                <w:b/>
                <w:color w:val="000000" w:themeColor="text1"/>
                <w:sz w:val="28"/>
                <w:szCs w:val="28"/>
                <w:lang w:eastAsia="uk-UA"/>
              </w:rPr>
              <w:t xml:space="preserve"> код </w:t>
            </w:r>
            <w:r w:rsidR="00D84823" w:rsidRPr="00636E97">
              <w:rPr>
                <w:rFonts w:ascii="Times New Roman" w:hAnsi="Times New Roman" w:cs="Times New Roman"/>
                <w:b/>
                <w:color w:val="000000" w:themeColor="text1"/>
                <w:sz w:val="28"/>
                <w:szCs w:val="28"/>
                <w:lang w:eastAsia="uk-UA"/>
              </w:rPr>
              <w:t>боржника</w:t>
            </w:r>
            <w:r w:rsidRPr="00636E97">
              <w:rPr>
                <w:rFonts w:ascii="Times New Roman" w:hAnsi="Times New Roman" w:cs="Times New Roman"/>
                <w:b/>
                <w:color w:val="000000" w:themeColor="text1"/>
                <w:sz w:val="28"/>
                <w:szCs w:val="28"/>
                <w:lang w:eastAsia="uk-UA"/>
              </w:rPr>
              <w:t xml:space="preserve"> в </w:t>
            </w:r>
            <w:r w:rsidR="00E957B7" w:rsidRPr="00636E97">
              <w:rPr>
                <w:rFonts w:ascii="Times New Roman" w:hAnsi="Times New Roman" w:cs="Times New Roman"/>
                <w:b/>
                <w:color w:val="000000" w:themeColor="text1"/>
                <w:sz w:val="28"/>
                <w:szCs w:val="28"/>
                <w:lang w:eastAsia="uk-UA"/>
              </w:rPr>
              <w:t>і</w:t>
            </w:r>
            <w:r w:rsidRPr="00636E97">
              <w:rPr>
                <w:rFonts w:ascii="Times New Roman" w:hAnsi="Times New Roman" w:cs="Times New Roman"/>
                <w:b/>
                <w:color w:val="000000" w:themeColor="text1"/>
                <w:sz w:val="28"/>
                <w:szCs w:val="28"/>
                <w:lang w:eastAsia="uk-UA"/>
              </w:rPr>
              <w:t>нформації про кредитні операції</w:t>
            </w:r>
          </w:p>
          <w:p w14:paraId="7306B949" w14:textId="77777777" w:rsidR="002D20B2" w:rsidRPr="00636E97" w:rsidRDefault="00FB603F" w:rsidP="0051194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F92C68"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CE7973" w:rsidRPr="00636E97">
              <w:rPr>
                <w:rFonts w:ascii="Times New Roman" w:hAnsi="Times New Roman" w:cs="Times New Roman"/>
                <w:color w:val="000000" w:themeColor="text1"/>
                <w:sz w:val="28"/>
                <w:szCs w:val="28"/>
              </w:rPr>
              <w:t xml:space="preserve">набуває </w:t>
            </w:r>
            <w:r w:rsidR="000E1AC0" w:rsidRPr="00636E97">
              <w:rPr>
                <w:rFonts w:ascii="Times New Roman" w:hAnsi="Times New Roman" w:cs="Times New Roman"/>
                <w:color w:val="000000" w:themeColor="text1"/>
                <w:sz w:val="28"/>
                <w:szCs w:val="28"/>
              </w:rPr>
              <w:t>одного значення</w:t>
            </w:r>
            <w:r w:rsidR="00CE7973" w:rsidRPr="00636E97">
              <w:rPr>
                <w:rFonts w:ascii="Times New Roman" w:hAnsi="Times New Roman" w:cs="Times New Roman"/>
                <w:color w:val="000000" w:themeColor="text1"/>
                <w:sz w:val="28"/>
                <w:szCs w:val="28"/>
              </w:rPr>
              <w:t xml:space="preserve"> унікального коду боржника, який застосовував </w:t>
            </w:r>
            <w:r w:rsidR="003E56DC" w:rsidRPr="00636E97">
              <w:rPr>
                <w:rFonts w:ascii="Times New Roman" w:hAnsi="Times New Roman" w:cs="Times New Roman"/>
                <w:color w:val="000000" w:themeColor="text1"/>
                <w:sz w:val="28"/>
                <w:szCs w:val="28"/>
              </w:rPr>
              <w:t>банк (</w:t>
            </w:r>
            <w:r w:rsidR="00CE7973" w:rsidRPr="00636E97">
              <w:rPr>
                <w:rFonts w:ascii="Times New Roman" w:hAnsi="Times New Roman" w:cs="Times New Roman"/>
                <w:color w:val="000000" w:themeColor="text1"/>
                <w:sz w:val="28"/>
                <w:szCs w:val="28"/>
              </w:rPr>
              <w:t>респондент</w:t>
            </w:r>
            <w:r w:rsidR="003E56DC" w:rsidRPr="00636E97">
              <w:rPr>
                <w:rFonts w:ascii="Times New Roman" w:hAnsi="Times New Roman" w:cs="Times New Roman"/>
                <w:color w:val="000000" w:themeColor="text1"/>
                <w:sz w:val="28"/>
                <w:szCs w:val="28"/>
              </w:rPr>
              <w:t>)</w:t>
            </w:r>
            <w:r w:rsidR="00CE7973" w:rsidRPr="00636E97">
              <w:rPr>
                <w:rFonts w:ascii="Times New Roman" w:hAnsi="Times New Roman" w:cs="Times New Roman"/>
                <w:color w:val="000000" w:themeColor="text1"/>
                <w:sz w:val="28"/>
                <w:szCs w:val="28"/>
              </w:rPr>
              <w:t xml:space="preserve"> для однозначної ідентифікації такого боржника </w:t>
            </w:r>
            <w:r w:rsidR="00511947" w:rsidRPr="00636E97">
              <w:rPr>
                <w:rFonts w:ascii="Times New Roman" w:hAnsi="Times New Roman" w:cs="Times New Roman"/>
                <w:color w:val="000000" w:themeColor="text1"/>
                <w:sz w:val="28"/>
                <w:szCs w:val="28"/>
              </w:rPr>
              <w:t>в</w:t>
            </w:r>
            <w:r w:rsidR="00CE7973" w:rsidRPr="00636E97">
              <w:rPr>
                <w:rFonts w:ascii="Times New Roman" w:hAnsi="Times New Roman" w:cs="Times New Roman"/>
                <w:color w:val="000000" w:themeColor="text1"/>
                <w:sz w:val="28"/>
                <w:szCs w:val="28"/>
              </w:rPr>
              <w:t xml:space="preserve"> </w:t>
            </w:r>
            <w:r w:rsidR="00C16D3C" w:rsidRPr="00636E97">
              <w:rPr>
                <w:rFonts w:ascii="Times New Roman" w:hAnsi="Times New Roman" w:cs="Times New Roman"/>
                <w:color w:val="000000" w:themeColor="text1"/>
                <w:sz w:val="28"/>
                <w:szCs w:val="28"/>
              </w:rPr>
              <w:t>І</w:t>
            </w:r>
            <w:r w:rsidR="00F317FE" w:rsidRPr="00636E97">
              <w:rPr>
                <w:rFonts w:ascii="Times New Roman" w:hAnsi="Times New Roman" w:cs="Times New Roman"/>
                <w:color w:val="000000" w:themeColor="text1"/>
                <w:sz w:val="28"/>
                <w:szCs w:val="28"/>
              </w:rPr>
              <w:t>н</w:t>
            </w:r>
            <w:r w:rsidR="003E56DC" w:rsidRPr="00636E97">
              <w:rPr>
                <w:rFonts w:ascii="Times New Roman" w:hAnsi="Times New Roman" w:cs="Times New Roman"/>
                <w:color w:val="000000" w:themeColor="text1"/>
                <w:sz w:val="28"/>
                <w:szCs w:val="28"/>
              </w:rPr>
              <w:t>формації про кредитні операції. Значення р</w:t>
            </w:r>
            <w:r w:rsidR="00C23C63" w:rsidRPr="00636E97">
              <w:rPr>
                <w:rFonts w:ascii="Times New Roman" w:hAnsi="Times New Roman" w:cs="Times New Roman"/>
                <w:color w:val="000000" w:themeColor="text1"/>
                <w:sz w:val="28"/>
                <w:szCs w:val="28"/>
              </w:rPr>
              <w:t>еквізиту подається за боржником, у якого</w:t>
            </w:r>
            <w:r w:rsidR="003E56DC" w:rsidRPr="00636E97">
              <w:rPr>
                <w:rFonts w:ascii="Times New Roman" w:hAnsi="Times New Roman" w:cs="Times New Roman"/>
                <w:color w:val="000000" w:themeColor="text1"/>
                <w:sz w:val="28"/>
                <w:szCs w:val="28"/>
              </w:rPr>
              <w:t xml:space="preserve"> </w:t>
            </w:r>
            <w:r w:rsidR="003E56DC" w:rsidRPr="00636E97">
              <w:rPr>
                <w:rFonts w:ascii="Times New Roman" w:hAnsi="Times New Roman" w:cs="Times New Roman"/>
                <w:color w:val="000000" w:themeColor="text1"/>
                <w:sz w:val="28"/>
                <w:szCs w:val="28"/>
              </w:rPr>
              <w:lastRenderedPageBreak/>
              <w:t>наявна заборгованість або не виконані зобов’язання перед банком (респондентом) станом на 01.01.2024.</w:t>
            </w:r>
          </w:p>
        </w:tc>
        <w:tc>
          <w:tcPr>
            <w:tcW w:w="2126" w:type="dxa"/>
          </w:tcPr>
          <w:p w14:paraId="63FF098C" w14:textId="77777777" w:rsidR="002D20B2" w:rsidRPr="00636E97" w:rsidRDefault="00983D0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codMan</w:t>
            </w:r>
          </w:p>
        </w:tc>
        <w:tc>
          <w:tcPr>
            <w:tcW w:w="1559" w:type="dxa"/>
          </w:tcPr>
          <w:p w14:paraId="4A1E2C94"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0012</w:t>
            </w:r>
          </w:p>
        </w:tc>
      </w:tr>
      <w:tr w:rsidR="00CA2068" w:rsidRPr="00636E97" w14:paraId="18153D2B" w14:textId="77777777" w:rsidTr="002D0011">
        <w:tc>
          <w:tcPr>
            <w:tcW w:w="851" w:type="dxa"/>
          </w:tcPr>
          <w:p w14:paraId="794D1DDC" w14:textId="77777777" w:rsidR="002D20B2" w:rsidRPr="00636E97" w:rsidRDefault="002A0D58"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910" w:type="dxa"/>
          </w:tcPr>
          <w:p w14:paraId="1E7F8733" w14:textId="77777777" w:rsidR="002D20B2" w:rsidRPr="00636E97" w:rsidRDefault="002D20B2" w:rsidP="00AC41B7">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Резидентність особи</w:t>
            </w:r>
            <w:r w:rsidRPr="00636E97">
              <w:rPr>
                <w:rFonts w:ascii="Times New Roman" w:hAnsi="Times New Roman" w:cs="Times New Roman"/>
                <w:color w:val="000000" w:themeColor="text1"/>
                <w:sz w:val="28"/>
                <w:szCs w:val="28"/>
                <w:lang w:eastAsia="uk-UA"/>
              </w:rPr>
              <w:t xml:space="preserve"> </w:t>
            </w:r>
          </w:p>
          <w:p w14:paraId="1D7266E7" w14:textId="77777777" w:rsidR="002D20B2" w:rsidRPr="00636E97" w:rsidRDefault="002D20B2" w:rsidP="00AC41B7">
            <w:pPr>
              <w:jc w:val="both"/>
              <w:rPr>
                <w:rFonts w:ascii="Times New Roman" w:hAnsi="Times New Roman" w:cs="Times New Roman"/>
                <w:color w:val="000000" w:themeColor="text1"/>
                <w:sz w:val="28"/>
                <w:szCs w:val="28"/>
                <w:lang w:val="ru-RU"/>
              </w:rPr>
            </w:pPr>
            <w:r w:rsidRPr="00636E97">
              <w:rPr>
                <w:rFonts w:ascii="Times New Roman" w:hAnsi="Times New Roman" w:cs="Times New Roman"/>
                <w:color w:val="000000" w:themeColor="text1"/>
                <w:sz w:val="28"/>
                <w:szCs w:val="28"/>
                <w:lang w:eastAsia="uk-UA"/>
              </w:rPr>
              <w:t>набуває одного з</w:t>
            </w:r>
            <w:r w:rsidR="003163DE"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Pr="00636E97">
              <w:rPr>
                <w:rFonts w:ascii="Times New Roman" w:hAnsi="Times New Roman" w:cs="Times New Roman"/>
                <w:color w:val="000000" w:themeColor="text1"/>
                <w:sz w:val="28"/>
                <w:szCs w:val="28"/>
                <w:lang w:val="en-US" w:eastAsia="uk-UA"/>
              </w:rPr>
              <w:t>K</w:t>
            </w:r>
            <w:r w:rsidRPr="00636E97">
              <w:rPr>
                <w:rFonts w:ascii="Times New Roman" w:hAnsi="Times New Roman" w:cs="Times New Roman"/>
                <w:color w:val="000000" w:themeColor="text1"/>
                <w:sz w:val="28"/>
                <w:szCs w:val="28"/>
                <w:lang w:val="ru-RU" w:eastAsia="uk-UA"/>
              </w:rPr>
              <w:t>030</w:t>
            </w:r>
            <w:r w:rsidR="005613F3" w:rsidRPr="00636E97">
              <w:rPr>
                <w:rFonts w:ascii="Times New Roman" w:hAnsi="Times New Roman" w:cs="Times New Roman"/>
                <w:color w:val="000000" w:themeColor="text1"/>
                <w:sz w:val="28"/>
                <w:szCs w:val="28"/>
                <w:lang w:val="ru-RU" w:eastAsia="uk-UA"/>
              </w:rPr>
              <w:t xml:space="preserve"> </w:t>
            </w:r>
            <w:r w:rsidR="005613F3" w:rsidRPr="00636E97">
              <w:rPr>
                <w:rFonts w:ascii="Times New Roman" w:eastAsia="Times New Roman" w:hAnsi="Times New Roman" w:cs="Times New Roman"/>
                <w:color w:val="000000" w:themeColor="text1"/>
                <w:sz w:val="28"/>
                <w:szCs w:val="28"/>
                <w:lang w:eastAsia="uk-UA"/>
              </w:rPr>
              <w:t>“</w:t>
            </w:r>
            <w:r w:rsidR="005613F3" w:rsidRPr="00636E97">
              <w:rPr>
                <w:rFonts w:ascii="Times New Roman" w:hAnsi="Times New Roman" w:cs="Times New Roman"/>
                <w:color w:val="000000" w:themeColor="text1"/>
                <w:sz w:val="28"/>
                <w:szCs w:val="28"/>
                <w:lang w:eastAsia="uk-UA"/>
              </w:rPr>
              <w:t>Код резидентності</w:t>
            </w:r>
            <w:r w:rsidR="005613F3"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val="ru-RU" w:eastAsia="uk-UA"/>
              </w:rPr>
              <w:t>.</w:t>
            </w:r>
          </w:p>
        </w:tc>
        <w:tc>
          <w:tcPr>
            <w:tcW w:w="2126" w:type="dxa"/>
          </w:tcPr>
          <w:p w14:paraId="48E2684F" w14:textId="77777777" w:rsidR="002D20B2" w:rsidRPr="00636E97" w:rsidRDefault="003E2EFE" w:rsidP="002D0011">
            <w:pPr>
              <w:pStyle w:val="a3"/>
              <w:ind w:left="0"/>
              <w:rPr>
                <w:rFonts w:ascii="Times New Roman" w:hAnsi="Times New Roman" w:cs="Times New Roman"/>
                <w:b/>
                <w:bCs/>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k030_person_type_residence</w:t>
            </w:r>
          </w:p>
        </w:tc>
        <w:tc>
          <w:tcPr>
            <w:tcW w:w="1559" w:type="dxa"/>
          </w:tcPr>
          <w:p w14:paraId="30C887FA"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0110</w:t>
            </w:r>
          </w:p>
        </w:tc>
      </w:tr>
      <w:tr w:rsidR="00CA2068" w:rsidRPr="00636E97" w14:paraId="340A9F6D" w14:textId="77777777" w:rsidTr="002D0011">
        <w:tc>
          <w:tcPr>
            <w:tcW w:w="851" w:type="dxa"/>
          </w:tcPr>
          <w:p w14:paraId="01D848B5" w14:textId="77777777" w:rsidR="002D20B2" w:rsidRPr="00636E97" w:rsidRDefault="002A0D58" w:rsidP="00E1304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910" w:type="dxa"/>
          </w:tcPr>
          <w:p w14:paraId="6169F010" w14:textId="77777777" w:rsidR="002D20B2" w:rsidRPr="00636E97" w:rsidRDefault="002D20B2" w:rsidP="00AC41B7">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Тип особи</w:t>
            </w:r>
          </w:p>
          <w:p w14:paraId="382B8B61" w14:textId="77777777" w:rsidR="00F317FE" w:rsidRPr="00636E97" w:rsidRDefault="003E2EFE" w:rsidP="00AC41B7">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набуває одного </w:t>
            </w:r>
            <w:r w:rsidR="002D20B2" w:rsidRPr="00636E97">
              <w:rPr>
                <w:rFonts w:ascii="Times New Roman" w:hAnsi="Times New Roman" w:cs="Times New Roman"/>
                <w:color w:val="000000" w:themeColor="text1"/>
                <w:sz w:val="28"/>
                <w:szCs w:val="28"/>
              </w:rPr>
              <w:t xml:space="preserve">з переліку значень </w:t>
            </w:r>
            <w:r w:rsidR="008828EC" w:rsidRPr="00636E97">
              <w:rPr>
                <w:rFonts w:ascii="Times New Roman" w:hAnsi="Times New Roman" w:cs="Times New Roman"/>
                <w:color w:val="000000" w:themeColor="text1"/>
                <w:sz w:val="28"/>
                <w:szCs w:val="28"/>
              </w:rPr>
              <w:t>Довідник</w:t>
            </w:r>
            <w:r w:rsidR="002D20B2" w:rsidRPr="00636E97">
              <w:rPr>
                <w:rFonts w:ascii="Times New Roman" w:hAnsi="Times New Roman" w:cs="Times New Roman"/>
                <w:color w:val="000000" w:themeColor="text1"/>
                <w:sz w:val="28"/>
                <w:szCs w:val="28"/>
              </w:rPr>
              <w:t xml:space="preserve">а </w:t>
            </w:r>
            <w:r w:rsidR="002D20B2" w:rsidRPr="00636E97">
              <w:rPr>
                <w:rFonts w:ascii="Times New Roman" w:hAnsi="Times New Roman" w:cs="Times New Roman"/>
                <w:color w:val="000000" w:themeColor="text1"/>
                <w:sz w:val="28"/>
                <w:szCs w:val="28"/>
                <w:lang w:val="en-US"/>
              </w:rPr>
              <w:t>F</w:t>
            </w:r>
            <w:r w:rsidR="002D20B2" w:rsidRPr="00636E97">
              <w:rPr>
                <w:rFonts w:ascii="Times New Roman" w:hAnsi="Times New Roman" w:cs="Times New Roman"/>
                <w:color w:val="000000" w:themeColor="text1"/>
                <w:sz w:val="28"/>
                <w:szCs w:val="28"/>
              </w:rPr>
              <w:t>082</w:t>
            </w:r>
            <w:r w:rsidR="00D26D71" w:rsidRPr="00636E97">
              <w:rPr>
                <w:rFonts w:ascii="Times New Roman" w:hAnsi="Times New Roman" w:cs="Times New Roman"/>
                <w:color w:val="000000" w:themeColor="text1"/>
                <w:sz w:val="28"/>
                <w:szCs w:val="28"/>
                <w:lang w:val="ru-RU"/>
              </w:rPr>
              <w:t xml:space="preserve"> </w:t>
            </w:r>
            <w:r w:rsidR="006F7FD8" w:rsidRPr="00636E97">
              <w:rPr>
                <w:rFonts w:ascii="Times New Roman" w:hAnsi="Times New Roman" w:cs="Times New Roman"/>
                <w:color w:val="000000" w:themeColor="text1"/>
                <w:sz w:val="28"/>
                <w:szCs w:val="28"/>
              </w:rPr>
              <w:t xml:space="preserve"> </w:t>
            </w:r>
            <w:r w:rsidR="00D26D71" w:rsidRPr="00636E97">
              <w:rPr>
                <w:rFonts w:ascii="Times New Roman" w:eastAsia="Times New Roman" w:hAnsi="Times New Roman" w:cs="Times New Roman"/>
                <w:color w:val="000000" w:themeColor="text1"/>
                <w:sz w:val="28"/>
                <w:szCs w:val="28"/>
                <w:lang w:eastAsia="uk-UA"/>
              </w:rPr>
              <w:t>“</w:t>
            </w:r>
            <w:r w:rsidR="00D26D71" w:rsidRPr="00636E97">
              <w:rPr>
                <w:rFonts w:ascii="Times New Roman" w:hAnsi="Times New Roman" w:cs="Times New Roman"/>
                <w:color w:val="000000" w:themeColor="text1"/>
                <w:sz w:val="28"/>
                <w:szCs w:val="28"/>
                <w:lang w:eastAsia="uk-UA"/>
              </w:rPr>
              <w:t>Код типу боржника</w:t>
            </w:r>
            <w:r w:rsidR="00D26D71" w:rsidRPr="00CA2068">
              <w:rPr>
                <w:rFonts w:ascii="Times New Roman" w:eastAsia="Times New Roman" w:hAnsi="Times New Roman" w:cs="Times New Roman"/>
                <w:color w:val="000000" w:themeColor="text1"/>
                <w:sz w:val="28"/>
                <w:szCs w:val="28"/>
                <w:lang w:eastAsia="uk-UA"/>
              </w:rPr>
              <w:t>”</w:t>
            </w:r>
            <w:r w:rsidR="00D26D71" w:rsidRPr="00636E97">
              <w:rPr>
                <w:rFonts w:ascii="Times New Roman" w:eastAsia="Times New Roman" w:hAnsi="Times New Roman" w:cs="Times New Roman"/>
                <w:color w:val="000000" w:themeColor="text1"/>
                <w:sz w:val="28"/>
                <w:szCs w:val="28"/>
                <w:lang w:val="ru-RU" w:eastAsia="uk-UA"/>
              </w:rPr>
              <w:t xml:space="preserve"> </w:t>
            </w:r>
            <w:r w:rsidR="006F7FD8" w:rsidRPr="00636E97">
              <w:rPr>
                <w:rFonts w:ascii="Times New Roman" w:hAnsi="Times New Roman" w:cs="Times New Roman"/>
                <w:color w:val="000000" w:themeColor="text1"/>
                <w:sz w:val="28"/>
                <w:szCs w:val="28"/>
              </w:rPr>
              <w:t xml:space="preserve">за виключенням значення </w:t>
            </w:r>
            <w:r w:rsidR="002529C5" w:rsidRPr="00636E97">
              <w:rPr>
                <w:rFonts w:ascii="Times New Roman" w:eastAsia="Times New Roman" w:hAnsi="Times New Roman" w:cs="Times New Roman"/>
                <w:color w:val="000000" w:themeColor="text1"/>
                <w:sz w:val="28"/>
                <w:szCs w:val="28"/>
                <w:lang w:eastAsia="uk-UA"/>
              </w:rPr>
              <w:t>“</w:t>
            </w:r>
            <w:r w:rsidR="006F7FD8" w:rsidRPr="00636E97">
              <w:rPr>
                <w:rFonts w:ascii="Times New Roman" w:hAnsi="Times New Roman" w:cs="Times New Roman"/>
                <w:color w:val="000000" w:themeColor="text1"/>
                <w:sz w:val="28"/>
                <w:szCs w:val="28"/>
              </w:rPr>
              <w:t>Група, до якої належить боржник – юридична особа</w:t>
            </w:r>
            <w:r w:rsidR="002529C5" w:rsidRPr="00636E97">
              <w:rPr>
                <w:rFonts w:ascii="Times New Roman" w:eastAsia="Times New Roman" w:hAnsi="Times New Roman" w:cs="Times New Roman"/>
                <w:color w:val="000000" w:themeColor="text1"/>
                <w:sz w:val="28"/>
                <w:szCs w:val="28"/>
                <w:lang w:eastAsia="uk-UA"/>
              </w:rPr>
              <w:t>”</w:t>
            </w:r>
            <w:r w:rsidR="002D20B2" w:rsidRPr="00636E97">
              <w:rPr>
                <w:rFonts w:ascii="Times New Roman" w:hAnsi="Times New Roman" w:cs="Times New Roman"/>
                <w:color w:val="000000" w:themeColor="text1"/>
                <w:sz w:val="28"/>
                <w:szCs w:val="28"/>
              </w:rPr>
              <w:t>.</w:t>
            </w:r>
          </w:p>
          <w:p w14:paraId="798ED27D" w14:textId="77777777" w:rsidR="00075872" w:rsidRPr="00636E97" w:rsidRDefault="00075872" w:rsidP="0007587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Особливість подання значення реквізиту для фізичної особи:</w:t>
            </w:r>
          </w:p>
          <w:p w14:paraId="772E05D6" w14:textId="5BF38408" w:rsidR="00075872" w:rsidRPr="00636E97" w:rsidRDefault="001B6492" w:rsidP="002C6CB5">
            <w:pPr>
              <w:jc w:val="both"/>
              <w:rPr>
                <w:rFonts w:ascii="Times New Roman" w:hAnsi="Times New Roman" w:cs="Times New Roman"/>
                <w:color w:val="000000" w:themeColor="text1"/>
                <w:sz w:val="28"/>
                <w:szCs w:val="28"/>
              </w:rPr>
            </w:pPr>
            <w:r w:rsidRPr="00CA2068">
              <w:rPr>
                <w:rFonts w:ascii="Times New Roman" w:hAnsi="Times New Roman" w:cs="Times New Roman"/>
                <w:color w:val="000000" w:themeColor="text1"/>
                <w:sz w:val="28"/>
                <w:szCs w:val="28"/>
              </w:rPr>
              <w:t xml:space="preserve">– </w:t>
            </w:r>
            <w:r w:rsidR="0063347D">
              <w:rPr>
                <w:rFonts w:ascii="Times New Roman" w:hAnsi="Times New Roman" w:cs="Times New Roman"/>
                <w:color w:val="000000" w:themeColor="text1"/>
                <w:sz w:val="28"/>
                <w:szCs w:val="28"/>
              </w:rPr>
              <w:t>о</w:t>
            </w:r>
            <w:r w:rsidR="00075872" w:rsidRPr="00636E97">
              <w:rPr>
                <w:rFonts w:ascii="Times New Roman" w:hAnsi="Times New Roman" w:cs="Times New Roman"/>
                <w:color w:val="000000" w:themeColor="text1"/>
                <w:sz w:val="28"/>
                <w:szCs w:val="28"/>
                <w:lang w:eastAsia="uk-UA"/>
              </w:rPr>
              <w:t>соба може мати один зі статусів: фізична особа або фізична особа підприємець (ФОП)</w:t>
            </w:r>
            <w:r w:rsidR="00C679E4" w:rsidRPr="00636E97">
              <w:rPr>
                <w:rFonts w:ascii="Times New Roman" w:hAnsi="Times New Roman" w:cs="Times New Roman"/>
                <w:color w:val="000000" w:themeColor="text1"/>
                <w:sz w:val="28"/>
                <w:szCs w:val="28"/>
                <w:lang w:eastAsia="uk-UA"/>
              </w:rPr>
              <w:t>;</w:t>
            </w:r>
          </w:p>
          <w:p w14:paraId="3BA2C978" w14:textId="77777777" w:rsidR="00BB538F" w:rsidRPr="00636E97" w:rsidRDefault="001B6492" w:rsidP="007A115C">
            <w:pPr>
              <w:pStyle w:val="a3"/>
              <w:ind w:left="0"/>
              <w:jc w:val="both"/>
              <w:rPr>
                <w:rFonts w:ascii="Times New Roman" w:hAnsi="Times New Roman" w:cs="Times New Roman"/>
                <w:color w:val="000000" w:themeColor="text1"/>
                <w:sz w:val="40"/>
                <w:szCs w:val="40"/>
              </w:rPr>
            </w:pPr>
            <w:r w:rsidRPr="00CA2068">
              <w:rPr>
                <w:rFonts w:ascii="Times New Roman" w:hAnsi="Times New Roman" w:cs="Times New Roman"/>
                <w:color w:val="000000" w:themeColor="text1"/>
                <w:sz w:val="28"/>
                <w:szCs w:val="28"/>
              </w:rPr>
              <w:t>– в</w:t>
            </w:r>
            <w:r w:rsidR="00075872" w:rsidRPr="00636E97">
              <w:rPr>
                <w:rFonts w:ascii="Times New Roman" w:hAnsi="Times New Roman" w:cs="Times New Roman"/>
                <w:color w:val="000000" w:themeColor="text1"/>
                <w:sz w:val="28"/>
                <w:szCs w:val="28"/>
                <w:lang w:eastAsia="uk-UA"/>
              </w:rPr>
              <w:t xml:space="preserve">изначення статусу </w:t>
            </w:r>
            <w:r w:rsidR="00075872" w:rsidRPr="00CA2068">
              <w:rPr>
                <w:rFonts w:ascii="Times New Roman" w:hAnsi="Times New Roman" w:cs="Times New Roman"/>
                <w:color w:val="000000" w:themeColor="text1"/>
                <w:sz w:val="28"/>
                <w:szCs w:val="28"/>
                <w:lang w:eastAsia="uk-UA"/>
              </w:rPr>
              <w:t>здійснюється н</w:t>
            </w:r>
            <w:r w:rsidR="00075872" w:rsidRPr="00636E97">
              <w:rPr>
                <w:rFonts w:ascii="Times New Roman" w:hAnsi="Times New Roman" w:cs="Times New Roman"/>
                <w:color w:val="000000" w:themeColor="text1"/>
                <w:sz w:val="28"/>
                <w:szCs w:val="28"/>
              </w:rPr>
              <w:t>езалежно від мети кредитування.</w:t>
            </w:r>
          </w:p>
        </w:tc>
        <w:tc>
          <w:tcPr>
            <w:tcW w:w="2126" w:type="dxa"/>
          </w:tcPr>
          <w:p w14:paraId="6F17DBA1" w14:textId="77777777" w:rsidR="002D20B2" w:rsidRPr="00636E97" w:rsidRDefault="003E2EF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f082_person_type</w:t>
            </w:r>
          </w:p>
        </w:tc>
        <w:tc>
          <w:tcPr>
            <w:tcW w:w="1559" w:type="dxa"/>
          </w:tcPr>
          <w:p w14:paraId="0151A3EE" w14:textId="77777777" w:rsidR="002D20B2" w:rsidRPr="00636E97" w:rsidRDefault="002D20B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0111</w:t>
            </w:r>
          </w:p>
        </w:tc>
      </w:tr>
      <w:tr w:rsidR="00CA2068" w:rsidRPr="00636E97" w14:paraId="6611C34D" w14:textId="77777777" w:rsidTr="002D0011">
        <w:tc>
          <w:tcPr>
            <w:tcW w:w="851" w:type="dxa"/>
          </w:tcPr>
          <w:p w14:paraId="1692FAC2" w14:textId="77777777" w:rsidR="00CA06AB" w:rsidRPr="00636E97" w:rsidRDefault="00AA3DD4" w:rsidP="00CA06A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910" w:type="dxa"/>
          </w:tcPr>
          <w:p w14:paraId="1FAAA182" w14:textId="77777777" w:rsidR="00CA06AB" w:rsidRPr="00636E97" w:rsidRDefault="00860E3F" w:rsidP="00CA06AB">
            <w:pPr>
              <w:pStyle w:val="a3"/>
              <w:ind w:left="0"/>
              <w:jc w:val="both"/>
              <w:rPr>
                <w:rFonts w:ascii="Times New Roman" w:hAnsi="Times New Roman" w:cs="Times New Roman"/>
                <w:color w:val="000000" w:themeColor="text1"/>
                <w:sz w:val="28"/>
                <w:szCs w:val="28"/>
              </w:rPr>
            </w:pPr>
            <w:bookmarkStart w:id="15" w:name="ОсобаРозширРекв0123"/>
            <w:r w:rsidRPr="00636E97">
              <w:rPr>
                <w:rFonts w:ascii="Times New Roman" w:eastAsia="Times New Roman" w:hAnsi="Times New Roman" w:cs="Times New Roman"/>
                <w:b/>
                <w:color w:val="000000" w:themeColor="text1"/>
                <w:sz w:val="28"/>
                <w:szCs w:val="28"/>
                <w:lang w:eastAsia="uk-UA"/>
              </w:rPr>
              <w:t>Інституційний сектор економіки</w:t>
            </w:r>
            <w:bookmarkEnd w:id="15"/>
          </w:p>
          <w:p w14:paraId="7002BCD2" w14:textId="77777777" w:rsidR="004A29C1" w:rsidRPr="00636E97" w:rsidRDefault="004A29C1" w:rsidP="004A29C1">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властивості, </w:t>
            </w:r>
            <w:r w:rsidRPr="00636E97">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 xml:space="preserve">а K070 </w:t>
            </w:r>
            <w:r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Інституційний сектор економіки України</w:t>
            </w:r>
            <w:r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w:t>
            </w:r>
            <w:hyperlink w:anchor="Додаток0123" w:history="1"/>
          </w:p>
          <w:p w14:paraId="3412BC83" w14:textId="77777777" w:rsidR="00CA06AB" w:rsidRPr="00CA2068" w:rsidRDefault="004E26EF" w:rsidP="00F37357">
            <w:pPr>
              <w:pStyle w:val="a3"/>
              <w:ind w:left="0"/>
              <w:jc w:val="both"/>
              <w:rPr>
                <w:rFonts w:ascii="Times New Roman" w:hAnsi="Times New Roman" w:cs="Times New Roman"/>
                <w:b/>
                <w:color w:val="000000" w:themeColor="text1"/>
                <w:sz w:val="28"/>
                <w:szCs w:val="28"/>
                <w:lang w:eastAsia="uk-UA"/>
              </w:rPr>
            </w:pPr>
            <w:hyperlink w:anchor="Додаток0123" w:history="1">
              <w:r w:rsidR="004A29C1" w:rsidRPr="00636E97">
                <w:rPr>
                  <w:rStyle w:val="a5"/>
                  <w:rFonts w:ascii="Times New Roman" w:hAnsi="Times New Roman" w:cs="Times New Roman"/>
                  <w:color w:val="000000" w:themeColor="text1"/>
                  <w:sz w:val="28"/>
                  <w:szCs w:val="28"/>
                </w:rPr>
                <w:t>Подання</w:t>
              </w:r>
              <w:r w:rsidR="004A29C1" w:rsidRPr="00636E97">
                <w:rPr>
                  <w:rStyle w:val="a5"/>
                  <w:rFonts w:ascii="Times New Roman" w:hAnsi="Times New Roman" w:cs="Times New Roman"/>
                  <w:color w:val="000000" w:themeColor="text1"/>
                  <w:sz w:val="28"/>
                  <w:szCs w:val="28"/>
                  <w:lang w:eastAsia="uk-UA"/>
                </w:rPr>
                <w:t xml:space="preserve"> реквізиту вимагає дотримання </w:t>
              </w:r>
              <w:r w:rsidR="004A29C1" w:rsidRPr="00636E97">
                <w:rPr>
                  <w:rStyle w:val="a5"/>
                  <w:color w:val="000000" w:themeColor="text1"/>
                  <w:lang w:eastAsia="uk-UA"/>
                </w:rPr>
                <w:t xml:space="preserve"> </w:t>
              </w:r>
              <w:r w:rsidR="004A29C1" w:rsidRPr="00636E97">
                <w:rPr>
                  <w:rStyle w:val="a5"/>
                  <w:rFonts w:ascii="Times New Roman" w:hAnsi="Times New Roman" w:cs="Times New Roman"/>
                  <w:color w:val="000000" w:themeColor="text1"/>
                  <w:sz w:val="28"/>
                  <w:szCs w:val="28"/>
                  <w:lang w:eastAsia="uk-UA"/>
                </w:rPr>
                <w:t>вимог Додатка 1.1</w:t>
              </w:r>
              <w:r w:rsidR="00D816FF" w:rsidRPr="00636E97">
                <w:rPr>
                  <w:rStyle w:val="a5"/>
                  <w:rFonts w:ascii="Times New Roman" w:hAnsi="Times New Roman" w:cs="Times New Roman"/>
                  <w:color w:val="000000" w:themeColor="text1"/>
                  <w:sz w:val="28"/>
                  <w:szCs w:val="28"/>
                  <w:lang w:eastAsia="uk-UA"/>
                </w:rPr>
                <w:t>5</w:t>
              </w:r>
              <w:r w:rsidR="004A29C1" w:rsidRPr="00636E97">
                <w:rPr>
                  <w:rStyle w:val="a5"/>
                  <w:rFonts w:ascii="Times New Roman" w:hAnsi="Times New Roman" w:cs="Times New Roman"/>
                  <w:color w:val="000000" w:themeColor="text1"/>
                  <w:sz w:val="28"/>
                  <w:szCs w:val="28"/>
                  <w:lang w:eastAsia="uk-UA"/>
                </w:rPr>
                <w:t xml:space="preserve"> цих Правил.</w:t>
              </w:r>
            </w:hyperlink>
          </w:p>
        </w:tc>
        <w:tc>
          <w:tcPr>
            <w:tcW w:w="2126" w:type="dxa"/>
          </w:tcPr>
          <w:p w14:paraId="4DD6C555" w14:textId="77777777" w:rsidR="00CA06AB" w:rsidRPr="00636E97" w:rsidRDefault="00CA06AB"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k070_type_sector</w:t>
            </w:r>
          </w:p>
        </w:tc>
        <w:tc>
          <w:tcPr>
            <w:tcW w:w="1559" w:type="dxa"/>
          </w:tcPr>
          <w:p w14:paraId="435D1C41" w14:textId="77777777" w:rsidR="00CA06AB" w:rsidRPr="00636E97" w:rsidRDefault="00CA06AB"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0123 </w:t>
            </w:r>
          </w:p>
        </w:tc>
      </w:tr>
      <w:tr w:rsidR="00CA2068" w:rsidRPr="00636E97" w14:paraId="23629196" w14:textId="77777777" w:rsidTr="002D0011">
        <w:tc>
          <w:tcPr>
            <w:tcW w:w="851" w:type="dxa"/>
          </w:tcPr>
          <w:p w14:paraId="527E4B12" w14:textId="77777777"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5212D32B" w14:textId="77777777" w:rsidR="00CA06AB" w:rsidRPr="00636E97" w:rsidRDefault="00CA06AB" w:rsidP="00CA06AB">
            <w:pPr>
              <w:pStyle w:val="a3"/>
              <w:ind w:left="0"/>
              <w:jc w:val="both"/>
              <w:rPr>
                <w:rFonts w:ascii="Times New Roman" w:hAnsi="Times New Roman" w:cs="Times New Roman"/>
                <w:b/>
                <w:color w:val="000000" w:themeColor="text1"/>
                <w:sz w:val="28"/>
                <w:szCs w:val="28"/>
                <w:lang w:eastAsia="uk-UA"/>
              </w:rPr>
            </w:pPr>
          </w:p>
        </w:tc>
        <w:tc>
          <w:tcPr>
            <w:tcW w:w="2126" w:type="dxa"/>
          </w:tcPr>
          <w:p w14:paraId="373C0C76" w14:textId="77777777" w:rsidR="00CA06AB" w:rsidRPr="00636E97" w:rsidRDefault="00CA06AB" w:rsidP="002D0011">
            <w:pPr>
              <w:pStyle w:val="a3"/>
              <w:ind w:left="0"/>
              <w:rPr>
                <w:rFonts w:ascii="Times New Roman" w:hAnsi="Times New Roman" w:cs="Times New Roman"/>
                <w:b/>
                <w:color w:val="000000" w:themeColor="text1"/>
                <w:sz w:val="28"/>
                <w:szCs w:val="28"/>
              </w:rPr>
            </w:pPr>
          </w:p>
        </w:tc>
        <w:tc>
          <w:tcPr>
            <w:tcW w:w="1559" w:type="dxa"/>
          </w:tcPr>
          <w:p w14:paraId="15B6DDAA" w14:textId="77777777" w:rsidR="00CA06AB" w:rsidRPr="00636E97" w:rsidRDefault="00CA06AB" w:rsidP="002D0011">
            <w:pPr>
              <w:pStyle w:val="a3"/>
              <w:ind w:left="0"/>
              <w:rPr>
                <w:rFonts w:ascii="Times New Roman" w:hAnsi="Times New Roman" w:cs="Times New Roman"/>
                <w:b/>
                <w:color w:val="000000" w:themeColor="text1"/>
                <w:sz w:val="28"/>
                <w:szCs w:val="28"/>
                <w:lang w:eastAsia="uk-UA"/>
              </w:rPr>
            </w:pPr>
          </w:p>
        </w:tc>
      </w:tr>
      <w:tr w:rsidR="00CA2068" w:rsidRPr="00636E97" w14:paraId="1A1C0B71" w14:textId="77777777" w:rsidTr="002D0011">
        <w:tc>
          <w:tcPr>
            <w:tcW w:w="11761" w:type="dxa"/>
            <w:gridSpan w:val="2"/>
          </w:tcPr>
          <w:p w14:paraId="1777DE44" w14:textId="77777777" w:rsidR="00D50D74" w:rsidRPr="00636E97" w:rsidRDefault="00D50D74" w:rsidP="0023205B">
            <w:pPr>
              <w:pStyle w:val="a3"/>
              <w:ind w:left="0"/>
              <w:jc w:val="both"/>
              <w:rPr>
                <w:rFonts w:ascii="Times New Roman" w:hAnsi="Times New Roman" w:cs="Times New Roman"/>
                <w:b/>
                <w:color w:val="000000" w:themeColor="text1"/>
                <w:sz w:val="28"/>
                <w:szCs w:val="28"/>
                <w:lang w:eastAsia="uk-UA"/>
              </w:rPr>
            </w:pPr>
            <w:bookmarkStart w:id="16" w:name="НабориОсобаРозш01"/>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01.Особа (розширені відомості) (person_full</w:t>
            </w:r>
            <w:r w:rsidRPr="00636E97">
              <w:rPr>
                <w:rFonts w:ascii="Times New Roman" w:hAnsi="Times New Roman" w:cs="Times New Roman"/>
                <w:b/>
                <w:color w:val="000000" w:themeColor="text1"/>
                <w:sz w:val="28"/>
                <w:szCs w:val="28"/>
                <w:lang w:eastAsia="uk-UA"/>
              </w:rPr>
              <w:t xml:space="preserve">) </w:t>
            </w:r>
            <w:r w:rsidR="0023205B"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6"/>
          </w:p>
        </w:tc>
        <w:tc>
          <w:tcPr>
            <w:tcW w:w="2126" w:type="dxa"/>
          </w:tcPr>
          <w:p w14:paraId="6C96A813" w14:textId="77777777" w:rsidR="00D50D74" w:rsidRPr="00636E97" w:rsidRDefault="00D50D74" w:rsidP="002D0011">
            <w:pPr>
              <w:pStyle w:val="a3"/>
              <w:ind w:left="0"/>
              <w:rPr>
                <w:rFonts w:ascii="Times New Roman" w:hAnsi="Times New Roman" w:cs="Times New Roman"/>
                <w:b/>
                <w:color w:val="000000" w:themeColor="text1"/>
                <w:sz w:val="28"/>
                <w:szCs w:val="28"/>
              </w:rPr>
            </w:pPr>
          </w:p>
        </w:tc>
        <w:tc>
          <w:tcPr>
            <w:tcW w:w="1559" w:type="dxa"/>
          </w:tcPr>
          <w:p w14:paraId="6ABAC4C8" w14:textId="77777777" w:rsidR="00D50D74" w:rsidRPr="00636E97" w:rsidRDefault="00D50D74" w:rsidP="002D0011">
            <w:pPr>
              <w:pStyle w:val="a3"/>
              <w:ind w:left="0"/>
              <w:rPr>
                <w:rFonts w:ascii="Times New Roman" w:hAnsi="Times New Roman" w:cs="Times New Roman"/>
                <w:b/>
                <w:color w:val="000000" w:themeColor="text1"/>
                <w:sz w:val="28"/>
                <w:szCs w:val="28"/>
                <w:lang w:eastAsia="uk-UA"/>
              </w:rPr>
            </w:pPr>
          </w:p>
        </w:tc>
      </w:tr>
      <w:tr w:rsidR="00CA2068" w:rsidRPr="00636E97" w14:paraId="4D2B64D7" w14:textId="77777777" w:rsidTr="002D0011">
        <w:tc>
          <w:tcPr>
            <w:tcW w:w="851" w:type="dxa"/>
          </w:tcPr>
          <w:p w14:paraId="40EFBF46" w14:textId="77777777"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4889B65F" w14:textId="77777777" w:rsidR="00534CE4" w:rsidRPr="00CA2068" w:rsidRDefault="004E26EF" w:rsidP="00BE6EDE">
            <w:pPr>
              <w:pStyle w:val="a3"/>
              <w:ind w:left="0"/>
              <w:jc w:val="both"/>
              <w:rPr>
                <w:rStyle w:val="a5"/>
                <w:rFonts w:ascii="Times New Roman" w:hAnsi="Times New Roman" w:cs="Times New Roman"/>
                <w:b/>
                <w:color w:val="000000" w:themeColor="text1"/>
                <w:sz w:val="28"/>
                <w:szCs w:val="28"/>
              </w:rPr>
            </w:pPr>
            <w:hyperlink w:anchor="КредРизикОсоби24" w:history="1">
              <w:r w:rsidR="00CA06AB" w:rsidRPr="00636E97">
                <w:rPr>
                  <w:rFonts w:ascii="Times New Roman" w:hAnsi="Times New Roman" w:cs="Times New Roman"/>
                  <w:color w:val="000000" w:themeColor="text1"/>
                  <w:sz w:val="28"/>
                  <w:szCs w:val="28"/>
                  <w:lang w:eastAsia="uk-UA"/>
                </w:rPr>
                <w:t xml:space="preserve">– </w:t>
              </w:r>
              <w:r w:rsidR="00CA06AB" w:rsidRPr="00636E97">
                <w:rPr>
                  <w:rStyle w:val="a5"/>
                  <w:rFonts w:ascii="Times New Roman" w:hAnsi="Times New Roman" w:cs="Times New Roman"/>
                  <w:b/>
                  <w:color w:val="000000" w:themeColor="text1"/>
                  <w:sz w:val="28"/>
                  <w:szCs w:val="28"/>
                </w:rPr>
                <w:t>Кредитний ризик особи</w:t>
              </w:r>
            </w:hyperlink>
          </w:p>
          <w:p w14:paraId="66264176" w14:textId="77777777" w:rsidR="0023205B" w:rsidRPr="00636E97" w:rsidRDefault="0023205B" w:rsidP="00BE6EDE">
            <w:pPr>
              <w:pStyle w:val="a3"/>
              <w:ind w:left="0"/>
              <w:jc w:val="both"/>
              <w:rPr>
                <w:rFonts w:ascii="Times New Roman" w:hAnsi="Times New Roman" w:cs="Times New Roman"/>
                <w:b/>
                <w:color w:val="000000" w:themeColor="text1"/>
                <w:sz w:val="28"/>
                <w:szCs w:val="28"/>
              </w:rPr>
            </w:pPr>
          </w:p>
        </w:tc>
        <w:tc>
          <w:tcPr>
            <w:tcW w:w="2126" w:type="dxa"/>
          </w:tcPr>
          <w:p w14:paraId="64AA3BBC" w14:textId="77777777" w:rsidR="00CA06AB" w:rsidRPr="00636E97" w:rsidRDefault="00CA06A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person_risk</w:t>
            </w:r>
          </w:p>
        </w:tc>
        <w:tc>
          <w:tcPr>
            <w:tcW w:w="1559" w:type="dxa"/>
          </w:tcPr>
          <w:p w14:paraId="71C27C67" w14:textId="77777777" w:rsidR="00CA06AB" w:rsidRPr="00636E97" w:rsidRDefault="00CA06AB"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24</w:t>
            </w:r>
          </w:p>
        </w:tc>
      </w:tr>
      <w:tr w:rsidR="00CA2068" w:rsidRPr="00636E97" w14:paraId="38A1A9DA" w14:textId="77777777" w:rsidTr="002D0011">
        <w:tc>
          <w:tcPr>
            <w:tcW w:w="851" w:type="dxa"/>
          </w:tcPr>
          <w:p w14:paraId="14C87BD4" w14:textId="77777777"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6A4320D2" w14:textId="77777777" w:rsidR="00CA06AB" w:rsidRPr="00CA2068" w:rsidRDefault="00CA06AB" w:rsidP="00CA06A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 xml:space="preserve">– </w:t>
            </w:r>
            <w:hyperlink w:anchor="ПовязанаОсоба32" w:history="1">
              <w:r w:rsidRPr="00636E97">
                <w:rPr>
                  <w:rStyle w:val="a5"/>
                  <w:rFonts w:ascii="Times New Roman" w:hAnsi="Times New Roman" w:cs="Times New Roman"/>
                  <w:b/>
                  <w:color w:val="000000" w:themeColor="text1"/>
                  <w:sz w:val="28"/>
                  <w:szCs w:val="28"/>
                </w:rPr>
                <w:t>Пов’язана особа</w:t>
              </w:r>
            </w:hyperlink>
          </w:p>
          <w:p w14:paraId="2C4F09F5" w14:textId="77777777" w:rsidR="00534CE4" w:rsidRPr="00CA2068" w:rsidRDefault="00770C33" w:rsidP="0023205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000C36B8"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 xml:space="preserve"> п</w:t>
            </w:r>
            <w:r w:rsidR="00534CE4" w:rsidRPr="00636E97">
              <w:rPr>
                <w:rFonts w:ascii="Times New Roman" w:hAnsi="Times New Roman" w:cs="Times New Roman"/>
                <w:color w:val="000000" w:themeColor="text1"/>
                <w:sz w:val="28"/>
                <w:szCs w:val="28"/>
              </w:rPr>
              <w:t>одається</w:t>
            </w:r>
            <w:r w:rsidR="009B6405" w:rsidRPr="00636E97">
              <w:rPr>
                <w:rFonts w:ascii="Times New Roman" w:hAnsi="Times New Roman" w:cs="Times New Roman"/>
                <w:color w:val="000000" w:themeColor="text1"/>
                <w:sz w:val="28"/>
                <w:szCs w:val="28"/>
              </w:rPr>
              <w:t xml:space="preserve"> </w:t>
            </w:r>
            <w:r w:rsidR="0023205B" w:rsidRPr="00636E97">
              <w:rPr>
                <w:rFonts w:ascii="Times New Roman" w:hAnsi="Times New Roman" w:cs="Times New Roman"/>
                <w:color w:val="000000" w:themeColor="text1"/>
                <w:sz w:val="28"/>
                <w:szCs w:val="28"/>
                <w:lang w:eastAsia="uk-UA"/>
              </w:rPr>
              <w:t>один або більше одного набору даних (масив наборів даних).</w:t>
            </w:r>
          </w:p>
        </w:tc>
        <w:tc>
          <w:tcPr>
            <w:tcW w:w="2126" w:type="dxa"/>
          </w:tcPr>
          <w:p w14:paraId="6F3DC488" w14:textId="77777777" w:rsidR="00CA06AB" w:rsidRPr="00636E97" w:rsidRDefault="00CA06A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related_person</w:t>
            </w:r>
          </w:p>
        </w:tc>
        <w:tc>
          <w:tcPr>
            <w:tcW w:w="1559" w:type="dxa"/>
          </w:tcPr>
          <w:p w14:paraId="2FA98F04" w14:textId="77777777" w:rsidR="003C4321" w:rsidRPr="00636E97" w:rsidRDefault="00CA06AB" w:rsidP="002D0011">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32</w:t>
            </w:r>
          </w:p>
          <w:p w14:paraId="16E05ECD" w14:textId="77777777" w:rsidR="003C4321" w:rsidRPr="00636E97" w:rsidRDefault="003C4321" w:rsidP="002D0011">
            <w:pPr>
              <w:rPr>
                <w:rFonts w:ascii="Times New Roman" w:hAnsi="Times New Roman" w:cs="Times New Roman"/>
                <w:color w:val="000000" w:themeColor="text1"/>
                <w:sz w:val="28"/>
                <w:szCs w:val="28"/>
              </w:rPr>
            </w:pPr>
          </w:p>
        </w:tc>
      </w:tr>
      <w:tr w:rsidR="00CA2068" w:rsidRPr="00636E97" w14:paraId="24D07198" w14:textId="77777777" w:rsidTr="002D0011">
        <w:tc>
          <w:tcPr>
            <w:tcW w:w="851" w:type="dxa"/>
          </w:tcPr>
          <w:p w14:paraId="2CFDDFB2" w14:textId="77777777" w:rsidR="003C4321" w:rsidRPr="00636E97" w:rsidRDefault="003C4321"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227B7ECA" w14:textId="77777777" w:rsidR="003C4321" w:rsidRPr="00636E97" w:rsidRDefault="00077A5A" w:rsidP="003C4321">
            <w:pPr>
              <w:spacing w:after="160" w:line="259" w:lineRule="auto"/>
              <w:contextualSpacing/>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Оновлення (актуалізація) даних за наборами даних, переліченими далі проводиться</w:t>
            </w:r>
            <w:r w:rsidRPr="00636E97">
              <w:rPr>
                <w:rFonts w:ascii="Times New Roman" w:hAnsi="Times New Roman" w:cs="Times New Roman"/>
                <w:bCs/>
                <w:color w:val="000000" w:themeColor="text1"/>
                <w:sz w:val="28"/>
                <w:szCs w:val="28"/>
                <w:lang w:eastAsia="uk-UA"/>
              </w:rPr>
              <w:t xml:space="preserve"> п</w:t>
            </w:r>
            <w:r w:rsidR="00035972" w:rsidRPr="00636E97">
              <w:rPr>
                <w:rFonts w:ascii="Times New Roman" w:hAnsi="Times New Roman" w:cs="Times New Roman"/>
                <w:bCs/>
                <w:color w:val="000000" w:themeColor="text1"/>
                <w:sz w:val="28"/>
                <w:szCs w:val="28"/>
                <w:lang w:eastAsia="uk-UA"/>
              </w:rPr>
              <w:t>ід час</w:t>
            </w:r>
            <w:r w:rsidRPr="00636E97">
              <w:rPr>
                <w:rFonts w:ascii="Times New Roman" w:hAnsi="Times New Roman" w:cs="Times New Roman"/>
                <w:bCs/>
                <w:color w:val="000000" w:themeColor="text1"/>
                <w:sz w:val="28"/>
                <w:szCs w:val="28"/>
                <w:lang w:eastAsia="uk-UA"/>
              </w:rPr>
              <w:t xml:space="preserve"> проведенні чергової або позачергової ідентифікації особи, отриманні інформації від особи про її зміну але не рідше одного разу в рік від дати останнього оновлення.</w:t>
            </w:r>
          </w:p>
          <w:p w14:paraId="76BBDE07" w14:textId="77777777" w:rsidR="003C4321" w:rsidRPr="00636E97" w:rsidRDefault="003C4321" w:rsidP="00CA06AB">
            <w:pPr>
              <w:pStyle w:val="a3"/>
              <w:ind w:left="0"/>
              <w:jc w:val="both"/>
              <w:rPr>
                <w:rFonts w:ascii="Times New Roman" w:hAnsi="Times New Roman" w:cs="Times New Roman"/>
                <w:b/>
                <w:color w:val="000000" w:themeColor="text1"/>
                <w:sz w:val="28"/>
                <w:szCs w:val="28"/>
                <w:lang w:eastAsia="uk-UA"/>
              </w:rPr>
            </w:pPr>
          </w:p>
          <w:p w14:paraId="204199CC" w14:textId="77777777" w:rsidR="004B266E" w:rsidRPr="00636E97" w:rsidRDefault="004B266E" w:rsidP="00CA06AB">
            <w:pPr>
              <w:pStyle w:val="a3"/>
              <w:ind w:left="0"/>
              <w:jc w:val="both"/>
              <w:rPr>
                <w:rFonts w:ascii="Times New Roman" w:hAnsi="Times New Roman" w:cs="Times New Roman"/>
                <w:b/>
                <w:color w:val="000000" w:themeColor="text1"/>
                <w:sz w:val="28"/>
                <w:szCs w:val="28"/>
                <w:lang w:eastAsia="uk-UA"/>
              </w:rPr>
            </w:pPr>
          </w:p>
        </w:tc>
        <w:tc>
          <w:tcPr>
            <w:tcW w:w="2126" w:type="dxa"/>
          </w:tcPr>
          <w:p w14:paraId="0FB5E647" w14:textId="77777777" w:rsidR="003C4321" w:rsidRPr="00636E97" w:rsidRDefault="003C4321" w:rsidP="002D0011">
            <w:pPr>
              <w:pStyle w:val="a3"/>
              <w:ind w:left="0"/>
              <w:rPr>
                <w:rFonts w:ascii="Times New Roman" w:hAnsi="Times New Roman" w:cs="Times New Roman"/>
                <w:b/>
                <w:color w:val="000000" w:themeColor="text1"/>
                <w:sz w:val="28"/>
                <w:szCs w:val="28"/>
              </w:rPr>
            </w:pPr>
          </w:p>
        </w:tc>
        <w:tc>
          <w:tcPr>
            <w:tcW w:w="1559" w:type="dxa"/>
          </w:tcPr>
          <w:p w14:paraId="504FE9FD" w14:textId="77777777" w:rsidR="003C4321" w:rsidRPr="00636E97" w:rsidRDefault="003C4321" w:rsidP="002D0011">
            <w:pPr>
              <w:rPr>
                <w:rFonts w:ascii="Times New Roman" w:hAnsi="Times New Roman" w:cs="Times New Roman"/>
                <w:b/>
                <w:color w:val="000000" w:themeColor="text1"/>
                <w:sz w:val="28"/>
                <w:szCs w:val="28"/>
                <w:lang w:eastAsia="uk-UA"/>
              </w:rPr>
            </w:pPr>
          </w:p>
        </w:tc>
      </w:tr>
      <w:tr w:rsidR="00CA2068" w:rsidRPr="00636E97" w14:paraId="43E6256D" w14:textId="77777777" w:rsidTr="002D0011">
        <w:tc>
          <w:tcPr>
            <w:tcW w:w="851" w:type="dxa"/>
          </w:tcPr>
          <w:p w14:paraId="6BA29029" w14:textId="77777777"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56815AB9" w14:textId="77777777" w:rsidR="00CA06AB" w:rsidRPr="00636E97" w:rsidRDefault="00CA06AB" w:rsidP="00CA06AB">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ФізОсобаРез34" w:history="1">
              <w:r w:rsidRPr="00636E97">
                <w:rPr>
                  <w:rStyle w:val="a5"/>
                  <w:rFonts w:ascii="Times New Roman" w:hAnsi="Times New Roman" w:cs="Times New Roman"/>
                  <w:b/>
                  <w:color w:val="000000" w:themeColor="text1"/>
                  <w:sz w:val="28"/>
                  <w:szCs w:val="28"/>
                </w:rPr>
                <w:t>Фізична особа</w:t>
              </w:r>
              <w:r w:rsidR="004B266E" w:rsidRPr="00636E97">
                <w:rPr>
                  <w:rStyle w:val="a5"/>
                  <w:rFonts w:ascii="Times New Roman" w:hAnsi="Times New Roman" w:cs="Times New Roman"/>
                  <w:b/>
                  <w:color w:val="000000" w:themeColor="text1"/>
                  <w:sz w:val="28"/>
                  <w:szCs w:val="28"/>
                </w:rPr>
                <w:t xml:space="preserve"> </w:t>
              </w:r>
              <w:r w:rsidR="004B266E" w:rsidRPr="00636E97">
                <w:rPr>
                  <w:rFonts w:ascii="Times New Roman" w:hAnsi="Times New Roman" w:cs="Times New Roman"/>
                  <w:color w:val="000000" w:themeColor="text1"/>
                  <w:sz w:val="28"/>
                  <w:szCs w:val="28"/>
                  <w:lang w:eastAsia="uk-UA"/>
                </w:rPr>
                <w:t xml:space="preserve">– </w:t>
              </w:r>
              <w:r w:rsidRPr="00636E97">
                <w:rPr>
                  <w:rStyle w:val="a5"/>
                  <w:rFonts w:ascii="Times New Roman" w:hAnsi="Times New Roman" w:cs="Times New Roman"/>
                  <w:b/>
                  <w:color w:val="000000" w:themeColor="text1"/>
                  <w:sz w:val="28"/>
                  <w:szCs w:val="28"/>
                </w:rPr>
                <w:t>резидент</w:t>
              </w:r>
            </w:hyperlink>
            <w:r w:rsidRPr="00CA2068">
              <w:rPr>
                <w:rFonts w:ascii="Times New Roman" w:hAnsi="Times New Roman" w:cs="Times New Roman"/>
                <w:b/>
                <w:color w:val="000000" w:themeColor="text1"/>
                <w:sz w:val="28"/>
                <w:szCs w:val="28"/>
              </w:rPr>
              <w:t xml:space="preserve"> </w:t>
            </w:r>
          </w:p>
          <w:p w14:paraId="3B823F5A" w14:textId="77777777" w:rsidR="007D0253" w:rsidRPr="00636E97" w:rsidRDefault="007D0253" w:rsidP="00DD7559">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Подається один з</w:t>
            </w:r>
            <w:r w:rsidR="00AD3496" w:rsidRPr="00636E97">
              <w:rPr>
                <w:rFonts w:ascii="Times New Roman" w:hAnsi="Times New Roman" w:cs="Times New Roman"/>
                <w:color w:val="000000" w:themeColor="text1"/>
                <w:sz w:val="28"/>
                <w:szCs w:val="28"/>
                <w:lang w:eastAsia="uk-UA"/>
              </w:rPr>
              <w:t xml:space="preserve"> </w:t>
            </w:r>
            <w:r w:rsidR="0058230D" w:rsidRPr="00636E97">
              <w:rPr>
                <w:rFonts w:ascii="Times New Roman" w:hAnsi="Times New Roman" w:cs="Times New Roman"/>
                <w:color w:val="000000" w:themeColor="text1"/>
                <w:sz w:val="28"/>
                <w:szCs w:val="28"/>
                <w:lang w:eastAsia="uk-UA"/>
              </w:rPr>
              <w:t>властивих</w:t>
            </w:r>
            <w:r w:rsidRPr="00636E97">
              <w:rPr>
                <w:rFonts w:ascii="Times New Roman" w:hAnsi="Times New Roman" w:cs="Times New Roman"/>
                <w:color w:val="000000" w:themeColor="text1"/>
                <w:sz w:val="28"/>
                <w:szCs w:val="28"/>
                <w:lang w:eastAsia="uk-UA"/>
              </w:rPr>
              <w:t xml:space="preserve"> наборів даних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34</w:t>
            </w:r>
            <w:r w:rsidR="00A348D8" w:rsidRPr="00636E97">
              <w:rPr>
                <w:rFonts w:ascii="Times New Roman" w:hAnsi="Times New Roman" w:cs="Times New Roman"/>
                <w:color w:val="000000" w:themeColor="text1"/>
                <w:sz w:val="28"/>
                <w:szCs w:val="28"/>
                <w:lang w:eastAsia="uk-UA"/>
              </w:rPr>
              <w:t>.</w:t>
            </w:r>
            <w:r w:rsidR="00452A52" w:rsidRPr="00636E97">
              <w:rPr>
                <w:rFonts w:ascii="Times New Roman" w:hAnsi="Times New Roman" w:cs="Times New Roman"/>
                <w:color w:val="000000" w:themeColor="text1"/>
                <w:sz w:val="28"/>
                <w:szCs w:val="28"/>
                <w:lang w:eastAsia="uk-UA"/>
              </w:rPr>
              <w:t>Фізична особа – резидент (ind_person)</w:t>
            </w:r>
            <w:r w:rsidR="00A348D8" w:rsidRPr="00636E97">
              <w:rPr>
                <w:rFonts w:ascii="Times New Roman" w:hAnsi="Times New Roman" w:cs="Times New Roman"/>
                <w:color w:val="000000" w:themeColor="text1"/>
                <w:sz w:val="28"/>
                <w:szCs w:val="28"/>
                <w:lang w:eastAsia="uk-UA"/>
              </w:rPr>
              <w:t>,</w:t>
            </w:r>
            <w:r w:rsidR="00DF6434" w:rsidRPr="00636E97">
              <w:rPr>
                <w:rFonts w:ascii="Times New Roman" w:hAnsi="Times New Roman" w:cs="Times New Roman"/>
                <w:color w:val="000000" w:themeColor="text1"/>
                <w:sz w:val="28"/>
                <w:szCs w:val="28"/>
                <w:lang w:eastAsia="uk-UA"/>
              </w:rPr>
              <w:t xml:space="preserve"> або</w:t>
            </w:r>
            <w:r w:rsidR="00A348D8" w:rsidRPr="00636E97">
              <w:rPr>
                <w:rFonts w:ascii="Times New Roman" w:hAnsi="Times New Roman" w:cs="Times New Roman"/>
                <w:color w:val="000000" w:themeColor="text1"/>
                <w:sz w:val="28"/>
                <w:szCs w:val="28"/>
                <w:lang w:eastAsia="uk-UA"/>
              </w:rPr>
              <w:t xml:space="preserve"> </w:t>
            </w:r>
            <w:r w:rsidR="00A348D8" w:rsidRPr="00636E97">
              <w:rPr>
                <w:rFonts w:ascii="Times New Roman" w:hAnsi="Times New Roman" w:cs="Times New Roman"/>
                <w:color w:val="000000" w:themeColor="text1"/>
                <w:sz w:val="28"/>
                <w:szCs w:val="28"/>
                <w:lang w:val="en-US" w:eastAsia="uk-UA"/>
              </w:rPr>
              <w:t>ID</w:t>
            </w:r>
            <w:r w:rsidR="00A348D8" w:rsidRPr="00636E97">
              <w:rPr>
                <w:rFonts w:ascii="Times New Roman" w:hAnsi="Times New Roman" w:cs="Times New Roman"/>
                <w:color w:val="000000" w:themeColor="text1"/>
                <w:sz w:val="28"/>
                <w:szCs w:val="28"/>
                <w:lang w:eastAsia="uk-UA"/>
              </w:rPr>
              <w:t>35</w:t>
            </w:r>
            <w:r w:rsidR="00DD7559" w:rsidRPr="00636E97">
              <w:rPr>
                <w:rFonts w:ascii="Times New Roman" w:hAnsi="Times New Roman" w:cs="Times New Roman"/>
                <w:color w:val="000000" w:themeColor="text1"/>
                <w:sz w:val="28"/>
                <w:szCs w:val="28"/>
                <w:lang w:eastAsia="uk-UA"/>
              </w:rPr>
              <w:t>.</w:t>
            </w:r>
            <w:r w:rsidR="005772C4" w:rsidRPr="00636E97">
              <w:rPr>
                <w:rFonts w:ascii="Times New Roman" w:hAnsi="Times New Roman" w:cs="Times New Roman"/>
                <w:color w:val="000000" w:themeColor="text1"/>
                <w:sz w:val="28"/>
                <w:szCs w:val="28"/>
                <w:lang w:eastAsia="uk-UA"/>
              </w:rPr>
              <w:t>Юридична особа – резидент (entity)</w:t>
            </w:r>
            <w:r w:rsidR="00A348D8" w:rsidRPr="00636E97">
              <w:rPr>
                <w:rFonts w:ascii="Times New Roman" w:hAnsi="Times New Roman" w:cs="Times New Roman"/>
                <w:color w:val="000000" w:themeColor="text1"/>
                <w:sz w:val="28"/>
                <w:szCs w:val="28"/>
                <w:lang w:eastAsia="uk-UA"/>
              </w:rPr>
              <w:t>,</w:t>
            </w:r>
            <w:r w:rsidR="00DF6434" w:rsidRPr="00636E97">
              <w:rPr>
                <w:rFonts w:ascii="Times New Roman" w:hAnsi="Times New Roman" w:cs="Times New Roman"/>
                <w:color w:val="000000" w:themeColor="text1"/>
                <w:sz w:val="28"/>
                <w:szCs w:val="28"/>
                <w:lang w:eastAsia="uk-UA"/>
              </w:rPr>
              <w:t xml:space="preserve"> або</w:t>
            </w:r>
            <w:r w:rsidR="00A348D8" w:rsidRPr="00636E97">
              <w:rPr>
                <w:rFonts w:ascii="Times New Roman" w:hAnsi="Times New Roman" w:cs="Times New Roman"/>
                <w:color w:val="000000" w:themeColor="text1"/>
                <w:sz w:val="28"/>
                <w:szCs w:val="28"/>
                <w:lang w:eastAsia="uk-UA"/>
              </w:rPr>
              <w:t xml:space="preserve"> </w:t>
            </w:r>
            <w:r w:rsidR="00A348D8" w:rsidRPr="00636E97">
              <w:rPr>
                <w:rFonts w:ascii="Times New Roman" w:hAnsi="Times New Roman" w:cs="Times New Roman"/>
                <w:color w:val="000000" w:themeColor="text1"/>
                <w:sz w:val="28"/>
                <w:szCs w:val="28"/>
                <w:lang w:val="en-US" w:eastAsia="uk-UA"/>
              </w:rPr>
              <w:t>ID</w:t>
            </w:r>
            <w:r w:rsidR="00A348D8" w:rsidRPr="00636E97">
              <w:rPr>
                <w:rFonts w:ascii="Times New Roman" w:hAnsi="Times New Roman" w:cs="Times New Roman"/>
                <w:color w:val="000000" w:themeColor="text1"/>
                <w:sz w:val="28"/>
                <w:szCs w:val="28"/>
                <w:lang w:eastAsia="uk-UA"/>
              </w:rPr>
              <w:t>36</w:t>
            </w:r>
            <w:r w:rsidR="00DD7559" w:rsidRPr="00636E97">
              <w:rPr>
                <w:rFonts w:ascii="Times New Roman" w:hAnsi="Times New Roman" w:cs="Times New Roman"/>
                <w:color w:val="000000" w:themeColor="text1"/>
                <w:sz w:val="28"/>
                <w:szCs w:val="28"/>
                <w:lang w:eastAsia="uk-UA"/>
              </w:rPr>
              <w:t>.</w:t>
            </w:r>
            <w:r w:rsidR="00103961" w:rsidRPr="00636E97">
              <w:rPr>
                <w:rFonts w:ascii="Times New Roman" w:hAnsi="Times New Roman" w:cs="Times New Roman"/>
                <w:color w:val="000000" w:themeColor="text1"/>
                <w:sz w:val="28"/>
                <w:szCs w:val="28"/>
                <w:lang w:eastAsia="uk-UA"/>
              </w:rPr>
              <w:t>Фізична особа – нерезидент (non_res_ind_person)</w:t>
            </w:r>
            <w:r w:rsidR="00A348D8" w:rsidRPr="00636E97">
              <w:rPr>
                <w:rFonts w:ascii="Times New Roman" w:hAnsi="Times New Roman" w:cs="Times New Roman"/>
                <w:color w:val="000000" w:themeColor="text1"/>
                <w:sz w:val="28"/>
                <w:szCs w:val="28"/>
                <w:lang w:eastAsia="uk-UA"/>
              </w:rPr>
              <w:t xml:space="preserve">, </w:t>
            </w:r>
            <w:r w:rsidR="00DF6434" w:rsidRPr="00636E97">
              <w:rPr>
                <w:rFonts w:ascii="Times New Roman" w:hAnsi="Times New Roman" w:cs="Times New Roman"/>
                <w:color w:val="000000" w:themeColor="text1"/>
                <w:sz w:val="28"/>
                <w:szCs w:val="28"/>
                <w:lang w:eastAsia="uk-UA"/>
              </w:rPr>
              <w:t xml:space="preserve">або </w:t>
            </w:r>
            <w:r w:rsidR="00A348D8" w:rsidRPr="00636E97">
              <w:rPr>
                <w:rFonts w:ascii="Times New Roman" w:hAnsi="Times New Roman" w:cs="Times New Roman"/>
                <w:color w:val="000000" w:themeColor="text1"/>
                <w:sz w:val="28"/>
                <w:szCs w:val="28"/>
                <w:lang w:val="en-US" w:eastAsia="uk-UA"/>
              </w:rPr>
              <w:t>ID</w:t>
            </w:r>
            <w:r w:rsidR="00A348D8" w:rsidRPr="00636E97">
              <w:rPr>
                <w:rFonts w:ascii="Times New Roman" w:hAnsi="Times New Roman" w:cs="Times New Roman"/>
                <w:color w:val="000000" w:themeColor="text1"/>
                <w:sz w:val="28"/>
                <w:szCs w:val="28"/>
                <w:lang w:eastAsia="uk-UA"/>
              </w:rPr>
              <w:t>37</w:t>
            </w:r>
            <w:r w:rsidR="00DD7559" w:rsidRPr="00636E97">
              <w:rPr>
                <w:rFonts w:ascii="Times New Roman" w:hAnsi="Times New Roman" w:cs="Times New Roman"/>
                <w:color w:val="000000" w:themeColor="text1"/>
                <w:sz w:val="28"/>
                <w:szCs w:val="28"/>
                <w:lang w:eastAsia="uk-UA"/>
              </w:rPr>
              <w:t>.</w:t>
            </w:r>
            <w:r w:rsidR="00501ED1" w:rsidRPr="00636E97">
              <w:rPr>
                <w:rFonts w:ascii="Times New Roman" w:hAnsi="Times New Roman" w:cs="Times New Roman"/>
                <w:color w:val="000000" w:themeColor="text1"/>
                <w:sz w:val="28"/>
                <w:szCs w:val="28"/>
                <w:lang w:eastAsia="uk-UA"/>
              </w:rPr>
              <w:t>Юридична особа – нерезидент (non_res_entity)</w:t>
            </w:r>
            <w:r w:rsidR="00A348D8" w:rsidRPr="00636E97">
              <w:rPr>
                <w:rFonts w:ascii="Times New Roman" w:hAnsi="Times New Roman" w:cs="Times New Roman"/>
                <w:color w:val="000000" w:themeColor="text1"/>
                <w:sz w:val="28"/>
                <w:szCs w:val="28"/>
                <w:lang w:eastAsia="uk-UA"/>
              </w:rPr>
              <w:t>.</w:t>
            </w:r>
          </w:p>
        </w:tc>
        <w:tc>
          <w:tcPr>
            <w:tcW w:w="2126" w:type="dxa"/>
          </w:tcPr>
          <w:p w14:paraId="0EC538DD" w14:textId="77777777" w:rsidR="00CA06AB" w:rsidRPr="00636E97" w:rsidRDefault="00CA06A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ind_person</w:t>
            </w:r>
          </w:p>
        </w:tc>
        <w:tc>
          <w:tcPr>
            <w:tcW w:w="1559" w:type="dxa"/>
          </w:tcPr>
          <w:p w14:paraId="3F232F9B" w14:textId="77777777" w:rsidR="00CA06AB" w:rsidRPr="00636E97" w:rsidRDefault="00CA06AB"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34</w:t>
            </w:r>
          </w:p>
        </w:tc>
      </w:tr>
      <w:tr w:rsidR="00CA2068" w:rsidRPr="00636E97" w14:paraId="639517CF" w14:textId="77777777" w:rsidTr="002D0011">
        <w:tc>
          <w:tcPr>
            <w:tcW w:w="851" w:type="dxa"/>
          </w:tcPr>
          <w:p w14:paraId="6F369173" w14:textId="77777777"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1B76D43A" w14:textId="77777777" w:rsidR="00CA06AB" w:rsidRPr="00636E97" w:rsidRDefault="00CA06AB" w:rsidP="00CA06A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ЮрОсобаРезидент35" w:history="1">
              <w:r w:rsidRPr="00636E97">
                <w:rPr>
                  <w:rStyle w:val="a5"/>
                  <w:rFonts w:ascii="Times New Roman" w:hAnsi="Times New Roman" w:cs="Times New Roman"/>
                  <w:b/>
                  <w:color w:val="000000" w:themeColor="text1"/>
                  <w:sz w:val="28"/>
                  <w:szCs w:val="28"/>
                </w:rPr>
                <w:t>Юридична особа</w:t>
              </w:r>
              <w:r w:rsidR="004B266E" w:rsidRPr="00636E97">
                <w:rPr>
                  <w:rStyle w:val="a5"/>
                  <w:rFonts w:ascii="Times New Roman" w:hAnsi="Times New Roman" w:cs="Times New Roman"/>
                  <w:b/>
                  <w:color w:val="000000" w:themeColor="text1"/>
                  <w:sz w:val="28"/>
                  <w:szCs w:val="28"/>
                </w:rPr>
                <w:t xml:space="preserve"> </w:t>
              </w:r>
              <w:r w:rsidR="004B266E" w:rsidRPr="00636E97">
                <w:rPr>
                  <w:rFonts w:ascii="Times New Roman" w:hAnsi="Times New Roman" w:cs="Times New Roman"/>
                  <w:color w:val="000000" w:themeColor="text1"/>
                  <w:sz w:val="28"/>
                  <w:szCs w:val="28"/>
                  <w:lang w:eastAsia="uk-UA"/>
                </w:rPr>
                <w:t xml:space="preserve">– </w:t>
              </w:r>
              <w:r w:rsidRPr="00636E97">
                <w:rPr>
                  <w:rStyle w:val="a5"/>
                  <w:rFonts w:ascii="Times New Roman" w:hAnsi="Times New Roman" w:cs="Times New Roman"/>
                  <w:b/>
                  <w:color w:val="000000" w:themeColor="text1"/>
                  <w:sz w:val="28"/>
                  <w:szCs w:val="28"/>
                </w:rPr>
                <w:t xml:space="preserve"> резидент</w:t>
              </w:r>
            </w:hyperlink>
            <w:r w:rsidRPr="00CA2068">
              <w:rPr>
                <w:rFonts w:ascii="Times New Roman" w:hAnsi="Times New Roman" w:cs="Times New Roman"/>
                <w:b/>
                <w:color w:val="000000" w:themeColor="text1"/>
                <w:sz w:val="28"/>
                <w:szCs w:val="28"/>
              </w:rPr>
              <w:t xml:space="preserve"> </w:t>
            </w:r>
          </w:p>
          <w:p w14:paraId="38B87AD4" w14:textId="77777777" w:rsidR="00A348D8" w:rsidRPr="00636E97" w:rsidRDefault="00DF6434" w:rsidP="00DD7559">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Подається один з </w:t>
            </w:r>
            <w:r w:rsidR="0058230D" w:rsidRPr="00636E97">
              <w:rPr>
                <w:rFonts w:ascii="Times New Roman" w:hAnsi="Times New Roman" w:cs="Times New Roman"/>
                <w:color w:val="000000" w:themeColor="text1"/>
                <w:sz w:val="28"/>
                <w:szCs w:val="28"/>
                <w:lang w:eastAsia="uk-UA"/>
              </w:rPr>
              <w:t>властивих</w:t>
            </w:r>
            <w:r w:rsidRPr="00636E97">
              <w:rPr>
                <w:rFonts w:ascii="Times New Roman" w:hAnsi="Times New Roman" w:cs="Times New Roman"/>
                <w:color w:val="000000" w:themeColor="text1"/>
                <w:sz w:val="28"/>
                <w:szCs w:val="28"/>
                <w:lang w:eastAsia="uk-UA"/>
              </w:rPr>
              <w:t xml:space="preserve"> наборів даних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34.</w:t>
            </w:r>
            <w:r w:rsidR="00452A52" w:rsidRPr="00636E97">
              <w:rPr>
                <w:rFonts w:ascii="Times New Roman" w:hAnsi="Times New Roman" w:cs="Times New Roman"/>
                <w:color w:val="000000" w:themeColor="text1"/>
                <w:sz w:val="28"/>
                <w:szCs w:val="28"/>
                <w:lang w:eastAsia="uk-UA"/>
              </w:rPr>
              <w:t>Фізична особа – резидент (ind_person)</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35</w:t>
            </w:r>
            <w:r w:rsidR="00DD7559" w:rsidRPr="00636E97">
              <w:rPr>
                <w:rFonts w:ascii="Times New Roman" w:hAnsi="Times New Roman" w:cs="Times New Roman"/>
                <w:color w:val="000000" w:themeColor="text1"/>
                <w:sz w:val="28"/>
                <w:szCs w:val="28"/>
                <w:lang w:eastAsia="uk-UA"/>
              </w:rPr>
              <w:t>.</w:t>
            </w:r>
            <w:r w:rsidR="005772C4" w:rsidRPr="00636E97">
              <w:rPr>
                <w:rFonts w:ascii="Times New Roman" w:hAnsi="Times New Roman" w:cs="Times New Roman"/>
                <w:color w:val="000000" w:themeColor="text1"/>
                <w:sz w:val="28"/>
                <w:szCs w:val="28"/>
                <w:lang w:eastAsia="uk-UA"/>
              </w:rPr>
              <w:t>Юридична особа – резидент (entity)</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36</w:t>
            </w:r>
            <w:r w:rsidR="00DD7559" w:rsidRPr="00636E97">
              <w:rPr>
                <w:rFonts w:ascii="Times New Roman" w:hAnsi="Times New Roman" w:cs="Times New Roman"/>
                <w:color w:val="000000" w:themeColor="text1"/>
                <w:sz w:val="28"/>
                <w:szCs w:val="28"/>
                <w:lang w:eastAsia="uk-UA"/>
              </w:rPr>
              <w:t>.</w:t>
            </w:r>
            <w:r w:rsidR="00103961" w:rsidRPr="00636E97">
              <w:rPr>
                <w:rFonts w:ascii="Times New Roman" w:hAnsi="Times New Roman" w:cs="Times New Roman"/>
                <w:color w:val="000000" w:themeColor="text1"/>
                <w:sz w:val="28"/>
                <w:szCs w:val="28"/>
                <w:lang w:eastAsia="uk-UA"/>
              </w:rPr>
              <w:t>Фізична особа – нерезидент (non_res_ind_person)</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37</w:t>
            </w:r>
            <w:r w:rsidR="00DD7559" w:rsidRPr="00636E97">
              <w:rPr>
                <w:rFonts w:ascii="Times New Roman" w:hAnsi="Times New Roman" w:cs="Times New Roman"/>
                <w:color w:val="000000" w:themeColor="text1"/>
                <w:sz w:val="28"/>
                <w:szCs w:val="28"/>
                <w:lang w:eastAsia="uk-UA"/>
              </w:rPr>
              <w:t>.</w:t>
            </w:r>
            <w:r w:rsidR="00501ED1" w:rsidRPr="00636E97">
              <w:rPr>
                <w:rFonts w:ascii="Times New Roman" w:hAnsi="Times New Roman" w:cs="Times New Roman"/>
                <w:color w:val="000000" w:themeColor="text1"/>
                <w:sz w:val="28"/>
                <w:szCs w:val="28"/>
                <w:lang w:eastAsia="uk-UA"/>
              </w:rPr>
              <w:t>Юридична особа – нерезидент (non_res_entity)</w:t>
            </w:r>
            <w:r w:rsidRPr="00636E97">
              <w:rPr>
                <w:rFonts w:ascii="Times New Roman" w:hAnsi="Times New Roman" w:cs="Times New Roman"/>
                <w:color w:val="000000" w:themeColor="text1"/>
                <w:sz w:val="28"/>
                <w:szCs w:val="28"/>
                <w:lang w:eastAsia="uk-UA"/>
              </w:rPr>
              <w:t>.</w:t>
            </w:r>
          </w:p>
        </w:tc>
        <w:tc>
          <w:tcPr>
            <w:tcW w:w="2126" w:type="dxa"/>
          </w:tcPr>
          <w:p w14:paraId="184CF4FA" w14:textId="77777777" w:rsidR="00CA06AB" w:rsidRPr="00636E97" w:rsidRDefault="00CA06A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entity</w:t>
            </w:r>
          </w:p>
        </w:tc>
        <w:tc>
          <w:tcPr>
            <w:tcW w:w="1559" w:type="dxa"/>
          </w:tcPr>
          <w:p w14:paraId="5B5EEC1E" w14:textId="77777777" w:rsidR="00CA06AB" w:rsidRPr="00636E97" w:rsidRDefault="00CA06AB"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35</w:t>
            </w:r>
          </w:p>
        </w:tc>
      </w:tr>
      <w:tr w:rsidR="00CA2068" w:rsidRPr="00636E97" w14:paraId="1EBF650A" w14:textId="77777777" w:rsidTr="002D0011">
        <w:tc>
          <w:tcPr>
            <w:tcW w:w="851" w:type="dxa"/>
          </w:tcPr>
          <w:p w14:paraId="69BF4307" w14:textId="77777777"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697B53C9" w14:textId="77777777" w:rsidR="00CA06AB" w:rsidRPr="00CA2068" w:rsidRDefault="00CA06AB" w:rsidP="00CA06A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ФізОсобаНероез36" w:history="1">
              <w:r w:rsidRPr="00636E97">
                <w:rPr>
                  <w:rStyle w:val="a5"/>
                  <w:rFonts w:ascii="Times New Roman" w:hAnsi="Times New Roman" w:cs="Times New Roman"/>
                  <w:b/>
                  <w:color w:val="000000" w:themeColor="text1"/>
                  <w:sz w:val="28"/>
                  <w:szCs w:val="28"/>
                </w:rPr>
                <w:t>Фізична особа</w:t>
              </w:r>
              <w:r w:rsidR="004B266E" w:rsidRPr="00636E97">
                <w:rPr>
                  <w:rFonts w:ascii="Times New Roman" w:hAnsi="Times New Roman" w:cs="Times New Roman"/>
                  <w:color w:val="000000" w:themeColor="text1"/>
                  <w:sz w:val="28"/>
                  <w:szCs w:val="28"/>
                  <w:lang w:eastAsia="uk-UA"/>
                </w:rPr>
                <w:t xml:space="preserve">– </w:t>
              </w:r>
              <w:r w:rsidRPr="00636E97">
                <w:rPr>
                  <w:rStyle w:val="a5"/>
                  <w:rFonts w:ascii="Times New Roman" w:hAnsi="Times New Roman" w:cs="Times New Roman"/>
                  <w:b/>
                  <w:color w:val="000000" w:themeColor="text1"/>
                  <w:sz w:val="28"/>
                  <w:szCs w:val="28"/>
                </w:rPr>
                <w:t xml:space="preserve"> нерезидент</w:t>
              </w:r>
            </w:hyperlink>
          </w:p>
          <w:p w14:paraId="3B4A239B" w14:textId="77777777" w:rsidR="00A348D8" w:rsidRPr="00636E97" w:rsidRDefault="00DF6434" w:rsidP="00DD7559">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Подається один з </w:t>
            </w:r>
            <w:r w:rsidR="0058230D" w:rsidRPr="00636E97">
              <w:rPr>
                <w:rFonts w:ascii="Times New Roman" w:hAnsi="Times New Roman" w:cs="Times New Roman"/>
                <w:color w:val="000000" w:themeColor="text1"/>
                <w:sz w:val="28"/>
                <w:szCs w:val="28"/>
                <w:lang w:eastAsia="uk-UA"/>
              </w:rPr>
              <w:t>властивих</w:t>
            </w:r>
            <w:r w:rsidRPr="00636E97">
              <w:rPr>
                <w:rFonts w:ascii="Times New Roman" w:hAnsi="Times New Roman" w:cs="Times New Roman"/>
                <w:color w:val="000000" w:themeColor="text1"/>
                <w:sz w:val="28"/>
                <w:szCs w:val="28"/>
                <w:lang w:eastAsia="uk-UA"/>
              </w:rPr>
              <w:t xml:space="preserve"> наборів даних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34.</w:t>
            </w:r>
            <w:r w:rsidR="00452A52" w:rsidRPr="00636E97">
              <w:rPr>
                <w:rFonts w:ascii="Times New Roman" w:hAnsi="Times New Roman" w:cs="Times New Roman"/>
                <w:color w:val="000000" w:themeColor="text1"/>
                <w:sz w:val="28"/>
                <w:szCs w:val="28"/>
                <w:lang w:eastAsia="uk-UA"/>
              </w:rPr>
              <w:t>Фізична особа – резидент (ind_person)</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35</w:t>
            </w:r>
            <w:r w:rsidR="00DD7559" w:rsidRPr="00636E97">
              <w:rPr>
                <w:rFonts w:ascii="Times New Roman" w:hAnsi="Times New Roman" w:cs="Times New Roman"/>
                <w:color w:val="000000" w:themeColor="text1"/>
                <w:sz w:val="28"/>
                <w:szCs w:val="28"/>
                <w:lang w:eastAsia="uk-UA"/>
              </w:rPr>
              <w:t>.</w:t>
            </w:r>
            <w:r w:rsidR="005772C4" w:rsidRPr="00636E97">
              <w:rPr>
                <w:rFonts w:ascii="Times New Roman" w:hAnsi="Times New Roman" w:cs="Times New Roman"/>
                <w:color w:val="000000" w:themeColor="text1"/>
                <w:sz w:val="28"/>
                <w:szCs w:val="28"/>
                <w:lang w:eastAsia="uk-UA"/>
              </w:rPr>
              <w:t>Юридична особа – резидент (entity)</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36</w:t>
            </w:r>
            <w:r w:rsidR="00DD7559" w:rsidRPr="00636E97">
              <w:rPr>
                <w:rFonts w:ascii="Times New Roman" w:hAnsi="Times New Roman" w:cs="Times New Roman"/>
                <w:color w:val="000000" w:themeColor="text1"/>
                <w:sz w:val="28"/>
                <w:szCs w:val="28"/>
                <w:lang w:eastAsia="uk-UA"/>
              </w:rPr>
              <w:t>.</w:t>
            </w:r>
            <w:r w:rsidR="00103961" w:rsidRPr="00636E97">
              <w:rPr>
                <w:rFonts w:ascii="Times New Roman" w:hAnsi="Times New Roman" w:cs="Times New Roman"/>
                <w:color w:val="000000" w:themeColor="text1"/>
                <w:sz w:val="28"/>
                <w:szCs w:val="28"/>
                <w:lang w:eastAsia="uk-UA"/>
              </w:rPr>
              <w:t>Фізична особа – нерезидент (non_res_ind_person)</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37</w:t>
            </w:r>
            <w:r w:rsidR="00DD7559" w:rsidRPr="00636E97">
              <w:rPr>
                <w:rFonts w:ascii="Times New Roman" w:hAnsi="Times New Roman" w:cs="Times New Roman"/>
                <w:color w:val="000000" w:themeColor="text1"/>
                <w:sz w:val="28"/>
                <w:szCs w:val="28"/>
                <w:lang w:eastAsia="uk-UA"/>
              </w:rPr>
              <w:t>.</w:t>
            </w:r>
            <w:r w:rsidR="00501ED1" w:rsidRPr="00636E97">
              <w:rPr>
                <w:rFonts w:ascii="Times New Roman" w:hAnsi="Times New Roman" w:cs="Times New Roman"/>
                <w:color w:val="000000" w:themeColor="text1"/>
                <w:sz w:val="28"/>
                <w:szCs w:val="28"/>
                <w:lang w:eastAsia="uk-UA"/>
              </w:rPr>
              <w:t>Юридична особа – нерезидент (non_res_entity)</w:t>
            </w:r>
            <w:r w:rsidRPr="00636E97">
              <w:rPr>
                <w:rFonts w:ascii="Times New Roman" w:hAnsi="Times New Roman" w:cs="Times New Roman"/>
                <w:color w:val="000000" w:themeColor="text1"/>
                <w:sz w:val="28"/>
                <w:szCs w:val="28"/>
                <w:lang w:eastAsia="uk-UA"/>
              </w:rPr>
              <w:t>.</w:t>
            </w:r>
          </w:p>
        </w:tc>
        <w:tc>
          <w:tcPr>
            <w:tcW w:w="2126" w:type="dxa"/>
          </w:tcPr>
          <w:p w14:paraId="2644C621" w14:textId="77777777" w:rsidR="00CA06AB" w:rsidRPr="00636E97" w:rsidRDefault="00CA06A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non</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res</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ind</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person</w:t>
            </w:r>
          </w:p>
        </w:tc>
        <w:tc>
          <w:tcPr>
            <w:tcW w:w="1559" w:type="dxa"/>
          </w:tcPr>
          <w:p w14:paraId="3771AB24" w14:textId="77777777" w:rsidR="00CA06AB" w:rsidRPr="00636E97" w:rsidRDefault="00CA06AB"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36</w:t>
            </w:r>
          </w:p>
        </w:tc>
      </w:tr>
      <w:tr w:rsidR="00CA2068" w:rsidRPr="00636E97" w14:paraId="649C72DE" w14:textId="77777777" w:rsidTr="002D0011">
        <w:tc>
          <w:tcPr>
            <w:tcW w:w="851" w:type="dxa"/>
          </w:tcPr>
          <w:p w14:paraId="2F93E5C2" w14:textId="77777777"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57E214FF" w14:textId="77777777" w:rsidR="00AD3496" w:rsidRPr="00CA2068" w:rsidRDefault="00CA06AB" w:rsidP="00CA06AB">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ЮрОсобаНерез37" w:history="1">
              <w:r w:rsidRPr="00636E97">
                <w:rPr>
                  <w:rStyle w:val="a5"/>
                  <w:rFonts w:ascii="Times New Roman" w:hAnsi="Times New Roman" w:cs="Times New Roman"/>
                  <w:b/>
                  <w:color w:val="000000" w:themeColor="text1"/>
                  <w:sz w:val="28"/>
                  <w:szCs w:val="28"/>
                </w:rPr>
                <w:t>Юридична особа</w:t>
              </w:r>
              <w:r w:rsidR="004B266E" w:rsidRPr="00636E97">
                <w:rPr>
                  <w:rStyle w:val="a5"/>
                  <w:rFonts w:ascii="Times New Roman" w:hAnsi="Times New Roman" w:cs="Times New Roman"/>
                  <w:b/>
                  <w:color w:val="000000" w:themeColor="text1"/>
                  <w:sz w:val="28"/>
                  <w:szCs w:val="28"/>
                </w:rPr>
                <w:t xml:space="preserve"> </w:t>
              </w:r>
              <w:r w:rsidR="004B266E" w:rsidRPr="00636E97">
                <w:rPr>
                  <w:rFonts w:ascii="Times New Roman" w:hAnsi="Times New Roman" w:cs="Times New Roman"/>
                  <w:color w:val="000000" w:themeColor="text1"/>
                  <w:sz w:val="28"/>
                  <w:szCs w:val="28"/>
                  <w:lang w:eastAsia="uk-UA"/>
                </w:rPr>
                <w:t xml:space="preserve">– </w:t>
              </w:r>
              <w:r w:rsidRPr="00636E97">
                <w:rPr>
                  <w:rStyle w:val="a5"/>
                  <w:rFonts w:ascii="Times New Roman" w:hAnsi="Times New Roman" w:cs="Times New Roman"/>
                  <w:b/>
                  <w:color w:val="000000" w:themeColor="text1"/>
                  <w:sz w:val="28"/>
                  <w:szCs w:val="28"/>
                </w:rPr>
                <w:t>нерезидент</w:t>
              </w:r>
            </w:hyperlink>
          </w:p>
          <w:p w14:paraId="174C6C75" w14:textId="77777777" w:rsidR="00CA06AB" w:rsidRPr="00636E97" w:rsidRDefault="00DF6434" w:rsidP="00BC1DC7">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Подається один з </w:t>
            </w:r>
            <w:r w:rsidR="0058230D" w:rsidRPr="00636E97">
              <w:rPr>
                <w:rFonts w:ascii="Times New Roman" w:hAnsi="Times New Roman" w:cs="Times New Roman"/>
                <w:color w:val="000000" w:themeColor="text1"/>
                <w:sz w:val="28"/>
                <w:szCs w:val="28"/>
                <w:lang w:eastAsia="uk-UA"/>
              </w:rPr>
              <w:t>властивих</w:t>
            </w:r>
            <w:r w:rsidRPr="00636E97">
              <w:rPr>
                <w:rFonts w:ascii="Times New Roman" w:hAnsi="Times New Roman" w:cs="Times New Roman"/>
                <w:color w:val="000000" w:themeColor="text1"/>
                <w:sz w:val="28"/>
                <w:szCs w:val="28"/>
                <w:lang w:eastAsia="uk-UA"/>
              </w:rPr>
              <w:t xml:space="preserve"> наборів даних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34.</w:t>
            </w:r>
            <w:r w:rsidR="00452A52" w:rsidRPr="00636E97">
              <w:rPr>
                <w:rFonts w:ascii="Times New Roman" w:hAnsi="Times New Roman" w:cs="Times New Roman"/>
                <w:color w:val="000000" w:themeColor="text1"/>
                <w:sz w:val="28"/>
                <w:szCs w:val="28"/>
                <w:lang w:eastAsia="uk-UA"/>
              </w:rPr>
              <w:t>Фізична особа – резидент (ind_person)</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35</w:t>
            </w:r>
            <w:r w:rsidR="00BC1DC7" w:rsidRPr="00636E97">
              <w:rPr>
                <w:rFonts w:ascii="Times New Roman" w:hAnsi="Times New Roman" w:cs="Times New Roman"/>
                <w:color w:val="000000" w:themeColor="text1"/>
                <w:sz w:val="28"/>
                <w:szCs w:val="28"/>
                <w:lang w:eastAsia="uk-UA"/>
              </w:rPr>
              <w:t>.</w:t>
            </w:r>
            <w:r w:rsidR="005772C4" w:rsidRPr="00636E97">
              <w:rPr>
                <w:rFonts w:ascii="Times New Roman" w:hAnsi="Times New Roman" w:cs="Times New Roman"/>
                <w:color w:val="000000" w:themeColor="text1"/>
                <w:sz w:val="28"/>
                <w:szCs w:val="28"/>
                <w:lang w:eastAsia="uk-UA"/>
              </w:rPr>
              <w:t>Юридична особа – резидент (entity)</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36</w:t>
            </w:r>
            <w:r w:rsidR="00BC1DC7" w:rsidRPr="00636E97">
              <w:rPr>
                <w:rFonts w:ascii="Times New Roman" w:hAnsi="Times New Roman" w:cs="Times New Roman"/>
                <w:color w:val="000000" w:themeColor="text1"/>
                <w:sz w:val="28"/>
                <w:szCs w:val="28"/>
                <w:lang w:eastAsia="uk-UA"/>
              </w:rPr>
              <w:t>.</w:t>
            </w:r>
            <w:r w:rsidR="00103961" w:rsidRPr="00636E97">
              <w:rPr>
                <w:rFonts w:ascii="Times New Roman" w:hAnsi="Times New Roman" w:cs="Times New Roman"/>
                <w:color w:val="000000" w:themeColor="text1"/>
                <w:sz w:val="28"/>
                <w:szCs w:val="28"/>
                <w:lang w:eastAsia="uk-UA"/>
              </w:rPr>
              <w:t>Фізична особа – нерезидент (non_res_ind_person)</w:t>
            </w:r>
            <w:r w:rsidRPr="00636E97">
              <w:rPr>
                <w:rFonts w:ascii="Times New Roman" w:hAnsi="Times New Roman" w:cs="Times New Roman"/>
                <w:color w:val="000000" w:themeColor="text1"/>
                <w:sz w:val="28"/>
                <w:szCs w:val="28"/>
                <w:lang w:eastAsia="uk-UA"/>
              </w:rPr>
              <w:t xml:space="preserve">, або </w:t>
            </w:r>
            <w:r w:rsidRPr="00636E97">
              <w:rPr>
                <w:rFonts w:ascii="Times New Roman" w:hAnsi="Times New Roman" w:cs="Times New Roman"/>
                <w:color w:val="000000" w:themeColor="text1"/>
                <w:sz w:val="28"/>
                <w:szCs w:val="28"/>
                <w:lang w:val="en-US" w:eastAsia="uk-UA"/>
              </w:rPr>
              <w:t>ID</w:t>
            </w:r>
            <w:r w:rsidRPr="00636E97">
              <w:rPr>
                <w:rFonts w:ascii="Times New Roman" w:hAnsi="Times New Roman" w:cs="Times New Roman"/>
                <w:color w:val="000000" w:themeColor="text1"/>
                <w:sz w:val="28"/>
                <w:szCs w:val="28"/>
                <w:lang w:eastAsia="uk-UA"/>
              </w:rPr>
              <w:t>37</w:t>
            </w:r>
            <w:r w:rsidR="00BC1DC7" w:rsidRPr="00636E97">
              <w:rPr>
                <w:rFonts w:ascii="Times New Roman" w:hAnsi="Times New Roman" w:cs="Times New Roman"/>
                <w:color w:val="000000" w:themeColor="text1"/>
                <w:sz w:val="28"/>
                <w:szCs w:val="28"/>
                <w:lang w:eastAsia="uk-UA"/>
              </w:rPr>
              <w:t>.</w:t>
            </w:r>
            <w:r w:rsidR="00501ED1" w:rsidRPr="00636E97">
              <w:rPr>
                <w:rFonts w:ascii="Times New Roman" w:hAnsi="Times New Roman" w:cs="Times New Roman"/>
                <w:color w:val="000000" w:themeColor="text1"/>
                <w:sz w:val="28"/>
                <w:szCs w:val="28"/>
                <w:lang w:eastAsia="uk-UA"/>
              </w:rPr>
              <w:t>Юридична особа – нерезидент (non_res_entity)</w:t>
            </w:r>
            <w:r w:rsidRPr="00636E97">
              <w:rPr>
                <w:rFonts w:ascii="Times New Roman" w:hAnsi="Times New Roman" w:cs="Times New Roman"/>
                <w:color w:val="000000" w:themeColor="text1"/>
                <w:sz w:val="28"/>
                <w:szCs w:val="28"/>
                <w:lang w:eastAsia="uk-UA"/>
              </w:rPr>
              <w:t>.</w:t>
            </w:r>
          </w:p>
        </w:tc>
        <w:tc>
          <w:tcPr>
            <w:tcW w:w="2126" w:type="dxa"/>
          </w:tcPr>
          <w:p w14:paraId="69E9749B" w14:textId="77777777" w:rsidR="00CA06AB" w:rsidRPr="00636E97" w:rsidRDefault="00CA06A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non</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res</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entity</w:t>
            </w:r>
          </w:p>
        </w:tc>
        <w:tc>
          <w:tcPr>
            <w:tcW w:w="1559" w:type="dxa"/>
          </w:tcPr>
          <w:p w14:paraId="3C2B4FAD" w14:textId="77777777" w:rsidR="00CA06AB" w:rsidRPr="00636E97" w:rsidRDefault="00CA06AB"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37</w:t>
            </w:r>
          </w:p>
        </w:tc>
      </w:tr>
      <w:tr w:rsidR="00CA2068" w:rsidRPr="00636E97" w14:paraId="14DC1476" w14:textId="77777777" w:rsidTr="00E1304D">
        <w:tc>
          <w:tcPr>
            <w:tcW w:w="851" w:type="dxa"/>
          </w:tcPr>
          <w:p w14:paraId="60EF9260" w14:textId="77777777" w:rsidR="00CA06AB" w:rsidRPr="00636E97" w:rsidRDefault="00CA06AB" w:rsidP="00CA06AB">
            <w:pPr>
              <w:pStyle w:val="a3"/>
              <w:ind w:left="0"/>
              <w:jc w:val="right"/>
              <w:rPr>
                <w:rFonts w:ascii="Times New Roman" w:hAnsi="Times New Roman" w:cs="Times New Roman"/>
                <w:color w:val="000000" w:themeColor="text1"/>
                <w:sz w:val="28"/>
                <w:szCs w:val="28"/>
                <w:lang w:eastAsia="uk-UA"/>
              </w:rPr>
            </w:pPr>
          </w:p>
        </w:tc>
        <w:tc>
          <w:tcPr>
            <w:tcW w:w="10910" w:type="dxa"/>
          </w:tcPr>
          <w:p w14:paraId="61CF6402" w14:textId="77777777" w:rsidR="00CA06AB" w:rsidRPr="00636E97" w:rsidRDefault="00CA06AB" w:rsidP="00CA06AB">
            <w:pPr>
              <w:pStyle w:val="a3"/>
              <w:ind w:left="0"/>
              <w:jc w:val="both"/>
              <w:rPr>
                <w:rFonts w:ascii="Times New Roman" w:hAnsi="Times New Roman" w:cs="Times New Roman"/>
                <w:b/>
                <w:color w:val="000000" w:themeColor="text1"/>
                <w:sz w:val="28"/>
                <w:szCs w:val="28"/>
                <w:lang w:eastAsia="uk-UA"/>
              </w:rPr>
            </w:pPr>
          </w:p>
        </w:tc>
        <w:tc>
          <w:tcPr>
            <w:tcW w:w="2126" w:type="dxa"/>
            <w:vAlign w:val="center"/>
          </w:tcPr>
          <w:p w14:paraId="6C3C9995" w14:textId="77777777" w:rsidR="00CA06AB" w:rsidRPr="00636E97" w:rsidRDefault="00CA06AB" w:rsidP="00CA06AB">
            <w:pPr>
              <w:pStyle w:val="a3"/>
              <w:ind w:left="0"/>
              <w:jc w:val="both"/>
              <w:rPr>
                <w:rFonts w:ascii="Times New Roman" w:hAnsi="Times New Roman" w:cs="Times New Roman"/>
                <w:b/>
                <w:color w:val="000000" w:themeColor="text1"/>
                <w:sz w:val="28"/>
                <w:szCs w:val="28"/>
              </w:rPr>
            </w:pPr>
          </w:p>
        </w:tc>
        <w:tc>
          <w:tcPr>
            <w:tcW w:w="1559" w:type="dxa"/>
            <w:vAlign w:val="center"/>
          </w:tcPr>
          <w:p w14:paraId="6BDCE8CE" w14:textId="77777777" w:rsidR="00CA06AB" w:rsidRPr="00636E97" w:rsidRDefault="00CA06AB" w:rsidP="00CA06AB">
            <w:pPr>
              <w:pStyle w:val="a3"/>
              <w:ind w:left="0"/>
              <w:rPr>
                <w:rFonts w:ascii="Times New Roman" w:hAnsi="Times New Roman" w:cs="Times New Roman"/>
                <w:b/>
                <w:color w:val="000000" w:themeColor="text1"/>
                <w:sz w:val="28"/>
                <w:szCs w:val="28"/>
                <w:lang w:eastAsia="uk-UA"/>
              </w:rPr>
            </w:pPr>
          </w:p>
        </w:tc>
      </w:tr>
      <w:tr w:rsidR="00CA2068" w:rsidRPr="00636E97" w14:paraId="2980E08E" w14:textId="77777777" w:rsidTr="00B47DC2">
        <w:tc>
          <w:tcPr>
            <w:tcW w:w="11761" w:type="dxa"/>
            <w:gridSpan w:val="2"/>
          </w:tcPr>
          <w:p w14:paraId="5A099C73" w14:textId="77777777" w:rsidR="00153644" w:rsidRPr="00CA2068" w:rsidRDefault="004E26EF" w:rsidP="00CA06AB">
            <w:pPr>
              <w:pStyle w:val="a3"/>
              <w:ind w:left="0"/>
              <w:jc w:val="both"/>
              <w:rPr>
                <w:rFonts w:ascii="Times New Roman" w:hAnsi="Times New Roman" w:cs="Times New Roman"/>
                <w:b/>
                <w:color w:val="000000" w:themeColor="text1"/>
                <w:sz w:val="28"/>
                <w:szCs w:val="28"/>
                <w:lang w:eastAsia="uk-UA"/>
              </w:rPr>
            </w:pPr>
            <w:hyperlink w:anchor="Зміст" w:history="1">
              <w:r w:rsidR="00153644" w:rsidRPr="00636E97">
                <w:rPr>
                  <w:rStyle w:val="a5"/>
                  <w:rFonts w:ascii="Times New Roman" w:hAnsi="Times New Roman" w:cs="Times New Roman"/>
                  <w:b/>
                  <w:color w:val="000000" w:themeColor="text1"/>
                  <w:sz w:val="28"/>
                  <w:szCs w:val="28"/>
                  <w:lang w:val="ru-RU"/>
                </w:rPr>
                <w:t>Повернутись до зм</w:t>
              </w:r>
              <w:r w:rsidR="00153644" w:rsidRPr="00636E97">
                <w:rPr>
                  <w:rStyle w:val="a5"/>
                  <w:rFonts w:ascii="Times New Roman" w:hAnsi="Times New Roman" w:cs="Times New Roman"/>
                  <w:b/>
                  <w:color w:val="000000" w:themeColor="text1"/>
                  <w:sz w:val="28"/>
                  <w:szCs w:val="28"/>
                </w:rPr>
                <w:t>істу Правил</w:t>
              </w:r>
            </w:hyperlink>
          </w:p>
        </w:tc>
        <w:tc>
          <w:tcPr>
            <w:tcW w:w="2126" w:type="dxa"/>
            <w:vAlign w:val="center"/>
          </w:tcPr>
          <w:p w14:paraId="3DC3E0B6" w14:textId="77777777" w:rsidR="00153644" w:rsidRPr="00636E97" w:rsidRDefault="00153644" w:rsidP="00CA06AB">
            <w:pPr>
              <w:pStyle w:val="a3"/>
              <w:ind w:left="0"/>
              <w:jc w:val="both"/>
              <w:rPr>
                <w:rFonts w:ascii="Times New Roman" w:hAnsi="Times New Roman" w:cs="Times New Roman"/>
                <w:b/>
                <w:color w:val="000000" w:themeColor="text1"/>
                <w:sz w:val="28"/>
                <w:szCs w:val="28"/>
              </w:rPr>
            </w:pPr>
          </w:p>
        </w:tc>
        <w:tc>
          <w:tcPr>
            <w:tcW w:w="1559" w:type="dxa"/>
            <w:vAlign w:val="center"/>
          </w:tcPr>
          <w:p w14:paraId="1E908667" w14:textId="77777777" w:rsidR="00153644" w:rsidRPr="00636E97" w:rsidRDefault="00153644" w:rsidP="00CA06AB">
            <w:pPr>
              <w:pStyle w:val="a3"/>
              <w:ind w:left="0"/>
              <w:rPr>
                <w:rFonts w:ascii="Times New Roman" w:hAnsi="Times New Roman" w:cs="Times New Roman"/>
                <w:b/>
                <w:color w:val="000000" w:themeColor="text1"/>
                <w:sz w:val="28"/>
                <w:szCs w:val="28"/>
                <w:lang w:eastAsia="uk-UA"/>
              </w:rPr>
            </w:pPr>
          </w:p>
        </w:tc>
      </w:tr>
    </w:tbl>
    <w:p w14:paraId="503377D5" w14:textId="77777777" w:rsidR="002A0D58" w:rsidRPr="00636E97" w:rsidRDefault="002A0D58">
      <w:pPr>
        <w:rPr>
          <w:rFonts w:ascii="Times New Roman" w:hAnsi="Times New Roman" w:cs="Times New Roman"/>
          <w:color w:val="000000" w:themeColor="text1"/>
          <w:sz w:val="28"/>
          <w:szCs w:val="28"/>
        </w:rPr>
      </w:pPr>
      <w:bookmarkStart w:id="17" w:name="ОсобаСкорочені02"/>
      <w:r w:rsidRPr="00636E97">
        <w:rPr>
          <w:rFonts w:ascii="Times New Roman" w:hAnsi="Times New Roman" w:cs="Times New Roman"/>
          <w:color w:val="000000" w:themeColor="text1"/>
          <w:sz w:val="28"/>
          <w:szCs w:val="28"/>
        </w:rPr>
        <w:br w:type="page"/>
      </w:r>
    </w:p>
    <w:p w14:paraId="618914D2" w14:textId="77777777" w:rsidR="009367D4" w:rsidRPr="00636E97"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18" w:name="_Toc222398651"/>
      <w:r w:rsidRPr="00636E97">
        <w:rPr>
          <w:rFonts w:ascii="Times New Roman" w:hAnsi="Times New Roman" w:cs="Times New Roman"/>
          <w:b/>
          <w:bCs/>
          <w:color w:val="000000" w:themeColor="text1"/>
          <w:sz w:val="28"/>
          <w:szCs w:val="28"/>
          <w:lang w:val="en-US" w:eastAsia="uk-UA"/>
        </w:rPr>
        <w:lastRenderedPageBreak/>
        <w:t>ID</w:t>
      </w:r>
      <w:r w:rsidRPr="00636E97">
        <w:rPr>
          <w:rFonts w:ascii="Times New Roman" w:hAnsi="Times New Roman" w:cs="Times New Roman"/>
          <w:b/>
          <w:bCs/>
          <w:color w:val="000000" w:themeColor="text1"/>
          <w:sz w:val="28"/>
          <w:szCs w:val="28"/>
          <w:lang w:eastAsia="uk-UA"/>
        </w:rPr>
        <w:t>0</w:t>
      </w:r>
      <w:r w:rsidR="00535934" w:rsidRPr="00636E97">
        <w:rPr>
          <w:rFonts w:ascii="Times New Roman" w:hAnsi="Times New Roman" w:cs="Times New Roman"/>
          <w:b/>
          <w:bCs/>
          <w:color w:val="000000" w:themeColor="text1"/>
          <w:sz w:val="28"/>
          <w:szCs w:val="28"/>
          <w:lang w:eastAsia="uk-UA"/>
        </w:rPr>
        <w:t>2.</w:t>
      </w:r>
      <w:r w:rsidR="00AA7DB1" w:rsidRPr="00636E97">
        <w:rPr>
          <w:rFonts w:ascii="Times New Roman" w:hAnsi="Times New Roman" w:cs="Times New Roman"/>
          <w:b/>
          <w:bCs/>
          <w:color w:val="000000" w:themeColor="text1"/>
          <w:sz w:val="28"/>
          <w:szCs w:val="28"/>
          <w:lang w:eastAsia="uk-UA"/>
        </w:rPr>
        <w:t xml:space="preserve">Особа </w:t>
      </w:r>
      <w:r w:rsidR="009367D4" w:rsidRPr="00636E97">
        <w:rPr>
          <w:rFonts w:ascii="Times New Roman" w:hAnsi="Times New Roman" w:cs="Times New Roman"/>
          <w:b/>
          <w:color w:val="000000" w:themeColor="text1"/>
          <w:sz w:val="28"/>
          <w:szCs w:val="28"/>
        </w:rPr>
        <w:t>(скорочені відомості) (person_short)</w:t>
      </w:r>
      <w:bookmarkEnd w:id="18"/>
    </w:p>
    <w:bookmarkEnd w:id="17"/>
    <w:p w14:paraId="62F0B273" w14:textId="77777777" w:rsidR="009367D4" w:rsidRPr="00636E97" w:rsidRDefault="009367D4" w:rsidP="009367D4">
      <w:pPr>
        <w:spacing w:after="0" w:line="240" w:lineRule="auto"/>
        <w:rPr>
          <w:rFonts w:ascii="Times New Roman" w:hAnsi="Times New Roman" w:cs="Times New Roman"/>
          <w:color w:val="000000" w:themeColor="text1"/>
          <w:sz w:val="28"/>
          <w:szCs w:val="28"/>
        </w:rPr>
      </w:pPr>
    </w:p>
    <w:p w14:paraId="46FAD0C6" w14:textId="77777777" w:rsidR="00D00FA2" w:rsidRPr="00636E97" w:rsidRDefault="00D00FA2" w:rsidP="00D00FA2">
      <w:pPr>
        <w:pStyle w:val="a3"/>
        <w:numPr>
          <w:ilvl w:val="0"/>
          <w:numId w:val="8"/>
        </w:numPr>
        <w:spacing w:after="0" w:line="240" w:lineRule="auto"/>
        <w:ind w:left="107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Набір даних ID02.Особа (скорочені відомості) (person_short) може бути пов'язаний через ідентифікатор (подається /може подаватись)  з набором даних ID01.Особа (розширені відомості) (person_full).</w:t>
      </w:r>
    </w:p>
    <w:p w14:paraId="1F282475" w14:textId="77777777" w:rsidR="00D00FA2" w:rsidRPr="00636E97" w:rsidRDefault="00D00FA2" w:rsidP="00117ABA">
      <w:pPr>
        <w:pStyle w:val="a3"/>
        <w:numPr>
          <w:ilvl w:val="0"/>
          <w:numId w:val="8"/>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Значення реквізитів цього набору в разі одночасного їх подання має співпадати незалежно від статусу такої особи. </w:t>
      </w:r>
    </w:p>
    <w:p w14:paraId="6944281E" w14:textId="77777777" w:rsidR="00AC7DB3" w:rsidRPr="00AC7DB3" w:rsidRDefault="00AC7DB3" w:rsidP="00AC7DB3">
      <w:pPr>
        <w:pStyle w:val="a3"/>
        <w:numPr>
          <w:ilvl w:val="0"/>
          <w:numId w:val="8"/>
        </w:numPr>
        <w:spacing w:after="0" w:line="240" w:lineRule="auto"/>
        <w:jc w:val="both"/>
        <w:rPr>
          <w:rFonts w:ascii="Times New Roman" w:hAnsi="Times New Roman" w:cs="Times New Roman"/>
          <w:sz w:val="28"/>
          <w:szCs w:val="28"/>
        </w:rPr>
      </w:pPr>
      <w:r w:rsidRPr="00AC7DB3">
        <w:rPr>
          <w:rFonts w:ascii="Times New Roman" w:hAnsi="Times New Roman" w:cs="Times New Roman"/>
          <w:sz w:val="28"/>
          <w:szCs w:val="28"/>
        </w:rPr>
        <w:t xml:space="preserve">Набір даних </w:t>
      </w:r>
      <w:r w:rsidRPr="00AC7DB3">
        <w:rPr>
          <w:rFonts w:ascii="Times New Roman" w:hAnsi="Times New Roman" w:cs="Times New Roman"/>
          <w:bCs/>
          <w:sz w:val="28"/>
          <w:szCs w:val="28"/>
          <w:lang w:val="en-US" w:eastAsia="uk-UA"/>
        </w:rPr>
        <w:t>ID</w:t>
      </w:r>
      <w:r w:rsidRPr="00AC7DB3">
        <w:rPr>
          <w:rFonts w:ascii="Times New Roman" w:hAnsi="Times New Roman" w:cs="Times New Roman"/>
          <w:bCs/>
          <w:sz w:val="28"/>
          <w:szCs w:val="28"/>
          <w:lang w:eastAsia="uk-UA"/>
        </w:rPr>
        <w:t>02.</w:t>
      </w:r>
      <w:r w:rsidRPr="00AC7DB3">
        <w:rPr>
          <w:rFonts w:ascii="Times New Roman" w:hAnsi="Times New Roman" w:cs="Times New Roman"/>
          <w:sz w:val="28"/>
          <w:szCs w:val="28"/>
        </w:rPr>
        <w:t>Особа (скорочені відомості) (person_short)</w:t>
      </w:r>
      <w:r w:rsidRPr="00AC7DB3">
        <w:rPr>
          <w:rFonts w:ascii="Times New Roman" w:hAnsi="Times New Roman" w:cs="Times New Roman"/>
          <w:b/>
          <w:sz w:val="28"/>
          <w:szCs w:val="28"/>
        </w:rPr>
        <w:t xml:space="preserve"> </w:t>
      </w:r>
      <w:r w:rsidRPr="00AC7DB3">
        <w:rPr>
          <w:rFonts w:ascii="Times New Roman" w:hAnsi="Times New Roman" w:cs="Times New Roman"/>
          <w:sz w:val="28"/>
          <w:szCs w:val="28"/>
        </w:rPr>
        <w:t>подається за особою, яка має статус відмінний від статусу боржника, а саме:</w:t>
      </w:r>
      <w:r w:rsidRPr="00AC7DB3">
        <w:rPr>
          <w:rFonts w:ascii="Times New Roman" w:hAnsi="Times New Roman" w:cs="Times New Roman"/>
          <w:sz w:val="28"/>
          <w:szCs w:val="28"/>
          <w:lang w:eastAsia="uk-UA"/>
        </w:rPr>
        <w:t xml:space="preserve"> </w:t>
      </w:r>
    </w:p>
    <w:p w14:paraId="76C3F830" w14:textId="77777777" w:rsidR="00AC7DB3" w:rsidRPr="00AC7DB3" w:rsidRDefault="00AC7DB3" w:rsidP="00AC7DB3">
      <w:pPr>
        <w:numPr>
          <w:ilvl w:val="1"/>
          <w:numId w:val="8"/>
        </w:numPr>
        <w:spacing w:after="0" w:line="240" w:lineRule="auto"/>
        <w:contextualSpacing/>
        <w:jc w:val="both"/>
        <w:rPr>
          <w:rFonts w:ascii="Times New Roman" w:hAnsi="Times New Roman" w:cs="Times New Roman"/>
          <w:sz w:val="28"/>
          <w:szCs w:val="28"/>
        </w:rPr>
      </w:pPr>
      <w:r w:rsidRPr="00AC7DB3">
        <w:rPr>
          <w:rFonts w:ascii="Times New Roman" w:hAnsi="Times New Roman" w:cs="Times New Roman"/>
          <w:sz w:val="28"/>
          <w:szCs w:val="28"/>
        </w:rPr>
        <w:t xml:space="preserve">за особою, яка набуває статус згідно зі значеннями Довідника </w:t>
      </w:r>
      <w:r w:rsidRPr="00AC7DB3">
        <w:rPr>
          <w:rFonts w:ascii="Times New Roman" w:hAnsi="Times New Roman" w:cs="Times New Roman"/>
          <w:sz w:val="28"/>
          <w:szCs w:val="28"/>
          <w:lang w:eastAsia="uk-UA"/>
        </w:rPr>
        <w:t xml:space="preserve">K062 </w:t>
      </w:r>
      <w:r w:rsidRPr="00AC7DB3">
        <w:rPr>
          <w:rFonts w:ascii="Times New Roman" w:hAnsi="Times New Roman" w:cs="Times New Roman"/>
          <w:sz w:val="28"/>
          <w:szCs w:val="28"/>
        </w:rPr>
        <w:t xml:space="preserve">“Тип зв'язку з боржником / групою” за виключенням значення “Фактор належності боржника до групи має вплив на кредитний ризик боржника (клас та/або PD)”. Інформація за такою особою має відповідати інформації з </w:t>
      </w:r>
      <w:r w:rsidRPr="00AC7DB3">
        <w:rPr>
          <w:rFonts w:ascii="e-ukraine" w:hAnsi="e-ukraine"/>
          <w:spacing w:val="-6"/>
          <w:sz w:val="30"/>
          <w:szCs w:val="30"/>
          <w:shd w:val="clear" w:color="auto" w:fill="FFFFFF"/>
        </w:rPr>
        <w:t>Єдиного державного реєстру юридичних осіб, фізичних осіб</w:t>
      </w:r>
      <w:r w:rsidRPr="00AC7DB3">
        <w:rPr>
          <w:rFonts w:ascii="Times New Roman" w:hAnsi="Times New Roman" w:cs="Times New Roman"/>
          <w:sz w:val="28"/>
          <w:szCs w:val="28"/>
          <w:lang w:eastAsia="uk-UA"/>
        </w:rPr>
        <w:t>– </w:t>
      </w:r>
      <w:r w:rsidRPr="00AC7DB3">
        <w:rPr>
          <w:rFonts w:ascii="e-ukraine" w:hAnsi="e-ukraine"/>
          <w:spacing w:val="-6"/>
          <w:sz w:val="30"/>
          <w:szCs w:val="30"/>
          <w:shd w:val="clear" w:color="auto" w:fill="FFFFFF"/>
        </w:rPr>
        <w:t>підприємців та громадських формувань</w:t>
      </w:r>
      <w:r w:rsidRPr="00AC7DB3">
        <w:rPr>
          <w:rFonts w:ascii="Times New Roman" w:hAnsi="Times New Roman" w:cs="Times New Roman"/>
          <w:sz w:val="28"/>
          <w:szCs w:val="28"/>
        </w:rPr>
        <w:t xml:space="preserve"> (ЄДР);</w:t>
      </w:r>
    </w:p>
    <w:p w14:paraId="57153BDA" w14:textId="77777777" w:rsidR="00AC7DB3" w:rsidRPr="00AC7DB3" w:rsidRDefault="00AC7DB3" w:rsidP="00AC7DB3">
      <w:pPr>
        <w:numPr>
          <w:ilvl w:val="1"/>
          <w:numId w:val="8"/>
        </w:numPr>
        <w:spacing w:after="0" w:line="240" w:lineRule="auto"/>
        <w:contextualSpacing/>
        <w:jc w:val="both"/>
        <w:rPr>
          <w:rFonts w:ascii="Times New Roman" w:hAnsi="Times New Roman" w:cs="Times New Roman"/>
          <w:sz w:val="28"/>
          <w:szCs w:val="28"/>
        </w:rPr>
      </w:pPr>
      <w:r w:rsidRPr="00AC7DB3">
        <w:rPr>
          <w:rFonts w:ascii="Times New Roman" w:hAnsi="Times New Roman" w:cs="Times New Roman"/>
          <w:sz w:val="28"/>
          <w:szCs w:val="28"/>
          <w:lang w:eastAsia="uk-UA"/>
        </w:rPr>
        <w:t>за особою</w:t>
      </w:r>
      <w:r w:rsidRPr="00AC7DB3">
        <w:rPr>
          <w:rFonts w:ascii="Times New Roman" w:hAnsi="Times New Roman" w:cs="Times New Roman"/>
          <w:sz w:val="28"/>
          <w:szCs w:val="28"/>
        </w:rPr>
        <w:t xml:space="preserve">, яка є надавачем забезпечення, поручителем тощо; </w:t>
      </w:r>
    </w:p>
    <w:p w14:paraId="6F87EDE5" w14:textId="50460E31" w:rsidR="00D00FA2" w:rsidRPr="00636E97" w:rsidRDefault="00AC7DB3" w:rsidP="00AC7DB3">
      <w:pPr>
        <w:pStyle w:val="a3"/>
        <w:numPr>
          <w:ilvl w:val="0"/>
          <w:numId w:val="8"/>
        </w:numPr>
        <w:spacing w:after="0" w:line="240" w:lineRule="auto"/>
        <w:jc w:val="both"/>
        <w:rPr>
          <w:rFonts w:ascii="Times New Roman" w:hAnsi="Times New Roman" w:cs="Times New Roman"/>
          <w:color w:val="000000" w:themeColor="text1"/>
          <w:sz w:val="28"/>
          <w:szCs w:val="28"/>
        </w:rPr>
      </w:pPr>
      <w:r w:rsidRPr="00AC7DB3">
        <w:rPr>
          <w:rFonts w:ascii="Times New Roman" w:hAnsi="Times New Roman" w:cs="Times New Roman"/>
          <w:sz w:val="28"/>
          <w:szCs w:val="28"/>
        </w:rPr>
        <w:t>за о</w:t>
      </w:r>
      <w:r w:rsidRPr="00AC7DB3">
        <w:rPr>
          <w:rFonts w:ascii="Times New Roman" w:hAnsi="Times New Roman" w:cs="Times New Roman"/>
          <w:sz w:val="28"/>
          <w:szCs w:val="28"/>
          <w:lang w:eastAsia="uk-UA"/>
        </w:rPr>
        <w:t>собою</w:t>
      </w:r>
      <w:r w:rsidRPr="00AC7DB3">
        <w:rPr>
          <w:rFonts w:ascii="Times New Roman" w:hAnsi="Times New Roman" w:cs="Times New Roman"/>
          <w:sz w:val="28"/>
          <w:szCs w:val="28"/>
        </w:rPr>
        <w:t>, яка має статус солідарного боржника</w:t>
      </w:r>
      <w:r w:rsidR="00D00FA2" w:rsidRPr="00636E97">
        <w:rPr>
          <w:rFonts w:ascii="Times New Roman" w:hAnsi="Times New Roman" w:cs="Times New Roman"/>
          <w:color w:val="000000" w:themeColor="text1"/>
          <w:sz w:val="28"/>
          <w:szCs w:val="28"/>
        </w:rPr>
        <w:t>.</w:t>
      </w:r>
    </w:p>
    <w:p w14:paraId="4CBE526B" w14:textId="77777777" w:rsidR="00D00FA2" w:rsidRPr="00CA2068" w:rsidRDefault="00D00FA2" w:rsidP="00117ABA">
      <w:pPr>
        <w:pStyle w:val="a3"/>
        <w:numPr>
          <w:ilvl w:val="0"/>
          <w:numId w:val="8"/>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val="ru-RU"/>
        </w:rPr>
        <w:t xml:space="preserve"> </w:t>
      </w:r>
      <w:r w:rsidRPr="00636E97">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 xml:space="preserve">02.Особа </w:t>
      </w:r>
      <w:r w:rsidRPr="00636E97">
        <w:rPr>
          <w:rFonts w:ascii="Times New Roman" w:hAnsi="Times New Roman" w:cs="Times New Roman"/>
          <w:color w:val="000000" w:themeColor="text1"/>
          <w:sz w:val="28"/>
          <w:szCs w:val="28"/>
        </w:rPr>
        <w:t>(скорочені відомості) (person_short)</w:t>
      </w:r>
      <w:r w:rsidRPr="00636E97">
        <w:rPr>
          <w:rFonts w:ascii="Times New Roman" w:eastAsia="Times New Roman" w:hAnsi="Times New Roman" w:cs="Times New Roman"/>
          <w:bCs/>
          <w:color w:val="000000" w:themeColor="text1"/>
          <w:sz w:val="28"/>
          <w:szCs w:val="28"/>
          <w:lang w:eastAsia="uk-UA"/>
        </w:rPr>
        <w:t xml:space="preserve"> з ієрархією вкладеності:</w:t>
      </w:r>
    </w:p>
    <w:p w14:paraId="3C6C9FD3" w14:textId="77777777" w:rsidR="00CA768D" w:rsidRPr="00636E97" w:rsidRDefault="00CA768D" w:rsidP="00117ABA">
      <w:pPr>
        <w:rPr>
          <w:rFonts w:ascii="Times New Roman" w:hAnsi="Times New Roman" w:cs="Times New Roman"/>
          <w:color w:val="000000" w:themeColor="text1"/>
          <w:sz w:val="28"/>
          <w:szCs w:val="28"/>
        </w:rPr>
      </w:pPr>
    </w:p>
    <w:tbl>
      <w:tblPr>
        <w:tblW w:w="15451" w:type="dxa"/>
        <w:tblInd w:w="-10" w:type="dxa"/>
        <w:tblLayout w:type="fixed"/>
        <w:tblLook w:val="04A0" w:firstRow="1" w:lastRow="0" w:firstColumn="1" w:lastColumn="0" w:noHBand="0" w:noVBand="1"/>
      </w:tblPr>
      <w:tblGrid>
        <w:gridCol w:w="4253"/>
        <w:gridCol w:w="5103"/>
        <w:gridCol w:w="3402"/>
        <w:gridCol w:w="2693"/>
      </w:tblGrid>
      <w:tr w:rsidR="00CA2068" w:rsidRPr="00636E97" w14:paraId="6F60AB73" w14:textId="77777777" w:rsidTr="0058230D">
        <w:trPr>
          <w:trHeight w:val="1512"/>
        </w:trPr>
        <w:tc>
          <w:tcPr>
            <w:tcW w:w="4253"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2E3C2A09" w14:textId="77777777" w:rsidR="00CA768D" w:rsidRPr="00636E97" w:rsidRDefault="00CA768D"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CA2068">
              <w:rPr>
                <w:rFonts w:ascii="Times New Roman" w:eastAsia="Times New Roman" w:hAnsi="Times New Roman" w:cs="Times New Roman"/>
                <w:bCs/>
                <w:color w:val="000000" w:themeColor="text1"/>
                <w:sz w:val="24"/>
                <w:szCs w:val="24"/>
                <w:lang w:eastAsia="uk-UA"/>
              </w:rPr>
              <w:t>Перший рівень</w:t>
            </w:r>
          </w:p>
          <w:p w14:paraId="55256094" w14:textId="77777777" w:rsidR="00CA768D" w:rsidRPr="00636E97" w:rsidRDefault="00CA768D"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Набір даних</w:t>
            </w:r>
          </w:p>
        </w:tc>
        <w:tc>
          <w:tcPr>
            <w:tcW w:w="5103" w:type="dxa"/>
            <w:tcBorders>
              <w:top w:val="single" w:sz="8" w:space="0" w:color="auto"/>
              <w:left w:val="nil"/>
              <w:bottom w:val="single" w:sz="8" w:space="0" w:color="auto"/>
              <w:right w:val="single" w:sz="4" w:space="0" w:color="auto"/>
            </w:tcBorders>
            <w:shd w:val="clear" w:color="000000" w:fill="FFFFFF"/>
            <w:vAlign w:val="center"/>
            <w:hideMark/>
          </w:tcPr>
          <w:p w14:paraId="15F6E848" w14:textId="77777777" w:rsidR="00CA768D" w:rsidRPr="00636E97" w:rsidRDefault="00CA768D"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Другий рівень</w:t>
            </w:r>
            <w:r w:rsidRPr="00636E97">
              <w:rPr>
                <w:rFonts w:ascii="Times New Roman" w:eastAsia="Times New Roman" w:hAnsi="Times New Roman" w:cs="Times New Roman"/>
                <w:bCs/>
                <w:color w:val="000000" w:themeColor="text1"/>
                <w:sz w:val="24"/>
                <w:szCs w:val="24"/>
                <w:lang w:eastAsia="uk-UA"/>
              </w:rPr>
              <w:br/>
              <w:t>Н</w:t>
            </w:r>
            <w:r w:rsidR="00294ED4" w:rsidRPr="00636E97">
              <w:rPr>
                <w:rFonts w:ascii="Times New Roman" w:eastAsia="Times New Roman" w:hAnsi="Times New Roman" w:cs="Times New Roman"/>
                <w:bCs/>
                <w:color w:val="000000" w:themeColor="text1"/>
                <w:sz w:val="24"/>
                <w:szCs w:val="24"/>
                <w:lang w:eastAsia="uk-UA"/>
              </w:rPr>
              <w:t>абори даних, що є вкладеними до</w:t>
            </w:r>
            <w:r w:rsidRPr="00636E97">
              <w:rPr>
                <w:rFonts w:ascii="Times New Roman" w:eastAsia="Times New Roman" w:hAnsi="Times New Roman" w:cs="Times New Roman"/>
                <w:bCs/>
                <w:color w:val="000000" w:themeColor="text1"/>
                <w:sz w:val="24"/>
                <w:szCs w:val="24"/>
                <w:lang w:eastAsia="uk-UA"/>
              </w:rPr>
              <w:t xml:space="preserve"> наборів першого рівня </w:t>
            </w:r>
          </w:p>
        </w:tc>
        <w:tc>
          <w:tcPr>
            <w:tcW w:w="3402" w:type="dxa"/>
            <w:tcBorders>
              <w:top w:val="single" w:sz="8" w:space="0" w:color="auto"/>
              <w:left w:val="nil"/>
              <w:bottom w:val="single" w:sz="8" w:space="0" w:color="auto"/>
              <w:right w:val="single" w:sz="4" w:space="0" w:color="auto"/>
            </w:tcBorders>
            <w:shd w:val="clear" w:color="000000" w:fill="FFFFFF"/>
            <w:vAlign w:val="center"/>
            <w:hideMark/>
          </w:tcPr>
          <w:p w14:paraId="3C39D5D1" w14:textId="77777777" w:rsidR="00CA768D" w:rsidRPr="00636E97" w:rsidRDefault="00CA768D"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Третій рівень</w:t>
            </w:r>
            <w:r w:rsidRPr="00636E97">
              <w:rPr>
                <w:rFonts w:ascii="Times New Roman" w:eastAsia="Times New Roman" w:hAnsi="Times New Roman" w:cs="Times New Roman"/>
                <w:bCs/>
                <w:color w:val="000000" w:themeColor="text1"/>
                <w:sz w:val="24"/>
                <w:szCs w:val="24"/>
                <w:lang w:eastAsia="uk-UA"/>
              </w:rPr>
              <w:br/>
              <w:t>Н</w:t>
            </w:r>
            <w:r w:rsidR="00294ED4" w:rsidRPr="00636E97">
              <w:rPr>
                <w:rFonts w:ascii="Times New Roman" w:eastAsia="Times New Roman" w:hAnsi="Times New Roman" w:cs="Times New Roman"/>
                <w:bCs/>
                <w:color w:val="000000" w:themeColor="text1"/>
                <w:sz w:val="24"/>
                <w:szCs w:val="24"/>
                <w:lang w:eastAsia="uk-UA"/>
              </w:rPr>
              <w:t>абори даних, що є вкладеними до</w:t>
            </w:r>
            <w:r w:rsidRPr="00636E97">
              <w:rPr>
                <w:rFonts w:ascii="Times New Roman" w:eastAsia="Times New Roman" w:hAnsi="Times New Roman" w:cs="Times New Roman"/>
                <w:bCs/>
                <w:color w:val="000000" w:themeColor="text1"/>
                <w:sz w:val="24"/>
                <w:szCs w:val="24"/>
                <w:lang w:eastAsia="uk-UA"/>
              </w:rPr>
              <w:t xml:space="preserve"> наборів другого рівня</w:t>
            </w:r>
          </w:p>
        </w:tc>
        <w:tc>
          <w:tcPr>
            <w:tcW w:w="2693" w:type="dxa"/>
            <w:tcBorders>
              <w:top w:val="single" w:sz="8" w:space="0" w:color="auto"/>
              <w:left w:val="nil"/>
              <w:bottom w:val="single" w:sz="8" w:space="0" w:color="auto"/>
              <w:right w:val="single" w:sz="8" w:space="0" w:color="auto"/>
            </w:tcBorders>
            <w:shd w:val="clear" w:color="000000" w:fill="FFFFFF"/>
            <w:vAlign w:val="center"/>
            <w:hideMark/>
          </w:tcPr>
          <w:p w14:paraId="11CC8D98" w14:textId="77777777" w:rsidR="00CA768D" w:rsidRPr="00636E97" w:rsidRDefault="00294ED4"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Четверт</w:t>
            </w:r>
            <w:r w:rsidR="00CA768D" w:rsidRPr="00636E97">
              <w:rPr>
                <w:rFonts w:ascii="Times New Roman" w:eastAsia="Times New Roman" w:hAnsi="Times New Roman" w:cs="Times New Roman"/>
                <w:bCs/>
                <w:color w:val="000000" w:themeColor="text1"/>
                <w:sz w:val="24"/>
                <w:szCs w:val="24"/>
                <w:lang w:eastAsia="uk-UA"/>
              </w:rPr>
              <w:t>ий рівень</w:t>
            </w:r>
            <w:r w:rsidR="00CA768D" w:rsidRPr="00636E97">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CA2068" w:rsidRPr="00636E97" w14:paraId="36E44916" w14:textId="77777777" w:rsidTr="0058230D">
        <w:trPr>
          <w:trHeight w:val="996"/>
        </w:trPr>
        <w:tc>
          <w:tcPr>
            <w:tcW w:w="4253" w:type="dxa"/>
            <w:vMerge w:val="restart"/>
            <w:tcBorders>
              <w:top w:val="nil"/>
              <w:left w:val="single" w:sz="8" w:space="0" w:color="auto"/>
              <w:bottom w:val="double" w:sz="6" w:space="0" w:color="000000"/>
              <w:right w:val="nil"/>
            </w:tcBorders>
            <w:shd w:val="clear" w:color="auto" w:fill="auto"/>
            <w:vAlign w:val="center"/>
            <w:hideMark/>
          </w:tcPr>
          <w:p w14:paraId="6A9E538F" w14:textId="77777777" w:rsidR="00CA768D" w:rsidRPr="00636E97" w:rsidRDefault="00CA768D" w:rsidP="0058230D">
            <w:pPr>
              <w:spacing w:after="0" w:line="240" w:lineRule="auto"/>
              <w:rPr>
                <w:rFonts w:ascii="Times New Roman" w:eastAsia="Times New Roman" w:hAnsi="Times New Roman" w:cs="Times New Roman"/>
                <w:bCs/>
                <w:iCs/>
                <w:color w:val="000000" w:themeColor="text1"/>
                <w:sz w:val="24"/>
                <w:szCs w:val="24"/>
                <w:lang w:eastAsia="uk-UA"/>
              </w:rPr>
            </w:pPr>
            <w:r w:rsidRPr="00636E97">
              <w:rPr>
                <w:rFonts w:ascii="Times New Roman" w:eastAsia="Times New Roman" w:hAnsi="Times New Roman" w:cs="Times New Roman"/>
                <w:bCs/>
                <w:iCs/>
                <w:color w:val="000000" w:themeColor="text1"/>
                <w:sz w:val="24"/>
                <w:szCs w:val="24"/>
                <w:lang w:eastAsia="uk-UA"/>
              </w:rPr>
              <w:t>ID02.Особа (скорочені відомості) (person_short)</w:t>
            </w:r>
          </w:p>
        </w:tc>
        <w:tc>
          <w:tcPr>
            <w:tcW w:w="5103" w:type="dxa"/>
            <w:vMerge w:val="restart"/>
            <w:tcBorders>
              <w:top w:val="nil"/>
              <w:left w:val="nil"/>
              <w:bottom w:val="single" w:sz="4" w:space="0" w:color="000000"/>
              <w:right w:val="nil"/>
            </w:tcBorders>
            <w:shd w:val="clear" w:color="auto" w:fill="auto"/>
            <w:vAlign w:val="center"/>
            <w:hideMark/>
          </w:tcPr>
          <w:p w14:paraId="56F88DA8" w14:textId="77777777"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bookmarkStart w:id="19" w:name="RANGE!B14"/>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30.Фізична особа (скорочені відомості) (</w:t>
            </w:r>
            <w:r w:rsidRPr="00636E97">
              <w:rPr>
                <w:rFonts w:ascii="Times New Roman" w:eastAsia="Times New Roman" w:hAnsi="Times New Roman" w:cs="Times New Roman"/>
                <w:bCs/>
                <w:color w:val="000000" w:themeColor="text1"/>
                <w:sz w:val="24"/>
                <w:szCs w:val="24"/>
                <w:lang w:val="en-US" w:eastAsia="uk-UA"/>
              </w:rPr>
              <w:t>ind</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person</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short</w:t>
            </w:r>
            <w:r w:rsidRPr="00636E97">
              <w:rPr>
                <w:rFonts w:ascii="Times New Roman" w:eastAsia="Times New Roman" w:hAnsi="Times New Roman" w:cs="Times New Roman"/>
                <w:bCs/>
                <w:color w:val="000000" w:themeColor="text1"/>
                <w:sz w:val="24"/>
                <w:szCs w:val="24"/>
                <w:lang w:eastAsia="uk-UA"/>
              </w:rPr>
              <w:t>)</w:t>
            </w:r>
            <w:bookmarkEnd w:id="19"/>
          </w:p>
        </w:tc>
        <w:tc>
          <w:tcPr>
            <w:tcW w:w="3402" w:type="dxa"/>
            <w:tcBorders>
              <w:top w:val="nil"/>
              <w:left w:val="nil"/>
              <w:bottom w:val="single" w:sz="4" w:space="0" w:color="auto"/>
              <w:right w:val="nil"/>
            </w:tcBorders>
            <w:shd w:val="clear" w:color="000000" w:fill="FFFFFF"/>
            <w:vAlign w:val="center"/>
            <w:hideMark/>
          </w:tcPr>
          <w:p w14:paraId="185F57C6" w14:textId="77777777"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1CB7166E" w14:textId="77777777" w:rsidR="00CA768D" w:rsidRPr="00636E97" w:rsidRDefault="00CA768D"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4A0E69D2" w14:textId="77777777" w:rsidTr="0058230D">
        <w:trPr>
          <w:trHeight w:val="840"/>
        </w:trPr>
        <w:tc>
          <w:tcPr>
            <w:tcW w:w="4253" w:type="dxa"/>
            <w:vMerge/>
            <w:tcBorders>
              <w:top w:val="nil"/>
              <w:left w:val="single" w:sz="8" w:space="0" w:color="auto"/>
              <w:bottom w:val="double" w:sz="6" w:space="0" w:color="000000"/>
              <w:right w:val="nil"/>
            </w:tcBorders>
            <w:vAlign w:val="center"/>
            <w:hideMark/>
          </w:tcPr>
          <w:p w14:paraId="6ED4A3A3" w14:textId="77777777" w:rsidR="00CA768D" w:rsidRPr="00636E97" w:rsidRDefault="00CA768D" w:rsidP="0058230D">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tcBorders>
              <w:top w:val="nil"/>
              <w:left w:val="nil"/>
              <w:bottom w:val="single" w:sz="4" w:space="0" w:color="000000"/>
              <w:right w:val="nil"/>
            </w:tcBorders>
            <w:vAlign w:val="center"/>
            <w:hideMark/>
          </w:tcPr>
          <w:p w14:paraId="6E968B77" w14:textId="77777777"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single" w:sz="4" w:space="0" w:color="auto"/>
              <w:right w:val="nil"/>
            </w:tcBorders>
            <w:shd w:val="clear" w:color="000000" w:fill="FFFFFF"/>
            <w:vAlign w:val="center"/>
            <w:hideMark/>
          </w:tcPr>
          <w:p w14:paraId="207139C3" w14:textId="77777777"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single" w:sz="4" w:space="0" w:color="auto"/>
              <w:right w:val="single" w:sz="8" w:space="0" w:color="auto"/>
            </w:tcBorders>
            <w:shd w:val="clear" w:color="000000" w:fill="FFFFFF"/>
            <w:vAlign w:val="center"/>
            <w:hideMark/>
          </w:tcPr>
          <w:p w14:paraId="32C1A61D" w14:textId="77777777" w:rsidR="00CA768D" w:rsidRPr="00636E97" w:rsidRDefault="00CA768D"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1412A30B" w14:textId="77777777" w:rsidTr="0058230D">
        <w:trPr>
          <w:trHeight w:val="612"/>
        </w:trPr>
        <w:tc>
          <w:tcPr>
            <w:tcW w:w="4253" w:type="dxa"/>
            <w:vMerge/>
            <w:tcBorders>
              <w:top w:val="nil"/>
              <w:left w:val="single" w:sz="8" w:space="0" w:color="auto"/>
              <w:bottom w:val="double" w:sz="6" w:space="0" w:color="000000"/>
              <w:right w:val="nil"/>
            </w:tcBorders>
            <w:vAlign w:val="center"/>
            <w:hideMark/>
          </w:tcPr>
          <w:p w14:paraId="25FE7B7A" w14:textId="77777777" w:rsidR="00CA768D" w:rsidRPr="00636E97" w:rsidRDefault="00CA768D" w:rsidP="0058230D">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val="restart"/>
            <w:tcBorders>
              <w:top w:val="nil"/>
              <w:left w:val="nil"/>
              <w:bottom w:val="double" w:sz="6" w:space="0" w:color="000000"/>
              <w:right w:val="nil"/>
            </w:tcBorders>
            <w:shd w:val="clear" w:color="auto" w:fill="auto"/>
            <w:vAlign w:val="center"/>
            <w:hideMark/>
          </w:tcPr>
          <w:p w14:paraId="2ED3B729" w14:textId="77777777"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bookmarkStart w:id="20" w:name="RANGE!B16"/>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31.Юридична особа (скорочені відомості) (</w:t>
            </w:r>
            <w:r w:rsidRPr="00636E97">
              <w:rPr>
                <w:rFonts w:ascii="Times New Roman" w:eastAsia="Times New Roman" w:hAnsi="Times New Roman" w:cs="Times New Roman"/>
                <w:bCs/>
                <w:color w:val="000000" w:themeColor="text1"/>
                <w:sz w:val="24"/>
                <w:szCs w:val="24"/>
                <w:lang w:val="en-US" w:eastAsia="uk-UA"/>
              </w:rPr>
              <w:t>entity</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short</w:t>
            </w:r>
            <w:r w:rsidRPr="00636E97">
              <w:rPr>
                <w:rFonts w:ascii="Times New Roman" w:eastAsia="Times New Roman" w:hAnsi="Times New Roman" w:cs="Times New Roman"/>
                <w:bCs/>
                <w:color w:val="000000" w:themeColor="text1"/>
                <w:sz w:val="24"/>
                <w:szCs w:val="24"/>
                <w:lang w:eastAsia="uk-UA"/>
              </w:rPr>
              <w:t>)</w:t>
            </w:r>
            <w:bookmarkEnd w:id="20"/>
          </w:p>
        </w:tc>
        <w:tc>
          <w:tcPr>
            <w:tcW w:w="3402" w:type="dxa"/>
            <w:tcBorders>
              <w:top w:val="nil"/>
              <w:left w:val="nil"/>
              <w:bottom w:val="single" w:sz="4" w:space="0" w:color="auto"/>
              <w:right w:val="nil"/>
            </w:tcBorders>
            <w:shd w:val="clear" w:color="000000" w:fill="FFFFFF"/>
            <w:vAlign w:val="center"/>
            <w:hideMark/>
          </w:tcPr>
          <w:p w14:paraId="0B267072" w14:textId="77777777"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2693" w:type="dxa"/>
            <w:tcBorders>
              <w:top w:val="nil"/>
              <w:left w:val="nil"/>
              <w:bottom w:val="single" w:sz="4" w:space="0" w:color="auto"/>
              <w:right w:val="single" w:sz="8" w:space="0" w:color="auto"/>
            </w:tcBorders>
            <w:shd w:val="clear" w:color="000000" w:fill="FFFFFF"/>
            <w:vAlign w:val="center"/>
            <w:hideMark/>
          </w:tcPr>
          <w:p w14:paraId="5CB48301" w14:textId="77777777" w:rsidR="00CA768D" w:rsidRPr="00636E97" w:rsidRDefault="00CA768D"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42116B5D" w14:textId="77777777" w:rsidTr="0058230D">
        <w:trPr>
          <w:trHeight w:val="960"/>
        </w:trPr>
        <w:tc>
          <w:tcPr>
            <w:tcW w:w="4253" w:type="dxa"/>
            <w:vMerge/>
            <w:tcBorders>
              <w:top w:val="nil"/>
              <w:left w:val="single" w:sz="8" w:space="0" w:color="auto"/>
              <w:bottom w:val="double" w:sz="6" w:space="0" w:color="000000"/>
              <w:right w:val="nil"/>
            </w:tcBorders>
            <w:vAlign w:val="center"/>
            <w:hideMark/>
          </w:tcPr>
          <w:p w14:paraId="2A05A321" w14:textId="77777777" w:rsidR="00CA768D" w:rsidRPr="00636E97" w:rsidRDefault="00CA768D" w:rsidP="0058230D">
            <w:pPr>
              <w:spacing w:after="0" w:line="240" w:lineRule="auto"/>
              <w:rPr>
                <w:rFonts w:ascii="Times New Roman" w:eastAsia="Times New Roman" w:hAnsi="Times New Roman" w:cs="Times New Roman"/>
                <w:bCs/>
                <w:i/>
                <w:iCs/>
                <w:color w:val="000000" w:themeColor="text1"/>
                <w:sz w:val="24"/>
                <w:szCs w:val="24"/>
                <w:lang w:eastAsia="uk-UA"/>
              </w:rPr>
            </w:pPr>
          </w:p>
        </w:tc>
        <w:tc>
          <w:tcPr>
            <w:tcW w:w="5103" w:type="dxa"/>
            <w:vMerge/>
            <w:tcBorders>
              <w:top w:val="nil"/>
              <w:left w:val="nil"/>
              <w:bottom w:val="double" w:sz="6" w:space="0" w:color="000000"/>
              <w:right w:val="nil"/>
            </w:tcBorders>
            <w:vAlign w:val="center"/>
            <w:hideMark/>
          </w:tcPr>
          <w:p w14:paraId="3550036D" w14:textId="77777777"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3402" w:type="dxa"/>
            <w:tcBorders>
              <w:top w:val="nil"/>
              <w:left w:val="nil"/>
              <w:bottom w:val="double" w:sz="6" w:space="0" w:color="auto"/>
              <w:right w:val="nil"/>
            </w:tcBorders>
            <w:shd w:val="clear" w:color="000000" w:fill="FFFFFF"/>
            <w:vAlign w:val="center"/>
            <w:hideMark/>
          </w:tcPr>
          <w:p w14:paraId="59A04FA7" w14:textId="77777777" w:rsidR="00CA768D" w:rsidRPr="00636E97" w:rsidRDefault="00CA768D"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2693" w:type="dxa"/>
            <w:tcBorders>
              <w:top w:val="nil"/>
              <w:left w:val="nil"/>
              <w:bottom w:val="double" w:sz="6" w:space="0" w:color="auto"/>
              <w:right w:val="single" w:sz="8" w:space="0" w:color="auto"/>
            </w:tcBorders>
            <w:shd w:val="clear" w:color="000000" w:fill="FFFFFF"/>
            <w:vAlign w:val="center"/>
            <w:hideMark/>
          </w:tcPr>
          <w:p w14:paraId="761C9873" w14:textId="77777777" w:rsidR="00CA768D" w:rsidRPr="00636E97" w:rsidRDefault="00CA768D"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bl>
    <w:p w14:paraId="3150A4BB" w14:textId="77777777" w:rsidR="003E0354" w:rsidRPr="00636E97" w:rsidRDefault="00055DB7" w:rsidP="00D00FA2">
      <w:pPr>
        <w:pStyle w:val="a3"/>
        <w:numPr>
          <w:ilvl w:val="0"/>
          <w:numId w:val="4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w:t>
      </w:r>
      <w:r w:rsidR="00FE26E7" w:rsidRPr="00636E97">
        <w:rPr>
          <w:rFonts w:ascii="Times New Roman" w:hAnsi="Times New Roman" w:cs="Times New Roman"/>
          <w:color w:val="000000" w:themeColor="text1"/>
          <w:sz w:val="28"/>
          <w:szCs w:val="28"/>
        </w:rPr>
        <w:t xml:space="preserve">набору даних </w:t>
      </w:r>
      <w:r w:rsidR="00B22C5C" w:rsidRPr="00636E97">
        <w:rPr>
          <w:rFonts w:ascii="Times New Roman" w:hAnsi="Times New Roman" w:cs="Times New Roman"/>
          <w:bCs/>
          <w:color w:val="000000" w:themeColor="text1"/>
          <w:sz w:val="28"/>
          <w:szCs w:val="28"/>
          <w:lang w:val="en-US" w:eastAsia="uk-UA"/>
        </w:rPr>
        <w:t>ID</w:t>
      </w:r>
      <w:r w:rsidR="00B22C5C" w:rsidRPr="00636E97">
        <w:rPr>
          <w:rFonts w:ascii="Times New Roman" w:hAnsi="Times New Roman" w:cs="Times New Roman"/>
          <w:bCs/>
          <w:color w:val="000000" w:themeColor="text1"/>
          <w:sz w:val="28"/>
          <w:szCs w:val="28"/>
          <w:lang w:eastAsia="uk-UA"/>
        </w:rPr>
        <w:t>02.</w:t>
      </w:r>
      <w:r w:rsidR="00B22C5C" w:rsidRPr="00636E97">
        <w:rPr>
          <w:rFonts w:ascii="Times New Roman" w:hAnsi="Times New Roman" w:cs="Times New Roman"/>
          <w:color w:val="000000" w:themeColor="text1"/>
          <w:sz w:val="28"/>
          <w:szCs w:val="28"/>
        </w:rPr>
        <w:t>Особа (скорочені відомості) (person_short)</w:t>
      </w:r>
      <w:r w:rsidR="00B22C5C" w:rsidRPr="00636E97">
        <w:rPr>
          <w:rFonts w:ascii="Times New Roman" w:hAnsi="Times New Roman" w:cs="Times New Roman"/>
          <w:b/>
          <w:color w:val="000000" w:themeColor="text1"/>
          <w:sz w:val="28"/>
          <w:szCs w:val="28"/>
        </w:rPr>
        <w:t xml:space="preserve"> </w:t>
      </w:r>
      <w:r w:rsidR="00FE26E7" w:rsidRPr="00636E97">
        <w:rPr>
          <w:rFonts w:ascii="Times New Roman" w:hAnsi="Times New Roman" w:cs="Times New Roman"/>
          <w:color w:val="000000" w:themeColor="text1"/>
          <w:sz w:val="28"/>
          <w:szCs w:val="28"/>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786B3A"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цьому набору даних </w:t>
      </w:r>
      <w:r w:rsidR="004E2A89" w:rsidRPr="00636E97">
        <w:rPr>
          <w:rFonts w:ascii="Times New Roman" w:hAnsi="Times New Roman" w:cs="Times New Roman"/>
          <w:color w:val="000000" w:themeColor="text1"/>
          <w:sz w:val="28"/>
          <w:szCs w:val="28"/>
        </w:rPr>
        <w:t>такі</w:t>
      </w:r>
      <w:r w:rsidR="00FE26E7" w:rsidRPr="00636E97">
        <w:rPr>
          <w:rFonts w:ascii="Times New Roman" w:hAnsi="Times New Roman" w:cs="Times New Roman"/>
          <w:color w:val="000000" w:themeColor="text1"/>
          <w:sz w:val="28"/>
          <w:szCs w:val="28"/>
        </w:rPr>
        <w:t xml:space="preserve"> реквізити</w:t>
      </w:r>
      <w:r w:rsidRPr="00636E97">
        <w:rPr>
          <w:rFonts w:ascii="Times New Roman" w:hAnsi="Times New Roman" w:cs="Times New Roman"/>
          <w:color w:val="000000" w:themeColor="text1"/>
          <w:sz w:val="28"/>
          <w:szCs w:val="28"/>
        </w:rPr>
        <w:t xml:space="preserve"> та набори даних</w:t>
      </w:r>
      <w:r w:rsidR="00FE26E7" w:rsidRPr="00636E97">
        <w:rPr>
          <w:rFonts w:ascii="Times New Roman" w:hAnsi="Times New Roman" w:cs="Times New Roman"/>
          <w:color w:val="000000" w:themeColor="text1"/>
          <w:sz w:val="28"/>
          <w:szCs w:val="28"/>
        </w:rPr>
        <w:t>:</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14:paraId="371E63E3" w14:textId="77777777" w:rsidTr="00DF1E5A">
        <w:tc>
          <w:tcPr>
            <w:tcW w:w="851" w:type="dxa"/>
            <w:tcBorders>
              <w:bottom w:val="single" w:sz="4" w:space="0" w:color="auto"/>
            </w:tcBorders>
          </w:tcPr>
          <w:p w14:paraId="7DCC5A85" w14:textId="77777777" w:rsidR="003E0354" w:rsidRPr="00636E97" w:rsidRDefault="003E0354" w:rsidP="00723930">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23B99030" w14:textId="77777777" w:rsidR="003E0354" w:rsidRPr="00636E97" w:rsidRDefault="003E0354" w:rsidP="00723930">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0DD3C42" w14:textId="77777777" w:rsidR="003E0354" w:rsidRPr="00636E97" w:rsidRDefault="003E0354" w:rsidP="00723930">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625D7A01" w14:textId="77777777" w:rsidR="003E0354" w:rsidRPr="00636E97" w:rsidRDefault="006919A9" w:rsidP="00723930">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711655"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r w:rsidR="00576BE4" w:rsidRPr="00636E97">
              <w:rPr>
                <w:rFonts w:ascii="Times New Roman" w:hAnsi="Times New Roman" w:cs="Times New Roman"/>
                <w:b/>
                <w:color w:val="000000" w:themeColor="text1"/>
                <w:sz w:val="28"/>
                <w:szCs w:val="28"/>
                <w:lang w:eastAsia="uk-UA"/>
              </w:rPr>
              <w:t>)</w:t>
            </w:r>
          </w:p>
        </w:tc>
      </w:tr>
      <w:tr w:rsidR="00CA2068" w:rsidRPr="00636E97" w14:paraId="4E703FFD" w14:textId="77777777" w:rsidTr="002D0011">
        <w:tc>
          <w:tcPr>
            <w:tcW w:w="851" w:type="dxa"/>
            <w:tcBorders>
              <w:top w:val="single" w:sz="4" w:space="0" w:color="auto"/>
              <w:left w:val="nil"/>
              <w:bottom w:val="nil"/>
              <w:right w:val="nil"/>
            </w:tcBorders>
          </w:tcPr>
          <w:p w14:paraId="23EAC80B" w14:textId="77777777" w:rsidR="003E0354" w:rsidRPr="00636E97" w:rsidRDefault="003E0354"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010919E7" w14:textId="77777777" w:rsidR="003E0354" w:rsidRPr="00636E97" w:rsidRDefault="003E0354" w:rsidP="00F92595">
            <w:pPr>
              <w:pStyle w:val="a3"/>
              <w:ind w:left="0"/>
              <w:jc w:val="both"/>
              <w:rPr>
                <w:rFonts w:ascii="Times New Roman" w:hAnsi="Times New Roman" w:cs="Times New Roman"/>
                <w:b/>
                <w:color w:val="000000" w:themeColor="text1"/>
                <w:sz w:val="28"/>
                <w:szCs w:val="28"/>
              </w:rPr>
            </w:pPr>
            <w:bookmarkStart w:id="21" w:name="ОсобаСкороченіІДЕНТИФІКАТОРИ"/>
            <w:r w:rsidRPr="00636E97">
              <w:rPr>
                <w:rFonts w:ascii="Times New Roman" w:hAnsi="Times New Roman" w:cs="Times New Roman"/>
                <w:b/>
                <w:color w:val="000000" w:themeColor="text1"/>
                <w:sz w:val="28"/>
                <w:szCs w:val="28"/>
              </w:rPr>
              <w:t>Ідентифікатор особи</w:t>
            </w:r>
            <w:r w:rsidRPr="00636E97">
              <w:rPr>
                <w:rFonts w:ascii="Times New Roman" w:hAnsi="Times New Roman" w:cs="Times New Roman"/>
                <w:b/>
                <w:color w:val="000000" w:themeColor="text1"/>
                <w:sz w:val="28"/>
                <w:szCs w:val="28"/>
                <w:lang w:val="ru-RU"/>
              </w:rPr>
              <w:t xml:space="preserve"> </w:t>
            </w:r>
            <w:r w:rsidRPr="00636E97">
              <w:rPr>
                <w:rFonts w:ascii="Times New Roman" w:hAnsi="Times New Roman" w:cs="Times New Roman"/>
                <w:b/>
                <w:color w:val="000000" w:themeColor="text1"/>
                <w:sz w:val="28"/>
                <w:szCs w:val="28"/>
              </w:rPr>
              <w:t>(скорочені відомості)</w:t>
            </w:r>
            <w:bookmarkEnd w:id="21"/>
          </w:p>
          <w:p w14:paraId="55336678" w14:textId="77777777" w:rsidR="003E0354" w:rsidRPr="00CA2068" w:rsidRDefault="004E26EF" w:rsidP="00D42749">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F45C69" w:rsidRPr="00636E97">
                <w:rPr>
                  <w:rStyle w:val="a5"/>
                  <w:rFonts w:ascii="Times New Roman" w:hAnsi="Times New Roman" w:cs="Times New Roman"/>
                  <w:color w:val="000000" w:themeColor="text1"/>
                  <w:sz w:val="28"/>
                  <w:szCs w:val="28"/>
                  <w:lang w:eastAsia="uk-UA"/>
                </w:rPr>
                <w:t xml:space="preserve">набуває </w:t>
              </w:r>
              <w:r w:rsidR="000E1AC0" w:rsidRPr="00636E97">
                <w:rPr>
                  <w:rStyle w:val="a5"/>
                  <w:rFonts w:ascii="Times New Roman" w:hAnsi="Times New Roman" w:cs="Times New Roman"/>
                  <w:color w:val="000000" w:themeColor="text1"/>
                  <w:sz w:val="28"/>
                  <w:szCs w:val="28"/>
                  <w:lang w:eastAsia="uk-UA"/>
                </w:rPr>
                <w:t>одного значення</w:t>
              </w:r>
              <w:r w:rsidR="00F45C69" w:rsidRPr="00636E97">
                <w:rPr>
                  <w:rStyle w:val="a5"/>
                  <w:rFonts w:ascii="Times New Roman" w:hAnsi="Times New Roman" w:cs="Times New Roman"/>
                  <w:color w:val="000000" w:themeColor="text1"/>
                  <w:sz w:val="28"/>
                  <w:szCs w:val="28"/>
                  <w:lang w:eastAsia="uk-UA"/>
                </w:rPr>
                <w:t xml:space="preserve"> відповідно до вимог Додатку </w:t>
              </w:r>
              <w:r w:rsidR="008C25ED" w:rsidRPr="00636E97">
                <w:rPr>
                  <w:rStyle w:val="a5"/>
                  <w:rFonts w:ascii="Times New Roman" w:hAnsi="Times New Roman" w:cs="Times New Roman"/>
                  <w:color w:val="000000" w:themeColor="text1"/>
                  <w:sz w:val="28"/>
                  <w:szCs w:val="28"/>
                  <w:lang w:eastAsia="uk-UA"/>
                </w:rPr>
                <w:t>1</w:t>
              </w:r>
              <w:r w:rsidR="00F45C69" w:rsidRPr="00636E97">
                <w:rPr>
                  <w:rStyle w:val="a5"/>
                  <w:rFonts w:ascii="Times New Roman" w:hAnsi="Times New Roman" w:cs="Times New Roman"/>
                  <w:color w:val="000000" w:themeColor="text1"/>
                  <w:sz w:val="28"/>
                  <w:szCs w:val="28"/>
                  <w:lang w:eastAsia="uk-UA"/>
                </w:rPr>
                <w:t>.</w:t>
              </w:r>
              <w:r w:rsidR="00D42749" w:rsidRPr="00636E97">
                <w:rPr>
                  <w:rStyle w:val="a5"/>
                  <w:rFonts w:ascii="Times New Roman" w:hAnsi="Times New Roman" w:cs="Times New Roman"/>
                  <w:color w:val="000000" w:themeColor="text1"/>
                  <w:sz w:val="28"/>
                  <w:szCs w:val="28"/>
                  <w:lang w:eastAsia="uk-UA"/>
                </w:rPr>
                <w:t>1</w:t>
              </w:r>
              <w:r w:rsidR="00F45C69" w:rsidRPr="00636E97">
                <w:rPr>
                  <w:rStyle w:val="a5"/>
                  <w:rFonts w:ascii="Times New Roman" w:hAnsi="Times New Roman" w:cs="Times New Roman"/>
                  <w:color w:val="000000" w:themeColor="text1"/>
                  <w:sz w:val="28"/>
                  <w:szCs w:val="28"/>
                  <w:lang w:eastAsia="uk-UA"/>
                </w:rPr>
                <w:t xml:space="preserve"> цих Правил.</w:t>
              </w:r>
            </w:hyperlink>
          </w:p>
        </w:tc>
        <w:tc>
          <w:tcPr>
            <w:tcW w:w="2126" w:type="dxa"/>
            <w:tcBorders>
              <w:top w:val="single" w:sz="4" w:space="0" w:color="auto"/>
              <w:left w:val="nil"/>
              <w:bottom w:val="nil"/>
              <w:right w:val="nil"/>
            </w:tcBorders>
          </w:tcPr>
          <w:p w14:paraId="2FEEE23D" w14:textId="77777777" w:rsidR="003E0354" w:rsidRPr="00636E97" w:rsidRDefault="003E0354" w:rsidP="002D0011">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rPr>
              <w:t>person_id</w:t>
            </w:r>
            <w:r w:rsidRPr="00636E97">
              <w:rPr>
                <w:rFonts w:ascii="Times New Roman" w:hAnsi="Times New Roman" w:cs="Times New Roman"/>
                <w:b/>
                <w:color w:val="000000" w:themeColor="text1"/>
                <w:sz w:val="28"/>
                <w:szCs w:val="28"/>
                <w:lang w:val="en-US"/>
              </w:rPr>
              <w:t>_short</w:t>
            </w:r>
          </w:p>
        </w:tc>
        <w:tc>
          <w:tcPr>
            <w:tcW w:w="1559" w:type="dxa"/>
            <w:tcBorders>
              <w:top w:val="single" w:sz="4" w:space="0" w:color="auto"/>
              <w:left w:val="nil"/>
              <w:bottom w:val="nil"/>
              <w:right w:val="nil"/>
            </w:tcBorders>
          </w:tcPr>
          <w:p w14:paraId="7A69F887" w14:textId="77777777" w:rsidR="003E0354" w:rsidRPr="00636E97" w:rsidRDefault="003E0354"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0002</w:t>
            </w:r>
          </w:p>
        </w:tc>
      </w:tr>
      <w:tr w:rsidR="00CA2068" w:rsidRPr="00636E97" w14:paraId="7B676167" w14:textId="77777777" w:rsidTr="002D0011">
        <w:tc>
          <w:tcPr>
            <w:tcW w:w="851" w:type="dxa"/>
            <w:tcBorders>
              <w:top w:val="nil"/>
              <w:left w:val="nil"/>
              <w:bottom w:val="nil"/>
              <w:right w:val="nil"/>
            </w:tcBorders>
          </w:tcPr>
          <w:p w14:paraId="4353AAF2" w14:textId="77777777" w:rsidR="003E0354" w:rsidRPr="00636E97" w:rsidRDefault="00C5373E"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7BD1DE2D" w14:textId="77777777" w:rsidR="00F56EF3" w:rsidRPr="00636E97" w:rsidRDefault="00606936" w:rsidP="00F92595">
            <w:pPr>
              <w:pStyle w:val="a3"/>
              <w:ind w:left="0"/>
              <w:jc w:val="both"/>
              <w:rPr>
                <w:rFonts w:ascii="Times New Roman" w:hAnsi="Times New Roman" w:cs="Times New Roman"/>
                <w:b/>
                <w:color w:val="000000" w:themeColor="text1"/>
                <w:sz w:val="28"/>
                <w:szCs w:val="28"/>
                <w:lang w:eastAsia="uk-UA"/>
              </w:rPr>
            </w:pPr>
            <w:bookmarkStart w:id="22" w:name="ОсобаСкороченіРекв0102"/>
            <w:r w:rsidRPr="00636E97">
              <w:rPr>
                <w:rFonts w:ascii="Times New Roman" w:hAnsi="Times New Roman" w:cs="Times New Roman"/>
                <w:b/>
                <w:color w:val="000000" w:themeColor="text1"/>
                <w:sz w:val="28"/>
                <w:szCs w:val="28"/>
                <w:lang w:eastAsia="uk-UA"/>
              </w:rPr>
              <w:t xml:space="preserve">Код за ЄДРПОУ </w:t>
            </w:r>
            <w:r w:rsidR="00A46648" w:rsidRPr="00636E97">
              <w:rPr>
                <w:rFonts w:ascii="Times New Roman" w:hAnsi="Times New Roman" w:cs="Times New Roman"/>
                <w:b/>
                <w:color w:val="000000" w:themeColor="text1"/>
                <w:sz w:val="28"/>
                <w:szCs w:val="28"/>
                <w:lang w:eastAsia="uk-UA"/>
              </w:rPr>
              <w:t>/</w:t>
            </w:r>
            <w:r w:rsidRPr="00636E97">
              <w:rPr>
                <w:rFonts w:ascii="Times New Roman" w:hAnsi="Times New Roman" w:cs="Times New Roman"/>
                <w:b/>
                <w:color w:val="000000" w:themeColor="text1"/>
                <w:sz w:val="28"/>
                <w:szCs w:val="28"/>
                <w:lang w:eastAsia="uk-UA"/>
              </w:rPr>
              <w:t xml:space="preserve"> Реєстраційний номер облікової картки платника податків (далі –  РНОКПП)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 xml:space="preserve">реєстраційний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податковий код у країні реєстрації</w:t>
            </w:r>
          </w:p>
          <w:bookmarkEnd w:id="22"/>
          <w:p w14:paraId="3D456380" w14:textId="77777777" w:rsidR="003E0354" w:rsidRPr="00636E97" w:rsidRDefault="00833063" w:rsidP="00244079">
            <w:pPr>
              <w:pStyle w:val="a3"/>
              <w:ind w:left="0"/>
              <w:jc w:val="both"/>
              <w:rPr>
                <w:rFonts w:ascii="Times New Roman" w:hAnsi="Times New Roman" w:cs="Times New Roman"/>
                <w:b/>
                <w:color w:val="000000" w:themeColor="text1"/>
                <w:sz w:val="28"/>
                <w:szCs w:val="28"/>
              </w:rPr>
            </w:pPr>
            <w:r w:rsidRPr="00636E97">
              <w:fldChar w:fldCharType="begin"/>
            </w:r>
            <w:r w:rsidRPr="00636E97">
              <w:rPr>
                <w:rFonts w:ascii="Times New Roman" w:hAnsi="Times New Roman" w:cs="Times New Roman"/>
                <w:color w:val="000000" w:themeColor="text1"/>
                <w:sz w:val="28"/>
                <w:szCs w:val="28"/>
              </w:rPr>
              <w:instrText xml:space="preserve"> HYPERLINK \l "Додаток0102" </w:instrText>
            </w:r>
            <w:r w:rsidRPr="00636E97">
              <w:fldChar w:fldCharType="separate"/>
            </w:r>
            <w:r w:rsidR="00F56EF3" w:rsidRPr="00636E97">
              <w:rPr>
                <w:rStyle w:val="a5"/>
                <w:rFonts w:ascii="Times New Roman" w:hAnsi="Times New Roman" w:cs="Times New Roman"/>
                <w:color w:val="000000" w:themeColor="text1"/>
                <w:sz w:val="28"/>
                <w:szCs w:val="28"/>
                <w:lang w:eastAsia="uk-UA"/>
              </w:rPr>
              <w:t xml:space="preserve">набуває </w:t>
            </w:r>
            <w:r w:rsidR="000E1AC0" w:rsidRPr="00636E97">
              <w:rPr>
                <w:rStyle w:val="a5"/>
                <w:rFonts w:ascii="Times New Roman" w:hAnsi="Times New Roman" w:cs="Times New Roman"/>
                <w:color w:val="000000" w:themeColor="text1"/>
                <w:sz w:val="28"/>
                <w:szCs w:val="28"/>
                <w:lang w:eastAsia="uk-UA"/>
              </w:rPr>
              <w:t>одного значення</w:t>
            </w:r>
            <w:r w:rsidR="00F56EF3"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F56EF3" w:rsidRPr="00636E97">
              <w:rPr>
                <w:rStyle w:val="a5"/>
                <w:rFonts w:ascii="Times New Roman" w:hAnsi="Times New Roman" w:cs="Times New Roman"/>
                <w:color w:val="000000" w:themeColor="text1"/>
                <w:sz w:val="28"/>
                <w:szCs w:val="28"/>
                <w:lang w:eastAsia="uk-UA"/>
              </w:rPr>
              <w:t xml:space="preserve"> </w:t>
            </w:r>
            <w:r w:rsidR="008C25ED" w:rsidRPr="00636E97">
              <w:rPr>
                <w:rStyle w:val="a5"/>
                <w:rFonts w:ascii="Times New Roman" w:hAnsi="Times New Roman" w:cs="Times New Roman"/>
                <w:color w:val="000000" w:themeColor="text1"/>
                <w:sz w:val="28"/>
                <w:szCs w:val="28"/>
                <w:lang w:eastAsia="uk-UA"/>
              </w:rPr>
              <w:t>1</w:t>
            </w:r>
            <w:r w:rsidR="00D42749" w:rsidRPr="00636E97">
              <w:rPr>
                <w:rStyle w:val="a5"/>
                <w:rFonts w:ascii="Times New Roman" w:hAnsi="Times New Roman" w:cs="Times New Roman"/>
                <w:color w:val="000000" w:themeColor="text1"/>
                <w:sz w:val="28"/>
                <w:szCs w:val="28"/>
                <w:lang w:eastAsia="uk-UA"/>
              </w:rPr>
              <w:t>.</w:t>
            </w:r>
            <w:r w:rsidR="00244079" w:rsidRPr="00636E97">
              <w:rPr>
                <w:rStyle w:val="a5"/>
                <w:rFonts w:ascii="Times New Roman" w:hAnsi="Times New Roman" w:cs="Times New Roman"/>
                <w:color w:val="000000" w:themeColor="text1"/>
                <w:sz w:val="28"/>
                <w:szCs w:val="28"/>
                <w:lang w:eastAsia="uk-UA"/>
              </w:rPr>
              <w:t xml:space="preserve">8 </w:t>
            </w:r>
            <w:r w:rsidR="00F56EF3" w:rsidRPr="00636E97">
              <w:rPr>
                <w:rStyle w:val="a5"/>
                <w:rFonts w:ascii="Times New Roman" w:hAnsi="Times New Roman" w:cs="Times New Roman"/>
                <w:color w:val="000000" w:themeColor="text1"/>
                <w:sz w:val="28"/>
                <w:szCs w:val="28"/>
                <w:lang w:eastAsia="uk-UA"/>
              </w:rPr>
              <w:t>цих Правил</w:t>
            </w:r>
            <w:r w:rsidRPr="00636E97">
              <w:rPr>
                <w:rStyle w:val="a5"/>
                <w:rFonts w:ascii="Times New Roman" w:hAnsi="Times New Roman" w:cs="Times New Roman"/>
                <w:color w:val="000000" w:themeColor="text1"/>
                <w:sz w:val="28"/>
                <w:szCs w:val="28"/>
                <w:lang w:eastAsia="uk-UA"/>
              </w:rPr>
              <w:fldChar w:fldCharType="end"/>
            </w:r>
            <w:r w:rsidR="00BD0A8D" w:rsidRPr="00CA206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A0708C8" w14:textId="77777777" w:rsidR="003E0354" w:rsidRPr="00636E97" w:rsidRDefault="003E0354" w:rsidP="002D0011">
            <w:pPr>
              <w:pStyle w:val="a3"/>
              <w:ind w:left="0"/>
              <w:rPr>
                <w:rFonts w:ascii="Times New Roman" w:hAnsi="Times New Roman" w:cs="Times New Roman"/>
                <w:b/>
                <w:color w:val="000000" w:themeColor="text1"/>
                <w:sz w:val="28"/>
                <w:szCs w:val="28"/>
              </w:rPr>
            </w:pPr>
            <w:r w:rsidRPr="00636E97">
              <w:rPr>
                <w:rFonts w:ascii="Times New Roman" w:eastAsia="Times New Roman" w:hAnsi="Times New Roman" w:cs="Times New Roman"/>
                <w:b/>
                <w:color w:val="000000" w:themeColor="text1"/>
                <w:sz w:val="28"/>
                <w:szCs w:val="28"/>
                <w:lang w:eastAsia="uk-UA"/>
              </w:rPr>
              <w:t>person_code</w:t>
            </w:r>
          </w:p>
        </w:tc>
        <w:tc>
          <w:tcPr>
            <w:tcW w:w="1559" w:type="dxa"/>
            <w:tcBorders>
              <w:top w:val="nil"/>
              <w:left w:val="nil"/>
              <w:bottom w:val="nil"/>
              <w:right w:val="nil"/>
            </w:tcBorders>
          </w:tcPr>
          <w:p w14:paraId="6AE8ADFB" w14:textId="77777777" w:rsidR="003E0354" w:rsidRPr="00636E97" w:rsidRDefault="003E035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0102</w:t>
            </w:r>
          </w:p>
        </w:tc>
      </w:tr>
      <w:tr w:rsidR="00CA2068" w:rsidRPr="00636E97" w14:paraId="5EE1F6F0" w14:textId="77777777" w:rsidTr="002D0011">
        <w:tc>
          <w:tcPr>
            <w:tcW w:w="851" w:type="dxa"/>
            <w:tcBorders>
              <w:top w:val="nil"/>
              <w:left w:val="nil"/>
              <w:bottom w:val="nil"/>
              <w:right w:val="nil"/>
            </w:tcBorders>
          </w:tcPr>
          <w:p w14:paraId="4810A9EC" w14:textId="77777777" w:rsidR="00B36B6E" w:rsidRPr="00636E97" w:rsidRDefault="00C5373E"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4253A62A" w14:textId="77777777" w:rsidR="00F27938" w:rsidRPr="00636E97" w:rsidRDefault="000E1CA5" w:rsidP="00F92595">
            <w:pPr>
              <w:pStyle w:val="a3"/>
              <w:ind w:left="0"/>
              <w:jc w:val="both"/>
              <w:rPr>
                <w:rFonts w:ascii="Times New Roman" w:hAnsi="Times New Roman" w:cs="Times New Roman"/>
                <w:b/>
                <w:bCs/>
                <w:color w:val="000000" w:themeColor="text1"/>
                <w:sz w:val="28"/>
                <w:szCs w:val="28"/>
                <w:lang w:eastAsia="uk-UA"/>
              </w:rPr>
            </w:pPr>
            <w:r w:rsidRPr="00636E97">
              <w:rPr>
                <w:rFonts w:ascii="Times New Roman" w:eastAsia="Calibri" w:hAnsi="Times New Roman" w:cs="Times New Roman"/>
                <w:b/>
                <w:bCs/>
                <w:color w:val="000000" w:themeColor="text1"/>
                <w:sz w:val="28"/>
                <w:szCs w:val="28"/>
                <w:shd w:val="clear" w:color="auto" w:fill="FFFFFF"/>
              </w:rPr>
              <w:t>Код особи за некласифікованим реквізитом К020</w:t>
            </w:r>
          </w:p>
          <w:p w14:paraId="1E1A7486" w14:textId="77777777" w:rsidR="00B36B6E" w:rsidRPr="00636E97" w:rsidRDefault="00C5373E" w:rsidP="00F92595">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н</w:t>
            </w:r>
            <w:r w:rsidR="00F27938" w:rsidRPr="00636E97">
              <w:rPr>
                <w:rFonts w:ascii="Times New Roman" w:hAnsi="Times New Roman" w:cs="Times New Roman"/>
                <w:bCs/>
                <w:color w:val="000000" w:themeColor="text1"/>
                <w:sz w:val="28"/>
                <w:szCs w:val="28"/>
                <w:lang w:eastAsia="uk-UA"/>
              </w:rPr>
              <w:t xml:space="preserve">абуває </w:t>
            </w:r>
            <w:r w:rsidR="000E1AC0" w:rsidRPr="00636E97">
              <w:rPr>
                <w:rFonts w:ascii="Times New Roman" w:hAnsi="Times New Roman" w:cs="Times New Roman"/>
                <w:bCs/>
                <w:color w:val="000000" w:themeColor="text1"/>
                <w:sz w:val="28"/>
                <w:szCs w:val="28"/>
                <w:lang w:eastAsia="uk-UA"/>
              </w:rPr>
              <w:t>одного значення</w:t>
            </w:r>
            <w:r w:rsidR="00F27938" w:rsidRPr="00636E97">
              <w:rPr>
                <w:rFonts w:ascii="Times New Roman" w:eastAsia="Times New Roman" w:hAnsi="Times New Roman" w:cs="Times New Roman"/>
                <w:color w:val="000000" w:themeColor="text1"/>
                <w:sz w:val="28"/>
                <w:szCs w:val="28"/>
                <w:lang w:eastAsia="uk-UA"/>
              </w:rPr>
              <w:t xml:space="preserve"> згідно з правилами заповнення K020 (</w:t>
            </w:r>
            <w:r w:rsidR="008828EC" w:rsidRPr="00636E97">
              <w:rPr>
                <w:rFonts w:ascii="Times New Roman" w:eastAsia="Times New Roman" w:hAnsi="Times New Roman" w:cs="Times New Roman"/>
                <w:color w:val="000000" w:themeColor="text1"/>
                <w:sz w:val="28"/>
                <w:szCs w:val="28"/>
                <w:lang w:eastAsia="uk-UA"/>
              </w:rPr>
              <w:t>Довідник</w:t>
            </w:r>
            <w:r w:rsidR="00F27938" w:rsidRPr="00636E97">
              <w:rPr>
                <w:rFonts w:ascii="Times New Roman" w:eastAsia="Times New Roman" w:hAnsi="Times New Roman" w:cs="Times New Roman"/>
                <w:color w:val="000000" w:themeColor="text1"/>
                <w:sz w:val="28"/>
                <w:szCs w:val="28"/>
                <w:lang w:eastAsia="uk-UA"/>
              </w:rPr>
              <w:t xml:space="preserve"> K021 поле “Пояснення до заповнення K020”).</w:t>
            </w:r>
          </w:p>
        </w:tc>
        <w:tc>
          <w:tcPr>
            <w:tcW w:w="2126" w:type="dxa"/>
            <w:tcBorders>
              <w:top w:val="nil"/>
              <w:left w:val="nil"/>
              <w:bottom w:val="nil"/>
              <w:right w:val="nil"/>
            </w:tcBorders>
          </w:tcPr>
          <w:p w14:paraId="77F4F54B" w14:textId="77777777" w:rsidR="00B36B6E" w:rsidRPr="00636E97" w:rsidRDefault="00B36B6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k020</w:t>
            </w:r>
          </w:p>
        </w:tc>
        <w:tc>
          <w:tcPr>
            <w:tcW w:w="1559" w:type="dxa"/>
            <w:tcBorders>
              <w:top w:val="nil"/>
              <w:left w:val="nil"/>
              <w:bottom w:val="nil"/>
              <w:right w:val="nil"/>
            </w:tcBorders>
          </w:tcPr>
          <w:p w14:paraId="0B733C6E" w14:textId="77777777" w:rsidR="00B36B6E" w:rsidRPr="00636E97" w:rsidRDefault="00B36B6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0053</w:t>
            </w:r>
          </w:p>
        </w:tc>
      </w:tr>
      <w:tr w:rsidR="00CA2068" w:rsidRPr="00636E97" w14:paraId="14856CCA" w14:textId="77777777" w:rsidTr="002D0011">
        <w:tc>
          <w:tcPr>
            <w:tcW w:w="851" w:type="dxa"/>
            <w:tcBorders>
              <w:top w:val="nil"/>
              <w:left w:val="nil"/>
              <w:bottom w:val="nil"/>
              <w:right w:val="nil"/>
            </w:tcBorders>
          </w:tcPr>
          <w:p w14:paraId="1DCB511F" w14:textId="77777777" w:rsidR="00B36B6E" w:rsidRPr="00636E97" w:rsidRDefault="00C5373E"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1BF3D660" w14:textId="77777777" w:rsidR="00F27938" w:rsidRPr="00636E97" w:rsidRDefault="00F27938" w:rsidP="00F92595">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Код ознаки ідентифікаційного</w:t>
            </w:r>
            <w:r w:rsidR="00A46648" w:rsidRPr="00636E97">
              <w:rPr>
                <w:rFonts w:ascii="Times New Roman" w:hAnsi="Times New Roman" w:cs="Times New Roman"/>
                <w:b/>
                <w:color w:val="000000" w:themeColor="text1"/>
                <w:sz w:val="28"/>
                <w:szCs w:val="28"/>
                <w:lang w:eastAsia="uk-UA"/>
              </w:rPr>
              <w:t xml:space="preserve"> / </w:t>
            </w:r>
            <w:r w:rsidRPr="00636E97">
              <w:rPr>
                <w:rFonts w:ascii="Times New Roman" w:hAnsi="Times New Roman" w:cs="Times New Roman"/>
                <w:b/>
                <w:color w:val="000000" w:themeColor="text1"/>
                <w:sz w:val="28"/>
                <w:szCs w:val="28"/>
                <w:lang w:eastAsia="uk-UA"/>
              </w:rPr>
              <w:t>реєстраційного коду</w:t>
            </w:r>
            <w:r w:rsidR="00A46648" w:rsidRPr="00636E97">
              <w:rPr>
                <w:rFonts w:ascii="Times New Roman" w:hAnsi="Times New Roman" w:cs="Times New Roman"/>
                <w:b/>
                <w:color w:val="000000" w:themeColor="text1"/>
                <w:sz w:val="28"/>
                <w:szCs w:val="28"/>
                <w:lang w:eastAsia="uk-UA"/>
              </w:rPr>
              <w:t xml:space="preserve"> / </w:t>
            </w:r>
            <w:r w:rsidRPr="00636E97">
              <w:rPr>
                <w:rFonts w:ascii="Times New Roman" w:hAnsi="Times New Roman" w:cs="Times New Roman"/>
                <w:b/>
                <w:color w:val="000000" w:themeColor="text1"/>
                <w:sz w:val="28"/>
                <w:szCs w:val="28"/>
                <w:lang w:eastAsia="uk-UA"/>
              </w:rPr>
              <w:t>номера (довідник K021), що є супутнім реквізитом K020</w:t>
            </w:r>
          </w:p>
          <w:p w14:paraId="7473D89E" w14:textId="77777777" w:rsidR="00B36B6E" w:rsidRPr="00636E97" w:rsidRDefault="00F27938" w:rsidP="00F14795">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K021</w:t>
            </w:r>
            <w:r w:rsidR="0098676F" w:rsidRPr="00636E97">
              <w:rPr>
                <w:rFonts w:ascii="Times New Roman" w:hAnsi="Times New Roman" w:cs="Times New Roman"/>
                <w:color w:val="000000" w:themeColor="text1"/>
                <w:sz w:val="28"/>
                <w:szCs w:val="28"/>
                <w:lang w:eastAsia="uk-UA"/>
              </w:rPr>
              <w:t xml:space="preserve"> </w:t>
            </w:r>
            <w:r w:rsidR="0098676F" w:rsidRPr="00636E97">
              <w:rPr>
                <w:rFonts w:ascii="Times New Roman" w:eastAsia="Times New Roman" w:hAnsi="Times New Roman" w:cs="Times New Roman"/>
                <w:color w:val="000000" w:themeColor="text1"/>
                <w:sz w:val="28"/>
                <w:szCs w:val="28"/>
                <w:lang w:eastAsia="uk-UA"/>
              </w:rPr>
              <w:t>“</w:t>
            </w:r>
            <w:r w:rsidR="0098676F" w:rsidRPr="00636E97">
              <w:rPr>
                <w:rFonts w:ascii="Times New Roman" w:hAnsi="Times New Roman" w:cs="Times New Roman"/>
                <w:color w:val="000000" w:themeColor="text1"/>
                <w:sz w:val="28"/>
                <w:szCs w:val="28"/>
                <w:lang w:eastAsia="uk-UA"/>
              </w:rPr>
              <w:t>Код ознаки ідентифікаційного/реєстраційного коду/номера</w:t>
            </w:r>
            <w:r w:rsidR="00F14795"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B4A2B00" w14:textId="77777777" w:rsidR="00B36B6E" w:rsidRPr="00636E97" w:rsidRDefault="00B36B6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val="ru-RU" w:eastAsia="uk-UA"/>
              </w:rPr>
              <w:t>k021_reg_code_type</w:t>
            </w:r>
          </w:p>
        </w:tc>
        <w:tc>
          <w:tcPr>
            <w:tcW w:w="1559" w:type="dxa"/>
            <w:tcBorders>
              <w:top w:val="nil"/>
              <w:left w:val="nil"/>
              <w:bottom w:val="nil"/>
              <w:right w:val="nil"/>
            </w:tcBorders>
          </w:tcPr>
          <w:p w14:paraId="07604D62" w14:textId="77777777" w:rsidR="00B36B6E" w:rsidRPr="00636E97" w:rsidRDefault="00B36B6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0054</w:t>
            </w:r>
          </w:p>
        </w:tc>
      </w:tr>
      <w:tr w:rsidR="00CA2068" w:rsidRPr="00636E97" w14:paraId="163B4876" w14:textId="77777777" w:rsidTr="002D0011">
        <w:tc>
          <w:tcPr>
            <w:tcW w:w="851" w:type="dxa"/>
            <w:tcBorders>
              <w:top w:val="nil"/>
              <w:left w:val="nil"/>
              <w:bottom w:val="nil"/>
              <w:right w:val="nil"/>
            </w:tcBorders>
          </w:tcPr>
          <w:p w14:paraId="5DAB4019" w14:textId="77777777" w:rsidR="00B36B6E" w:rsidRPr="00636E97" w:rsidRDefault="00C5373E"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0DC6DA33" w14:textId="77777777" w:rsidR="00B36B6E" w:rsidRPr="00636E97" w:rsidRDefault="00B36B6E" w:rsidP="00F92595">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Тип особи</w:t>
            </w:r>
          </w:p>
          <w:p w14:paraId="20AD8536" w14:textId="77777777" w:rsidR="000A4F28" w:rsidRPr="00636E97" w:rsidRDefault="00B36B6E" w:rsidP="00F92595">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 xml:space="preserve">а </w:t>
            </w:r>
            <w:r w:rsidRPr="00636E97">
              <w:rPr>
                <w:rFonts w:ascii="Times New Roman" w:hAnsi="Times New Roman" w:cs="Times New Roman"/>
                <w:color w:val="000000" w:themeColor="text1"/>
                <w:sz w:val="28"/>
                <w:szCs w:val="28"/>
                <w:lang w:val="en-US"/>
              </w:rPr>
              <w:t>F</w:t>
            </w:r>
            <w:r w:rsidRPr="00636E97">
              <w:rPr>
                <w:rFonts w:ascii="Times New Roman" w:hAnsi="Times New Roman" w:cs="Times New Roman"/>
                <w:color w:val="000000" w:themeColor="text1"/>
                <w:sz w:val="28"/>
                <w:szCs w:val="28"/>
              </w:rPr>
              <w:t>082</w:t>
            </w:r>
            <w:r w:rsidR="00D26D71" w:rsidRPr="00636E97">
              <w:rPr>
                <w:rFonts w:ascii="Times New Roman" w:hAnsi="Times New Roman" w:cs="Times New Roman"/>
                <w:color w:val="000000" w:themeColor="text1"/>
                <w:sz w:val="28"/>
                <w:szCs w:val="28"/>
                <w:lang w:val="ru-RU"/>
              </w:rPr>
              <w:t xml:space="preserve"> </w:t>
            </w:r>
            <w:r w:rsidR="00D26D71" w:rsidRPr="00636E97">
              <w:rPr>
                <w:rFonts w:ascii="Times New Roman" w:eastAsia="Times New Roman" w:hAnsi="Times New Roman" w:cs="Times New Roman"/>
                <w:color w:val="000000" w:themeColor="text1"/>
                <w:sz w:val="28"/>
                <w:szCs w:val="28"/>
                <w:lang w:eastAsia="uk-UA"/>
              </w:rPr>
              <w:t>“</w:t>
            </w:r>
            <w:r w:rsidR="00D26D71" w:rsidRPr="00636E97">
              <w:rPr>
                <w:rFonts w:ascii="Times New Roman" w:hAnsi="Times New Roman" w:cs="Times New Roman"/>
                <w:color w:val="000000" w:themeColor="text1"/>
                <w:sz w:val="28"/>
                <w:szCs w:val="28"/>
                <w:lang w:eastAsia="uk-UA"/>
              </w:rPr>
              <w:t>Код типу боржника</w:t>
            </w:r>
            <w:r w:rsidR="00D26D71" w:rsidRPr="00CA2068">
              <w:rPr>
                <w:rFonts w:ascii="Times New Roman" w:eastAsia="Times New Roman" w:hAnsi="Times New Roman" w:cs="Times New Roman"/>
                <w:color w:val="000000" w:themeColor="text1"/>
                <w:sz w:val="28"/>
                <w:szCs w:val="28"/>
                <w:lang w:eastAsia="uk-UA"/>
              </w:rPr>
              <w:t>”</w:t>
            </w:r>
            <w:r w:rsidR="00625CB0" w:rsidRPr="00636E97">
              <w:rPr>
                <w:rFonts w:ascii="Times New Roman" w:hAnsi="Times New Roman" w:cs="Times New Roman"/>
                <w:color w:val="000000" w:themeColor="text1"/>
                <w:sz w:val="28"/>
                <w:szCs w:val="28"/>
              </w:rPr>
              <w:t xml:space="preserve"> за виключенням значення </w:t>
            </w:r>
            <w:r w:rsidR="002529C5" w:rsidRPr="00636E97">
              <w:rPr>
                <w:rFonts w:ascii="Times New Roman" w:eastAsia="Times New Roman" w:hAnsi="Times New Roman" w:cs="Times New Roman"/>
                <w:color w:val="000000" w:themeColor="text1"/>
                <w:sz w:val="28"/>
                <w:szCs w:val="28"/>
                <w:lang w:eastAsia="uk-UA"/>
              </w:rPr>
              <w:t>“</w:t>
            </w:r>
            <w:r w:rsidR="00625CB0" w:rsidRPr="00636E97">
              <w:rPr>
                <w:rFonts w:ascii="Times New Roman" w:hAnsi="Times New Roman" w:cs="Times New Roman"/>
                <w:color w:val="000000" w:themeColor="text1"/>
                <w:sz w:val="28"/>
                <w:szCs w:val="28"/>
              </w:rPr>
              <w:t>Група, до якої належить боржник – юридична особа</w:t>
            </w:r>
            <w:r w:rsidR="002529C5" w:rsidRPr="00636E97">
              <w:rPr>
                <w:rFonts w:ascii="Times New Roman" w:eastAsia="Times New Roman" w:hAnsi="Times New Roman" w:cs="Times New Roman"/>
                <w:color w:val="000000" w:themeColor="text1"/>
                <w:sz w:val="28"/>
                <w:szCs w:val="28"/>
                <w:lang w:eastAsia="uk-UA"/>
              </w:rPr>
              <w:t>”</w:t>
            </w:r>
            <w:r w:rsidR="00625CB0" w:rsidRPr="00636E97">
              <w:rPr>
                <w:rFonts w:ascii="Times New Roman" w:hAnsi="Times New Roman" w:cs="Times New Roman"/>
                <w:color w:val="000000" w:themeColor="text1"/>
                <w:sz w:val="28"/>
                <w:szCs w:val="28"/>
              </w:rPr>
              <w:t>.</w:t>
            </w:r>
          </w:p>
          <w:p w14:paraId="3BDC2250" w14:textId="77777777" w:rsidR="00C8483A" w:rsidRPr="00636E97" w:rsidRDefault="00C8483A" w:rsidP="00C8483A">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Особливість подання значення реквізиту для фізичної особи:</w:t>
            </w:r>
          </w:p>
          <w:p w14:paraId="071D2BA9" w14:textId="6566C03E" w:rsidR="00C8483A" w:rsidRPr="00636E97" w:rsidRDefault="00C8483A" w:rsidP="00C8483A">
            <w:pPr>
              <w:jc w:val="both"/>
              <w:rPr>
                <w:rFonts w:ascii="Times New Roman" w:hAnsi="Times New Roman" w:cs="Times New Roman"/>
                <w:color w:val="000000" w:themeColor="text1"/>
                <w:sz w:val="28"/>
                <w:szCs w:val="28"/>
              </w:rPr>
            </w:pPr>
            <w:r w:rsidRPr="00CA2068">
              <w:rPr>
                <w:rFonts w:ascii="Times New Roman" w:hAnsi="Times New Roman" w:cs="Times New Roman"/>
                <w:color w:val="000000" w:themeColor="text1"/>
                <w:sz w:val="28"/>
                <w:szCs w:val="28"/>
              </w:rPr>
              <w:t xml:space="preserve">– </w:t>
            </w:r>
            <w:r w:rsidR="00EE2B27">
              <w:rPr>
                <w:rFonts w:ascii="Times New Roman" w:hAnsi="Times New Roman" w:cs="Times New Roman"/>
                <w:color w:val="000000" w:themeColor="text1"/>
                <w:sz w:val="28"/>
                <w:szCs w:val="28"/>
              </w:rPr>
              <w:t>о</w:t>
            </w:r>
            <w:r w:rsidRPr="00636E97">
              <w:rPr>
                <w:rFonts w:ascii="Times New Roman" w:hAnsi="Times New Roman" w:cs="Times New Roman"/>
                <w:color w:val="000000" w:themeColor="text1"/>
                <w:sz w:val="28"/>
                <w:szCs w:val="28"/>
                <w:lang w:eastAsia="uk-UA"/>
              </w:rPr>
              <w:t>соба може мати один зі статусів: фізична особа або фізична особа підприємець (ФОП);</w:t>
            </w:r>
          </w:p>
          <w:p w14:paraId="0520A8A6" w14:textId="77777777" w:rsidR="00EE01FE" w:rsidRPr="00636E97" w:rsidRDefault="00C8483A" w:rsidP="00C8483A">
            <w:pPr>
              <w:pStyle w:val="a3"/>
              <w:ind w:left="0"/>
              <w:jc w:val="both"/>
              <w:rPr>
                <w:rFonts w:ascii="Times New Roman" w:hAnsi="Times New Roman" w:cs="Times New Roman"/>
                <w:color w:val="000000" w:themeColor="text1"/>
                <w:sz w:val="28"/>
                <w:szCs w:val="28"/>
              </w:rPr>
            </w:pPr>
            <w:r w:rsidRPr="00CA2068">
              <w:rPr>
                <w:rFonts w:ascii="Times New Roman" w:hAnsi="Times New Roman" w:cs="Times New Roman"/>
                <w:color w:val="000000" w:themeColor="text1"/>
                <w:sz w:val="28"/>
                <w:szCs w:val="28"/>
              </w:rPr>
              <w:t>– в</w:t>
            </w:r>
            <w:r w:rsidRPr="00636E97">
              <w:rPr>
                <w:rFonts w:ascii="Times New Roman" w:hAnsi="Times New Roman" w:cs="Times New Roman"/>
                <w:color w:val="000000" w:themeColor="text1"/>
                <w:sz w:val="28"/>
                <w:szCs w:val="28"/>
                <w:lang w:eastAsia="uk-UA"/>
              </w:rPr>
              <w:t xml:space="preserve">изначення статусу </w:t>
            </w:r>
            <w:r w:rsidRPr="00CA2068">
              <w:rPr>
                <w:rFonts w:ascii="Times New Roman" w:hAnsi="Times New Roman" w:cs="Times New Roman"/>
                <w:color w:val="000000" w:themeColor="text1"/>
                <w:sz w:val="28"/>
                <w:szCs w:val="28"/>
                <w:lang w:eastAsia="uk-UA"/>
              </w:rPr>
              <w:t>здійснюється н</w:t>
            </w:r>
            <w:r w:rsidRPr="00636E97">
              <w:rPr>
                <w:rFonts w:ascii="Times New Roman" w:hAnsi="Times New Roman" w:cs="Times New Roman"/>
                <w:color w:val="000000" w:themeColor="text1"/>
                <w:sz w:val="28"/>
                <w:szCs w:val="28"/>
              </w:rPr>
              <w:t>езалежно від мети кредитування.</w:t>
            </w:r>
          </w:p>
        </w:tc>
        <w:tc>
          <w:tcPr>
            <w:tcW w:w="2126" w:type="dxa"/>
            <w:tcBorders>
              <w:top w:val="nil"/>
              <w:left w:val="nil"/>
              <w:bottom w:val="nil"/>
              <w:right w:val="nil"/>
            </w:tcBorders>
          </w:tcPr>
          <w:p w14:paraId="50F288E6" w14:textId="77777777" w:rsidR="00B36B6E" w:rsidRPr="00636E97" w:rsidRDefault="00B36B6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f082_person_type</w:t>
            </w:r>
          </w:p>
        </w:tc>
        <w:tc>
          <w:tcPr>
            <w:tcW w:w="1559" w:type="dxa"/>
            <w:tcBorders>
              <w:top w:val="nil"/>
              <w:left w:val="nil"/>
              <w:bottom w:val="nil"/>
              <w:right w:val="nil"/>
            </w:tcBorders>
          </w:tcPr>
          <w:p w14:paraId="037AB9EC" w14:textId="77777777" w:rsidR="00B36B6E" w:rsidRPr="00636E97" w:rsidRDefault="00B36B6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0111</w:t>
            </w:r>
          </w:p>
        </w:tc>
      </w:tr>
      <w:tr w:rsidR="00CA2068" w:rsidRPr="00636E97" w14:paraId="0AEEB4E7" w14:textId="77777777" w:rsidTr="002D0011">
        <w:tc>
          <w:tcPr>
            <w:tcW w:w="851" w:type="dxa"/>
            <w:tcBorders>
              <w:top w:val="nil"/>
              <w:left w:val="nil"/>
              <w:bottom w:val="nil"/>
              <w:right w:val="nil"/>
            </w:tcBorders>
          </w:tcPr>
          <w:p w14:paraId="7B579368" w14:textId="77777777" w:rsidR="003E0354" w:rsidRPr="00636E97" w:rsidRDefault="004159AC" w:rsidP="00C5373E">
            <w:pPr>
              <w:pStyle w:val="a3"/>
              <w:ind w:left="0"/>
              <w:jc w:val="right"/>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val="en-US" w:eastAsia="uk-UA"/>
              </w:rPr>
              <w:lastRenderedPageBreak/>
              <w:t>6</w:t>
            </w:r>
          </w:p>
        </w:tc>
        <w:tc>
          <w:tcPr>
            <w:tcW w:w="10910" w:type="dxa"/>
            <w:tcBorders>
              <w:top w:val="nil"/>
              <w:left w:val="nil"/>
              <w:bottom w:val="nil"/>
              <w:right w:val="nil"/>
            </w:tcBorders>
          </w:tcPr>
          <w:p w14:paraId="69BEF3FD" w14:textId="77777777" w:rsidR="003E0354" w:rsidRPr="00636E97" w:rsidRDefault="003E0354" w:rsidP="00F92595">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Країна місцезнаходження</w:t>
            </w:r>
          </w:p>
          <w:p w14:paraId="5DA330D0" w14:textId="77777777" w:rsidR="000A4F28" w:rsidRPr="00636E97" w:rsidRDefault="003E0354" w:rsidP="00C5373E">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набуває одного</w:t>
            </w:r>
            <w:r w:rsidR="000F36E1" w:rsidRPr="00636E97">
              <w:rPr>
                <w:rFonts w:ascii="Times New Roman" w:eastAsia="Times New Roman" w:hAnsi="Times New Roman" w:cs="Times New Roman"/>
                <w:color w:val="000000" w:themeColor="text1"/>
                <w:sz w:val="28"/>
                <w:szCs w:val="28"/>
                <w:lang w:eastAsia="uk-UA"/>
              </w:rPr>
              <w:t xml:space="preserve"> з переліку </w:t>
            </w:r>
            <w:r w:rsidR="00C5373E" w:rsidRPr="00636E97">
              <w:rPr>
                <w:rFonts w:ascii="Times New Roman" w:eastAsia="Times New Roman" w:hAnsi="Times New Roman" w:cs="Times New Roman"/>
                <w:color w:val="000000" w:themeColor="text1"/>
                <w:sz w:val="28"/>
                <w:szCs w:val="28"/>
                <w:lang w:eastAsia="uk-UA"/>
              </w:rPr>
              <w:t xml:space="preserve">значень </w:t>
            </w:r>
            <w:r w:rsidR="008828EC" w:rsidRPr="00636E97">
              <w:rPr>
                <w:rFonts w:ascii="Times New Roman" w:eastAsia="Times New Roman" w:hAnsi="Times New Roman" w:cs="Times New Roman"/>
                <w:color w:val="000000" w:themeColor="text1"/>
                <w:sz w:val="28"/>
                <w:szCs w:val="28"/>
                <w:lang w:eastAsia="uk-UA"/>
              </w:rPr>
              <w:t>Довідник</w:t>
            </w:r>
            <w:r w:rsidR="000F36E1" w:rsidRPr="00636E97">
              <w:rPr>
                <w:rFonts w:ascii="Times New Roman" w:eastAsia="Times New Roman" w:hAnsi="Times New Roman" w:cs="Times New Roman"/>
                <w:color w:val="000000" w:themeColor="text1"/>
                <w:sz w:val="28"/>
                <w:szCs w:val="28"/>
                <w:lang w:eastAsia="uk-UA"/>
              </w:rPr>
              <w:t>а K040</w:t>
            </w:r>
            <w:r w:rsidR="00EE01FE" w:rsidRPr="00636E97">
              <w:rPr>
                <w:rFonts w:ascii="Times New Roman" w:eastAsia="Times New Roman" w:hAnsi="Times New Roman" w:cs="Times New Roman"/>
                <w:color w:val="000000" w:themeColor="text1"/>
                <w:sz w:val="28"/>
                <w:szCs w:val="28"/>
                <w:lang w:val="ru-RU" w:eastAsia="uk-UA"/>
              </w:rPr>
              <w:t xml:space="preserve"> </w:t>
            </w:r>
            <w:r w:rsidR="00BC411F" w:rsidRPr="00636E97">
              <w:rPr>
                <w:rFonts w:ascii="Times New Roman" w:eastAsia="Times New Roman" w:hAnsi="Times New Roman" w:cs="Times New Roman"/>
                <w:color w:val="000000" w:themeColor="text1"/>
                <w:sz w:val="28"/>
                <w:szCs w:val="28"/>
                <w:lang w:eastAsia="uk-UA"/>
              </w:rPr>
              <w:t>“</w:t>
            </w:r>
            <w:r w:rsidR="00BC411F" w:rsidRPr="00636E97">
              <w:rPr>
                <w:rFonts w:ascii="Times New Roman" w:hAnsi="Times New Roman" w:cs="Times New Roman"/>
                <w:color w:val="000000" w:themeColor="text1"/>
                <w:sz w:val="28"/>
                <w:szCs w:val="28"/>
                <w:lang w:eastAsia="uk-UA"/>
              </w:rPr>
              <w:t>Код країни</w:t>
            </w:r>
            <w:r w:rsidR="00BC411F" w:rsidRPr="00CA2068">
              <w:rPr>
                <w:rFonts w:ascii="Times New Roman" w:eastAsia="Times New Roman" w:hAnsi="Times New Roman" w:cs="Times New Roman"/>
                <w:color w:val="000000" w:themeColor="text1"/>
                <w:sz w:val="28"/>
                <w:szCs w:val="28"/>
                <w:lang w:eastAsia="uk-UA"/>
              </w:rPr>
              <w:t>”</w:t>
            </w:r>
            <w:r w:rsidR="000F36E1" w:rsidRPr="00636E97">
              <w:rPr>
                <w:rFonts w:ascii="Times New Roman" w:eastAsia="Times New Roman" w:hAnsi="Times New Roman" w:cs="Times New Roman"/>
                <w:color w:val="000000" w:themeColor="text1"/>
                <w:sz w:val="28"/>
                <w:szCs w:val="28"/>
                <w:lang w:eastAsia="uk-UA"/>
              </w:rPr>
              <w:t>.</w:t>
            </w:r>
          </w:p>
          <w:p w14:paraId="589477B9" w14:textId="77777777" w:rsidR="00FF5F75" w:rsidRPr="00636E97" w:rsidRDefault="00FF5F75" w:rsidP="00C5373E">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Значення реквізиту має відповідати значенню  реквізиту </w:t>
            </w:r>
            <w:r w:rsidRPr="00636E97">
              <w:rPr>
                <w:rFonts w:ascii="Times New Roman" w:hAnsi="Times New Roman" w:cs="Times New Roman"/>
                <w:color w:val="000000" w:themeColor="text1"/>
              </w:rPr>
              <w:t xml:space="preserve"> </w:t>
            </w:r>
            <w:r w:rsidRPr="00636E97">
              <w:rPr>
                <w:rFonts w:ascii="Times New Roman" w:eastAsia="Times New Roman" w:hAnsi="Times New Roman" w:cs="Times New Roman"/>
                <w:color w:val="000000" w:themeColor="text1"/>
                <w:sz w:val="28"/>
                <w:szCs w:val="28"/>
                <w:lang w:eastAsia="uk-UA"/>
              </w:rPr>
              <w:t>"Країна реєстрації</w:t>
            </w:r>
            <w:r w:rsidR="00A46648" w:rsidRPr="00636E97">
              <w:rPr>
                <w:rFonts w:ascii="Times New Roman" w:eastAsia="Times New Roman" w:hAnsi="Times New Roman" w:cs="Times New Roman"/>
                <w:color w:val="000000" w:themeColor="text1"/>
                <w:sz w:val="28"/>
                <w:szCs w:val="28"/>
                <w:lang w:eastAsia="uk-UA"/>
              </w:rPr>
              <w:t xml:space="preserve"> / </w:t>
            </w:r>
            <w:r w:rsidRPr="00636E97">
              <w:rPr>
                <w:rFonts w:ascii="Times New Roman" w:eastAsia="Times New Roman" w:hAnsi="Times New Roman" w:cs="Times New Roman"/>
                <w:color w:val="000000" w:themeColor="text1"/>
                <w:sz w:val="28"/>
                <w:szCs w:val="28"/>
                <w:lang w:eastAsia="uk-UA"/>
              </w:rPr>
              <w:t xml:space="preserve">перебування (k040_reg_country, ID0601)" набору даних </w:t>
            </w:r>
            <w:r w:rsidRPr="00636E97">
              <w:rPr>
                <w:rFonts w:ascii="Times New Roman" w:hAnsi="Times New Roman" w:cs="Times New Roman"/>
                <w:b/>
                <w:bCs/>
                <w:color w:val="000000" w:themeColor="text1"/>
                <w:sz w:val="28"/>
                <w:szCs w:val="28"/>
                <w:lang w:eastAsia="uk-UA"/>
              </w:rPr>
              <w:t xml:space="preserve">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38.Адреса реєстрації (</w:t>
            </w:r>
            <w:r w:rsidRPr="00636E97">
              <w:rPr>
                <w:rFonts w:ascii="Times New Roman" w:hAnsi="Times New Roman" w:cs="Times New Roman"/>
                <w:b/>
                <w:bCs/>
                <w:color w:val="000000" w:themeColor="text1"/>
                <w:sz w:val="28"/>
                <w:szCs w:val="28"/>
                <w:lang w:val="en-US" w:eastAsia="uk-UA"/>
              </w:rPr>
              <w:t>reg</w:t>
            </w:r>
            <w:r w:rsidRPr="00636E97">
              <w:rPr>
                <w:rFonts w:ascii="Times New Roman" w:hAnsi="Times New Roman" w:cs="Times New Roman"/>
                <w:b/>
                <w:bCs/>
                <w:color w:val="000000" w:themeColor="text1"/>
                <w:sz w:val="28"/>
                <w:szCs w:val="28"/>
                <w:lang w:eastAsia="uk-UA"/>
              </w:rPr>
              <w:t>_</w:t>
            </w:r>
            <w:r w:rsidRPr="00636E97">
              <w:rPr>
                <w:rFonts w:ascii="Times New Roman" w:hAnsi="Times New Roman" w:cs="Times New Roman"/>
                <w:b/>
                <w:bCs/>
                <w:color w:val="000000" w:themeColor="text1"/>
                <w:sz w:val="28"/>
                <w:szCs w:val="28"/>
                <w:lang w:val="en-US" w:eastAsia="uk-UA"/>
              </w:rPr>
              <w:t>address</w:t>
            </w:r>
            <w:r w:rsidRPr="00636E97">
              <w:rPr>
                <w:rFonts w:ascii="Times New Roman" w:hAnsi="Times New Roman" w:cs="Times New Roman"/>
                <w:b/>
                <w:bCs/>
                <w:color w:val="000000" w:themeColor="text1"/>
                <w:sz w:val="28"/>
                <w:szCs w:val="28"/>
                <w:lang w:eastAsia="uk-UA"/>
              </w:rPr>
              <w:t>).</w:t>
            </w:r>
          </w:p>
        </w:tc>
        <w:tc>
          <w:tcPr>
            <w:tcW w:w="2126" w:type="dxa"/>
            <w:tcBorders>
              <w:top w:val="nil"/>
              <w:left w:val="nil"/>
              <w:bottom w:val="nil"/>
              <w:right w:val="nil"/>
            </w:tcBorders>
          </w:tcPr>
          <w:p w14:paraId="52C1DE14" w14:textId="77777777" w:rsidR="003E0354" w:rsidRPr="00636E97" w:rsidRDefault="00512C6D"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k040_placement</w:t>
            </w:r>
          </w:p>
        </w:tc>
        <w:tc>
          <w:tcPr>
            <w:tcW w:w="1559" w:type="dxa"/>
            <w:tcBorders>
              <w:top w:val="nil"/>
              <w:left w:val="nil"/>
              <w:bottom w:val="nil"/>
              <w:right w:val="nil"/>
            </w:tcBorders>
          </w:tcPr>
          <w:p w14:paraId="7271985A" w14:textId="77777777" w:rsidR="003E0354" w:rsidRPr="00636E97" w:rsidRDefault="003E035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0113</w:t>
            </w:r>
          </w:p>
        </w:tc>
      </w:tr>
      <w:tr w:rsidR="00CA2068" w:rsidRPr="00636E97" w14:paraId="32B48C47" w14:textId="77777777" w:rsidTr="002D0011">
        <w:tc>
          <w:tcPr>
            <w:tcW w:w="851" w:type="dxa"/>
            <w:tcBorders>
              <w:top w:val="nil"/>
              <w:left w:val="nil"/>
              <w:bottom w:val="nil"/>
              <w:right w:val="nil"/>
            </w:tcBorders>
          </w:tcPr>
          <w:p w14:paraId="029EAD4E" w14:textId="77777777" w:rsidR="00C70EE9" w:rsidRPr="00636E97" w:rsidRDefault="004159AC" w:rsidP="00C70EE9">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1C6B4355" w14:textId="77777777" w:rsidR="00C70EE9" w:rsidRPr="00636E97" w:rsidRDefault="00C70EE9" w:rsidP="00C70EE9">
            <w:pPr>
              <w:pStyle w:val="a3"/>
              <w:ind w:left="0"/>
              <w:jc w:val="both"/>
              <w:rPr>
                <w:rFonts w:ascii="Times New Roman" w:hAnsi="Times New Roman" w:cs="Times New Roman"/>
                <w:color w:val="000000" w:themeColor="text1"/>
                <w:sz w:val="28"/>
                <w:szCs w:val="28"/>
              </w:rPr>
            </w:pPr>
            <w:bookmarkStart w:id="23" w:name="ОсобаСкороченіРекв0123"/>
            <w:r w:rsidRPr="00636E97">
              <w:rPr>
                <w:rFonts w:ascii="Times New Roman" w:eastAsia="Times New Roman" w:hAnsi="Times New Roman" w:cs="Times New Roman"/>
                <w:b/>
                <w:color w:val="000000" w:themeColor="text1"/>
                <w:sz w:val="28"/>
                <w:szCs w:val="28"/>
                <w:lang w:eastAsia="uk-UA"/>
              </w:rPr>
              <w:t>Інституційний сектор економіки</w:t>
            </w:r>
          </w:p>
          <w:bookmarkEnd w:id="23"/>
          <w:p w14:paraId="5A02DDFC" w14:textId="77777777" w:rsidR="00C70EE9" w:rsidRPr="00636E97" w:rsidRDefault="00D816FF" w:rsidP="00C70EE9">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умови властивості, </w:t>
            </w:r>
            <w:r w:rsidR="00C70EE9" w:rsidRPr="00636E97">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00C70EE9" w:rsidRPr="00636E97">
              <w:rPr>
                <w:rFonts w:ascii="Times New Roman" w:hAnsi="Times New Roman" w:cs="Times New Roman"/>
                <w:color w:val="000000" w:themeColor="text1"/>
                <w:sz w:val="28"/>
                <w:szCs w:val="28"/>
              </w:rPr>
              <w:t>а K070</w:t>
            </w:r>
            <w:r w:rsidR="00615805" w:rsidRPr="00636E97">
              <w:rPr>
                <w:rFonts w:ascii="Times New Roman" w:hAnsi="Times New Roman" w:cs="Times New Roman"/>
                <w:color w:val="000000" w:themeColor="text1"/>
                <w:sz w:val="28"/>
                <w:szCs w:val="28"/>
                <w:lang w:val="ru-RU"/>
              </w:rPr>
              <w:t xml:space="preserve"> </w:t>
            </w:r>
            <w:r w:rsidR="00615805" w:rsidRPr="00636E97">
              <w:rPr>
                <w:rFonts w:ascii="Times New Roman" w:hAnsi="Times New Roman" w:cs="Times New Roman"/>
                <w:color w:val="000000" w:themeColor="text1"/>
                <w:sz w:val="28"/>
                <w:szCs w:val="28"/>
              </w:rPr>
              <w:t>“Інституційний сектор економіки України”</w:t>
            </w:r>
            <w:r w:rsidR="00C70EE9" w:rsidRPr="00636E97">
              <w:rPr>
                <w:rFonts w:ascii="Times New Roman" w:hAnsi="Times New Roman" w:cs="Times New Roman"/>
                <w:color w:val="000000" w:themeColor="text1"/>
                <w:sz w:val="28"/>
                <w:szCs w:val="28"/>
              </w:rPr>
              <w:t>.</w:t>
            </w:r>
          </w:p>
          <w:p w14:paraId="3B0AEFAD" w14:textId="77777777" w:rsidR="00615805" w:rsidRPr="00636E97" w:rsidRDefault="00615805" w:rsidP="00615805">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"Додаток0123" </w:instrText>
            </w:r>
            <w:r w:rsidRPr="00636E97">
              <w:rPr>
                <w:rFonts w:ascii="Times New Roman" w:hAnsi="Times New Roman" w:cs="Times New Roman"/>
                <w:color w:val="000000" w:themeColor="text1"/>
                <w:sz w:val="28"/>
                <w:szCs w:val="28"/>
                <w:lang w:eastAsia="uk-UA"/>
              </w:rPr>
              <w:fldChar w:fldCharType="separate"/>
            </w:r>
            <w:r w:rsidRPr="00636E97">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 xml:space="preserve">а K070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Інституційний сектор економіки України</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w:t>
            </w:r>
            <w:hyperlink w:anchor="Додаток0123" w:history="1"/>
          </w:p>
          <w:p w14:paraId="2D99A59A" w14:textId="77777777" w:rsidR="00C70EE9" w:rsidRPr="00CA2068" w:rsidRDefault="00615805" w:rsidP="00C5373E">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Подання</w:t>
            </w:r>
            <w:r w:rsidRPr="00636E97">
              <w:rPr>
                <w:rFonts w:ascii="Times New Roman" w:hAnsi="Times New Roman" w:cs="Times New Roman"/>
                <w:color w:val="000000" w:themeColor="text1"/>
                <w:sz w:val="28"/>
                <w:szCs w:val="28"/>
                <w:lang w:eastAsia="uk-UA"/>
              </w:rPr>
              <w:t xml:space="preserve"> реквізиту вимагає дотримання </w:t>
            </w:r>
            <w:r w:rsidRPr="00636E97">
              <w:rPr>
                <w:color w:val="000000" w:themeColor="text1"/>
                <w:lang w:eastAsia="uk-UA"/>
              </w:rPr>
              <w:t xml:space="preserve"> </w:t>
            </w:r>
            <w:r w:rsidRPr="00636E97">
              <w:rPr>
                <w:rFonts w:ascii="Times New Roman" w:hAnsi="Times New Roman" w:cs="Times New Roman"/>
                <w:color w:val="000000" w:themeColor="text1"/>
                <w:sz w:val="28"/>
                <w:szCs w:val="28"/>
                <w:lang w:eastAsia="uk-UA"/>
              </w:rPr>
              <w:t>вимог Додатка 1.1</w:t>
            </w:r>
            <w:r w:rsidR="00D816FF" w:rsidRPr="00636E97">
              <w:rPr>
                <w:rFonts w:ascii="Times New Roman" w:hAnsi="Times New Roman" w:cs="Times New Roman"/>
                <w:color w:val="000000" w:themeColor="text1"/>
                <w:sz w:val="28"/>
                <w:szCs w:val="28"/>
                <w:lang w:eastAsia="uk-UA"/>
              </w:rPr>
              <w:t>5</w:t>
            </w:r>
            <w:r w:rsidRPr="00636E97">
              <w:rPr>
                <w:rFonts w:ascii="Times New Roman" w:hAnsi="Times New Roman" w:cs="Times New Roman"/>
                <w:color w:val="000000" w:themeColor="text1"/>
                <w:sz w:val="28"/>
                <w:szCs w:val="28"/>
                <w:lang w:eastAsia="uk-UA"/>
              </w:rPr>
              <w:t xml:space="preserve"> цих Правил</w:t>
            </w:r>
            <w:r w:rsidRPr="00636E97">
              <w:rPr>
                <w:rStyle w:val="a5"/>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7A72D20B" w14:textId="77777777" w:rsidR="00C70EE9" w:rsidRPr="00636E97" w:rsidRDefault="00C70EE9"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21F0ECAE" w14:textId="77777777" w:rsidR="00C70EE9" w:rsidRPr="00636E97" w:rsidRDefault="00C70EE9"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0123 </w:t>
            </w:r>
          </w:p>
        </w:tc>
      </w:tr>
      <w:tr w:rsidR="00CA2068" w:rsidRPr="00636E97" w14:paraId="7975BF12" w14:textId="77777777" w:rsidTr="002D0011">
        <w:tc>
          <w:tcPr>
            <w:tcW w:w="851" w:type="dxa"/>
            <w:tcBorders>
              <w:top w:val="nil"/>
              <w:left w:val="nil"/>
              <w:bottom w:val="nil"/>
              <w:right w:val="nil"/>
            </w:tcBorders>
          </w:tcPr>
          <w:p w14:paraId="53765B0E" w14:textId="77777777" w:rsidR="003E0354" w:rsidRPr="00636E97" w:rsidRDefault="004159AC"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7E900B10" w14:textId="77777777" w:rsidR="003550EF" w:rsidRPr="00636E97" w:rsidRDefault="003550EF" w:rsidP="00F92595">
            <w:pPr>
              <w:pStyle w:val="a3"/>
              <w:ind w:left="0"/>
              <w:jc w:val="both"/>
              <w:rPr>
                <w:rFonts w:ascii="Times New Roman" w:hAnsi="Times New Roman" w:cs="Times New Roman"/>
                <w:b/>
                <w:color w:val="000000" w:themeColor="text1"/>
                <w:sz w:val="28"/>
                <w:szCs w:val="28"/>
                <w:lang w:eastAsia="uk-UA"/>
              </w:rPr>
            </w:pPr>
            <w:bookmarkStart w:id="24" w:name="ОсобаСкороченіРекв0117"/>
            <w:r w:rsidRPr="00636E97">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24"/>
          <w:p w14:paraId="770562FD" w14:textId="77777777" w:rsidR="003E0354" w:rsidRPr="00636E97" w:rsidRDefault="002E2B41" w:rsidP="00DD3F1D">
            <w:pPr>
              <w:pStyle w:val="a3"/>
              <w:ind w:left="0"/>
              <w:jc w:val="both"/>
              <w:rPr>
                <w:rFonts w:ascii="Times New Roman" w:eastAsia="Times New Roman" w:hAnsi="Times New Roman" w:cs="Times New Roman"/>
                <w:b/>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"Додаток0117" </w:instrText>
            </w:r>
            <w:r w:rsidRPr="00636E97">
              <w:fldChar w:fldCharType="separate"/>
            </w:r>
            <w:r w:rsidR="0049732A" w:rsidRPr="00636E97">
              <w:rPr>
                <w:rStyle w:val="a5"/>
                <w:rFonts w:ascii="Times New Roman" w:eastAsia="Times New Roman" w:hAnsi="Times New Roman" w:cs="Times New Roman"/>
                <w:color w:val="000000" w:themeColor="text1"/>
                <w:sz w:val="28"/>
                <w:szCs w:val="28"/>
                <w:lang w:eastAsia="uk-UA"/>
              </w:rPr>
              <w:t xml:space="preserve">за умови </w:t>
            </w:r>
            <w:r w:rsidR="00FE3F9D" w:rsidRPr="00636E97">
              <w:rPr>
                <w:rStyle w:val="a5"/>
                <w:rFonts w:ascii="Times New Roman" w:eastAsia="Times New Roman" w:hAnsi="Times New Roman" w:cs="Times New Roman"/>
                <w:color w:val="000000" w:themeColor="text1"/>
                <w:sz w:val="28"/>
                <w:szCs w:val="28"/>
                <w:lang w:eastAsia="uk-UA"/>
              </w:rPr>
              <w:t>властивості</w:t>
            </w:r>
            <w:r w:rsidR="006B05EE" w:rsidRPr="00636E97">
              <w:rPr>
                <w:rStyle w:val="a5"/>
                <w:rFonts w:ascii="Times New Roman" w:eastAsia="Times New Roman" w:hAnsi="Times New Roman" w:cs="Times New Roman"/>
                <w:color w:val="000000" w:themeColor="text1"/>
                <w:sz w:val="28"/>
                <w:szCs w:val="28"/>
                <w:lang w:eastAsia="uk-UA"/>
              </w:rPr>
              <w:t>,</w:t>
            </w:r>
            <w:r w:rsidR="0049732A" w:rsidRPr="00636E97">
              <w:rPr>
                <w:rStyle w:val="a5"/>
                <w:rFonts w:ascii="Times New Roman" w:eastAsia="Times New Roman" w:hAnsi="Times New Roman" w:cs="Times New Roman"/>
                <w:color w:val="000000" w:themeColor="text1"/>
                <w:sz w:val="28"/>
                <w:szCs w:val="28"/>
                <w:lang w:eastAsia="uk-UA"/>
              </w:rPr>
              <w:t xml:space="preserve"> н</w:t>
            </w:r>
            <w:r w:rsidR="00BD0A8D" w:rsidRPr="00636E97">
              <w:rPr>
                <w:rStyle w:val="a5"/>
                <w:rFonts w:ascii="Times New Roman" w:eastAsia="Times New Roman" w:hAnsi="Times New Roman" w:cs="Times New Roman"/>
                <w:color w:val="000000" w:themeColor="text1"/>
                <w:sz w:val="28"/>
                <w:szCs w:val="28"/>
                <w:lang w:eastAsia="uk-UA"/>
              </w:rPr>
              <w:t xml:space="preserve">абуває </w:t>
            </w:r>
            <w:r w:rsidR="000E1AC0" w:rsidRPr="00636E97">
              <w:rPr>
                <w:rStyle w:val="a5"/>
                <w:rFonts w:ascii="Times New Roman" w:eastAsia="Times New Roman" w:hAnsi="Times New Roman" w:cs="Times New Roman"/>
                <w:color w:val="000000" w:themeColor="text1"/>
                <w:sz w:val="28"/>
                <w:szCs w:val="28"/>
                <w:lang w:eastAsia="uk-UA"/>
              </w:rPr>
              <w:t>одного значення</w:t>
            </w:r>
            <w:r w:rsidR="00BD0A8D" w:rsidRPr="00636E97">
              <w:rPr>
                <w:rStyle w:val="a5"/>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00BD0A8D" w:rsidRPr="00636E97">
              <w:rPr>
                <w:rStyle w:val="a5"/>
                <w:rFonts w:ascii="Times New Roman" w:eastAsia="Times New Roman" w:hAnsi="Times New Roman" w:cs="Times New Roman"/>
                <w:color w:val="000000" w:themeColor="text1"/>
                <w:sz w:val="28"/>
                <w:szCs w:val="28"/>
                <w:lang w:eastAsia="uk-UA"/>
              </w:rPr>
              <w:t xml:space="preserve"> </w:t>
            </w:r>
            <w:r w:rsidR="008C25ED" w:rsidRPr="00636E97">
              <w:rPr>
                <w:rStyle w:val="a5"/>
                <w:rFonts w:ascii="Times New Roman" w:eastAsia="Times New Roman" w:hAnsi="Times New Roman" w:cs="Times New Roman"/>
                <w:color w:val="000000" w:themeColor="text1"/>
                <w:sz w:val="28"/>
                <w:szCs w:val="28"/>
                <w:lang w:eastAsia="uk-UA"/>
              </w:rPr>
              <w:t>1</w:t>
            </w:r>
            <w:r w:rsidR="00BD0A8D" w:rsidRPr="00636E97">
              <w:rPr>
                <w:rStyle w:val="a5"/>
                <w:rFonts w:ascii="Times New Roman" w:eastAsia="Times New Roman" w:hAnsi="Times New Roman" w:cs="Times New Roman"/>
                <w:color w:val="000000" w:themeColor="text1"/>
                <w:sz w:val="28"/>
                <w:szCs w:val="28"/>
                <w:lang w:eastAsia="uk-UA"/>
              </w:rPr>
              <w:t>.</w:t>
            </w:r>
            <w:r w:rsidR="00DD3F1D" w:rsidRPr="00636E97">
              <w:rPr>
                <w:rStyle w:val="a5"/>
                <w:rFonts w:ascii="Times New Roman" w:eastAsia="Times New Roman" w:hAnsi="Times New Roman" w:cs="Times New Roman"/>
                <w:color w:val="000000" w:themeColor="text1"/>
                <w:sz w:val="28"/>
                <w:szCs w:val="28"/>
                <w:lang w:eastAsia="uk-UA"/>
              </w:rPr>
              <w:t>1</w:t>
            </w:r>
            <w:r w:rsidR="00DD3F1D" w:rsidRPr="00636E97">
              <w:rPr>
                <w:rStyle w:val="a5"/>
                <w:rFonts w:ascii="Times New Roman" w:eastAsia="Times New Roman" w:hAnsi="Times New Roman" w:cs="Times New Roman"/>
                <w:color w:val="000000" w:themeColor="text1"/>
                <w:sz w:val="28"/>
                <w:szCs w:val="28"/>
                <w:lang w:val="ru-RU" w:eastAsia="uk-UA"/>
              </w:rPr>
              <w:t>2</w:t>
            </w:r>
            <w:r w:rsidR="00DD3F1D" w:rsidRPr="00636E97">
              <w:rPr>
                <w:rStyle w:val="a5"/>
                <w:rFonts w:ascii="Times New Roman" w:eastAsia="Times New Roman" w:hAnsi="Times New Roman" w:cs="Times New Roman"/>
                <w:color w:val="000000" w:themeColor="text1"/>
                <w:sz w:val="28"/>
                <w:szCs w:val="28"/>
                <w:lang w:eastAsia="uk-UA"/>
              </w:rPr>
              <w:t xml:space="preserve"> </w:t>
            </w:r>
            <w:r w:rsidR="00BD0A8D" w:rsidRPr="00636E97">
              <w:rPr>
                <w:rStyle w:val="a5"/>
                <w:rFonts w:ascii="Times New Roman" w:eastAsia="Times New Roman" w:hAnsi="Times New Roman" w:cs="Times New Roman"/>
                <w:color w:val="000000" w:themeColor="text1"/>
                <w:sz w:val="28"/>
                <w:szCs w:val="28"/>
                <w:lang w:eastAsia="uk-UA"/>
              </w:rPr>
              <w:t>цих Правил</w:t>
            </w:r>
            <w:r w:rsidRPr="00636E97">
              <w:rPr>
                <w:rStyle w:val="a5"/>
                <w:rFonts w:ascii="Times New Roman" w:eastAsia="Times New Roman" w:hAnsi="Times New Roman" w:cs="Times New Roman"/>
                <w:color w:val="000000" w:themeColor="text1"/>
                <w:sz w:val="28"/>
                <w:szCs w:val="28"/>
                <w:lang w:eastAsia="uk-UA"/>
              </w:rPr>
              <w:fldChar w:fldCharType="end"/>
            </w:r>
            <w:r w:rsidR="00BD0A8D"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4B37F9E" w14:textId="77777777" w:rsidR="003E0354" w:rsidRPr="00636E97" w:rsidRDefault="003550EF"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k110_activity_type_reg</w:t>
            </w:r>
          </w:p>
        </w:tc>
        <w:tc>
          <w:tcPr>
            <w:tcW w:w="1559" w:type="dxa"/>
            <w:tcBorders>
              <w:top w:val="nil"/>
              <w:left w:val="nil"/>
              <w:bottom w:val="nil"/>
              <w:right w:val="nil"/>
            </w:tcBorders>
          </w:tcPr>
          <w:p w14:paraId="1533A60B" w14:textId="77777777" w:rsidR="003E0354" w:rsidRPr="00636E97" w:rsidRDefault="003E035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0117</w:t>
            </w:r>
          </w:p>
        </w:tc>
      </w:tr>
      <w:tr w:rsidR="00CA2068" w:rsidRPr="00636E97" w14:paraId="0768FB17" w14:textId="77777777" w:rsidTr="002D0011">
        <w:tc>
          <w:tcPr>
            <w:tcW w:w="851" w:type="dxa"/>
            <w:tcBorders>
              <w:top w:val="nil"/>
              <w:left w:val="nil"/>
              <w:bottom w:val="nil"/>
              <w:right w:val="nil"/>
            </w:tcBorders>
          </w:tcPr>
          <w:p w14:paraId="353015E4" w14:textId="77777777" w:rsidR="003E0354" w:rsidRPr="00636E97" w:rsidRDefault="004159AC"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10C4AB84" w14:textId="77777777" w:rsidR="003E0354" w:rsidRPr="00636E97" w:rsidRDefault="0017364F" w:rsidP="00F92595">
            <w:pPr>
              <w:pStyle w:val="a3"/>
              <w:ind w:left="0"/>
              <w:jc w:val="both"/>
              <w:rPr>
                <w:rFonts w:ascii="Times New Roman" w:eastAsia="Times New Roman" w:hAnsi="Times New Roman" w:cs="Times New Roman"/>
                <w:b/>
                <w:color w:val="000000" w:themeColor="text1"/>
                <w:sz w:val="28"/>
                <w:szCs w:val="28"/>
                <w:lang w:eastAsia="uk-UA"/>
              </w:rPr>
            </w:pPr>
            <w:bookmarkStart w:id="25" w:name="ОсобаСкороченіРекв0118"/>
            <w:r w:rsidRPr="00636E97">
              <w:rPr>
                <w:rFonts w:ascii="Times New Roman" w:eastAsia="Times New Roman" w:hAnsi="Times New Roman" w:cs="Times New Roman"/>
                <w:b/>
                <w:color w:val="000000" w:themeColor="text1"/>
                <w:sz w:val="28"/>
                <w:szCs w:val="28"/>
                <w:lang w:eastAsia="uk-UA"/>
              </w:rPr>
              <w:t>Вид економічної діяльності</w:t>
            </w:r>
            <w:r w:rsidR="003E0354" w:rsidRPr="00636E97">
              <w:rPr>
                <w:rFonts w:ascii="Times New Roman" w:eastAsia="Times New Roman" w:hAnsi="Times New Roman" w:cs="Times New Roman"/>
                <w:b/>
                <w:color w:val="000000" w:themeColor="text1"/>
                <w:sz w:val="28"/>
                <w:szCs w:val="28"/>
                <w:lang w:eastAsia="uk-UA"/>
              </w:rPr>
              <w:t xml:space="preserve"> виз</w:t>
            </w:r>
            <w:r w:rsidRPr="00636E97">
              <w:rPr>
                <w:rFonts w:ascii="Times New Roman" w:eastAsia="Times New Roman" w:hAnsi="Times New Roman" w:cs="Times New Roman"/>
                <w:b/>
                <w:color w:val="000000" w:themeColor="text1"/>
                <w:sz w:val="28"/>
                <w:szCs w:val="28"/>
                <w:lang w:eastAsia="uk-UA"/>
              </w:rPr>
              <w:t>начений на підставі даних річної</w:t>
            </w:r>
            <w:r w:rsidR="003E0354" w:rsidRPr="00636E97">
              <w:rPr>
                <w:rFonts w:ascii="Times New Roman" w:eastAsia="Times New Roman" w:hAnsi="Times New Roman" w:cs="Times New Roman"/>
                <w:b/>
                <w:color w:val="000000" w:themeColor="text1"/>
                <w:sz w:val="28"/>
                <w:szCs w:val="28"/>
                <w:lang w:eastAsia="uk-UA"/>
              </w:rPr>
              <w:t xml:space="preserve"> фінансової звітності</w:t>
            </w:r>
          </w:p>
          <w:bookmarkEnd w:id="25"/>
          <w:p w14:paraId="63F498B4" w14:textId="77777777" w:rsidR="003E0354" w:rsidRPr="00CA2068" w:rsidRDefault="002E2B41" w:rsidP="00DD3F1D">
            <w:pPr>
              <w:pStyle w:val="a3"/>
              <w:ind w:left="0"/>
              <w:jc w:val="both"/>
              <w:rPr>
                <w:rFonts w:ascii="Times New Roman" w:eastAsia="Times New Roman" w:hAnsi="Times New Roman" w:cs="Times New Roman"/>
                <w:b/>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"Додаток0118" </w:instrText>
            </w:r>
            <w:r w:rsidRPr="00636E97">
              <w:fldChar w:fldCharType="separate"/>
            </w:r>
            <w:r w:rsidR="006B05EE" w:rsidRPr="00636E97">
              <w:rPr>
                <w:rStyle w:val="a5"/>
                <w:rFonts w:ascii="Times New Roman" w:eastAsia="Times New Roman" w:hAnsi="Times New Roman" w:cs="Times New Roman"/>
                <w:color w:val="000000" w:themeColor="text1"/>
                <w:sz w:val="28"/>
                <w:szCs w:val="28"/>
                <w:lang w:eastAsia="uk-UA"/>
              </w:rPr>
              <w:t xml:space="preserve">за умови </w:t>
            </w:r>
            <w:r w:rsidR="00FE3F9D" w:rsidRPr="00636E97">
              <w:rPr>
                <w:rStyle w:val="a5"/>
                <w:rFonts w:ascii="Times New Roman" w:eastAsia="Times New Roman" w:hAnsi="Times New Roman" w:cs="Times New Roman"/>
                <w:color w:val="000000" w:themeColor="text1"/>
                <w:sz w:val="28"/>
                <w:szCs w:val="28"/>
                <w:lang w:eastAsia="uk-UA"/>
              </w:rPr>
              <w:t>властивості</w:t>
            </w:r>
            <w:r w:rsidR="006B05EE" w:rsidRPr="00636E97">
              <w:rPr>
                <w:rStyle w:val="a5"/>
                <w:rFonts w:ascii="Times New Roman" w:eastAsia="Times New Roman" w:hAnsi="Times New Roman" w:cs="Times New Roman"/>
                <w:color w:val="000000" w:themeColor="text1"/>
                <w:sz w:val="28"/>
                <w:szCs w:val="28"/>
                <w:lang w:eastAsia="uk-UA"/>
              </w:rPr>
              <w:t>, н</w:t>
            </w:r>
            <w:r w:rsidR="00BD0A8D" w:rsidRPr="00636E97">
              <w:rPr>
                <w:rStyle w:val="a5"/>
                <w:rFonts w:ascii="Times New Roman" w:eastAsia="Times New Roman" w:hAnsi="Times New Roman" w:cs="Times New Roman"/>
                <w:color w:val="000000" w:themeColor="text1"/>
                <w:sz w:val="28"/>
                <w:szCs w:val="28"/>
                <w:lang w:eastAsia="uk-UA"/>
              </w:rPr>
              <w:t xml:space="preserve">абуває </w:t>
            </w:r>
            <w:r w:rsidR="000E1AC0" w:rsidRPr="00636E97">
              <w:rPr>
                <w:rStyle w:val="a5"/>
                <w:rFonts w:ascii="Times New Roman" w:eastAsia="Times New Roman" w:hAnsi="Times New Roman" w:cs="Times New Roman"/>
                <w:color w:val="000000" w:themeColor="text1"/>
                <w:sz w:val="28"/>
                <w:szCs w:val="28"/>
                <w:lang w:eastAsia="uk-UA"/>
              </w:rPr>
              <w:t>одного значення</w:t>
            </w:r>
            <w:r w:rsidR="00BD0A8D" w:rsidRPr="00636E97">
              <w:rPr>
                <w:rStyle w:val="a5"/>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00BD0A8D" w:rsidRPr="00636E97">
              <w:rPr>
                <w:rStyle w:val="a5"/>
                <w:rFonts w:ascii="Times New Roman" w:eastAsia="Times New Roman" w:hAnsi="Times New Roman" w:cs="Times New Roman"/>
                <w:color w:val="000000" w:themeColor="text1"/>
                <w:sz w:val="28"/>
                <w:szCs w:val="28"/>
                <w:lang w:eastAsia="uk-UA"/>
              </w:rPr>
              <w:t xml:space="preserve"> </w:t>
            </w:r>
            <w:r w:rsidR="008C25ED" w:rsidRPr="00636E97">
              <w:rPr>
                <w:rStyle w:val="a5"/>
                <w:rFonts w:ascii="Times New Roman" w:eastAsia="Times New Roman" w:hAnsi="Times New Roman" w:cs="Times New Roman"/>
                <w:color w:val="000000" w:themeColor="text1"/>
                <w:sz w:val="28"/>
                <w:szCs w:val="28"/>
                <w:lang w:eastAsia="uk-UA"/>
              </w:rPr>
              <w:t>1</w:t>
            </w:r>
            <w:r w:rsidR="00BD0A8D" w:rsidRPr="00636E97">
              <w:rPr>
                <w:rStyle w:val="a5"/>
                <w:rFonts w:ascii="Times New Roman" w:eastAsia="Times New Roman" w:hAnsi="Times New Roman" w:cs="Times New Roman"/>
                <w:color w:val="000000" w:themeColor="text1"/>
                <w:sz w:val="28"/>
                <w:szCs w:val="28"/>
                <w:lang w:eastAsia="uk-UA"/>
              </w:rPr>
              <w:t>.</w:t>
            </w:r>
            <w:r w:rsidR="00DD3F1D" w:rsidRPr="00636E97">
              <w:rPr>
                <w:rStyle w:val="a5"/>
                <w:rFonts w:ascii="Times New Roman" w:eastAsia="Times New Roman" w:hAnsi="Times New Roman" w:cs="Times New Roman"/>
                <w:color w:val="000000" w:themeColor="text1"/>
                <w:sz w:val="28"/>
                <w:szCs w:val="28"/>
                <w:lang w:eastAsia="uk-UA"/>
              </w:rPr>
              <w:t>1</w:t>
            </w:r>
            <w:r w:rsidR="00DD3F1D" w:rsidRPr="00636E97">
              <w:rPr>
                <w:rStyle w:val="a5"/>
                <w:rFonts w:ascii="Times New Roman" w:eastAsia="Times New Roman" w:hAnsi="Times New Roman" w:cs="Times New Roman"/>
                <w:color w:val="000000" w:themeColor="text1"/>
                <w:sz w:val="28"/>
                <w:szCs w:val="28"/>
                <w:lang w:val="ru-RU" w:eastAsia="uk-UA"/>
              </w:rPr>
              <w:t>3</w:t>
            </w:r>
            <w:r w:rsidR="00DD3F1D" w:rsidRPr="00636E97">
              <w:rPr>
                <w:rStyle w:val="a5"/>
                <w:rFonts w:ascii="Times New Roman" w:eastAsia="Times New Roman" w:hAnsi="Times New Roman" w:cs="Times New Roman"/>
                <w:color w:val="000000" w:themeColor="text1"/>
                <w:sz w:val="28"/>
                <w:szCs w:val="28"/>
                <w:lang w:eastAsia="uk-UA"/>
              </w:rPr>
              <w:t xml:space="preserve"> </w:t>
            </w:r>
            <w:r w:rsidR="00BD0A8D" w:rsidRPr="00636E97">
              <w:rPr>
                <w:rStyle w:val="a5"/>
                <w:rFonts w:ascii="Times New Roman" w:eastAsia="Times New Roman" w:hAnsi="Times New Roman" w:cs="Times New Roman"/>
                <w:color w:val="000000" w:themeColor="text1"/>
                <w:sz w:val="28"/>
                <w:szCs w:val="28"/>
                <w:lang w:eastAsia="uk-UA"/>
              </w:rPr>
              <w:t>цих Правил.</w:t>
            </w:r>
            <w:r w:rsidRPr="00636E97">
              <w:rPr>
                <w:rStyle w:val="a5"/>
                <w:rFonts w:ascii="Times New Roman" w:eastAsia="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3993229C" w14:textId="77777777" w:rsidR="003E0354" w:rsidRPr="00636E97" w:rsidRDefault="00BD0A8D"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k110_activity_type_report</w:t>
            </w:r>
          </w:p>
        </w:tc>
        <w:tc>
          <w:tcPr>
            <w:tcW w:w="1559" w:type="dxa"/>
            <w:tcBorders>
              <w:top w:val="nil"/>
              <w:left w:val="nil"/>
              <w:bottom w:val="nil"/>
              <w:right w:val="nil"/>
            </w:tcBorders>
          </w:tcPr>
          <w:p w14:paraId="5CA37FC1" w14:textId="77777777" w:rsidR="003E0354" w:rsidRPr="00636E97" w:rsidRDefault="003E035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0118</w:t>
            </w:r>
          </w:p>
        </w:tc>
      </w:tr>
      <w:tr w:rsidR="00CA2068" w:rsidRPr="00636E97" w14:paraId="4F468CBC" w14:textId="77777777" w:rsidTr="002D0011">
        <w:tc>
          <w:tcPr>
            <w:tcW w:w="851" w:type="dxa"/>
            <w:tcBorders>
              <w:top w:val="nil"/>
              <w:left w:val="nil"/>
              <w:bottom w:val="nil"/>
              <w:right w:val="nil"/>
            </w:tcBorders>
          </w:tcPr>
          <w:p w14:paraId="61754B04" w14:textId="77777777" w:rsidR="003E0354" w:rsidRPr="00636E97" w:rsidRDefault="004159AC" w:rsidP="007B104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6BCBB1FD" w14:textId="77777777" w:rsidR="003E0354" w:rsidRPr="00636E97" w:rsidRDefault="003E0354" w:rsidP="00F92595">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Група видів економічної діяльності особи визначена на підставі даних річної фінансової звітності</w:t>
            </w:r>
          </w:p>
          <w:p w14:paraId="00783971" w14:textId="77777777" w:rsidR="003E0354" w:rsidRPr="00636E97" w:rsidRDefault="00C8292F" w:rsidP="00DA389E">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за умови </w:t>
            </w:r>
            <w:r w:rsidR="00FE3F9D" w:rsidRPr="00636E97">
              <w:rPr>
                <w:rFonts w:ascii="Times New Roman" w:eastAsia="Times New Roman" w:hAnsi="Times New Roman" w:cs="Times New Roman"/>
                <w:color w:val="000000" w:themeColor="text1"/>
                <w:sz w:val="28"/>
                <w:szCs w:val="28"/>
                <w:lang w:eastAsia="uk-UA"/>
              </w:rPr>
              <w:t>властивості</w:t>
            </w:r>
            <w:r w:rsidR="00D816FF" w:rsidRPr="00636E97">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w:t>
            </w:r>
            <w:r w:rsidR="003E0354"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3E0354" w:rsidRPr="00636E97">
              <w:rPr>
                <w:rFonts w:ascii="Times New Roman" w:eastAsia="Times New Roman" w:hAnsi="Times New Roman" w:cs="Times New Roman"/>
                <w:color w:val="000000" w:themeColor="text1"/>
                <w:sz w:val="28"/>
                <w:szCs w:val="28"/>
                <w:lang w:eastAsia="uk-UA"/>
              </w:rPr>
              <w:t>а K115.</w:t>
            </w:r>
          </w:p>
        </w:tc>
        <w:tc>
          <w:tcPr>
            <w:tcW w:w="2126" w:type="dxa"/>
            <w:tcBorders>
              <w:top w:val="nil"/>
              <w:left w:val="nil"/>
              <w:bottom w:val="nil"/>
              <w:right w:val="nil"/>
            </w:tcBorders>
          </w:tcPr>
          <w:p w14:paraId="1F40415A" w14:textId="77777777" w:rsidR="003E0354" w:rsidRPr="00636E97" w:rsidRDefault="00112068"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k115_activity_group_person_report</w:t>
            </w:r>
          </w:p>
        </w:tc>
        <w:tc>
          <w:tcPr>
            <w:tcW w:w="1559" w:type="dxa"/>
            <w:tcBorders>
              <w:top w:val="nil"/>
              <w:left w:val="nil"/>
              <w:bottom w:val="nil"/>
              <w:right w:val="nil"/>
            </w:tcBorders>
          </w:tcPr>
          <w:p w14:paraId="7F17CDFE" w14:textId="77777777" w:rsidR="003E0354" w:rsidRPr="00636E97" w:rsidRDefault="003E035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0120</w:t>
            </w:r>
          </w:p>
        </w:tc>
      </w:tr>
      <w:tr w:rsidR="00CA2068" w:rsidRPr="00636E97" w14:paraId="3471600E" w14:textId="77777777" w:rsidTr="002D0011">
        <w:tc>
          <w:tcPr>
            <w:tcW w:w="851" w:type="dxa"/>
            <w:tcBorders>
              <w:top w:val="nil"/>
              <w:left w:val="nil"/>
              <w:bottom w:val="nil"/>
              <w:right w:val="nil"/>
            </w:tcBorders>
          </w:tcPr>
          <w:p w14:paraId="6091E97A" w14:textId="77777777" w:rsidR="00435375" w:rsidRPr="00636E97" w:rsidRDefault="00435375"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8B6DDB6" w14:textId="77777777" w:rsidR="00435375" w:rsidRPr="00CA2068" w:rsidRDefault="007B104A" w:rsidP="00F92595">
            <w:pPr>
              <w:pStyle w:val="a3"/>
              <w:ind w:left="0"/>
              <w:jc w:val="both"/>
              <w:rPr>
                <w:rStyle w:val="a5"/>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ФізОсобаСкороч30" w:history="1">
              <w:r w:rsidR="00435375" w:rsidRPr="00636E97">
                <w:rPr>
                  <w:rStyle w:val="a5"/>
                  <w:rFonts w:ascii="Times New Roman" w:hAnsi="Times New Roman" w:cs="Times New Roman"/>
                  <w:b/>
                  <w:color w:val="000000" w:themeColor="text1"/>
                  <w:sz w:val="28"/>
                  <w:szCs w:val="28"/>
                  <w:lang w:eastAsia="uk-UA"/>
                </w:rPr>
                <w:t>Фізична особа (скорочені відомості)</w:t>
              </w:r>
            </w:hyperlink>
          </w:p>
          <w:p w14:paraId="7A647AA3" w14:textId="77777777" w:rsidR="006A74DB" w:rsidRPr="00636E97" w:rsidRDefault="006A74DB" w:rsidP="001C15F9">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Подається один з </w:t>
            </w:r>
            <w:r w:rsidR="0058230D" w:rsidRPr="00636E97">
              <w:rPr>
                <w:rFonts w:ascii="Times New Roman" w:hAnsi="Times New Roman" w:cs="Times New Roman"/>
                <w:color w:val="000000" w:themeColor="text1"/>
                <w:sz w:val="28"/>
                <w:szCs w:val="28"/>
                <w:lang w:eastAsia="uk-UA"/>
              </w:rPr>
              <w:t>властивих</w:t>
            </w:r>
            <w:r w:rsidRPr="00636E97">
              <w:rPr>
                <w:rFonts w:ascii="Times New Roman" w:hAnsi="Times New Roman" w:cs="Times New Roman"/>
                <w:color w:val="000000" w:themeColor="text1"/>
                <w:sz w:val="28"/>
                <w:szCs w:val="28"/>
                <w:lang w:eastAsia="uk-UA"/>
              </w:rPr>
              <w:t xml:space="preserve"> наборів даних </w:t>
            </w:r>
            <w:r w:rsidRPr="00636E97">
              <w:rPr>
                <w:rFonts w:ascii="Times New Roman" w:hAnsi="Times New Roman" w:cs="Times New Roman"/>
                <w:bCs/>
                <w:color w:val="000000" w:themeColor="text1"/>
                <w:sz w:val="28"/>
                <w:szCs w:val="28"/>
                <w:lang w:val="en-US" w:eastAsia="uk-UA"/>
              </w:rPr>
              <w:t>ID</w:t>
            </w:r>
            <w:r w:rsidR="001C15F9" w:rsidRPr="00636E97">
              <w:rPr>
                <w:rFonts w:ascii="Times New Roman" w:hAnsi="Times New Roman" w:cs="Times New Roman"/>
                <w:bCs/>
                <w:color w:val="000000" w:themeColor="text1"/>
                <w:sz w:val="28"/>
                <w:szCs w:val="28"/>
                <w:lang w:eastAsia="uk-UA"/>
              </w:rPr>
              <w:t>30.</w:t>
            </w:r>
            <w:r w:rsidRPr="00636E97">
              <w:rPr>
                <w:rFonts w:ascii="Times New Roman" w:hAnsi="Times New Roman" w:cs="Times New Roman"/>
                <w:color w:val="000000" w:themeColor="text1"/>
                <w:sz w:val="28"/>
                <w:szCs w:val="28"/>
                <w:lang w:eastAsia="uk-UA"/>
              </w:rPr>
              <w:t>Фізична особа (скорочені відомості) (</w:t>
            </w:r>
            <w:r w:rsidRPr="00636E97">
              <w:rPr>
                <w:rFonts w:ascii="Times New Roman" w:hAnsi="Times New Roman" w:cs="Times New Roman"/>
                <w:color w:val="000000" w:themeColor="text1"/>
                <w:sz w:val="28"/>
                <w:szCs w:val="28"/>
                <w:lang w:val="en-US" w:eastAsia="uk-UA"/>
              </w:rPr>
              <w:t>ind</w:t>
            </w:r>
            <w:r w:rsidRPr="00636E97">
              <w:rPr>
                <w:rFonts w:ascii="Times New Roman" w:hAnsi="Times New Roman" w:cs="Times New Roman"/>
                <w:color w:val="000000" w:themeColor="text1"/>
                <w:sz w:val="28"/>
                <w:szCs w:val="28"/>
                <w:lang w:eastAsia="uk-UA"/>
              </w:rPr>
              <w:t>_</w:t>
            </w:r>
            <w:r w:rsidRPr="00636E97">
              <w:rPr>
                <w:rFonts w:ascii="Times New Roman" w:hAnsi="Times New Roman" w:cs="Times New Roman"/>
                <w:color w:val="000000" w:themeColor="text1"/>
                <w:sz w:val="28"/>
                <w:szCs w:val="28"/>
                <w:lang w:val="en-US" w:eastAsia="uk-UA"/>
              </w:rPr>
              <w:t>person</w:t>
            </w:r>
            <w:r w:rsidRPr="00636E97">
              <w:rPr>
                <w:rFonts w:ascii="Times New Roman" w:hAnsi="Times New Roman" w:cs="Times New Roman"/>
                <w:color w:val="000000" w:themeColor="text1"/>
                <w:sz w:val="28"/>
                <w:szCs w:val="28"/>
                <w:lang w:eastAsia="uk-UA"/>
              </w:rPr>
              <w:t>_</w:t>
            </w:r>
            <w:r w:rsidRPr="00636E97">
              <w:rPr>
                <w:rFonts w:ascii="Times New Roman" w:hAnsi="Times New Roman" w:cs="Times New Roman"/>
                <w:color w:val="000000" w:themeColor="text1"/>
                <w:sz w:val="28"/>
                <w:szCs w:val="28"/>
                <w:lang w:val="en-US" w:eastAsia="uk-UA"/>
              </w:rPr>
              <w:t>short</w:t>
            </w:r>
            <w:r w:rsidR="001C15F9" w:rsidRPr="00636E97">
              <w:rPr>
                <w:rFonts w:ascii="Times New Roman" w:hAnsi="Times New Roman" w:cs="Times New Roman"/>
                <w:color w:val="000000" w:themeColor="text1"/>
                <w:sz w:val="28"/>
                <w:szCs w:val="28"/>
                <w:lang w:eastAsia="uk-UA"/>
              </w:rPr>
              <w:t>)</w:t>
            </w:r>
            <w:r w:rsidR="007764D9" w:rsidRPr="00636E97">
              <w:rPr>
                <w:rFonts w:ascii="Times New Roman" w:hAnsi="Times New Roman" w:cs="Times New Roman"/>
                <w:color w:val="000000" w:themeColor="text1"/>
                <w:sz w:val="28"/>
                <w:szCs w:val="28"/>
                <w:lang w:eastAsia="uk-UA"/>
              </w:rPr>
              <w:t xml:space="preserve"> або</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31.</w:t>
            </w:r>
            <w:r w:rsidRPr="00636E97">
              <w:rPr>
                <w:rFonts w:ascii="Times New Roman" w:hAnsi="Times New Roman" w:cs="Times New Roman"/>
                <w:color w:val="000000" w:themeColor="text1"/>
                <w:sz w:val="28"/>
                <w:szCs w:val="28"/>
                <w:lang w:eastAsia="uk-UA"/>
              </w:rPr>
              <w:t>Юридична особа (скорочені відомості)</w:t>
            </w:r>
            <w:r w:rsidRPr="00636E97">
              <w:rPr>
                <w:rFonts w:ascii="Times New Roman" w:hAnsi="Times New Roman" w:cs="Times New Roman"/>
                <w:bCs/>
                <w:color w:val="000000" w:themeColor="text1"/>
                <w:sz w:val="28"/>
                <w:szCs w:val="28"/>
              </w:rPr>
              <w:t xml:space="preserve"> </w:t>
            </w:r>
            <w:r w:rsidR="002F5293"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rPr>
              <w:t>entity_short</w:t>
            </w:r>
            <w:r w:rsidR="002F5293"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rPr>
              <w:t>.</w:t>
            </w:r>
          </w:p>
        </w:tc>
        <w:tc>
          <w:tcPr>
            <w:tcW w:w="2126" w:type="dxa"/>
            <w:tcBorders>
              <w:top w:val="nil"/>
              <w:left w:val="nil"/>
              <w:bottom w:val="nil"/>
              <w:right w:val="nil"/>
            </w:tcBorders>
          </w:tcPr>
          <w:p w14:paraId="7BC1B227" w14:textId="77777777" w:rsidR="00435375" w:rsidRPr="00636E97" w:rsidRDefault="00435375"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ind_person_short</w:t>
            </w:r>
          </w:p>
        </w:tc>
        <w:tc>
          <w:tcPr>
            <w:tcW w:w="1559" w:type="dxa"/>
            <w:tcBorders>
              <w:top w:val="nil"/>
              <w:left w:val="nil"/>
              <w:bottom w:val="nil"/>
              <w:right w:val="nil"/>
            </w:tcBorders>
          </w:tcPr>
          <w:p w14:paraId="50DC7495" w14:textId="77777777" w:rsidR="00435375" w:rsidRPr="00636E97" w:rsidRDefault="00435375"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30</w:t>
            </w:r>
          </w:p>
        </w:tc>
      </w:tr>
      <w:tr w:rsidR="00CA2068" w:rsidRPr="00636E97" w14:paraId="79DEF6B4" w14:textId="77777777" w:rsidTr="002D0011">
        <w:tc>
          <w:tcPr>
            <w:tcW w:w="851" w:type="dxa"/>
            <w:tcBorders>
              <w:top w:val="nil"/>
              <w:left w:val="nil"/>
              <w:bottom w:val="nil"/>
              <w:right w:val="nil"/>
            </w:tcBorders>
          </w:tcPr>
          <w:p w14:paraId="7C7ED073" w14:textId="77777777" w:rsidR="00435375" w:rsidRPr="00636E97" w:rsidRDefault="00435375" w:rsidP="007B104A">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80FC40A" w14:textId="77777777" w:rsidR="00435375" w:rsidRPr="00CA2068" w:rsidRDefault="007B104A" w:rsidP="00F92595">
            <w:pPr>
              <w:pStyle w:val="a3"/>
              <w:ind w:left="0"/>
              <w:jc w:val="both"/>
              <w:rPr>
                <w:rStyle w:val="a5"/>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ЮрОсобаСкороч31" w:history="1">
              <w:r w:rsidR="00435375" w:rsidRPr="00636E97">
                <w:rPr>
                  <w:rStyle w:val="a5"/>
                  <w:rFonts w:ascii="Times New Roman" w:hAnsi="Times New Roman" w:cs="Times New Roman"/>
                  <w:b/>
                  <w:color w:val="000000" w:themeColor="text1"/>
                  <w:sz w:val="28"/>
                  <w:szCs w:val="28"/>
                  <w:lang w:eastAsia="uk-UA"/>
                </w:rPr>
                <w:t>Юридична особа (скорочені відомості)</w:t>
              </w:r>
            </w:hyperlink>
          </w:p>
          <w:p w14:paraId="7FE07BA3" w14:textId="77777777" w:rsidR="006A74DB" w:rsidRPr="00636E97" w:rsidRDefault="007764D9" w:rsidP="00AA1DE6">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Подається один з </w:t>
            </w:r>
            <w:r w:rsidR="0058230D" w:rsidRPr="00636E97">
              <w:rPr>
                <w:rFonts w:ascii="Times New Roman" w:hAnsi="Times New Roman" w:cs="Times New Roman"/>
                <w:color w:val="000000" w:themeColor="text1"/>
                <w:sz w:val="28"/>
                <w:szCs w:val="28"/>
                <w:lang w:eastAsia="uk-UA"/>
              </w:rPr>
              <w:t>властивих</w:t>
            </w:r>
            <w:r w:rsidRPr="00636E97">
              <w:rPr>
                <w:rFonts w:ascii="Times New Roman" w:hAnsi="Times New Roman" w:cs="Times New Roman"/>
                <w:color w:val="000000" w:themeColor="text1"/>
                <w:sz w:val="28"/>
                <w:szCs w:val="28"/>
                <w:lang w:eastAsia="uk-UA"/>
              </w:rPr>
              <w:t xml:space="preserve"> наборів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30.</w:t>
            </w:r>
            <w:r w:rsidRPr="00636E97">
              <w:rPr>
                <w:rFonts w:ascii="Times New Roman" w:hAnsi="Times New Roman" w:cs="Times New Roman"/>
                <w:color w:val="000000" w:themeColor="text1"/>
                <w:sz w:val="28"/>
                <w:szCs w:val="28"/>
                <w:lang w:eastAsia="uk-UA"/>
              </w:rPr>
              <w:t>Фізична особа (скорочені відомості) (</w:t>
            </w:r>
            <w:r w:rsidRPr="00636E97">
              <w:rPr>
                <w:rFonts w:ascii="Times New Roman" w:hAnsi="Times New Roman" w:cs="Times New Roman"/>
                <w:color w:val="000000" w:themeColor="text1"/>
                <w:sz w:val="28"/>
                <w:szCs w:val="28"/>
                <w:lang w:val="en-US" w:eastAsia="uk-UA"/>
              </w:rPr>
              <w:t>ind</w:t>
            </w:r>
            <w:r w:rsidRPr="00636E97">
              <w:rPr>
                <w:rFonts w:ascii="Times New Roman" w:hAnsi="Times New Roman" w:cs="Times New Roman"/>
                <w:color w:val="000000" w:themeColor="text1"/>
                <w:sz w:val="28"/>
                <w:szCs w:val="28"/>
                <w:lang w:eastAsia="uk-UA"/>
              </w:rPr>
              <w:t>_</w:t>
            </w:r>
            <w:r w:rsidRPr="00636E97">
              <w:rPr>
                <w:rFonts w:ascii="Times New Roman" w:hAnsi="Times New Roman" w:cs="Times New Roman"/>
                <w:color w:val="000000" w:themeColor="text1"/>
                <w:sz w:val="28"/>
                <w:szCs w:val="28"/>
                <w:lang w:val="en-US" w:eastAsia="uk-UA"/>
              </w:rPr>
              <w:t>person</w:t>
            </w:r>
            <w:r w:rsidRPr="00636E97">
              <w:rPr>
                <w:rFonts w:ascii="Times New Roman" w:hAnsi="Times New Roman" w:cs="Times New Roman"/>
                <w:color w:val="000000" w:themeColor="text1"/>
                <w:sz w:val="28"/>
                <w:szCs w:val="28"/>
                <w:lang w:eastAsia="uk-UA"/>
              </w:rPr>
              <w:t>_</w:t>
            </w:r>
            <w:r w:rsidRPr="00636E97">
              <w:rPr>
                <w:rFonts w:ascii="Times New Roman" w:hAnsi="Times New Roman" w:cs="Times New Roman"/>
                <w:color w:val="000000" w:themeColor="text1"/>
                <w:sz w:val="28"/>
                <w:szCs w:val="28"/>
                <w:lang w:val="en-US" w:eastAsia="uk-UA"/>
              </w:rPr>
              <w:t>short</w:t>
            </w:r>
            <w:r w:rsidR="00AA1DE6"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або</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00AA1DE6" w:rsidRPr="00636E97">
              <w:rPr>
                <w:rFonts w:ascii="Times New Roman" w:hAnsi="Times New Roman" w:cs="Times New Roman"/>
                <w:bCs/>
                <w:color w:val="000000" w:themeColor="text1"/>
                <w:sz w:val="28"/>
                <w:szCs w:val="28"/>
                <w:lang w:eastAsia="uk-UA"/>
              </w:rPr>
              <w:t>31.</w:t>
            </w:r>
            <w:r w:rsidRPr="00636E97">
              <w:rPr>
                <w:rFonts w:ascii="Times New Roman" w:hAnsi="Times New Roman" w:cs="Times New Roman"/>
                <w:color w:val="000000" w:themeColor="text1"/>
                <w:sz w:val="28"/>
                <w:szCs w:val="28"/>
                <w:lang w:eastAsia="uk-UA"/>
              </w:rPr>
              <w:t>Юридична особа (скорочені відомості)</w:t>
            </w:r>
            <w:r w:rsidRPr="00636E97">
              <w:rPr>
                <w:rFonts w:ascii="Times New Roman" w:hAnsi="Times New Roman" w:cs="Times New Roman"/>
                <w:bCs/>
                <w:color w:val="000000" w:themeColor="text1"/>
                <w:sz w:val="28"/>
                <w:szCs w:val="28"/>
              </w:rPr>
              <w:t xml:space="preserve"> </w:t>
            </w:r>
            <w:r w:rsidR="002F5293"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rPr>
              <w:t>entity_short</w:t>
            </w:r>
            <w:r w:rsidR="002F5293"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rPr>
              <w:t>.</w:t>
            </w:r>
          </w:p>
        </w:tc>
        <w:tc>
          <w:tcPr>
            <w:tcW w:w="2126" w:type="dxa"/>
            <w:tcBorders>
              <w:top w:val="nil"/>
              <w:left w:val="nil"/>
              <w:bottom w:val="nil"/>
              <w:right w:val="nil"/>
            </w:tcBorders>
          </w:tcPr>
          <w:p w14:paraId="61F40B68" w14:textId="77777777" w:rsidR="00435375" w:rsidRPr="00636E97" w:rsidRDefault="00435375"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bCs/>
                <w:color w:val="000000" w:themeColor="text1"/>
                <w:sz w:val="28"/>
                <w:szCs w:val="28"/>
              </w:rPr>
              <w:t>entity_short</w:t>
            </w:r>
          </w:p>
        </w:tc>
        <w:tc>
          <w:tcPr>
            <w:tcW w:w="1559" w:type="dxa"/>
            <w:tcBorders>
              <w:top w:val="nil"/>
              <w:left w:val="nil"/>
              <w:bottom w:val="nil"/>
              <w:right w:val="nil"/>
            </w:tcBorders>
          </w:tcPr>
          <w:p w14:paraId="6A6683E6" w14:textId="77777777" w:rsidR="00435375" w:rsidRPr="00636E97" w:rsidRDefault="00435375"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31</w:t>
            </w:r>
          </w:p>
        </w:tc>
      </w:tr>
      <w:tr w:rsidR="00CA2068" w:rsidRPr="00636E97" w14:paraId="663AA564" w14:textId="77777777" w:rsidTr="00B47DC2">
        <w:tc>
          <w:tcPr>
            <w:tcW w:w="11761" w:type="dxa"/>
            <w:gridSpan w:val="2"/>
            <w:tcBorders>
              <w:top w:val="nil"/>
              <w:left w:val="nil"/>
              <w:bottom w:val="nil"/>
              <w:right w:val="nil"/>
            </w:tcBorders>
          </w:tcPr>
          <w:p w14:paraId="79AB43A9" w14:textId="77777777" w:rsidR="00153644" w:rsidRPr="00CA2068" w:rsidRDefault="004E26EF" w:rsidP="00F92595">
            <w:pPr>
              <w:pStyle w:val="a3"/>
              <w:ind w:left="0"/>
              <w:jc w:val="both"/>
              <w:rPr>
                <w:rFonts w:ascii="Times New Roman" w:hAnsi="Times New Roman" w:cs="Times New Roman"/>
                <w:color w:val="000000" w:themeColor="text1"/>
                <w:sz w:val="28"/>
                <w:szCs w:val="28"/>
                <w:lang w:eastAsia="uk-UA"/>
              </w:rPr>
            </w:pPr>
            <w:hyperlink w:anchor="Зміст" w:history="1">
              <w:r w:rsidR="00153644" w:rsidRPr="00636E97">
                <w:rPr>
                  <w:rStyle w:val="a5"/>
                  <w:rFonts w:ascii="Times New Roman" w:hAnsi="Times New Roman" w:cs="Times New Roman"/>
                  <w:b/>
                  <w:color w:val="000000" w:themeColor="text1"/>
                  <w:sz w:val="28"/>
                  <w:szCs w:val="28"/>
                  <w:lang w:val="ru-RU"/>
                </w:rPr>
                <w:t>Повернутись до зм</w:t>
              </w:r>
              <w:r w:rsidR="00153644"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3A4F965E" w14:textId="77777777" w:rsidR="00153644" w:rsidRPr="00636E97" w:rsidRDefault="00153644" w:rsidP="00435375">
            <w:pPr>
              <w:pStyle w:val="a3"/>
              <w:ind w:left="0"/>
              <w:jc w:val="both"/>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1A486440" w14:textId="77777777" w:rsidR="00153644" w:rsidRPr="00636E97" w:rsidRDefault="00153644" w:rsidP="00435375">
            <w:pPr>
              <w:pStyle w:val="a3"/>
              <w:ind w:left="0"/>
              <w:jc w:val="center"/>
              <w:rPr>
                <w:rFonts w:ascii="Times New Roman" w:hAnsi="Times New Roman" w:cs="Times New Roman"/>
                <w:b/>
                <w:color w:val="000000" w:themeColor="text1"/>
                <w:sz w:val="28"/>
                <w:szCs w:val="28"/>
                <w:lang w:eastAsia="uk-UA"/>
              </w:rPr>
            </w:pPr>
          </w:p>
        </w:tc>
      </w:tr>
    </w:tbl>
    <w:p w14:paraId="72E7EBBB" w14:textId="77777777" w:rsidR="009367D4" w:rsidRPr="00636E97" w:rsidRDefault="00AC5554" w:rsidP="00435CCE">
      <w:p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br w:type="page"/>
      </w:r>
    </w:p>
    <w:p w14:paraId="464B4F2F" w14:textId="77777777" w:rsidR="009367D4" w:rsidRPr="00636E97" w:rsidRDefault="00687EF8" w:rsidP="00687EF8">
      <w:pPr>
        <w:spacing w:after="0" w:line="240" w:lineRule="auto"/>
        <w:ind w:left="1069"/>
        <w:jc w:val="center"/>
        <w:outlineLvl w:val="0"/>
        <w:rPr>
          <w:rFonts w:ascii="Times New Roman" w:hAnsi="Times New Roman" w:cs="Times New Roman"/>
          <w:b/>
          <w:color w:val="000000" w:themeColor="text1"/>
          <w:sz w:val="28"/>
          <w:szCs w:val="28"/>
        </w:rPr>
      </w:pPr>
      <w:bookmarkStart w:id="26" w:name="_Toc222398652"/>
      <w:bookmarkStart w:id="27" w:name="АктивнаОперація04"/>
      <w:r w:rsidRPr="00636E97">
        <w:rPr>
          <w:rFonts w:ascii="Times New Roman" w:hAnsi="Times New Roman" w:cs="Times New Roman"/>
          <w:b/>
          <w:bCs/>
          <w:color w:val="000000" w:themeColor="text1"/>
          <w:sz w:val="28"/>
          <w:szCs w:val="28"/>
          <w:lang w:val="en-US" w:eastAsia="uk-UA"/>
        </w:rPr>
        <w:lastRenderedPageBreak/>
        <w:t>ID</w:t>
      </w:r>
      <w:r w:rsidRPr="00636E97">
        <w:rPr>
          <w:rFonts w:ascii="Times New Roman" w:hAnsi="Times New Roman" w:cs="Times New Roman"/>
          <w:b/>
          <w:bCs/>
          <w:color w:val="000000" w:themeColor="text1"/>
          <w:sz w:val="28"/>
          <w:szCs w:val="28"/>
          <w:lang w:eastAsia="uk-UA"/>
        </w:rPr>
        <w:t>0</w:t>
      </w:r>
      <w:r w:rsidR="00FB4391" w:rsidRPr="00636E97">
        <w:rPr>
          <w:rFonts w:ascii="Times New Roman" w:hAnsi="Times New Roman" w:cs="Times New Roman"/>
          <w:b/>
          <w:bCs/>
          <w:color w:val="000000" w:themeColor="text1"/>
          <w:sz w:val="28"/>
          <w:szCs w:val="28"/>
          <w:lang w:val="ru-RU" w:eastAsia="uk-UA"/>
        </w:rPr>
        <w:t>4</w:t>
      </w:r>
      <w:r w:rsidRPr="00636E97">
        <w:rPr>
          <w:rFonts w:ascii="Times New Roman" w:hAnsi="Times New Roman" w:cs="Times New Roman"/>
          <w:b/>
          <w:bCs/>
          <w:color w:val="000000" w:themeColor="text1"/>
          <w:sz w:val="28"/>
          <w:szCs w:val="28"/>
          <w:lang w:val="ru-RU" w:eastAsia="uk-UA"/>
        </w:rPr>
        <w:t>.</w:t>
      </w:r>
      <w:r w:rsidR="009367D4" w:rsidRPr="00636E97">
        <w:rPr>
          <w:rFonts w:ascii="Times New Roman" w:hAnsi="Times New Roman" w:cs="Times New Roman"/>
          <w:b/>
          <w:bCs/>
          <w:color w:val="000000" w:themeColor="text1"/>
          <w:sz w:val="28"/>
          <w:szCs w:val="28"/>
          <w:lang w:eastAsia="uk-UA"/>
        </w:rPr>
        <w:t>Активна операція (</w:t>
      </w:r>
      <w:r w:rsidR="009367D4" w:rsidRPr="00636E97">
        <w:rPr>
          <w:rFonts w:ascii="Times New Roman" w:hAnsi="Times New Roman" w:cs="Times New Roman"/>
          <w:b/>
          <w:color w:val="000000" w:themeColor="text1"/>
          <w:sz w:val="28"/>
          <w:szCs w:val="28"/>
          <w:lang w:val="en-US"/>
        </w:rPr>
        <w:t>loan</w:t>
      </w:r>
      <w:r w:rsidR="009367D4" w:rsidRPr="00636E97">
        <w:rPr>
          <w:rFonts w:ascii="Times New Roman" w:hAnsi="Times New Roman" w:cs="Times New Roman"/>
          <w:b/>
          <w:color w:val="000000" w:themeColor="text1"/>
          <w:sz w:val="28"/>
          <w:szCs w:val="28"/>
          <w:lang w:eastAsia="uk-UA"/>
        </w:rPr>
        <w:t>)</w:t>
      </w:r>
      <w:bookmarkEnd w:id="26"/>
    </w:p>
    <w:bookmarkEnd w:id="27"/>
    <w:p w14:paraId="5229876E" w14:textId="77777777" w:rsidR="001077E9" w:rsidRPr="00636E97" w:rsidRDefault="001077E9" w:rsidP="004545FA">
      <w:pPr>
        <w:pStyle w:val="a3"/>
        <w:numPr>
          <w:ilvl w:val="0"/>
          <w:numId w:val="10"/>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подаються дані про: </w:t>
      </w:r>
    </w:p>
    <w:p w14:paraId="1E3D5A22" w14:textId="77777777" w:rsidR="00331A07" w:rsidRPr="00636E97" w:rsidRDefault="00331A07" w:rsidP="00331A07">
      <w:pPr>
        <w:pStyle w:val="a3"/>
        <w:numPr>
          <w:ilvl w:val="1"/>
          <w:numId w:val="10"/>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активну операцію, яка відображається за балансовими рахунками обліку (до прикладу: іпотечний кредит, кредитна лінія, лізингові операції, факторингове фінансування, що надане клієнт</w:t>
      </w:r>
      <w:r w:rsidR="00794291" w:rsidRPr="00636E97">
        <w:rPr>
          <w:rFonts w:ascii="Times New Roman" w:hAnsi="Times New Roman" w:cs="Times New Roman"/>
          <w:color w:val="000000" w:themeColor="text1"/>
          <w:sz w:val="28"/>
          <w:szCs w:val="28"/>
        </w:rPr>
        <w:t>у</w:t>
      </w:r>
      <w:r w:rsidRPr="00636E97">
        <w:rPr>
          <w:rFonts w:ascii="Times New Roman" w:hAnsi="Times New Roman" w:cs="Times New Roman"/>
          <w:color w:val="000000" w:themeColor="text1"/>
          <w:sz w:val="28"/>
          <w:szCs w:val="28"/>
        </w:rPr>
        <w:t xml:space="preserve"> під відступлені фактору права грошової вимоги тощо);</w:t>
      </w:r>
    </w:p>
    <w:p w14:paraId="32B795A8" w14:textId="77777777" w:rsidR="001077E9" w:rsidRPr="00636E97" w:rsidRDefault="00557B28" w:rsidP="00331A07">
      <w:pPr>
        <w:pStyle w:val="a3"/>
        <w:numPr>
          <w:ilvl w:val="1"/>
          <w:numId w:val="10"/>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активну операцію, яка до моменту ліквідації банку респондента передбачала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обліку</w:t>
      </w:r>
      <w:r w:rsidRPr="00636E97">
        <w:rPr>
          <w:rFonts w:ascii="Times New Roman" w:hAnsi="Times New Roman" w:cs="Times New Roman"/>
          <w:color w:val="000000" w:themeColor="text1"/>
          <w:sz w:val="28"/>
          <w:szCs w:val="28"/>
          <w:lang w:val="ru-RU"/>
        </w:rPr>
        <w:t xml:space="preserve"> </w:t>
      </w:r>
      <w:r w:rsidRPr="00636E97">
        <w:rPr>
          <w:rFonts w:ascii="Times New Roman" w:hAnsi="Times New Roman" w:cs="Times New Roman"/>
          <w:color w:val="000000" w:themeColor="text1"/>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 тощо)</w:t>
      </w:r>
      <w:r w:rsidR="001077E9" w:rsidRPr="00CA2068">
        <w:rPr>
          <w:rFonts w:ascii="Times New Roman" w:hAnsi="Times New Roman" w:cs="Times New Roman"/>
          <w:color w:val="000000" w:themeColor="text1"/>
          <w:sz w:val="28"/>
          <w:szCs w:val="28"/>
        </w:rPr>
        <w:t>.</w:t>
      </w:r>
    </w:p>
    <w:p w14:paraId="47F51690" w14:textId="77777777" w:rsidR="00EA09C6" w:rsidRPr="00636E97" w:rsidRDefault="00EA09C6" w:rsidP="00EA09C6">
      <w:pPr>
        <w:pStyle w:val="a3"/>
        <w:numPr>
          <w:ilvl w:val="0"/>
          <w:numId w:val="10"/>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w:t>
      </w:r>
      <w:r w:rsidRPr="00636E97">
        <w:rPr>
          <w:rFonts w:ascii="Times New Roman" w:hAnsi="Times New Roman" w:cs="Times New Roman"/>
          <w:bCs/>
          <w:color w:val="000000" w:themeColor="text1"/>
          <w:sz w:val="28"/>
          <w:szCs w:val="28"/>
          <w:lang w:val="ru-RU" w:eastAsia="uk-UA"/>
        </w:rPr>
        <w:t>4.</w:t>
      </w:r>
      <w:r w:rsidRPr="00636E97">
        <w:rPr>
          <w:rFonts w:ascii="Times New Roman" w:hAnsi="Times New Roman" w:cs="Times New Roman"/>
          <w:bCs/>
          <w:color w:val="000000" w:themeColor="text1"/>
          <w:sz w:val="28"/>
          <w:szCs w:val="28"/>
          <w:lang w:eastAsia="uk-UA"/>
        </w:rPr>
        <w:t>Активна операція (</w:t>
      </w:r>
      <w:r w:rsidRPr="00636E97">
        <w:rPr>
          <w:rFonts w:ascii="Times New Roman" w:hAnsi="Times New Roman" w:cs="Times New Roman"/>
          <w:color w:val="000000" w:themeColor="text1"/>
          <w:sz w:val="28"/>
          <w:szCs w:val="28"/>
          <w:lang w:val="en-US"/>
        </w:rPr>
        <w:t>loan</w:t>
      </w:r>
      <w:r w:rsidRPr="00636E97">
        <w:rPr>
          <w:rFonts w:ascii="Times New Roman" w:hAnsi="Times New Roman" w:cs="Times New Roman"/>
          <w:color w:val="000000" w:themeColor="text1"/>
          <w:sz w:val="28"/>
          <w:szCs w:val="28"/>
          <w:lang w:eastAsia="uk-UA"/>
        </w:rPr>
        <w:t>)</w:t>
      </w:r>
      <w:r w:rsidRPr="00636E97">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843"/>
        <w:gridCol w:w="4820"/>
        <w:gridCol w:w="5244"/>
        <w:gridCol w:w="3544"/>
      </w:tblGrid>
      <w:tr w:rsidR="00CA2068" w:rsidRPr="00636E97" w14:paraId="2C91233C" w14:textId="77777777" w:rsidTr="00872429">
        <w:trPr>
          <w:trHeight w:val="937"/>
        </w:trPr>
        <w:tc>
          <w:tcPr>
            <w:tcW w:w="1843"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206F658F" w14:textId="77777777" w:rsidR="00EA09C6" w:rsidRPr="00636E97" w:rsidRDefault="00EA09C6"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Перший рівень</w:t>
            </w:r>
          </w:p>
          <w:p w14:paraId="6C97F138" w14:textId="77777777" w:rsidR="00EA09C6" w:rsidRPr="00636E97" w:rsidRDefault="00EA09C6"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Набір даних</w:t>
            </w:r>
          </w:p>
        </w:tc>
        <w:tc>
          <w:tcPr>
            <w:tcW w:w="4820" w:type="dxa"/>
            <w:tcBorders>
              <w:top w:val="single" w:sz="8" w:space="0" w:color="auto"/>
              <w:left w:val="nil"/>
              <w:bottom w:val="single" w:sz="4" w:space="0" w:color="auto"/>
              <w:right w:val="single" w:sz="4" w:space="0" w:color="auto"/>
            </w:tcBorders>
            <w:shd w:val="clear" w:color="000000" w:fill="FFFFFF"/>
            <w:vAlign w:val="center"/>
            <w:hideMark/>
          </w:tcPr>
          <w:p w14:paraId="1C0DDC1E" w14:textId="77777777" w:rsidR="00EA09C6" w:rsidRPr="00636E97" w:rsidRDefault="00EA09C6"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Другий рівень</w:t>
            </w:r>
            <w:r w:rsidRPr="00636E97">
              <w:rPr>
                <w:rFonts w:ascii="Times New Roman" w:eastAsia="Times New Roman" w:hAnsi="Times New Roman" w:cs="Times New Roman"/>
                <w:bCs/>
                <w:color w:val="000000" w:themeColor="text1"/>
                <w:sz w:val="24"/>
                <w:szCs w:val="24"/>
                <w:lang w:eastAsia="uk-UA"/>
              </w:rPr>
              <w:br/>
              <w:t>Н</w:t>
            </w:r>
            <w:r w:rsidR="00697082" w:rsidRPr="00636E97">
              <w:rPr>
                <w:rFonts w:ascii="Times New Roman" w:eastAsia="Times New Roman" w:hAnsi="Times New Roman" w:cs="Times New Roman"/>
                <w:bCs/>
                <w:color w:val="000000" w:themeColor="text1"/>
                <w:sz w:val="24"/>
                <w:szCs w:val="24"/>
                <w:lang w:eastAsia="uk-UA"/>
              </w:rPr>
              <w:t>абори даних, що є вкладеними до</w:t>
            </w:r>
            <w:r w:rsidRPr="00636E97">
              <w:rPr>
                <w:rFonts w:ascii="Times New Roman" w:eastAsia="Times New Roman" w:hAnsi="Times New Roman" w:cs="Times New Roman"/>
                <w:bCs/>
                <w:color w:val="000000" w:themeColor="text1"/>
                <w:sz w:val="24"/>
                <w:szCs w:val="24"/>
                <w:lang w:eastAsia="uk-UA"/>
              </w:rPr>
              <w:t xml:space="preserve"> наборів першого рівня </w:t>
            </w:r>
          </w:p>
        </w:tc>
        <w:tc>
          <w:tcPr>
            <w:tcW w:w="5244" w:type="dxa"/>
            <w:tcBorders>
              <w:top w:val="single" w:sz="8" w:space="0" w:color="auto"/>
              <w:left w:val="nil"/>
              <w:bottom w:val="single" w:sz="8" w:space="0" w:color="auto"/>
              <w:right w:val="single" w:sz="4" w:space="0" w:color="auto"/>
            </w:tcBorders>
            <w:shd w:val="clear" w:color="000000" w:fill="FFFFFF"/>
            <w:vAlign w:val="center"/>
            <w:hideMark/>
          </w:tcPr>
          <w:p w14:paraId="5AC23E98" w14:textId="77777777" w:rsidR="00EA09C6" w:rsidRPr="00636E97" w:rsidRDefault="00EA09C6"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Третій рівень</w:t>
            </w:r>
            <w:r w:rsidRPr="00636E97">
              <w:rPr>
                <w:rFonts w:ascii="Times New Roman" w:eastAsia="Times New Roman" w:hAnsi="Times New Roman" w:cs="Times New Roman"/>
                <w:bCs/>
                <w:color w:val="000000" w:themeColor="text1"/>
                <w:sz w:val="24"/>
                <w:szCs w:val="24"/>
                <w:lang w:eastAsia="uk-UA"/>
              </w:rPr>
              <w:br/>
              <w:t>На</w:t>
            </w:r>
            <w:r w:rsidR="00697082" w:rsidRPr="00636E97">
              <w:rPr>
                <w:rFonts w:ascii="Times New Roman" w:eastAsia="Times New Roman" w:hAnsi="Times New Roman" w:cs="Times New Roman"/>
                <w:bCs/>
                <w:color w:val="000000" w:themeColor="text1"/>
                <w:sz w:val="24"/>
                <w:szCs w:val="24"/>
                <w:lang w:eastAsia="uk-UA"/>
              </w:rPr>
              <w:t xml:space="preserve">бори даних, що є вкладеними до </w:t>
            </w:r>
            <w:r w:rsidRPr="00636E97">
              <w:rPr>
                <w:rFonts w:ascii="Times New Roman" w:eastAsia="Times New Roman" w:hAnsi="Times New Roman" w:cs="Times New Roman"/>
                <w:bCs/>
                <w:color w:val="000000" w:themeColor="text1"/>
                <w:sz w:val="24"/>
                <w:szCs w:val="24"/>
                <w:lang w:eastAsia="uk-UA"/>
              </w:rPr>
              <w:t>наборів другого рівня</w:t>
            </w:r>
          </w:p>
        </w:tc>
        <w:tc>
          <w:tcPr>
            <w:tcW w:w="3544" w:type="dxa"/>
            <w:tcBorders>
              <w:top w:val="single" w:sz="8" w:space="0" w:color="auto"/>
              <w:left w:val="nil"/>
              <w:bottom w:val="single" w:sz="8" w:space="0" w:color="auto"/>
              <w:right w:val="single" w:sz="8" w:space="0" w:color="auto"/>
            </w:tcBorders>
            <w:shd w:val="clear" w:color="000000" w:fill="FFFFFF"/>
            <w:vAlign w:val="center"/>
            <w:hideMark/>
          </w:tcPr>
          <w:p w14:paraId="68E822EF" w14:textId="77777777" w:rsidR="00EA09C6" w:rsidRPr="00636E97" w:rsidRDefault="00EA09C6" w:rsidP="00697082">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Четвертий рівень</w:t>
            </w:r>
            <w:r w:rsidRPr="00636E97">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CA2068" w:rsidRPr="00636E97" w14:paraId="47ED58A4" w14:textId="77777777" w:rsidTr="0058230D">
        <w:trPr>
          <w:trHeight w:val="510"/>
        </w:trPr>
        <w:tc>
          <w:tcPr>
            <w:tcW w:w="1843" w:type="dxa"/>
            <w:vMerge w:val="restart"/>
            <w:tcBorders>
              <w:top w:val="nil"/>
              <w:left w:val="single" w:sz="8" w:space="0" w:color="auto"/>
              <w:bottom w:val="double" w:sz="6" w:space="0" w:color="000000"/>
              <w:right w:val="nil"/>
            </w:tcBorders>
            <w:vAlign w:val="center"/>
            <w:hideMark/>
          </w:tcPr>
          <w:p w14:paraId="5005A505" w14:textId="3ED4C763" w:rsidR="00EA09C6" w:rsidRPr="00636E97" w:rsidRDefault="00CC7BC2" w:rsidP="0058230D">
            <w:pPr>
              <w:spacing w:after="0" w:line="240" w:lineRule="auto"/>
              <w:rPr>
                <w:rFonts w:ascii="Times New Roman" w:eastAsia="Times New Roman" w:hAnsi="Times New Roman" w:cs="Times New Roman"/>
                <w:bCs/>
                <w:color w:val="000000" w:themeColor="text1"/>
                <w:sz w:val="24"/>
                <w:szCs w:val="24"/>
                <w:lang w:eastAsia="uk-UA"/>
              </w:rPr>
            </w:pPr>
            <w:r w:rsidRPr="00CC7BC2">
              <w:rPr>
                <w:rFonts w:ascii="Times New Roman" w:eastAsia="Times New Roman" w:hAnsi="Times New Roman" w:cs="Times New Roman"/>
                <w:bCs/>
                <w:color w:val="000000" w:themeColor="text1"/>
                <w:sz w:val="24"/>
                <w:szCs w:val="24"/>
                <w:lang w:eastAsia="uk-UA"/>
              </w:rPr>
              <w:t>ID04.Активна операція (loan)</w:t>
            </w:r>
          </w:p>
        </w:tc>
        <w:tc>
          <w:tcPr>
            <w:tcW w:w="4820" w:type="dxa"/>
            <w:tcBorders>
              <w:top w:val="nil"/>
              <w:left w:val="nil"/>
              <w:bottom w:val="single" w:sz="4" w:space="0" w:color="auto"/>
              <w:right w:val="nil"/>
            </w:tcBorders>
            <w:shd w:val="clear" w:color="auto" w:fill="auto"/>
            <w:vAlign w:val="center"/>
            <w:hideMark/>
          </w:tcPr>
          <w:p w14:paraId="03989F44"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ID22.Облікова інформація (account_info)</w:t>
            </w:r>
          </w:p>
        </w:tc>
        <w:tc>
          <w:tcPr>
            <w:tcW w:w="5244" w:type="dxa"/>
            <w:tcBorders>
              <w:top w:val="nil"/>
              <w:left w:val="nil"/>
              <w:bottom w:val="single" w:sz="4" w:space="0" w:color="auto"/>
              <w:right w:val="nil"/>
            </w:tcBorders>
            <w:shd w:val="clear" w:color="auto" w:fill="auto"/>
            <w:vAlign w:val="center"/>
            <w:hideMark/>
          </w:tcPr>
          <w:p w14:paraId="11229D24"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23.Облікова інформація, сума (</w:t>
            </w:r>
            <w:r w:rsidRPr="00636E97">
              <w:rPr>
                <w:rFonts w:ascii="Times New Roman" w:eastAsia="Times New Roman" w:hAnsi="Times New Roman" w:cs="Times New Roman"/>
                <w:bCs/>
                <w:color w:val="000000" w:themeColor="text1"/>
                <w:sz w:val="24"/>
                <w:szCs w:val="24"/>
                <w:lang w:val="en-US" w:eastAsia="uk-UA"/>
              </w:rPr>
              <w:t>acc</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amount</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info</w:t>
            </w:r>
            <w:r w:rsidRPr="00636E97">
              <w:rPr>
                <w:rFonts w:ascii="Times New Roman" w:eastAsia="Times New Roman" w:hAnsi="Times New Roman" w:cs="Times New Roman"/>
                <w:bCs/>
                <w:color w:val="000000" w:themeColor="text1"/>
                <w:sz w:val="24"/>
                <w:szCs w:val="24"/>
                <w:lang w:eastAsia="uk-UA"/>
              </w:rPr>
              <w:t>)</w:t>
            </w:r>
          </w:p>
        </w:tc>
        <w:tc>
          <w:tcPr>
            <w:tcW w:w="3544" w:type="dxa"/>
            <w:tcBorders>
              <w:top w:val="nil"/>
              <w:left w:val="nil"/>
              <w:bottom w:val="single" w:sz="4" w:space="0" w:color="auto"/>
              <w:right w:val="single" w:sz="8" w:space="0" w:color="auto"/>
            </w:tcBorders>
            <w:shd w:val="clear" w:color="000000" w:fill="FFFFFF"/>
            <w:vAlign w:val="center"/>
            <w:hideMark/>
          </w:tcPr>
          <w:p w14:paraId="77F332B6" w14:textId="77777777"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01583DA3" w14:textId="77777777" w:rsidTr="0058230D">
        <w:trPr>
          <w:trHeight w:val="303"/>
        </w:trPr>
        <w:tc>
          <w:tcPr>
            <w:tcW w:w="1843" w:type="dxa"/>
            <w:vMerge/>
            <w:tcBorders>
              <w:top w:val="nil"/>
              <w:left w:val="single" w:sz="8" w:space="0" w:color="auto"/>
              <w:bottom w:val="double" w:sz="6" w:space="0" w:color="000000"/>
              <w:right w:val="nil"/>
            </w:tcBorders>
            <w:vAlign w:val="center"/>
            <w:hideMark/>
          </w:tcPr>
          <w:p w14:paraId="776E7466"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637471AD" w14:textId="42974DAD" w:rsidR="00EA09C6" w:rsidRPr="00636E97" w:rsidRDefault="00EA09C6" w:rsidP="00872429">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hAnsi="Times New Roman" w:cs="Times New Roman"/>
                <w:bCs/>
                <w:color w:val="000000" w:themeColor="text1"/>
                <w:sz w:val="24"/>
                <w:szCs w:val="24"/>
                <w:lang w:val="en-US" w:eastAsia="uk-UA"/>
              </w:rPr>
              <w:t>ID</w:t>
            </w:r>
            <w:r w:rsidRPr="00636E97">
              <w:rPr>
                <w:rFonts w:ascii="Times New Roman" w:hAnsi="Times New Roman" w:cs="Times New Roman"/>
                <w:bCs/>
                <w:color w:val="000000" w:themeColor="text1"/>
                <w:sz w:val="24"/>
                <w:szCs w:val="24"/>
                <w:lang w:val="ru-RU" w:eastAsia="uk-UA"/>
              </w:rPr>
              <w:t>25</w:t>
            </w:r>
            <w:r w:rsidRPr="00636E97">
              <w:rPr>
                <w:rFonts w:ascii="Times New Roman" w:hAnsi="Times New Roman" w:cs="Times New Roman"/>
                <w:color w:val="000000" w:themeColor="text1"/>
                <w:sz w:val="24"/>
                <w:szCs w:val="24"/>
              </w:rPr>
              <w:t>.Кредитний ризик (risk)</w:t>
            </w:r>
            <w:r w:rsidR="00CC7BC2" w:rsidRPr="00EF5DED">
              <w:rPr>
                <w:rFonts w:ascii="Times New Roman" w:eastAsia="Times New Roman" w:hAnsi="Times New Roman" w:cs="Times New Roman"/>
                <w:bCs/>
                <w:color w:val="00B050"/>
                <w:sz w:val="24"/>
                <w:szCs w:val="24"/>
                <w:lang w:eastAsia="uk-UA"/>
              </w:rPr>
              <w:t xml:space="preserve"> </w:t>
            </w:r>
          </w:p>
        </w:tc>
        <w:tc>
          <w:tcPr>
            <w:tcW w:w="5244" w:type="dxa"/>
            <w:tcBorders>
              <w:top w:val="nil"/>
              <w:left w:val="nil"/>
              <w:bottom w:val="single" w:sz="4" w:space="0" w:color="auto"/>
              <w:right w:val="nil"/>
            </w:tcBorders>
            <w:shd w:val="clear" w:color="000000" w:fill="FFFFFF"/>
            <w:vAlign w:val="center"/>
            <w:hideMark/>
          </w:tcPr>
          <w:p w14:paraId="0539E72C" w14:textId="77777777"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196636FD" w14:textId="77777777"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0325F91C" w14:textId="77777777" w:rsidTr="0058230D">
        <w:trPr>
          <w:trHeight w:val="696"/>
        </w:trPr>
        <w:tc>
          <w:tcPr>
            <w:tcW w:w="1843" w:type="dxa"/>
            <w:vMerge/>
            <w:tcBorders>
              <w:top w:val="nil"/>
              <w:left w:val="single" w:sz="8" w:space="0" w:color="auto"/>
              <w:bottom w:val="double" w:sz="6" w:space="0" w:color="000000"/>
              <w:right w:val="nil"/>
            </w:tcBorders>
            <w:vAlign w:val="center"/>
            <w:hideMark/>
          </w:tcPr>
          <w:p w14:paraId="314152C2"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4820" w:type="dxa"/>
            <w:tcBorders>
              <w:top w:val="nil"/>
              <w:left w:val="nil"/>
              <w:bottom w:val="single" w:sz="4" w:space="0" w:color="auto"/>
              <w:right w:val="nil"/>
            </w:tcBorders>
            <w:shd w:val="clear" w:color="auto" w:fill="auto"/>
            <w:vAlign w:val="center"/>
            <w:hideMark/>
          </w:tcPr>
          <w:p w14:paraId="3210AD54"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27.Врегулювання заборгованості (</w:t>
            </w:r>
            <w:r w:rsidRPr="00636E97">
              <w:rPr>
                <w:rFonts w:ascii="Times New Roman" w:eastAsia="Times New Roman" w:hAnsi="Times New Roman" w:cs="Times New Roman"/>
                <w:bCs/>
                <w:color w:val="000000" w:themeColor="text1"/>
                <w:sz w:val="24"/>
                <w:szCs w:val="24"/>
                <w:lang w:val="en-US" w:eastAsia="uk-UA"/>
              </w:rPr>
              <w:t>debt</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settlement</w:t>
            </w:r>
            <w:r w:rsidRPr="00636E97">
              <w:rPr>
                <w:rFonts w:ascii="Times New Roman" w:eastAsia="Times New Roman" w:hAnsi="Times New Roman" w:cs="Times New Roman"/>
                <w:bCs/>
                <w:color w:val="000000" w:themeColor="text1"/>
                <w:sz w:val="24"/>
                <w:szCs w:val="24"/>
                <w:lang w:eastAsia="uk-UA"/>
              </w:rPr>
              <w:t>)</w:t>
            </w:r>
          </w:p>
        </w:tc>
        <w:tc>
          <w:tcPr>
            <w:tcW w:w="5244" w:type="dxa"/>
            <w:tcBorders>
              <w:top w:val="nil"/>
              <w:left w:val="nil"/>
              <w:bottom w:val="single" w:sz="4" w:space="0" w:color="auto"/>
              <w:right w:val="nil"/>
            </w:tcBorders>
            <w:shd w:val="clear" w:color="000000" w:fill="FFFFFF"/>
            <w:vAlign w:val="center"/>
            <w:hideMark/>
          </w:tcPr>
          <w:p w14:paraId="44D62E1E" w14:textId="77777777"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c>
          <w:tcPr>
            <w:tcW w:w="3544" w:type="dxa"/>
            <w:tcBorders>
              <w:top w:val="nil"/>
              <w:left w:val="nil"/>
              <w:bottom w:val="single" w:sz="4" w:space="0" w:color="auto"/>
              <w:right w:val="single" w:sz="8" w:space="0" w:color="auto"/>
            </w:tcBorders>
            <w:shd w:val="clear" w:color="000000" w:fill="FFFFFF"/>
            <w:vAlign w:val="center"/>
            <w:hideMark/>
          </w:tcPr>
          <w:p w14:paraId="67B418BD" w14:textId="77777777"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6E895B35" w14:textId="77777777" w:rsidTr="0058230D">
        <w:trPr>
          <w:trHeight w:val="234"/>
        </w:trPr>
        <w:tc>
          <w:tcPr>
            <w:tcW w:w="1843" w:type="dxa"/>
            <w:vMerge/>
            <w:tcBorders>
              <w:top w:val="nil"/>
              <w:left w:val="single" w:sz="8" w:space="0" w:color="auto"/>
              <w:bottom w:val="nil"/>
              <w:right w:val="nil"/>
            </w:tcBorders>
            <w:vAlign w:val="center"/>
            <w:hideMark/>
          </w:tcPr>
          <w:p w14:paraId="62D2509B"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4820" w:type="dxa"/>
            <w:tcBorders>
              <w:top w:val="single" w:sz="4" w:space="0" w:color="auto"/>
              <w:left w:val="nil"/>
              <w:bottom w:val="single" w:sz="4" w:space="0" w:color="auto"/>
              <w:right w:val="nil"/>
            </w:tcBorders>
            <w:shd w:val="clear" w:color="auto" w:fill="auto"/>
            <w:vAlign w:val="center"/>
            <w:hideMark/>
          </w:tcPr>
          <w:p w14:paraId="396B354F"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28.Подія дефолту</w:t>
            </w:r>
            <w:r w:rsidR="00A46648" w:rsidRPr="00636E97">
              <w:rPr>
                <w:rFonts w:ascii="Times New Roman" w:eastAsia="Times New Roman" w:hAnsi="Times New Roman" w:cs="Times New Roman"/>
                <w:bCs/>
                <w:color w:val="000000" w:themeColor="text1"/>
                <w:sz w:val="24"/>
                <w:szCs w:val="24"/>
                <w:lang w:eastAsia="uk-UA"/>
              </w:rPr>
              <w:t xml:space="preserve"> / </w:t>
            </w:r>
            <w:r w:rsidRPr="00636E97">
              <w:rPr>
                <w:rFonts w:ascii="Times New Roman" w:eastAsia="Times New Roman" w:hAnsi="Times New Roman" w:cs="Times New Roman"/>
                <w:bCs/>
                <w:color w:val="000000" w:themeColor="text1"/>
                <w:sz w:val="24"/>
                <w:szCs w:val="24"/>
                <w:lang w:eastAsia="uk-UA"/>
              </w:rPr>
              <w:t>високого кредитного риз</w:t>
            </w:r>
            <w:r w:rsidR="00D36FF2" w:rsidRPr="00636E97">
              <w:rPr>
                <w:rFonts w:ascii="Times New Roman" w:eastAsia="Times New Roman" w:hAnsi="Times New Roman" w:cs="Times New Roman"/>
                <w:bCs/>
                <w:color w:val="000000" w:themeColor="text1"/>
                <w:sz w:val="24"/>
                <w:szCs w:val="24"/>
                <w:lang w:eastAsia="uk-UA"/>
              </w:rPr>
              <w:t>и</w:t>
            </w:r>
            <w:r w:rsidRPr="00636E97">
              <w:rPr>
                <w:rFonts w:ascii="Times New Roman" w:eastAsia="Times New Roman" w:hAnsi="Times New Roman" w:cs="Times New Roman"/>
                <w:bCs/>
                <w:color w:val="000000" w:themeColor="text1"/>
                <w:sz w:val="24"/>
                <w:szCs w:val="24"/>
                <w:lang w:eastAsia="uk-UA"/>
              </w:rPr>
              <w:t>ку (</w:t>
            </w:r>
            <w:r w:rsidRPr="00636E97">
              <w:rPr>
                <w:rFonts w:ascii="Times New Roman" w:eastAsia="Times New Roman" w:hAnsi="Times New Roman" w:cs="Times New Roman"/>
                <w:bCs/>
                <w:color w:val="000000" w:themeColor="text1"/>
                <w:sz w:val="24"/>
                <w:szCs w:val="24"/>
                <w:lang w:val="en-US" w:eastAsia="uk-UA"/>
              </w:rPr>
              <w:t>risk</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event</w:t>
            </w:r>
            <w:r w:rsidRPr="00636E97">
              <w:rPr>
                <w:rFonts w:ascii="Times New Roman" w:eastAsia="Times New Roman" w:hAnsi="Times New Roman" w:cs="Times New Roman"/>
                <w:bCs/>
                <w:color w:val="000000" w:themeColor="text1"/>
                <w:sz w:val="24"/>
                <w:szCs w:val="24"/>
                <w:lang w:eastAsia="uk-UA"/>
              </w:rPr>
              <w:t>)</w:t>
            </w:r>
          </w:p>
        </w:tc>
        <w:tc>
          <w:tcPr>
            <w:tcW w:w="5244" w:type="dxa"/>
            <w:tcBorders>
              <w:top w:val="single" w:sz="4" w:space="0" w:color="auto"/>
              <w:left w:val="nil"/>
              <w:bottom w:val="single" w:sz="4" w:space="0" w:color="auto"/>
              <w:right w:val="nil"/>
            </w:tcBorders>
            <w:shd w:val="clear" w:color="000000" w:fill="FFFFFF"/>
            <w:vAlign w:val="center"/>
            <w:hideMark/>
          </w:tcPr>
          <w:p w14:paraId="60E8F0DD" w14:textId="77777777"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hideMark/>
          </w:tcPr>
          <w:p w14:paraId="636D2DF7" w14:textId="77777777" w:rsidR="00EA09C6" w:rsidRPr="00636E97" w:rsidRDefault="00EA09C6"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6E54CF9E" w14:textId="77777777" w:rsidTr="0058230D">
        <w:trPr>
          <w:trHeight w:val="234"/>
        </w:trPr>
        <w:tc>
          <w:tcPr>
            <w:tcW w:w="1843" w:type="dxa"/>
            <w:tcBorders>
              <w:top w:val="nil"/>
              <w:left w:val="single" w:sz="8" w:space="0" w:color="auto"/>
              <w:bottom w:val="double" w:sz="6" w:space="0" w:color="000000"/>
              <w:right w:val="nil"/>
            </w:tcBorders>
            <w:vAlign w:val="center"/>
          </w:tcPr>
          <w:p w14:paraId="267CF179"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4820" w:type="dxa"/>
            <w:tcBorders>
              <w:top w:val="single" w:sz="4" w:space="0" w:color="auto"/>
              <w:left w:val="nil"/>
              <w:bottom w:val="single" w:sz="4" w:space="0" w:color="auto"/>
              <w:right w:val="nil"/>
            </w:tcBorders>
            <w:shd w:val="clear" w:color="auto" w:fill="auto"/>
            <w:vAlign w:val="center"/>
          </w:tcPr>
          <w:p w14:paraId="2248741E"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ID29.Особа (person_info)</w:t>
            </w:r>
          </w:p>
        </w:tc>
        <w:tc>
          <w:tcPr>
            <w:tcW w:w="5244" w:type="dxa"/>
            <w:tcBorders>
              <w:top w:val="single" w:sz="4" w:space="0" w:color="auto"/>
              <w:left w:val="nil"/>
              <w:bottom w:val="single" w:sz="4" w:space="0" w:color="auto"/>
              <w:right w:val="nil"/>
            </w:tcBorders>
            <w:shd w:val="clear" w:color="auto" w:fill="auto"/>
            <w:vAlign w:val="center"/>
          </w:tcPr>
          <w:p w14:paraId="509B6F79" w14:textId="77777777" w:rsidR="00EA09C6" w:rsidRPr="00636E97" w:rsidRDefault="00EA09C6"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c>
          <w:tcPr>
            <w:tcW w:w="3544" w:type="dxa"/>
            <w:tcBorders>
              <w:top w:val="single" w:sz="4" w:space="0" w:color="auto"/>
              <w:left w:val="nil"/>
              <w:bottom w:val="single" w:sz="4" w:space="0" w:color="auto"/>
              <w:right w:val="single" w:sz="8" w:space="0" w:color="auto"/>
            </w:tcBorders>
            <w:shd w:val="clear" w:color="000000" w:fill="FFFFFF"/>
            <w:vAlign w:val="center"/>
          </w:tcPr>
          <w:p w14:paraId="76106738" w14:textId="77777777" w:rsidR="00EA09C6" w:rsidRPr="00636E97" w:rsidRDefault="00EA09C6" w:rsidP="0058230D">
            <w:pPr>
              <w:spacing w:after="0" w:line="240" w:lineRule="auto"/>
              <w:rPr>
                <w:rFonts w:ascii="Times New Roman" w:eastAsia="Times New Roman" w:hAnsi="Times New Roman" w:cs="Times New Roman"/>
                <w:bCs/>
                <w:i/>
                <w:iCs/>
                <w:color w:val="000000" w:themeColor="text1"/>
                <w:sz w:val="24"/>
                <w:szCs w:val="24"/>
                <w:lang w:eastAsia="uk-UA"/>
              </w:rPr>
            </w:pPr>
            <w:r w:rsidRPr="00636E97">
              <w:rPr>
                <w:rFonts w:ascii="Times New Roman" w:eastAsia="Times New Roman" w:hAnsi="Times New Roman" w:cs="Times New Roman"/>
                <w:bCs/>
                <w:i/>
                <w:iCs/>
                <w:color w:val="000000" w:themeColor="text1"/>
                <w:sz w:val="24"/>
                <w:szCs w:val="24"/>
                <w:lang w:eastAsia="uk-UA"/>
              </w:rPr>
              <w:t> </w:t>
            </w:r>
          </w:p>
        </w:tc>
      </w:tr>
    </w:tbl>
    <w:p w14:paraId="46ADDF67" w14:textId="77777777" w:rsidR="00A92E95" w:rsidRPr="00636E97" w:rsidRDefault="001077E9" w:rsidP="00D7006A">
      <w:pPr>
        <w:pStyle w:val="a3"/>
        <w:numPr>
          <w:ilvl w:val="0"/>
          <w:numId w:val="10"/>
        </w:numPr>
        <w:spacing w:after="0" w:line="240" w:lineRule="auto"/>
        <w:ind w:left="108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8305F1" w:rsidRPr="00636E97">
        <w:rPr>
          <w:rFonts w:ascii="Times New Roman" w:hAnsi="Times New Roman" w:cs="Times New Roman"/>
          <w:bCs/>
          <w:color w:val="000000" w:themeColor="text1"/>
          <w:sz w:val="28"/>
          <w:szCs w:val="28"/>
          <w:lang w:val="en-US" w:eastAsia="uk-UA"/>
        </w:rPr>
        <w:t>ID</w:t>
      </w:r>
      <w:r w:rsidR="008305F1" w:rsidRPr="00636E97">
        <w:rPr>
          <w:rFonts w:ascii="Times New Roman" w:hAnsi="Times New Roman" w:cs="Times New Roman"/>
          <w:bCs/>
          <w:color w:val="000000" w:themeColor="text1"/>
          <w:sz w:val="28"/>
          <w:szCs w:val="28"/>
          <w:lang w:eastAsia="uk-UA"/>
        </w:rPr>
        <w:t>04.Активна операція (</w:t>
      </w:r>
      <w:r w:rsidR="008305F1" w:rsidRPr="00636E97">
        <w:rPr>
          <w:rFonts w:ascii="Times New Roman" w:hAnsi="Times New Roman" w:cs="Times New Roman"/>
          <w:color w:val="000000" w:themeColor="text1"/>
          <w:sz w:val="28"/>
          <w:szCs w:val="28"/>
          <w:lang w:val="en-US"/>
        </w:rPr>
        <w:t>loan</w:t>
      </w:r>
      <w:r w:rsidR="008305F1"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мають бути подані</w:t>
      </w:r>
      <w:r w:rsidRPr="00636E97">
        <w:rPr>
          <w:rFonts w:ascii="Times New Roman" w:hAnsi="Times New Roman" w:cs="Times New Roman"/>
          <w:color w:val="000000" w:themeColor="text1"/>
          <w:sz w:val="28"/>
          <w:szCs w:val="28"/>
          <w:lang w:eastAsia="uk-UA"/>
        </w:rPr>
        <w:t xml:space="preserve"> </w:t>
      </w:r>
      <w:r w:rsidR="002B17D9" w:rsidRPr="00636E97">
        <w:rPr>
          <w:rFonts w:ascii="Times New Roman" w:hAnsi="Times New Roman" w:cs="Times New Roman"/>
          <w:color w:val="000000" w:themeColor="text1"/>
          <w:sz w:val="28"/>
          <w:szCs w:val="28"/>
          <w:lang w:eastAsia="uk-UA"/>
        </w:rPr>
        <w:t>властиві</w:t>
      </w:r>
      <w:r w:rsidR="00D957D9"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w:t>
      </w:r>
      <w:r w:rsidRPr="00636E97">
        <w:rPr>
          <w:rFonts w:ascii="Times New Roman" w:hAnsi="Times New Roman" w:cs="Times New Roman"/>
          <w:color w:val="000000" w:themeColor="text1"/>
          <w:sz w:val="28"/>
          <w:szCs w:val="28"/>
        </w:rPr>
        <w:t xml:space="preserve"> такі реквізити та набори даних:</w:t>
      </w:r>
    </w:p>
    <w:tbl>
      <w:tblPr>
        <w:tblStyle w:val="a6"/>
        <w:tblpPr w:leftFromText="180" w:rightFromText="180" w:vertAnchor="text" w:tblpY="1"/>
        <w:tblOverlap w:val="never"/>
        <w:tblW w:w="15682" w:type="dxa"/>
        <w:tblLayout w:type="fixed"/>
        <w:tblLook w:val="04A0" w:firstRow="1" w:lastRow="0" w:firstColumn="1" w:lastColumn="0" w:noHBand="0" w:noVBand="1"/>
      </w:tblPr>
      <w:tblGrid>
        <w:gridCol w:w="851"/>
        <w:gridCol w:w="11004"/>
        <w:gridCol w:w="2268"/>
        <w:gridCol w:w="1559"/>
      </w:tblGrid>
      <w:tr w:rsidR="00CA2068" w:rsidRPr="00636E97" w14:paraId="402EA471" w14:textId="77777777" w:rsidTr="00342507">
        <w:tc>
          <w:tcPr>
            <w:tcW w:w="851" w:type="dxa"/>
            <w:tcBorders>
              <w:bottom w:val="single" w:sz="4" w:space="0" w:color="auto"/>
            </w:tcBorders>
          </w:tcPr>
          <w:p w14:paraId="176047C4" w14:textId="77777777" w:rsidR="006E5D14" w:rsidRPr="00636E97" w:rsidRDefault="006E5D14"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1004" w:type="dxa"/>
            <w:tcBorders>
              <w:bottom w:val="single" w:sz="4" w:space="0" w:color="auto"/>
            </w:tcBorders>
          </w:tcPr>
          <w:p w14:paraId="63ADD968" w14:textId="77777777" w:rsidR="006E5D14" w:rsidRPr="00636E97" w:rsidRDefault="006E5D14"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1F7A5542" w14:textId="77777777" w:rsidR="006E5D14" w:rsidRPr="00636E97" w:rsidRDefault="006E5D14"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33257CB9" w14:textId="77777777" w:rsidR="006E5D14" w:rsidRPr="00636E97" w:rsidRDefault="00B82767"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711655"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r w:rsidR="00576BE4" w:rsidRPr="00636E97">
              <w:rPr>
                <w:rFonts w:ascii="Times New Roman" w:hAnsi="Times New Roman" w:cs="Times New Roman"/>
                <w:b/>
                <w:color w:val="000000" w:themeColor="text1"/>
                <w:sz w:val="28"/>
                <w:szCs w:val="28"/>
                <w:lang w:eastAsia="uk-UA"/>
              </w:rPr>
              <w:t>)</w:t>
            </w:r>
          </w:p>
        </w:tc>
      </w:tr>
      <w:tr w:rsidR="00CA2068" w:rsidRPr="00636E97" w14:paraId="0F408FDB" w14:textId="77777777" w:rsidTr="002D0011">
        <w:tc>
          <w:tcPr>
            <w:tcW w:w="851" w:type="dxa"/>
            <w:tcBorders>
              <w:top w:val="single" w:sz="4" w:space="0" w:color="auto"/>
              <w:left w:val="nil"/>
              <w:bottom w:val="nil"/>
              <w:right w:val="nil"/>
            </w:tcBorders>
          </w:tcPr>
          <w:p w14:paraId="586757B8" w14:textId="77777777" w:rsidR="00292D81" w:rsidRPr="00636E97" w:rsidRDefault="003D2E93" w:rsidP="003D2E93">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1</w:t>
            </w:r>
          </w:p>
        </w:tc>
        <w:tc>
          <w:tcPr>
            <w:tcW w:w="11004" w:type="dxa"/>
            <w:tcBorders>
              <w:top w:val="single" w:sz="4" w:space="0" w:color="auto"/>
              <w:left w:val="nil"/>
              <w:bottom w:val="nil"/>
              <w:right w:val="nil"/>
            </w:tcBorders>
          </w:tcPr>
          <w:p w14:paraId="0F9D116D" w14:textId="77777777" w:rsidR="00292D81" w:rsidRPr="00636E97" w:rsidRDefault="00292D81" w:rsidP="00292D81">
            <w:pPr>
              <w:pStyle w:val="a3"/>
              <w:ind w:left="0"/>
              <w:jc w:val="both"/>
              <w:rPr>
                <w:rFonts w:ascii="Times New Roman" w:hAnsi="Times New Roman" w:cs="Times New Roman"/>
                <w:b/>
                <w:color w:val="000000" w:themeColor="text1"/>
                <w:sz w:val="28"/>
                <w:szCs w:val="28"/>
                <w:lang w:eastAsia="uk-UA"/>
              </w:rPr>
            </w:pPr>
            <w:bookmarkStart w:id="28" w:name="АктивнаОпераціяІДЕНТИФІКАТОРИ"/>
            <w:r w:rsidRPr="00636E97">
              <w:rPr>
                <w:rFonts w:ascii="Times New Roman" w:hAnsi="Times New Roman" w:cs="Times New Roman"/>
                <w:b/>
                <w:color w:val="000000" w:themeColor="text1"/>
                <w:sz w:val="28"/>
                <w:szCs w:val="28"/>
                <w:lang w:eastAsia="uk-UA"/>
              </w:rPr>
              <w:t>Ідентифікатор особи (розширені відомості)</w:t>
            </w:r>
          </w:p>
          <w:bookmarkEnd w:id="28"/>
          <w:p w14:paraId="17B24570" w14:textId="77777777" w:rsidR="00292D81" w:rsidRPr="00CA2068" w:rsidRDefault="00292D81" w:rsidP="00B04B1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00B04B1C" w:rsidRPr="00636E97">
              <w:rPr>
                <w:rFonts w:ascii="Times New Roman" w:hAnsi="Times New Roman" w:cs="Times New Roman"/>
                <w:color w:val="000000" w:themeColor="text1"/>
                <w:sz w:val="28"/>
                <w:szCs w:val="28"/>
                <w:lang w:eastAsia="uk-UA"/>
              </w:rPr>
              <w:instrText>HYPERLINK  \l "ДодатокІДЕНТИФІКАТОРИ"</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0E1AC0"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Pr="00636E97">
              <w:rPr>
                <w:rStyle w:val="a5"/>
                <w:rFonts w:ascii="Times New Roman" w:hAnsi="Times New Roman" w:cs="Times New Roman"/>
                <w:color w:val="000000" w:themeColor="text1"/>
                <w:sz w:val="28"/>
                <w:szCs w:val="28"/>
                <w:lang w:eastAsia="uk-UA"/>
              </w:rPr>
              <w:t xml:space="preserve"> </w:t>
            </w:r>
            <w:r w:rsidR="008C25ED"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w:t>
            </w:r>
            <w:r w:rsidR="00B04B1C"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 xml:space="preserve"> цих Правил.</w:t>
            </w:r>
            <w:r w:rsidRPr="00636E97">
              <w:rPr>
                <w:rFonts w:ascii="Times New Roman" w:hAnsi="Times New Roman" w:cs="Times New Roman"/>
                <w:color w:val="000000" w:themeColor="text1"/>
                <w:sz w:val="28"/>
                <w:szCs w:val="28"/>
                <w:lang w:eastAsia="uk-UA"/>
              </w:rPr>
              <w:fldChar w:fldCharType="end"/>
            </w:r>
          </w:p>
          <w:p w14:paraId="2D1E8E10" w14:textId="77777777" w:rsidR="007706D8" w:rsidRPr="00636E97" w:rsidRDefault="007706D8" w:rsidP="00B04B1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В разі ускладненої ідентифікації особи, як сторони за видом активної операції дебіторська заборгованість в наборі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01.Особа (розширені відомості) (person_full</w:t>
            </w:r>
            <w:r w:rsidRPr="00636E97">
              <w:rPr>
                <w:rFonts w:ascii="Times New Roman" w:hAnsi="Times New Roman" w:cs="Times New Roman"/>
                <w:color w:val="000000" w:themeColor="text1"/>
                <w:sz w:val="28"/>
                <w:szCs w:val="28"/>
                <w:lang w:eastAsia="uk-UA"/>
              </w:rPr>
              <w:t xml:space="preserve">) </w:t>
            </w:r>
            <w:r w:rsidR="0069262A" w:rsidRPr="00636E97">
              <w:rPr>
                <w:rFonts w:ascii="Times New Roman" w:hAnsi="Times New Roman" w:cs="Times New Roman"/>
                <w:color w:val="000000" w:themeColor="text1"/>
                <w:sz w:val="28"/>
                <w:szCs w:val="28"/>
                <w:lang w:eastAsia="uk-UA"/>
              </w:rPr>
              <w:t>по</w:t>
            </w:r>
            <w:r w:rsidRPr="00636E97">
              <w:rPr>
                <w:rFonts w:ascii="Times New Roman" w:hAnsi="Times New Roman" w:cs="Times New Roman"/>
                <w:color w:val="000000" w:themeColor="text1"/>
                <w:sz w:val="28"/>
                <w:szCs w:val="28"/>
                <w:lang w:eastAsia="uk-UA"/>
              </w:rPr>
              <w:t>дається інформація про особу респондента або матеріально відповідальну особу респондента.</w:t>
            </w:r>
          </w:p>
        </w:tc>
        <w:tc>
          <w:tcPr>
            <w:tcW w:w="2268" w:type="dxa"/>
            <w:tcBorders>
              <w:top w:val="single" w:sz="4" w:space="0" w:color="auto"/>
              <w:left w:val="nil"/>
              <w:bottom w:val="nil"/>
              <w:right w:val="nil"/>
            </w:tcBorders>
          </w:tcPr>
          <w:p w14:paraId="083CD462" w14:textId="77777777" w:rsidR="00292D81" w:rsidRPr="00636E97" w:rsidRDefault="00292D81" w:rsidP="00292D81">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person_id_full</w:t>
            </w:r>
          </w:p>
        </w:tc>
        <w:tc>
          <w:tcPr>
            <w:tcW w:w="1559" w:type="dxa"/>
            <w:tcBorders>
              <w:top w:val="single" w:sz="4" w:space="0" w:color="auto"/>
              <w:left w:val="nil"/>
              <w:bottom w:val="nil"/>
              <w:right w:val="nil"/>
            </w:tcBorders>
          </w:tcPr>
          <w:p w14:paraId="20AC5B8A" w14:textId="77777777" w:rsidR="00292D81" w:rsidRPr="00636E97" w:rsidRDefault="00292D81" w:rsidP="006270DF">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0001</w:t>
            </w:r>
          </w:p>
        </w:tc>
      </w:tr>
      <w:tr w:rsidR="00CA2068" w:rsidRPr="00636E97" w14:paraId="0B823B24" w14:textId="77777777" w:rsidTr="002D0011">
        <w:tc>
          <w:tcPr>
            <w:tcW w:w="851" w:type="dxa"/>
            <w:tcBorders>
              <w:top w:val="nil"/>
              <w:left w:val="nil"/>
              <w:bottom w:val="nil"/>
              <w:right w:val="nil"/>
            </w:tcBorders>
          </w:tcPr>
          <w:p w14:paraId="3ADB8C6A" w14:textId="77777777" w:rsidR="004478C6" w:rsidRPr="00636E97" w:rsidRDefault="003D2E93" w:rsidP="003D2E93">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tcPr>
          <w:p w14:paraId="13A69FC5" w14:textId="77777777" w:rsidR="00292D81" w:rsidRPr="00636E97" w:rsidRDefault="004478C6" w:rsidP="00292D8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Ідентифікатор активної операції</w:t>
            </w:r>
          </w:p>
          <w:p w14:paraId="7A4BF333" w14:textId="77777777" w:rsidR="004478C6" w:rsidRPr="00CA2068" w:rsidRDefault="004E26EF" w:rsidP="00B04B1C">
            <w:pPr>
              <w:pStyle w:val="a3"/>
              <w:ind w:left="0"/>
              <w:jc w:val="both"/>
              <w:rPr>
                <w:rFonts w:ascii="Times New Roman" w:hAnsi="Times New Roman" w:cs="Times New Roman"/>
                <w:color w:val="000000" w:themeColor="text1"/>
                <w:sz w:val="28"/>
                <w:szCs w:val="28"/>
              </w:rPr>
            </w:pPr>
            <w:hyperlink w:anchor="ДодатокІДЕНТИФІКАТОРИ" w:history="1">
              <w:r w:rsidR="00B04B1C" w:rsidRPr="00636E97">
                <w:rPr>
                  <w:rStyle w:val="a5"/>
                  <w:rFonts w:ascii="Times New Roman" w:hAnsi="Times New Roman" w:cs="Times New Roman"/>
                  <w:color w:val="000000" w:themeColor="text1"/>
                  <w:sz w:val="28"/>
                  <w:szCs w:val="28"/>
                  <w:lang w:eastAsia="uk-UA"/>
                </w:rPr>
                <w:t xml:space="preserve">набуває </w:t>
              </w:r>
              <w:r w:rsidR="000E1AC0" w:rsidRPr="00636E97">
                <w:rPr>
                  <w:rStyle w:val="a5"/>
                  <w:rFonts w:ascii="Times New Roman" w:hAnsi="Times New Roman" w:cs="Times New Roman"/>
                  <w:color w:val="000000" w:themeColor="text1"/>
                  <w:sz w:val="28"/>
                  <w:szCs w:val="28"/>
                  <w:lang w:eastAsia="uk-UA"/>
                </w:rPr>
                <w:t>одного значення</w:t>
              </w:r>
              <w:r w:rsidR="00B04B1C"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B04B1C" w:rsidRPr="00636E97">
                <w:rPr>
                  <w:rStyle w:val="a5"/>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4EBDD2EE" w14:textId="77777777" w:rsidR="004478C6" w:rsidRPr="00636E97" w:rsidRDefault="004478C6" w:rsidP="004478C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loan_id</w:t>
            </w:r>
          </w:p>
          <w:p w14:paraId="6351C169" w14:textId="77777777" w:rsidR="004478C6" w:rsidRPr="00636E97" w:rsidRDefault="004478C6" w:rsidP="004478C6">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5275C7E3" w14:textId="77777777" w:rsidR="004478C6" w:rsidRPr="00636E97" w:rsidRDefault="004478C6" w:rsidP="006270D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0004</w:t>
            </w:r>
          </w:p>
        </w:tc>
      </w:tr>
      <w:tr w:rsidR="00CA2068" w:rsidRPr="00636E97" w14:paraId="17E915A0" w14:textId="77777777" w:rsidTr="002D0011">
        <w:tc>
          <w:tcPr>
            <w:tcW w:w="851" w:type="dxa"/>
            <w:tcBorders>
              <w:top w:val="nil"/>
              <w:left w:val="nil"/>
              <w:bottom w:val="nil"/>
              <w:right w:val="nil"/>
            </w:tcBorders>
          </w:tcPr>
          <w:p w14:paraId="1E23883B" w14:textId="77777777" w:rsidR="004478C6" w:rsidRPr="00636E97" w:rsidRDefault="00F818CA" w:rsidP="003D2E93">
            <w:pPr>
              <w:pStyle w:val="a3"/>
              <w:ind w:left="0"/>
              <w:jc w:val="right"/>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val="en-US" w:eastAsia="uk-UA"/>
              </w:rPr>
              <w:t>3</w:t>
            </w:r>
          </w:p>
        </w:tc>
        <w:tc>
          <w:tcPr>
            <w:tcW w:w="11004" w:type="dxa"/>
            <w:tcBorders>
              <w:top w:val="nil"/>
              <w:left w:val="nil"/>
              <w:bottom w:val="nil"/>
              <w:right w:val="nil"/>
            </w:tcBorders>
          </w:tcPr>
          <w:p w14:paraId="542E0318" w14:textId="77777777" w:rsidR="004478C6" w:rsidRPr="00636E97" w:rsidRDefault="004478C6" w:rsidP="004478C6">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Ідентифікатор забезпечення</w:t>
            </w:r>
          </w:p>
          <w:p w14:paraId="04398A63" w14:textId="77777777" w:rsidR="008638D4" w:rsidRPr="00CA2068" w:rsidRDefault="004E26EF" w:rsidP="004478C6">
            <w:pPr>
              <w:pStyle w:val="a3"/>
              <w:ind w:left="0"/>
              <w:jc w:val="both"/>
              <w:rPr>
                <w:rFonts w:ascii="Times New Roman" w:hAnsi="Times New Roman" w:cs="Times New Roman"/>
                <w:color w:val="000000" w:themeColor="text1"/>
                <w:sz w:val="28"/>
                <w:szCs w:val="28"/>
              </w:rPr>
            </w:pPr>
            <w:hyperlink w:anchor="ДодатокІДЕНТИФІКАТОРИ" w:history="1">
              <w:r w:rsidR="000A3CC2" w:rsidRPr="00636E97">
                <w:rPr>
                  <w:rStyle w:val="a5"/>
                  <w:rFonts w:ascii="Times New Roman" w:hAnsi="Times New Roman" w:cs="Times New Roman"/>
                  <w:color w:val="000000" w:themeColor="text1"/>
                  <w:sz w:val="28"/>
                  <w:szCs w:val="28"/>
                  <w:lang w:eastAsia="uk-UA"/>
                </w:rPr>
                <w:t xml:space="preserve">за умови </w:t>
              </w:r>
              <w:r w:rsidR="00FE3F9D" w:rsidRPr="00636E97">
                <w:rPr>
                  <w:rStyle w:val="a5"/>
                  <w:rFonts w:ascii="Times New Roman" w:hAnsi="Times New Roman" w:cs="Times New Roman"/>
                  <w:color w:val="000000" w:themeColor="text1"/>
                  <w:sz w:val="28"/>
                  <w:szCs w:val="28"/>
                  <w:lang w:eastAsia="uk-UA"/>
                </w:rPr>
                <w:t>властивості</w:t>
              </w:r>
              <w:r w:rsidR="000A3CC2" w:rsidRPr="00636E97">
                <w:rPr>
                  <w:rStyle w:val="a5"/>
                  <w:rFonts w:ascii="Times New Roman" w:hAnsi="Times New Roman" w:cs="Times New Roman"/>
                  <w:color w:val="000000" w:themeColor="text1"/>
                  <w:sz w:val="28"/>
                  <w:szCs w:val="28"/>
                  <w:lang w:eastAsia="uk-UA"/>
                </w:rPr>
                <w:t xml:space="preserve">, набуває одного або більше </w:t>
              </w:r>
              <w:r w:rsidR="00D36FF2" w:rsidRPr="00636E97">
                <w:rPr>
                  <w:color w:val="000000" w:themeColor="text1"/>
                </w:rPr>
                <w:t xml:space="preserve"> </w:t>
              </w:r>
              <w:r w:rsidR="00D36FF2" w:rsidRPr="00636E97">
                <w:rPr>
                  <w:rStyle w:val="a5"/>
                  <w:rFonts w:ascii="Times New Roman" w:hAnsi="Times New Roman" w:cs="Times New Roman"/>
                  <w:color w:val="000000" w:themeColor="text1"/>
                  <w:sz w:val="28"/>
                  <w:szCs w:val="28"/>
                  <w:lang w:eastAsia="uk-UA"/>
                </w:rPr>
                <w:t>ніж одне значення (кілька значень / масив значень)</w:t>
              </w:r>
              <w:r w:rsidR="000A3CC2"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0A3CC2" w:rsidRPr="00636E97">
                <w:rPr>
                  <w:rStyle w:val="a5"/>
                  <w:rFonts w:ascii="Times New Roman" w:hAnsi="Times New Roman" w:cs="Times New Roman"/>
                  <w:color w:val="000000" w:themeColor="text1"/>
                  <w:sz w:val="28"/>
                  <w:szCs w:val="28"/>
                  <w:lang w:eastAsia="uk-UA"/>
                </w:rPr>
                <w:t xml:space="preserve"> 1.1 цих Правил.</w:t>
              </w:r>
            </w:hyperlink>
          </w:p>
        </w:tc>
        <w:tc>
          <w:tcPr>
            <w:tcW w:w="2268" w:type="dxa"/>
            <w:tcBorders>
              <w:top w:val="nil"/>
              <w:left w:val="nil"/>
              <w:bottom w:val="nil"/>
              <w:right w:val="nil"/>
            </w:tcBorders>
          </w:tcPr>
          <w:p w14:paraId="2E7EA333" w14:textId="77777777" w:rsidR="004478C6" w:rsidRPr="00636E97" w:rsidRDefault="004478C6" w:rsidP="004478C6">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collateral_id</w:t>
            </w:r>
          </w:p>
        </w:tc>
        <w:tc>
          <w:tcPr>
            <w:tcW w:w="1559" w:type="dxa"/>
            <w:tcBorders>
              <w:top w:val="nil"/>
              <w:left w:val="nil"/>
              <w:bottom w:val="nil"/>
              <w:right w:val="nil"/>
            </w:tcBorders>
          </w:tcPr>
          <w:p w14:paraId="4B47ADF3" w14:textId="77777777" w:rsidR="004478C6" w:rsidRPr="00636E97" w:rsidRDefault="004478C6" w:rsidP="006270D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0007</w:t>
            </w:r>
          </w:p>
        </w:tc>
      </w:tr>
      <w:tr w:rsidR="00CA2068" w:rsidRPr="00636E97" w14:paraId="4AEC468E" w14:textId="77777777" w:rsidTr="002D0011">
        <w:tc>
          <w:tcPr>
            <w:tcW w:w="851" w:type="dxa"/>
            <w:tcBorders>
              <w:top w:val="nil"/>
              <w:left w:val="nil"/>
              <w:bottom w:val="nil"/>
              <w:right w:val="nil"/>
            </w:tcBorders>
          </w:tcPr>
          <w:p w14:paraId="63EF6680" w14:textId="77777777" w:rsidR="004478C6" w:rsidRPr="00636E97" w:rsidRDefault="00090044" w:rsidP="003D2E93">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1004" w:type="dxa"/>
            <w:tcBorders>
              <w:top w:val="nil"/>
              <w:left w:val="nil"/>
              <w:bottom w:val="nil"/>
              <w:right w:val="nil"/>
            </w:tcBorders>
          </w:tcPr>
          <w:p w14:paraId="723C325C" w14:textId="77777777" w:rsidR="004478C6" w:rsidRPr="00636E97" w:rsidRDefault="004478C6" w:rsidP="004478C6">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Ідентифікатор первісної </w:t>
            </w:r>
            <w:r w:rsidR="008F7F30" w:rsidRPr="00636E97">
              <w:rPr>
                <w:rFonts w:ascii="Times New Roman" w:hAnsi="Times New Roman" w:cs="Times New Roman"/>
                <w:b/>
                <w:color w:val="000000" w:themeColor="text1"/>
                <w:sz w:val="28"/>
                <w:szCs w:val="28"/>
                <w:lang w:eastAsia="uk-UA"/>
              </w:rPr>
              <w:t xml:space="preserve">угоди </w:t>
            </w:r>
            <w:r w:rsidR="00A46648" w:rsidRPr="00636E97">
              <w:rPr>
                <w:rFonts w:ascii="Times New Roman" w:hAnsi="Times New Roman" w:cs="Times New Roman"/>
                <w:b/>
                <w:color w:val="000000" w:themeColor="text1"/>
                <w:sz w:val="28"/>
                <w:szCs w:val="28"/>
                <w:lang w:eastAsia="uk-UA"/>
              </w:rPr>
              <w:t>/</w:t>
            </w:r>
            <w:r w:rsidR="008F7F30" w:rsidRPr="00636E97">
              <w:rPr>
                <w:rFonts w:ascii="Times New Roman" w:hAnsi="Times New Roman" w:cs="Times New Roman"/>
                <w:b/>
                <w:color w:val="000000" w:themeColor="text1"/>
                <w:sz w:val="28"/>
                <w:szCs w:val="28"/>
                <w:lang w:eastAsia="uk-UA"/>
              </w:rPr>
              <w:t xml:space="preserve"> правочину</w:t>
            </w:r>
          </w:p>
          <w:p w14:paraId="0A64E8EA" w14:textId="77777777" w:rsidR="006175BF" w:rsidRPr="00636E97" w:rsidRDefault="004E26EF" w:rsidP="00C165D7">
            <w:pPr>
              <w:jc w:val="both"/>
              <w:rPr>
                <w:rFonts w:ascii="Times New Roman" w:hAnsi="Times New Roman" w:cs="Times New Roman"/>
                <w:color w:val="000000" w:themeColor="text1"/>
                <w:sz w:val="28"/>
                <w:szCs w:val="28"/>
              </w:rPr>
            </w:pPr>
            <w:hyperlink w:anchor="ДодатокІДЕНТИФІКАТОРИ" w:history="1">
              <w:r w:rsidR="00C165D7" w:rsidRPr="00636E97">
                <w:rPr>
                  <w:rStyle w:val="a5"/>
                  <w:rFonts w:ascii="Times New Roman" w:hAnsi="Times New Roman" w:cs="Times New Roman"/>
                  <w:color w:val="000000" w:themeColor="text1"/>
                  <w:sz w:val="28"/>
                  <w:szCs w:val="28"/>
                </w:rPr>
                <w:t xml:space="preserve">за умови </w:t>
              </w:r>
              <w:r w:rsidR="00FE3F9D" w:rsidRPr="00636E97">
                <w:rPr>
                  <w:rStyle w:val="a5"/>
                  <w:rFonts w:ascii="Times New Roman" w:hAnsi="Times New Roman" w:cs="Times New Roman"/>
                  <w:color w:val="000000" w:themeColor="text1"/>
                  <w:sz w:val="28"/>
                  <w:szCs w:val="28"/>
                </w:rPr>
                <w:t>властивості</w:t>
              </w:r>
              <w:r w:rsidR="00F236A8" w:rsidRPr="00636E97">
                <w:rPr>
                  <w:rStyle w:val="a5"/>
                  <w:rFonts w:ascii="Times New Roman" w:hAnsi="Times New Roman" w:cs="Times New Roman"/>
                  <w:color w:val="000000" w:themeColor="text1"/>
                  <w:sz w:val="28"/>
                  <w:szCs w:val="28"/>
                </w:rPr>
                <w:t>,</w:t>
              </w:r>
              <w:r w:rsidR="00C165D7" w:rsidRPr="00636E97">
                <w:rPr>
                  <w:rStyle w:val="a5"/>
                  <w:rFonts w:ascii="Times New Roman" w:hAnsi="Times New Roman" w:cs="Times New Roman"/>
                  <w:color w:val="000000" w:themeColor="text1"/>
                  <w:sz w:val="28"/>
                  <w:szCs w:val="28"/>
                </w:rPr>
                <w:t xml:space="preserve"> набуває </w:t>
              </w:r>
              <w:r w:rsidR="00003EE2" w:rsidRPr="00636E97">
                <w:rPr>
                  <w:rFonts w:ascii="Times New Roman" w:hAnsi="Times New Roman" w:cs="Times New Roman"/>
                  <w:color w:val="000000" w:themeColor="text1"/>
                </w:rPr>
                <w:t xml:space="preserve"> </w:t>
              </w:r>
              <w:r w:rsidR="00003EE2" w:rsidRPr="00636E97">
                <w:rPr>
                  <w:rStyle w:val="a5"/>
                  <w:rFonts w:ascii="Times New Roman" w:hAnsi="Times New Roman" w:cs="Times New Roman"/>
                  <w:color w:val="000000" w:themeColor="text1"/>
                  <w:sz w:val="28"/>
                  <w:szCs w:val="28"/>
                </w:rPr>
                <w:t>одного або більше ніж одне значення (кілька значень</w:t>
              </w:r>
              <w:r w:rsidR="00A46648" w:rsidRPr="00636E97">
                <w:rPr>
                  <w:rStyle w:val="a5"/>
                  <w:rFonts w:ascii="Times New Roman" w:hAnsi="Times New Roman" w:cs="Times New Roman"/>
                  <w:color w:val="000000" w:themeColor="text1"/>
                  <w:sz w:val="28"/>
                  <w:szCs w:val="28"/>
                </w:rPr>
                <w:t xml:space="preserve"> / </w:t>
              </w:r>
              <w:r w:rsidR="00003EE2" w:rsidRPr="00636E97">
                <w:rPr>
                  <w:rStyle w:val="a5"/>
                  <w:rFonts w:ascii="Times New Roman" w:hAnsi="Times New Roman" w:cs="Times New Roman"/>
                  <w:color w:val="000000" w:themeColor="text1"/>
                  <w:sz w:val="28"/>
                  <w:szCs w:val="28"/>
                </w:rPr>
                <w:t xml:space="preserve">масив значень) </w:t>
              </w:r>
              <w:r w:rsidR="00C165D7" w:rsidRPr="00636E97">
                <w:rPr>
                  <w:rStyle w:val="a5"/>
                  <w:rFonts w:ascii="Times New Roman" w:hAnsi="Times New Roman" w:cs="Times New Roman"/>
                  <w:color w:val="000000" w:themeColor="text1"/>
                  <w:sz w:val="28"/>
                  <w:szCs w:val="28"/>
                </w:rPr>
                <w:t xml:space="preserve">значення відповідно до вимог </w:t>
              </w:r>
              <w:r w:rsidR="009143F5" w:rsidRPr="00636E97">
                <w:rPr>
                  <w:rStyle w:val="a5"/>
                  <w:rFonts w:ascii="Times New Roman" w:hAnsi="Times New Roman" w:cs="Times New Roman"/>
                  <w:color w:val="000000" w:themeColor="text1"/>
                  <w:sz w:val="28"/>
                  <w:szCs w:val="28"/>
                </w:rPr>
                <w:t>Додатка</w:t>
              </w:r>
              <w:r w:rsidR="00C165D7" w:rsidRPr="00636E97">
                <w:rPr>
                  <w:rStyle w:val="a5"/>
                  <w:rFonts w:ascii="Times New Roman" w:hAnsi="Times New Roman" w:cs="Times New Roman"/>
                  <w:color w:val="000000" w:themeColor="text1"/>
                  <w:sz w:val="28"/>
                  <w:szCs w:val="28"/>
                </w:rPr>
                <w:t xml:space="preserve"> 1.1 цих Правил</w:t>
              </w:r>
            </w:hyperlink>
            <w:r w:rsidR="00C165D7" w:rsidRPr="00CA2068">
              <w:rPr>
                <w:rFonts w:ascii="Times New Roman" w:hAnsi="Times New Roman" w:cs="Times New Roman"/>
                <w:color w:val="000000" w:themeColor="text1"/>
                <w:sz w:val="28"/>
                <w:szCs w:val="28"/>
              </w:rPr>
              <w:t>.</w:t>
            </w:r>
          </w:p>
          <w:p w14:paraId="5C48054A" w14:textId="5C94BEBA" w:rsidR="00DD2CF5" w:rsidRPr="00636E97" w:rsidRDefault="00DD2CF5" w:rsidP="006D06B3">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Значення реквізиту Ідентифікатор первісної </w:t>
            </w:r>
            <w:r w:rsidR="008F7F30" w:rsidRPr="00636E97">
              <w:rPr>
                <w:rFonts w:ascii="Times New Roman" w:hAnsi="Times New Roman" w:cs="Times New Roman"/>
                <w:color w:val="000000" w:themeColor="text1"/>
                <w:sz w:val="28"/>
                <w:szCs w:val="28"/>
              </w:rPr>
              <w:t xml:space="preserve">угоди </w:t>
            </w:r>
            <w:r w:rsidR="00A46648" w:rsidRPr="00636E97">
              <w:rPr>
                <w:rFonts w:ascii="Times New Roman" w:hAnsi="Times New Roman" w:cs="Times New Roman"/>
                <w:color w:val="000000" w:themeColor="text1"/>
                <w:sz w:val="28"/>
                <w:szCs w:val="28"/>
              </w:rPr>
              <w:t xml:space="preserve">/ </w:t>
            </w:r>
            <w:r w:rsidR="008F7F30" w:rsidRPr="00636E97">
              <w:rPr>
                <w:rFonts w:ascii="Times New Roman" w:hAnsi="Times New Roman" w:cs="Times New Roman"/>
                <w:color w:val="000000" w:themeColor="text1"/>
                <w:sz w:val="28"/>
                <w:szCs w:val="28"/>
              </w:rPr>
              <w:t>правочину</w:t>
            </w:r>
            <w:r w:rsidRPr="00636E97">
              <w:rPr>
                <w:rFonts w:ascii="Times New Roman" w:hAnsi="Times New Roman" w:cs="Times New Roman"/>
                <w:color w:val="000000" w:themeColor="text1"/>
                <w:sz w:val="28"/>
                <w:szCs w:val="28"/>
              </w:rPr>
              <w:t xml:space="preserve"> (initial_agreem_id</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val="en-US"/>
              </w:rPr>
              <w:t>ID</w:t>
            </w:r>
            <w:r w:rsidR="003349B3" w:rsidRPr="00872429">
              <w:rPr>
                <w:rFonts w:ascii="Times New Roman" w:hAnsi="Times New Roman" w:cs="Times New Roman"/>
                <w:sz w:val="28"/>
                <w:szCs w:val="28"/>
              </w:rPr>
              <w:t xml:space="preserve"> </w:t>
            </w:r>
            <w:r w:rsidR="003349B3" w:rsidRPr="008642DF">
              <w:rPr>
                <w:rFonts w:ascii="Times New Roman" w:hAnsi="Times New Roman" w:cs="Times New Roman"/>
                <w:sz w:val="28"/>
                <w:szCs w:val="28"/>
                <w:lang w:val="en-US"/>
              </w:rPr>
              <w:t>ID</w:t>
            </w:r>
            <w:r w:rsidR="003349B3" w:rsidRPr="00F97F64">
              <w:rPr>
                <w:rFonts w:ascii="Times New Roman" w:hAnsi="Times New Roman" w:cs="Times New Roman"/>
                <w:sz w:val="28"/>
                <w:szCs w:val="28"/>
                <w:lang w:eastAsia="uk-UA"/>
              </w:rPr>
              <w:t>0</w:t>
            </w:r>
            <w:r w:rsidR="003349B3">
              <w:rPr>
                <w:rFonts w:ascii="Times New Roman" w:hAnsi="Times New Roman" w:cs="Times New Roman"/>
                <w:sz w:val="28"/>
                <w:szCs w:val="28"/>
                <w:lang w:eastAsia="uk-UA"/>
              </w:rPr>
              <w:t>4</w:t>
            </w:r>
            <w:r w:rsidR="003349B3" w:rsidRPr="00F97F64">
              <w:rPr>
                <w:rFonts w:ascii="Times New Roman" w:hAnsi="Times New Roman" w:cs="Times New Roman"/>
                <w:sz w:val="28"/>
                <w:szCs w:val="28"/>
                <w:lang w:eastAsia="uk-UA"/>
              </w:rPr>
              <w:t>.00.00.00.0008</w:t>
            </w:r>
            <w:r w:rsidRPr="00636E97">
              <w:rPr>
                <w:rFonts w:ascii="Times New Roman" w:hAnsi="Times New Roman" w:cs="Times New Roman"/>
                <w:color w:val="000000" w:themeColor="text1"/>
                <w:sz w:val="28"/>
                <w:szCs w:val="28"/>
                <w:lang w:eastAsia="uk-UA"/>
              </w:rPr>
              <w:t xml:space="preserve">) має відповідати значенню реквізиту </w:t>
            </w:r>
            <w:r w:rsidRPr="00636E97">
              <w:rPr>
                <w:rFonts w:ascii="Times New Roman" w:hAnsi="Times New Roman" w:cs="Times New Roman"/>
                <w:color w:val="000000" w:themeColor="text1"/>
                <w:sz w:val="28"/>
                <w:szCs w:val="28"/>
              </w:rPr>
              <w:t>Ідентифікатор активної операції (</w:t>
            </w:r>
            <w:r w:rsidR="003349B3" w:rsidRPr="003267BD">
              <w:rPr>
                <w:rFonts w:ascii="Times New Roman" w:hAnsi="Times New Roman" w:cs="Times New Roman"/>
                <w:sz w:val="28"/>
                <w:szCs w:val="28"/>
              </w:rPr>
              <w:t xml:space="preserve"> loan_id</w:t>
            </w:r>
            <w:r w:rsidR="003349B3" w:rsidRPr="008642DF">
              <w:rPr>
                <w:rFonts w:ascii="Times New Roman" w:hAnsi="Times New Roman" w:cs="Times New Roman"/>
                <w:sz w:val="28"/>
                <w:szCs w:val="28"/>
                <w:lang w:eastAsia="uk-UA"/>
              </w:rPr>
              <w:t xml:space="preserve">, </w:t>
            </w:r>
            <w:r w:rsidR="003349B3" w:rsidRPr="008642DF">
              <w:rPr>
                <w:rFonts w:ascii="Times New Roman" w:hAnsi="Times New Roman" w:cs="Times New Roman"/>
                <w:sz w:val="28"/>
                <w:szCs w:val="28"/>
                <w:lang w:val="en-US"/>
              </w:rPr>
              <w:t>ID</w:t>
            </w:r>
            <w:r w:rsidR="003349B3" w:rsidRPr="00F97F64">
              <w:rPr>
                <w:rFonts w:ascii="Times New Roman" w:hAnsi="Times New Roman" w:cs="Times New Roman"/>
                <w:sz w:val="28"/>
                <w:szCs w:val="28"/>
                <w:lang w:eastAsia="uk-UA"/>
              </w:rPr>
              <w:t>0</w:t>
            </w:r>
            <w:r w:rsidR="003349B3">
              <w:rPr>
                <w:rFonts w:ascii="Times New Roman" w:hAnsi="Times New Roman" w:cs="Times New Roman"/>
                <w:sz w:val="28"/>
                <w:szCs w:val="28"/>
                <w:lang w:eastAsia="uk-UA"/>
              </w:rPr>
              <w:t>4</w:t>
            </w:r>
            <w:r w:rsidR="003349B3" w:rsidRPr="00F97F64">
              <w:rPr>
                <w:rFonts w:ascii="Times New Roman" w:hAnsi="Times New Roman" w:cs="Times New Roman"/>
                <w:sz w:val="28"/>
                <w:szCs w:val="28"/>
                <w:lang w:eastAsia="uk-UA"/>
              </w:rPr>
              <w:t>.00.00.00.000</w:t>
            </w:r>
            <w:r w:rsidR="003349B3">
              <w:rPr>
                <w:rFonts w:ascii="Times New Roman" w:hAnsi="Times New Roman" w:cs="Times New Roman"/>
                <w:sz w:val="28"/>
                <w:szCs w:val="28"/>
                <w:lang w:eastAsia="uk-UA"/>
              </w:rPr>
              <w:t>4</w:t>
            </w:r>
            <w:r w:rsidRPr="00636E97">
              <w:rPr>
                <w:rFonts w:ascii="Times New Roman" w:hAnsi="Times New Roman" w:cs="Times New Roman"/>
                <w:color w:val="000000" w:themeColor="text1"/>
                <w:sz w:val="28"/>
                <w:szCs w:val="28"/>
                <w:lang w:eastAsia="uk-UA"/>
              </w:rPr>
              <w:t xml:space="preserve">), </w:t>
            </w:r>
            <w:r w:rsidR="006D06B3" w:rsidRPr="00636E97">
              <w:rPr>
                <w:rFonts w:ascii="Times New Roman" w:hAnsi="Times New Roman" w:cs="Times New Roman"/>
                <w:color w:val="000000" w:themeColor="text1"/>
                <w:sz w:val="28"/>
                <w:szCs w:val="28"/>
                <w:lang w:eastAsia="uk-UA"/>
              </w:rPr>
              <w:t>що</w:t>
            </w:r>
            <w:r w:rsidRPr="00636E97">
              <w:rPr>
                <w:rFonts w:ascii="Times New Roman" w:hAnsi="Times New Roman" w:cs="Times New Roman"/>
                <w:color w:val="000000" w:themeColor="text1"/>
                <w:sz w:val="28"/>
                <w:szCs w:val="28"/>
                <w:lang w:eastAsia="uk-UA"/>
              </w:rPr>
              <w:t xml:space="preserve"> подавалось до зміни активу за боржником</w:t>
            </w:r>
          </w:p>
        </w:tc>
        <w:tc>
          <w:tcPr>
            <w:tcW w:w="2268" w:type="dxa"/>
            <w:tcBorders>
              <w:top w:val="nil"/>
              <w:left w:val="nil"/>
              <w:bottom w:val="nil"/>
              <w:right w:val="nil"/>
            </w:tcBorders>
          </w:tcPr>
          <w:p w14:paraId="51FFCF22" w14:textId="77777777" w:rsidR="004478C6" w:rsidRPr="00636E97" w:rsidRDefault="004A57A2" w:rsidP="004478C6">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i</w:t>
            </w:r>
            <w:r w:rsidR="004478C6" w:rsidRPr="00636E97">
              <w:rPr>
                <w:rFonts w:ascii="Times New Roman" w:hAnsi="Times New Roman" w:cs="Times New Roman"/>
                <w:b/>
                <w:bCs/>
                <w:color w:val="000000" w:themeColor="text1"/>
                <w:sz w:val="28"/>
                <w:szCs w:val="28"/>
              </w:rPr>
              <w:t>nitial_agreem_id</w:t>
            </w:r>
          </w:p>
        </w:tc>
        <w:tc>
          <w:tcPr>
            <w:tcW w:w="1559" w:type="dxa"/>
            <w:tcBorders>
              <w:top w:val="nil"/>
              <w:left w:val="nil"/>
              <w:bottom w:val="nil"/>
              <w:right w:val="nil"/>
            </w:tcBorders>
          </w:tcPr>
          <w:p w14:paraId="5DBA30BA" w14:textId="77777777" w:rsidR="004478C6" w:rsidRPr="00636E97" w:rsidRDefault="004478C6" w:rsidP="006270D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0008</w:t>
            </w:r>
          </w:p>
        </w:tc>
      </w:tr>
      <w:tr w:rsidR="00CA2068" w:rsidRPr="00636E97" w14:paraId="73283219" w14:textId="77777777" w:rsidTr="002D0011">
        <w:tc>
          <w:tcPr>
            <w:tcW w:w="851" w:type="dxa"/>
            <w:tcBorders>
              <w:top w:val="nil"/>
              <w:left w:val="nil"/>
              <w:bottom w:val="nil"/>
              <w:right w:val="nil"/>
            </w:tcBorders>
          </w:tcPr>
          <w:p w14:paraId="655BA082" w14:textId="77777777" w:rsidR="001E6160" w:rsidRPr="00636E97" w:rsidRDefault="001E6160" w:rsidP="001E6160">
            <w:pPr>
              <w:pStyle w:val="a3"/>
              <w:ind w:left="0"/>
              <w:jc w:val="right"/>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val="en-US" w:eastAsia="uk-UA"/>
              </w:rPr>
              <w:t>5</w:t>
            </w:r>
          </w:p>
        </w:tc>
        <w:tc>
          <w:tcPr>
            <w:tcW w:w="11004" w:type="dxa"/>
            <w:tcBorders>
              <w:top w:val="nil"/>
              <w:left w:val="nil"/>
              <w:bottom w:val="nil"/>
              <w:right w:val="nil"/>
            </w:tcBorders>
          </w:tcPr>
          <w:p w14:paraId="07297CC9" w14:textId="77777777" w:rsidR="001E6160" w:rsidRPr="00636E97" w:rsidRDefault="001E6160" w:rsidP="009662FC">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 xml:space="preserve">Ідентифікатор попередньої </w:t>
            </w:r>
            <w:r w:rsidR="008F7F30" w:rsidRPr="00636E97">
              <w:rPr>
                <w:rFonts w:ascii="Times New Roman" w:hAnsi="Times New Roman" w:cs="Times New Roman"/>
                <w:b/>
                <w:color w:val="000000" w:themeColor="text1"/>
                <w:sz w:val="28"/>
                <w:szCs w:val="28"/>
              </w:rPr>
              <w:t xml:space="preserve">угоди </w:t>
            </w:r>
            <w:r w:rsidR="00A46648" w:rsidRPr="00636E97">
              <w:rPr>
                <w:rFonts w:ascii="Times New Roman" w:hAnsi="Times New Roman" w:cs="Times New Roman"/>
                <w:b/>
                <w:color w:val="000000" w:themeColor="text1"/>
                <w:sz w:val="28"/>
                <w:szCs w:val="28"/>
              </w:rPr>
              <w:t xml:space="preserve">/ </w:t>
            </w:r>
            <w:r w:rsidR="008F7F30" w:rsidRPr="00636E97">
              <w:rPr>
                <w:rFonts w:ascii="Times New Roman" w:hAnsi="Times New Roman" w:cs="Times New Roman"/>
                <w:b/>
                <w:color w:val="000000" w:themeColor="text1"/>
                <w:sz w:val="28"/>
                <w:szCs w:val="28"/>
              </w:rPr>
              <w:t>правочину</w:t>
            </w:r>
          </w:p>
          <w:p w14:paraId="5DA4F187" w14:textId="77777777" w:rsidR="001E6160" w:rsidRPr="00636E97" w:rsidRDefault="004E26EF" w:rsidP="009662FC">
            <w:pPr>
              <w:jc w:val="both"/>
              <w:rPr>
                <w:rFonts w:ascii="Times New Roman" w:hAnsi="Times New Roman" w:cs="Times New Roman"/>
                <w:color w:val="000000" w:themeColor="text1"/>
                <w:sz w:val="28"/>
                <w:szCs w:val="28"/>
              </w:rPr>
            </w:pPr>
            <w:hyperlink w:anchor="ДодатокІДЕНТИФІКАТОРИ" w:history="1">
              <w:r w:rsidR="001E6160" w:rsidRPr="00636E97">
                <w:rPr>
                  <w:rStyle w:val="a5"/>
                  <w:rFonts w:ascii="Times New Roman" w:hAnsi="Times New Roman" w:cs="Times New Roman"/>
                  <w:color w:val="000000" w:themeColor="text1"/>
                  <w:sz w:val="28"/>
                  <w:szCs w:val="28"/>
                </w:rPr>
                <w:t>за умови властивості</w:t>
              </w:r>
              <w:r w:rsidR="00F92C68" w:rsidRPr="00636E97">
                <w:rPr>
                  <w:rStyle w:val="a5"/>
                  <w:rFonts w:ascii="Times New Roman" w:hAnsi="Times New Roman" w:cs="Times New Roman"/>
                  <w:color w:val="000000" w:themeColor="text1"/>
                  <w:sz w:val="28"/>
                  <w:szCs w:val="28"/>
                </w:rPr>
                <w:t>,</w:t>
              </w:r>
              <w:r w:rsidR="001E6160" w:rsidRPr="00636E97">
                <w:rPr>
                  <w:rStyle w:val="a5"/>
                  <w:rFonts w:ascii="Times New Roman" w:hAnsi="Times New Roman" w:cs="Times New Roman"/>
                  <w:color w:val="000000" w:themeColor="text1"/>
                  <w:sz w:val="28"/>
                  <w:szCs w:val="28"/>
                </w:rPr>
                <w:t xml:space="preserve"> набуває одного значення відповідно до вимог </w:t>
              </w:r>
              <w:r w:rsidR="009143F5" w:rsidRPr="00636E97">
                <w:rPr>
                  <w:rStyle w:val="a5"/>
                  <w:rFonts w:ascii="Times New Roman" w:hAnsi="Times New Roman" w:cs="Times New Roman"/>
                  <w:color w:val="000000" w:themeColor="text1"/>
                  <w:sz w:val="28"/>
                  <w:szCs w:val="28"/>
                </w:rPr>
                <w:t>Додатка</w:t>
              </w:r>
              <w:r w:rsidR="001E6160" w:rsidRPr="00636E97">
                <w:rPr>
                  <w:rStyle w:val="a5"/>
                  <w:rFonts w:ascii="Times New Roman" w:hAnsi="Times New Roman" w:cs="Times New Roman"/>
                  <w:color w:val="000000" w:themeColor="text1"/>
                  <w:sz w:val="28"/>
                  <w:szCs w:val="28"/>
                </w:rPr>
                <w:t xml:space="preserve"> 1.1 цих Правил</w:t>
              </w:r>
            </w:hyperlink>
            <w:r w:rsidR="001E6160" w:rsidRPr="00CA2068">
              <w:rPr>
                <w:rFonts w:ascii="Times New Roman" w:hAnsi="Times New Roman" w:cs="Times New Roman"/>
                <w:color w:val="000000" w:themeColor="text1"/>
                <w:sz w:val="28"/>
                <w:szCs w:val="28"/>
              </w:rPr>
              <w:t>.</w:t>
            </w:r>
          </w:p>
          <w:p w14:paraId="1BD29EF6" w14:textId="77777777" w:rsidR="000E1542" w:rsidRPr="00636E97" w:rsidRDefault="000E1542" w:rsidP="009662FC">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Подання</w:t>
            </w:r>
            <w:r w:rsidRPr="00636E97">
              <w:rPr>
                <w:rFonts w:ascii="Times New Roman" w:hAnsi="Times New Roman" w:cs="Times New Roman"/>
                <w:color w:val="000000" w:themeColor="text1"/>
                <w:sz w:val="28"/>
                <w:szCs w:val="28"/>
                <w:lang w:eastAsia="uk-UA"/>
              </w:rPr>
              <w:t xml:space="preserve"> реквізиту вимагає дотримання таких вимог</w:t>
            </w:r>
            <w:r w:rsidRPr="00636E97">
              <w:rPr>
                <w:rFonts w:ascii="Times New Roman" w:hAnsi="Times New Roman" w:cs="Times New Roman"/>
                <w:color w:val="000000" w:themeColor="text1"/>
                <w:sz w:val="28"/>
                <w:szCs w:val="28"/>
              </w:rPr>
              <w:t>:</w:t>
            </w:r>
          </w:p>
          <w:p w14:paraId="7A2911D0" w14:textId="77777777" w:rsidR="000E1542" w:rsidRPr="00636E97" w:rsidRDefault="000E1542" w:rsidP="009662FC">
            <w:pPr>
              <w:jc w:val="both"/>
              <w:rPr>
                <w:rFonts w:ascii="Times New Roman" w:hAnsi="Times New Roman" w:cs="Times New Roman"/>
                <w:b/>
                <w:color w:val="000000" w:themeColor="text1"/>
                <w:sz w:val="28"/>
                <w:szCs w:val="28"/>
                <w:u w:val="single"/>
              </w:rPr>
            </w:pP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якщо </w:t>
            </w:r>
            <w:r w:rsidRPr="00636E97">
              <w:rPr>
                <w:rFonts w:ascii="Times New Roman" w:hAnsi="Times New Roman" w:cs="Times New Roman"/>
                <w:b/>
                <w:color w:val="000000" w:themeColor="text1"/>
                <w:sz w:val="28"/>
                <w:szCs w:val="28"/>
                <w:u w:val="single"/>
              </w:rPr>
              <w:t>Респондент, який у звітному періоді є поточним кредитором</w:t>
            </w:r>
          </w:p>
          <w:p w14:paraId="149D5F96" w14:textId="5165C434" w:rsidR="000E1542" w:rsidRPr="00872429" w:rsidRDefault="000E1542" w:rsidP="009662FC">
            <w:pPr>
              <w:jc w:val="both"/>
              <w:rPr>
                <w:rFonts w:ascii="Times New Roman" w:hAnsi="Times New Roman" w:cs="Times New Roman"/>
                <w:sz w:val="28"/>
                <w:szCs w:val="28"/>
                <w:lang w:eastAsia="uk-UA"/>
              </w:rPr>
            </w:pPr>
            <w:r w:rsidRPr="00636E97">
              <w:rPr>
                <w:rFonts w:ascii="Times New Roman" w:hAnsi="Times New Roman" w:cs="Times New Roman"/>
                <w:color w:val="000000" w:themeColor="text1"/>
                <w:sz w:val="28"/>
                <w:szCs w:val="28"/>
              </w:rPr>
              <w:t xml:space="preserve">здійснює </w:t>
            </w:r>
            <w:r w:rsidR="00DA2691" w:rsidRPr="00636E97">
              <w:rPr>
                <w:rFonts w:ascii="Times New Roman" w:hAnsi="Times New Roman" w:cs="Times New Roman"/>
                <w:color w:val="000000" w:themeColor="text1"/>
                <w:sz w:val="28"/>
                <w:szCs w:val="28"/>
              </w:rPr>
              <w:t xml:space="preserve">відступлення </w:t>
            </w:r>
            <w:r w:rsidRPr="00636E97">
              <w:rPr>
                <w:rFonts w:ascii="Times New Roman" w:hAnsi="Times New Roman" w:cs="Times New Roman"/>
                <w:color w:val="000000" w:themeColor="text1"/>
                <w:sz w:val="28"/>
                <w:szCs w:val="28"/>
              </w:rPr>
              <w:t>прав</w:t>
            </w:r>
            <w:r w:rsidR="00DA2691" w:rsidRPr="00636E97">
              <w:rPr>
                <w:rFonts w:ascii="Times New Roman" w:hAnsi="Times New Roman" w:cs="Times New Roman"/>
                <w:color w:val="000000" w:themeColor="text1"/>
                <w:sz w:val="28"/>
                <w:szCs w:val="28"/>
              </w:rPr>
              <w:t xml:space="preserve"> грошової</w:t>
            </w:r>
            <w:r w:rsidRPr="00636E97">
              <w:rPr>
                <w:rFonts w:ascii="Times New Roman" w:hAnsi="Times New Roman" w:cs="Times New Roman"/>
                <w:color w:val="000000" w:themeColor="text1"/>
                <w:sz w:val="28"/>
                <w:szCs w:val="28"/>
              </w:rPr>
              <w:t xml:space="preserve"> вимоги іншому </w:t>
            </w:r>
            <w:r w:rsidRPr="00636E97">
              <w:rPr>
                <w:rFonts w:ascii="Times New Roman" w:eastAsia="Calibri" w:hAnsi="Times New Roman" w:cs="Times New Roman"/>
                <w:color w:val="000000" w:themeColor="text1"/>
                <w:sz w:val="28"/>
                <w:szCs w:val="28"/>
              </w:rPr>
              <w:t>(новому) кредитору</w:t>
            </w:r>
            <w:r w:rsidRPr="00636E97">
              <w:rPr>
                <w:rFonts w:ascii="Times New Roman" w:hAnsi="Times New Roman" w:cs="Times New Roman"/>
                <w:color w:val="000000" w:themeColor="text1"/>
                <w:sz w:val="28"/>
                <w:szCs w:val="28"/>
              </w:rPr>
              <w:t xml:space="preserve">, </w:t>
            </w:r>
            <w:r w:rsidR="00AD739D">
              <w:rPr>
                <w:rFonts w:ascii="Times New Roman" w:hAnsi="Times New Roman" w:cs="Times New Roman"/>
                <w:color w:val="000000" w:themeColor="text1"/>
                <w:sz w:val="28"/>
                <w:szCs w:val="28"/>
              </w:rPr>
              <w:t xml:space="preserve">тобто </w:t>
            </w:r>
            <w:r w:rsidRPr="00636E97">
              <w:rPr>
                <w:rFonts w:ascii="Times New Roman" w:hAnsi="Times New Roman" w:cs="Times New Roman"/>
                <w:color w:val="000000" w:themeColor="text1"/>
                <w:sz w:val="28"/>
                <w:szCs w:val="28"/>
              </w:rPr>
              <w:t xml:space="preserve">реквізит Подія </w:t>
            </w:r>
            <w:r w:rsidRPr="00872429">
              <w:rPr>
                <w:rFonts w:ascii="Times New Roman" w:hAnsi="Times New Roman" w:cs="Times New Roman"/>
                <w:sz w:val="28"/>
                <w:szCs w:val="28"/>
              </w:rPr>
              <w:t>(</w:t>
            </w:r>
            <w:r w:rsidR="00923B0B" w:rsidRPr="00872429">
              <w:rPr>
                <w:rFonts w:ascii="Times New Roman" w:hAnsi="Times New Roman" w:cs="Times New Roman"/>
                <w:sz w:val="28"/>
                <w:szCs w:val="28"/>
                <w:lang w:val="en-US"/>
              </w:rPr>
              <w:t>f</w:t>
            </w:r>
            <w:r w:rsidR="00923B0B" w:rsidRPr="00872429">
              <w:rPr>
                <w:rFonts w:ascii="Times New Roman" w:hAnsi="Times New Roman" w:cs="Times New Roman"/>
                <w:sz w:val="28"/>
                <w:szCs w:val="28"/>
              </w:rPr>
              <w:t>150_</w:t>
            </w:r>
            <w:r w:rsidRPr="00872429">
              <w:rPr>
                <w:rFonts w:ascii="Times New Roman" w:hAnsi="Times New Roman" w:cs="Times New Roman"/>
                <w:sz w:val="28"/>
                <w:szCs w:val="28"/>
              </w:rPr>
              <w:t xml:space="preserve">event, ID04.00.00.00.0051) набуває значення </w:t>
            </w:r>
            <w:r w:rsidRPr="00872429">
              <w:rPr>
                <w:rFonts w:ascii="Times New Roman" w:hAnsi="Times New Roman" w:cs="Times New Roman"/>
                <w:sz w:val="28"/>
                <w:szCs w:val="28"/>
                <w:lang w:eastAsia="uk-UA"/>
              </w:rPr>
              <w:t>“Припинена</w:t>
            </w:r>
            <w:r w:rsidR="00F40259" w:rsidRPr="00872429">
              <w:rPr>
                <w:rFonts w:ascii="Times New Roman" w:hAnsi="Times New Roman" w:cs="Times New Roman"/>
                <w:sz w:val="28"/>
                <w:szCs w:val="28"/>
                <w:lang w:eastAsia="uk-UA"/>
              </w:rPr>
              <w:t>”</w:t>
            </w:r>
            <w:r w:rsidR="00AD739D" w:rsidRPr="00872429">
              <w:rPr>
                <w:rFonts w:ascii="Times New Roman" w:hAnsi="Times New Roman" w:cs="Times New Roman"/>
                <w:sz w:val="28"/>
                <w:szCs w:val="28"/>
                <w:lang w:eastAsia="uk-UA"/>
              </w:rPr>
              <w:t>,</w:t>
            </w:r>
            <w:r w:rsidRPr="00872429">
              <w:rPr>
                <w:rFonts w:ascii="Times New Roman" w:hAnsi="Times New Roman" w:cs="Times New Roman"/>
                <w:sz w:val="28"/>
                <w:szCs w:val="28"/>
                <w:lang w:eastAsia="uk-UA"/>
              </w:rPr>
              <w:t xml:space="preserve"> реквізит набуває значення “</w:t>
            </w:r>
            <w:r w:rsidR="00AD7F50" w:rsidRPr="00872429">
              <w:rPr>
                <w:rFonts w:ascii="Times New Roman" w:hAnsi="Times New Roman" w:cs="Times New Roman"/>
                <w:sz w:val="28"/>
                <w:szCs w:val="28"/>
                <w:lang w:eastAsia="uk-UA"/>
              </w:rPr>
              <w:t>Реквізит невластивий</w:t>
            </w:r>
            <w:r w:rsidRPr="00872429">
              <w:rPr>
                <w:rFonts w:ascii="Times New Roman" w:hAnsi="Times New Roman" w:cs="Times New Roman"/>
                <w:sz w:val="28"/>
                <w:szCs w:val="28"/>
                <w:lang w:eastAsia="uk-UA"/>
              </w:rPr>
              <w:t>”</w:t>
            </w:r>
            <w:r w:rsidR="00D36FF2" w:rsidRPr="00872429">
              <w:rPr>
                <w:rFonts w:ascii="Times New Roman" w:eastAsia="Times New Roman" w:hAnsi="Times New Roman" w:cs="Times New Roman"/>
                <w:sz w:val="28"/>
                <w:szCs w:val="28"/>
                <w:lang w:eastAsia="uk-UA"/>
              </w:rPr>
              <w:t>, тобто реквізит не подається</w:t>
            </w:r>
            <w:r w:rsidR="00D36FF2" w:rsidRPr="00872429">
              <w:rPr>
                <w:rFonts w:ascii="Times New Roman" w:hAnsi="Times New Roman" w:cs="Times New Roman"/>
                <w:sz w:val="28"/>
                <w:szCs w:val="28"/>
              </w:rPr>
              <w:t xml:space="preserve"> </w:t>
            </w:r>
            <w:r w:rsidRPr="00872429">
              <w:rPr>
                <w:rFonts w:ascii="Times New Roman" w:hAnsi="Times New Roman" w:cs="Times New Roman"/>
                <w:sz w:val="28"/>
                <w:szCs w:val="28"/>
              </w:rPr>
              <w:t>незалежно від того чи подавав такий кредитор інформацію до Звітності</w:t>
            </w:r>
            <w:r w:rsidRPr="00872429">
              <w:rPr>
                <w:rFonts w:ascii="Times New Roman" w:hAnsi="Times New Roman" w:cs="Times New Roman"/>
                <w:sz w:val="28"/>
                <w:szCs w:val="28"/>
                <w:lang w:eastAsia="uk-UA"/>
              </w:rPr>
              <w:t>.</w:t>
            </w:r>
          </w:p>
          <w:p w14:paraId="7468BD41" w14:textId="77777777" w:rsidR="000E1542" w:rsidRPr="00872429" w:rsidRDefault="000E1542" w:rsidP="009662FC">
            <w:pPr>
              <w:jc w:val="both"/>
              <w:rPr>
                <w:rFonts w:ascii="Times New Roman" w:hAnsi="Times New Roman" w:cs="Times New Roman"/>
                <w:sz w:val="28"/>
                <w:szCs w:val="28"/>
              </w:rPr>
            </w:pPr>
            <w:r w:rsidRPr="00872429">
              <w:rPr>
                <w:rFonts w:ascii="Times New Roman" w:hAnsi="Times New Roman" w:cs="Times New Roman"/>
                <w:b/>
                <w:sz w:val="28"/>
                <w:szCs w:val="28"/>
                <w:lang w:eastAsia="uk-UA"/>
              </w:rPr>
              <w:t xml:space="preserve">– </w:t>
            </w:r>
            <w:r w:rsidRPr="00872429">
              <w:rPr>
                <w:rFonts w:ascii="Times New Roman" w:hAnsi="Times New Roman" w:cs="Times New Roman"/>
                <w:sz w:val="28"/>
                <w:szCs w:val="28"/>
                <w:lang w:eastAsia="uk-UA"/>
              </w:rPr>
              <w:t>якщо</w:t>
            </w:r>
            <w:r w:rsidRPr="00872429">
              <w:rPr>
                <w:rFonts w:ascii="Times New Roman" w:hAnsi="Times New Roman" w:cs="Times New Roman"/>
                <w:b/>
                <w:sz w:val="28"/>
                <w:szCs w:val="28"/>
                <w:u w:val="single"/>
              </w:rPr>
              <w:t xml:space="preserve"> Респондент, який у звітному періоді набуває статус нового кредитора</w:t>
            </w:r>
            <w:r w:rsidRPr="00872429">
              <w:rPr>
                <w:rFonts w:ascii="Times New Roman" w:hAnsi="Times New Roman" w:cs="Times New Roman"/>
                <w:sz w:val="28"/>
                <w:szCs w:val="28"/>
              </w:rPr>
              <w:t xml:space="preserve"> </w:t>
            </w:r>
          </w:p>
          <w:p w14:paraId="7131568E" w14:textId="4824E88A" w:rsidR="000E1542" w:rsidRPr="00872429" w:rsidRDefault="000E1542" w:rsidP="009662FC">
            <w:pPr>
              <w:jc w:val="both"/>
              <w:rPr>
                <w:rFonts w:ascii="Times New Roman" w:hAnsi="Times New Roman" w:cs="Times New Roman"/>
                <w:sz w:val="28"/>
                <w:szCs w:val="28"/>
              </w:rPr>
            </w:pPr>
            <w:r w:rsidRPr="00872429">
              <w:rPr>
                <w:rFonts w:ascii="Times New Roman" w:eastAsia="Calibri" w:hAnsi="Times New Roman" w:cs="Times New Roman"/>
                <w:iCs/>
                <w:sz w:val="28"/>
                <w:szCs w:val="28"/>
                <w:lang w:eastAsia="uk-UA"/>
              </w:rPr>
              <w:t xml:space="preserve">в результаті придбання прав </w:t>
            </w:r>
            <w:r w:rsidR="00E064E1" w:rsidRPr="00872429">
              <w:rPr>
                <w:rFonts w:ascii="Times New Roman" w:eastAsia="Calibri" w:hAnsi="Times New Roman" w:cs="Times New Roman"/>
                <w:iCs/>
                <w:sz w:val="28"/>
                <w:szCs w:val="28"/>
                <w:lang w:eastAsia="uk-UA"/>
              </w:rPr>
              <w:t xml:space="preserve">грошової </w:t>
            </w:r>
            <w:r w:rsidRPr="00872429">
              <w:rPr>
                <w:rFonts w:ascii="Times New Roman" w:eastAsia="Calibri" w:hAnsi="Times New Roman" w:cs="Times New Roman"/>
                <w:iCs/>
                <w:sz w:val="28"/>
                <w:szCs w:val="28"/>
                <w:lang w:eastAsia="uk-UA"/>
              </w:rPr>
              <w:t xml:space="preserve">вимоги від іншого кредитора, </w:t>
            </w:r>
            <w:r w:rsidRPr="00872429">
              <w:rPr>
                <w:rFonts w:ascii="Times New Roman" w:hAnsi="Times New Roman" w:cs="Times New Roman"/>
                <w:sz w:val="28"/>
                <w:szCs w:val="28"/>
              </w:rPr>
              <w:t>тобто реквізит Подія (</w:t>
            </w:r>
            <w:r w:rsidR="005620CD" w:rsidRPr="00872429">
              <w:rPr>
                <w:rFonts w:ascii="Times New Roman" w:hAnsi="Times New Roman" w:cs="Times New Roman"/>
                <w:sz w:val="28"/>
                <w:szCs w:val="28"/>
                <w:lang w:val="en-US"/>
              </w:rPr>
              <w:t>f</w:t>
            </w:r>
            <w:r w:rsidR="005620CD" w:rsidRPr="00872429">
              <w:rPr>
                <w:rFonts w:ascii="Times New Roman" w:hAnsi="Times New Roman" w:cs="Times New Roman"/>
                <w:sz w:val="28"/>
                <w:szCs w:val="28"/>
              </w:rPr>
              <w:t>150_</w:t>
            </w:r>
            <w:r w:rsidRPr="00872429">
              <w:rPr>
                <w:rFonts w:ascii="Times New Roman" w:hAnsi="Times New Roman" w:cs="Times New Roman"/>
                <w:sz w:val="28"/>
                <w:szCs w:val="28"/>
              </w:rPr>
              <w:t xml:space="preserve">event, ID04.00.00.00.0051) набуває значення </w:t>
            </w:r>
            <w:r w:rsidRPr="00872429">
              <w:rPr>
                <w:rFonts w:ascii="Times New Roman" w:hAnsi="Times New Roman" w:cs="Times New Roman"/>
                <w:sz w:val="28"/>
                <w:szCs w:val="28"/>
                <w:lang w:eastAsia="uk-UA"/>
              </w:rPr>
              <w:t xml:space="preserve">“Нова” </w:t>
            </w:r>
            <w:r w:rsidRPr="00872429">
              <w:rPr>
                <w:rFonts w:ascii="Times New Roman" w:eastAsia="Calibri" w:hAnsi="Times New Roman" w:cs="Times New Roman"/>
                <w:iCs/>
                <w:sz w:val="28"/>
                <w:szCs w:val="28"/>
                <w:lang w:eastAsia="uk-UA"/>
              </w:rPr>
              <w:t>реквізит набуває значення:</w:t>
            </w:r>
          </w:p>
          <w:p w14:paraId="0CD26DD1" w14:textId="77777777" w:rsidR="000E1542" w:rsidRPr="00872429" w:rsidRDefault="000E1542" w:rsidP="009662FC">
            <w:pPr>
              <w:jc w:val="both"/>
              <w:rPr>
                <w:rFonts w:ascii="Times New Roman" w:eastAsia="Calibri" w:hAnsi="Times New Roman" w:cs="Times New Roman"/>
                <w:iCs/>
                <w:color w:val="000000" w:themeColor="text1"/>
                <w:sz w:val="28"/>
                <w:szCs w:val="28"/>
                <w:lang w:eastAsia="uk-UA"/>
              </w:rPr>
            </w:pPr>
            <w:r w:rsidRPr="00872429">
              <w:rPr>
                <w:rFonts w:ascii="Times New Roman" w:hAnsi="Times New Roman" w:cs="Times New Roman"/>
                <w:b/>
                <w:sz w:val="28"/>
                <w:szCs w:val="28"/>
                <w:lang w:eastAsia="uk-UA"/>
              </w:rPr>
              <w:lastRenderedPageBreak/>
              <w:t xml:space="preserve">– </w:t>
            </w:r>
            <w:r w:rsidRPr="00872429">
              <w:rPr>
                <w:rFonts w:ascii="Times New Roman" w:eastAsia="Calibri" w:hAnsi="Times New Roman" w:cs="Times New Roman"/>
                <w:iCs/>
                <w:sz w:val="28"/>
                <w:szCs w:val="28"/>
                <w:lang w:eastAsia="uk-UA"/>
              </w:rPr>
              <w:t xml:space="preserve">яке має відповідати </w:t>
            </w:r>
            <w:r w:rsidRPr="00872429">
              <w:rPr>
                <w:rFonts w:ascii="Times New Roman" w:eastAsia="Calibri" w:hAnsi="Times New Roman" w:cs="Times New Roman"/>
                <w:iCs/>
                <w:color w:val="000000" w:themeColor="text1"/>
                <w:sz w:val="28"/>
                <w:szCs w:val="28"/>
                <w:lang w:eastAsia="uk-UA"/>
              </w:rPr>
              <w:t>значенню реквізиту Ідентифікатор активної операції (loan_id, ID04.00.00.00.0004) попереднього Респондента;</w:t>
            </w:r>
          </w:p>
          <w:p w14:paraId="7FCB9183" w14:textId="77777777" w:rsidR="000E1542" w:rsidRPr="00636E97" w:rsidRDefault="000E1542" w:rsidP="009662FC">
            <w:pPr>
              <w:jc w:val="both"/>
              <w:rPr>
                <w:color w:val="000000" w:themeColor="text1"/>
              </w:rPr>
            </w:pPr>
            <w:r w:rsidRPr="00872429">
              <w:rPr>
                <w:rFonts w:ascii="Times New Roman" w:hAnsi="Times New Roman" w:cs="Times New Roman"/>
                <w:b/>
                <w:color w:val="000000" w:themeColor="text1"/>
                <w:sz w:val="28"/>
                <w:szCs w:val="28"/>
                <w:lang w:eastAsia="uk-UA"/>
              </w:rPr>
              <w:t xml:space="preserve">– </w:t>
            </w:r>
            <w:r w:rsidRPr="00872429">
              <w:rPr>
                <w:rFonts w:ascii="Times New Roman" w:hAnsi="Times New Roman" w:cs="Times New Roman"/>
                <w:color w:val="000000" w:themeColor="text1"/>
                <w:sz w:val="28"/>
                <w:szCs w:val="28"/>
                <w:lang w:eastAsia="uk-UA"/>
              </w:rPr>
              <w:t>“</w:t>
            </w:r>
            <w:r w:rsidR="00AD7F50" w:rsidRPr="00872429">
              <w:rPr>
                <w:rFonts w:ascii="Times New Roman" w:hAnsi="Times New Roman" w:cs="Times New Roman"/>
                <w:color w:val="000000" w:themeColor="text1"/>
                <w:sz w:val="28"/>
                <w:szCs w:val="28"/>
                <w:lang w:eastAsia="uk-UA"/>
              </w:rPr>
              <w:t>Реквізит невластивий</w:t>
            </w:r>
            <w:r w:rsidRPr="00872429">
              <w:rPr>
                <w:rFonts w:ascii="Times New Roman" w:hAnsi="Times New Roman" w:cs="Times New Roman"/>
                <w:color w:val="000000" w:themeColor="text1"/>
                <w:sz w:val="28"/>
                <w:szCs w:val="28"/>
                <w:lang w:eastAsia="uk-UA"/>
              </w:rPr>
              <w:t>”</w:t>
            </w:r>
            <w:r w:rsidR="00D36FF2" w:rsidRPr="00872429">
              <w:rPr>
                <w:rFonts w:ascii="Times New Roman" w:eastAsia="Times New Roman" w:hAnsi="Times New Roman" w:cs="Times New Roman"/>
                <w:color w:val="000000" w:themeColor="text1"/>
                <w:sz w:val="28"/>
                <w:szCs w:val="28"/>
                <w:lang w:eastAsia="uk-UA"/>
              </w:rPr>
              <w:t>, тобто реквізит не подається</w:t>
            </w:r>
            <w:r w:rsidRPr="00872429">
              <w:rPr>
                <w:rFonts w:ascii="Times New Roman" w:hAnsi="Times New Roman" w:cs="Times New Roman"/>
                <w:color w:val="000000" w:themeColor="text1"/>
                <w:sz w:val="28"/>
                <w:szCs w:val="28"/>
                <w:lang w:eastAsia="uk-UA"/>
              </w:rPr>
              <w:t>, якщо попередній кредитор не подавав</w:t>
            </w:r>
            <w:r w:rsidRPr="00872429">
              <w:rPr>
                <w:rFonts w:ascii="Times New Roman" w:hAnsi="Times New Roman" w:cs="Times New Roman"/>
                <w:color w:val="000000" w:themeColor="text1"/>
                <w:sz w:val="28"/>
                <w:szCs w:val="28"/>
              </w:rPr>
              <w:t xml:space="preserve"> інфор</w:t>
            </w:r>
            <w:r w:rsidRPr="00636E97">
              <w:rPr>
                <w:rFonts w:ascii="Times New Roman" w:hAnsi="Times New Roman" w:cs="Times New Roman"/>
                <w:color w:val="000000" w:themeColor="text1"/>
                <w:sz w:val="28"/>
                <w:szCs w:val="28"/>
              </w:rPr>
              <w:t>мацію до Звітності</w:t>
            </w:r>
            <w:r w:rsidRPr="00636E97">
              <w:rPr>
                <w:rFonts w:ascii="Times New Roman" w:eastAsia="Calibri" w:hAnsi="Times New Roman" w:cs="Times New Roman"/>
                <w:iCs/>
                <w:color w:val="000000" w:themeColor="text1"/>
                <w:sz w:val="28"/>
                <w:szCs w:val="28"/>
                <w:lang w:eastAsia="uk-UA"/>
              </w:rPr>
              <w:t>.</w:t>
            </w:r>
          </w:p>
          <w:p w14:paraId="3F9A3D56" w14:textId="77777777" w:rsidR="008A064B" w:rsidRPr="00636E97" w:rsidRDefault="00D4353B" w:rsidP="009D5193">
            <w:pPr>
              <w:jc w:val="both"/>
              <w:rPr>
                <w:rFonts w:ascii="Times New Roman" w:eastAsia="Calibri" w:hAnsi="Times New Roman" w:cs="Times New Roman"/>
                <w:color w:val="000000" w:themeColor="text1"/>
              </w:rPr>
            </w:pPr>
            <w:r w:rsidRPr="00636E97">
              <w:rPr>
                <w:rFonts w:ascii="Times New Roman" w:eastAsia="Calibri" w:hAnsi="Times New Roman" w:cs="Times New Roman"/>
                <w:color w:val="000000" w:themeColor="text1"/>
                <w:sz w:val="28"/>
                <w:szCs w:val="28"/>
              </w:rPr>
              <w:t xml:space="preserve">При цьому новий кредитор має відобразити у Звітності інформацію, яка була властива боржнику, активній операції </w:t>
            </w:r>
            <w:r w:rsidR="00354C53" w:rsidRPr="00636E97">
              <w:rPr>
                <w:rFonts w:ascii="Times New Roman" w:eastAsia="Calibri" w:hAnsi="Times New Roman" w:cs="Times New Roman"/>
                <w:color w:val="000000" w:themeColor="text1"/>
                <w:sz w:val="28"/>
                <w:szCs w:val="28"/>
              </w:rPr>
              <w:t>наявна у попереднього кредитора, зокрема інформацію про забезпечення тощо</w:t>
            </w:r>
            <w:r w:rsidRPr="00636E97">
              <w:rPr>
                <w:rFonts w:ascii="Times New Roman" w:eastAsia="Calibri" w:hAnsi="Times New Roman" w:cs="Times New Roman"/>
                <w:color w:val="000000" w:themeColor="text1"/>
                <w:sz w:val="28"/>
                <w:szCs w:val="28"/>
              </w:rPr>
              <w:t>.</w:t>
            </w:r>
          </w:p>
        </w:tc>
        <w:tc>
          <w:tcPr>
            <w:tcW w:w="2268" w:type="dxa"/>
            <w:tcBorders>
              <w:top w:val="nil"/>
              <w:left w:val="nil"/>
              <w:bottom w:val="nil"/>
              <w:right w:val="nil"/>
            </w:tcBorders>
          </w:tcPr>
          <w:p w14:paraId="1B2FD1B4" w14:textId="77777777" w:rsidR="001E6160" w:rsidRPr="00636E97" w:rsidRDefault="001E6160" w:rsidP="001E6160">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lastRenderedPageBreak/>
              <w:t>prev_agreem_id</w:t>
            </w:r>
          </w:p>
        </w:tc>
        <w:tc>
          <w:tcPr>
            <w:tcW w:w="1559" w:type="dxa"/>
            <w:tcBorders>
              <w:top w:val="nil"/>
              <w:left w:val="nil"/>
              <w:bottom w:val="nil"/>
              <w:right w:val="nil"/>
            </w:tcBorders>
          </w:tcPr>
          <w:p w14:paraId="148CA87B" w14:textId="77777777" w:rsidR="001E6160" w:rsidRPr="00636E97" w:rsidRDefault="001E6160" w:rsidP="001E6160">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0009</w:t>
            </w:r>
          </w:p>
        </w:tc>
      </w:tr>
      <w:tr w:rsidR="00CA2068" w:rsidRPr="00636E97" w14:paraId="720029D5" w14:textId="77777777" w:rsidTr="002D0011">
        <w:tc>
          <w:tcPr>
            <w:tcW w:w="851" w:type="dxa"/>
            <w:tcBorders>
              <w:top w:val="nil"/>
              <w:left w:val="nil"/>
              <w:bottom w:val="nil"/>
              <w:right w:val="nil"/>
            </w:tcBorders>
          </w:tcPr>
          <w:p w14:paraId="6816EADB" w14:textId="77777777" w:rsidR="001E6160" w:rsidRPr="00636E97" w:rsidRDefault="001E6160" w:rsidP="001E6160">
            <w:pPr>
              <w:pStyle w:val="a3"/>
              <w:ind w:left="0"/>
              <w:jc w:val="right"/>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val="en-US" w:eastAsia="uk-UA"/>
              </w:rPr>
              <w:t>6</w:t>
            </w:r>
          </w:p>
        </w:tc>
        <w:tc>
          <w:tcPr>
            <w:tcW w:w="11004" w:type="dxa"/>
            <w:tcBorders>
              <w:top w:val="nil"/>
              <w:left w:val="nil"/>
              <w:bottom w:val="nil"/>
              <w:right w:val="nil"/>
            </w:tcBorders>
          </w:tcPr>
          <w:p w14:paraId="523CC47A" w14:textId="77777777" w:rsidR="001E6160" w:rsidRPr="00636E97" w:rsidRDefault="001B42D5" w:rsidP="009662FC">
            <w:pPr>
              <w:jc w:val="both"/>
              <w:rPr>
                <w:rFonts w:ascii="Times New Roman" w:hAnsi="Times New Roman" w:cs="Times New Roman"/>
                <w:b/>
                <w:color w:val="000000" w:themeColor="text1"/>
                <w:sz w:val="28"/>
                <w:szCs w:val="28"/>
                <w:lang w:eastAsia="uk-UA"/>
              </w:rPr>
            </w:pPr>
            <w:bookmarkStart w:id="29" w:name="АктивнаОпераціяРекв0101"/>
            <w:r w:rsidRPr="00636E97">
              <w:rPr>
                <w:rFonts w:ascii="Times New Roman" w:hAnsi="Times New Roman" w:cs="Times New Roman"/>
                <w:b/>
                <w:color w:val="000000" w:themeColor="text1"/>
                <w:sz w:val="28"/>
                <w:szCs w:val="28"/>
                <w:lang w:eastAsia="uk-UA"/>
              </w:rPr>
              <w:t xml:space="preserve">Код за Єдиним державним реєстром підприємств та організацій України </w:t>
            </w:r>
            <w:r w:rsidR="001E6160" w:rsidRPr="00636E97">
              <w:rPr>
                <w:rFonts w:ascii="Times New Roman" w:hAnsi="Times New Roman" w:cs="Times New Roman"/>
                <w:b/>
                <w:color w:val="000000" w:themeColor="text1"/>
                <w:sz w:val="28"/>
                <w:szCs w:val="28"/>
                <w:lang w:eastAsia="uk-UA"/>
              </w:rPr>
              <w:t>(далі – ЄДРПОУ)</w:t>
            </w:r>
          </w:p>
          <w:bookmarkEnd w:id="29"/>
          <w:p w14:paraId="004A4BE6" w14:textId="77777777" w:rsidR="001E6160" w:rsidRPr="00636E97" w:rsidRDefault="001E6160" w:rsidP="009662FC">
            <w:pPr>
              <w:jc w:val="both"/>
              <w:rPr>
                <w:rFonts w:ascii="Times New Roman" w:hAnsi="Times New Roman" w:cs="Times New Roman"/>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"Додаток0101" </w:instrText>
            </w:r>
            <w:r w:rsidRPr="00636E97">
              <w:fldChar w:fldCharType="separate"/>
            </w:r>
            <w:r w:rsidRPr="00636E97">
              <w:rPr>
                <w:rStyle w:val="a5"/>
                <w:rFonts w:ascii="Times New Roman" w:hAnsi="Times New Roman" w:cs="Times New Roman"/>
                <w:color w:val="000000" w:themeColor="text1"/>
                <w:sz w:val="28"/>
                <w:szCs w:val="28"/>
              </w:rPr>
              <w:t>за умови властивості</w:t>
            </w:r>
            <w:r w:rsidR="00C3757D" w:rsidRPr="00636E97">
              <w:rPr>
                <w:rStyle w:val="a5"/>
                <w:rFonts w:ascii="Times New Roman" w:hAnsi="Times New Roman" w:cs="Times New Roman"/>
                <w:color w:val="000000" w:themeColor="text1"/>
                <w:sz w:val="28"/>
                <w:szCs w:val="28"/>
              </w:rPr>
              <w:t>,</w:t>
            </w:r>
            <w:r w:rsidRPr="00636E97">
              <w:rPr>
                <w:rFonts w:ascii="Times New Roman" w:hAnsi="Times New Roman" w:cs="Times New Roman"/>
                <w:color w:val="000000" w:themeColor="text1"/>
              </w:rPr>
              <w:t xml:space="preserve"> </w:t>
            </w:r>
            <w:r w:rsidRPr="00636E97">
              <w:rPr>
                <w:rStyle w:val="a5"/>
                <w:rFonts w:ascii="Times New Roman" w:hAnsi="Times New Roman" w:cs="Times New Roman"/>
                <w:color w:val="000000" w:themeColor="text1"/>
                <w:sz w:val="28"/>
                <w:szCs w:val="28"/>
              </w:rPr>
              <w:t xml:space="preserve">набуває одного значення відповідно до вимог </w:t>
            </w:r>
            <w:r w:rsidR="006A3D62" w:rsidRPr="00636E97">
              <w:rPr>
                <w:rStyle w:val="a5"/>
                <w:rFonts w:ascii="Times New Roman" w:hAnsi="Times New Roman" w:cs="Times New Roman"/>
                <w:color w:val="000000" w:themeColor="text1"/>
                <w:sz w:val="28"/>
                <w:szCs w:val="28"/>
                <w:lang w:val="ru-RU"/>
              </w:rPr>
              <w:t>Д</w:t>
            </w:r>
            <w:r w:rsidRPr="00636E97">
              <w:rPr>
                <w:rStyle w:val="a5"/>
                <w:rFonts w:ascii="Times New Roman" w:hAnsi="Times New Roman" w:cs="Times New Roman"/>
                <w:color w:val="000000" w:themeColor="text1"/>
                <w:sz w:val="28"/>
                <w:szCs w:val="28"/>
              </w:rPr>
              <w:t>одатка 1.7 цих Правил</w:t>
            </w:r>
            <w:r w:rsidRPr="00636E97">
              <w:rPr>
                <w:rStyle w:val="a5"/>
                <w:rFonts w:ascii="Times New Roman" w:hAnsi="Times New Roman" w:cs="Times New Roman"/>
                <w:color w:val="000000" w:themeColor="text1"/>
                <w:sz w:val="28"/>
                <w:szCs w:val="28"/>
              </w:rPr>
              <w:fldChar w:fldCharType="end"/>
            </w:r>
            <w:r w:rsidRPr="00CA2068">
              <w:rPr>
                <w:rFonts w:ascii="Times New Roman" w:hAnsi="Times New Roman" w:cs="Times New Roman"/>
                <w:color w:val="000000" w:themeColor="text1"/>
                <w:sz w:val="28"/>
                <w:szCs w:val="28"/>
                <w:lang w:eastAsia="uk-UA"/>
              </w:rPr>
              <w:t>.</w:t>
            </w:r>
          </w:p>
          <w:p w14:paraId="3D4E6649" w14:textId="77777777" w:rsidR="000E1542" w:rsidRPr="00636E97" w:rsidRDefault="000E1542" w:rsidP="009662FC">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Подання</w:t>
            </w:r>
            <w:r w:rsidRPr="00636E97">
              <w:rPr>
                <w:rFonts w:ascii="Times New Roman" w:hAnsi="Times New Roman" w:cs="Times New Roman"/>
                <w:color w:val="000000" w:themeColor="text1"/>
                <w:sz w:val="28"/>
                <w:szCs w:val="28"/>
                <w:lang w:eastAsia="uk-UA"/>
              </w:rPr>
              <w:t xml:space="preserve"> реквізиту вимагає дотримання таких вимог</w:t>
            </w:r>
            <w:r w:rsidRPr="00636E97">
              <w:rPr>
                <w:rFonts w:ascii="Times New Roman" w:hAnsi="Times New Roman" w:cs="Times New Roman"/>
                <w:color w:val="000000" w:themeColor="text1"/>
                <w:sz w:val="28"/>
                <w:szCs w:val="28"/>
              </w:rPr>
              <w:t>:</w:t>
            </w:r>
          </w:p>
          <w:p w14:paraId="03B6CD0D" w14:textId="77777777" w:rsidR="000E1542" w:rsidRPr="00636E97" w:rsidRDefault="000E1542" w:rsidP="009662FC">
            <w:pPr>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якщо</w:t>
            </w:r>
            <w:r w:rsidRPr="00636E97">
              <w:rPr>
                <w:rFonts w:ascii="Times New Roman" w:hAnsi="Times New Roman" w:cs="Times New Roman"/>
                <w:b/>
                <w:color w:val="000000" w:themeColor="text1"/>
                <w:sz w:val="28"/>
                <w:szCs w:val="28"/>
                <w:u w:val="single"/>
              </w:rPr>
              <w:t xml:space="preserve"> Респондент, який у звітному періоді є поточним кредитором</w:t>
            </w:r>
          </w:p>
          <w:p w14:paraId="16E51503" w14:textId="58C32A86" w:rsidR="000E1542" w:rsidRPr="00F52E8F" w:rsidRDefault="000E1542" w:rsidP="009662FC">
            <w:pPr>
              <w:jc w:val="both"/>
              <w:rPr>
                <w:rFonts w:ascii="Times New Roman" w:hAnsi="Times New Roman" w:cs="Times New Roman"/>
                <w:color w:val="000000" w:themeColor="text1"/>
                <w:sz w:val="28"/>
                <w:szCs w:val="28"/>
              </w:rPr>
            </w:pPr>
            <w:r w:rsidRPr="00636E97">
              <w:rPr>
                <w:rFonts w:ascii="Times New Roman" w:eastAsia="Calibri" w:hAnsi="Times New Roman" w:cs="Times New Roman"/>
                <w:color w:val="000000" w:themeColor="text1"/>
                <w:sz w:val="28"/>
                <w:szCs w:val="28"/>
              </w:rPr>
              <w:t xml:space="preserve">здійснює </w:t>
            </w:r>
            <w:r w:rsidR="006532A9" w:rsidRPr="00636E97">
              <w:rPr>
                <w:rFonts w:ascii="Times New Roman" w:eastAsia="Calibri" w:hAnsi="Times New Roman" w:cs="Times New Roman"/>
                <w:color w:val="000000" w:themeColor="text1"/>
                <w:sz w:val="28"/>
                <w:szCs w:val="28"/>
              </w:rPr>
              <w:t xml:space="preserve">відступлення </w:t>
            </w:r>
            <w:r w:rsidRPr="00636E97">
              <w:rPr>
                <w:rFonts w:ascii="Times New Roman" w:eastAsia="Calibri" w:hAnsi="Times New Roman" w:cs="Times New Roman"/>
                <w:color w:val="000000" w:themeColor="text1"/>
                <w:sz w:val="28"/>
                <w:szCs w:val="28"/>
              </w:rPr>
              <w:t xml:space="preserve">прав </w:t>
            </w:r>
            <w:r w:rsidR="006532A9" w:rsidRPr="00636E97">
              <w:rPr>
                <w:rFonts w:ascii="Times New Roman" w:eastAsia="Calibri" w:hAnsi="Times New Roman" w:cs="Times New Roman"/>
                <w:color w:val="000000" w:themeColor="text1"/>
                <w:sz w:val="28"/>
                <w:szCs w:val="28"/>
              </w:rPr>
              <w:t xml:space="preserve">грошової </w:t>
            </w:r>
            <w:r w:rsidRPr="00636E97">
              <w:rPr>
                <w:rFonts w:ascii="Times New Roman" w:eastAsia="Calibri" w:hAnsi="Times New Roman" w:cs="Times New Roman"/>
                <w:color w:val="000000" w:themeColor="text1"/>
                <w:sz w:val="28"/>
                <w:szCs w:val="28"/>
              </w:rPr>
              <w:t xml:space="preserve">вимоги </w:t>
            </w:r>
            <w:r w:rsidRPr="00636E97">
              <w:rPr>
                <w:rFonts w:ascii="Times New Roman" w:hAnsi="Times New Roman" w:cs="Times New Roman"/>
                <w:color w:val="000000" w:themeColor="text1"/>
                <w:sz w:val="28"/>
                <w:szCs w:val="28"/>
              </w:rPr>
              <w:t xml:space="preserve">іншому </w:t>
            </w:r>
            <w:r w:rsidRPr="00636E97">
              <w:rPr>
                <w:rFonts w:ascii="Times New Roman" w:eastAsia="Calibri" w:hAnsi="Times New Roman" w:cs="Times New Roman"/>
                <w:color w:val="000000" w:themeColor="text1"/>
                <w:sz w:val="28"/>
                <w:szCs w:val="28"/>
              </w:rPr>
              <w:t xml:space="preserve">(новому) кредитору, </w:t>
            </w:r>
            <w:r w:rsidRPr="00636E97">
              <w:rPr>
                <w:rFonts w:ascii="Times New Roman" w:hAnsi="Times New Roman" w:cs="Times New Roman"/>
                <w:color w:val="000000" w:themeColor="text1"/>
                <w:sz w:val="28"/>
                <w:szCs w:val="28"/>
              </w:rPr>
              <w:t>незалежно від того чи подавав такий кредитор інформацію до Звітності,</w:t>
            </w:r>
            <w:r w:rsidRPr="00636E97">
              <w:rPr>
                <w:rFonts w:ascii="Times New Roman" w:eastAsia="Calibri" w:hAnsi="Times New Roman" w:cs="Times New Roman"/>
                <w:color w:val="000000" w:themeColor="text1"/>
                <w:sz w:val="28"/>
                <w:szCs w:val="28"/>
              </w:rPr>
              <w:t xml:space="preserve"> реквізит набуває значення, яке </w:t>
            </w:r>
            <w:r w:rsidRPr="00F52E8F">
              <w:rPr>
                <w:rFonts w:ascii="Times New Roman" w:eastAsia="Calibri" w:hAnsi="Times New Roman" w:cs="Times New Roman"/>
                <w:color w:val="000000" w:themeColor="text1"/>
                <w:sz w:val="28"/>
                <w:szCs w:val="28"/>
              </w:rPr>
              <w:t>властиве  іншому (новому) кредитору</w:t>
            </w:r>
            <w:r w:rsidRPr="00F52E8F">
              <w:rPr>
                <w:rFonts w:ascii="Times New Roman" w:hAnsi="Times New Roman" w:cs="Times New Roman"/>
                <w:color w:val="000000" w:themeColor="text1"/>
                <w:sz w:val="28"/>
                <w:szCs w:val="28"/>
              </w:rPr>
              <w:t>.</w:t>
            </w:r>
          </w:p>
          <w:p w14:paraId="205406F9" w14:textId="77777777" w:rsidR="00815AFB" w:rsidRPr="00126FDE" w:rsidRDefault="00815AFB" w:rsidP="00815AFB">
            <w:pPr>
              <w:jc w:val="both"/>
              <w:rPr>
                <w:rFonts w:ascii="Times New Roman" w:hAnsi="Times New Roman" w:cs="Times New Roman"/>
                <w:color w:val="000000" w:themeColor="text1"/>
                <w:sz w:val="28"/>
                <w:szCs w:val="28"/>
                <w:lang w:eastAsia="uk-UA"/>
              </w:rPr>
            </w:pPr>
            <w:r w:rsidRPr="00126FDE">
              <w:rPr>
                <w:rFonts w:ascii="Times New Roman" w:hAnsi="Times New Roman" w:cs="Times New Roman"/>
                <w:sz w:val="28"/>
                <w:szCs w:val="28"/>
              </w:rPr>
              <w:t xml:space="preserve">Реквізит є обов’язковим до заповнення у разі набуття реквізитом Подія (f150_event, ID04.00.00.00.0051) значення “403” набору даних </w:t>
            </w:r>
            <w:r w:rsidRPr="00126FDE">
              <w:rPr>
                <w:rFonts w:ascii="Times New Roman" w:hAnsi="Times New Roman" w:cs="Times New Roman"/>
                <w:b/>
                <w:bCs/>
                <w:sz w:val="28"/>
                <w:szCs w:val="28"/>
                <w:lang w:eastAsia="uk-UA"/>
              </w:rPr>
              <w:t xml:space="preserve"> </w:t>
            </w:r>
            <w:r w:rsidRPr="00126FDE">
              <w:rPr>
                <w:rFonts w:ascii="Times New Roman" w:hAnsi="Times New Roman" w:cs="Times New Roman"/>
                <w:b/>
                <w:bCs/>
                <w:sz w:val="28"/>
                <w:szCs w:val="28"/>
                <w:lang w:val="en-US" w:eastAsia="uk-UA"/>
              </w:rPr>
              <w:t>ID</w:t>
            </w:r>
            <w:r w:rsidRPr="00126FDE">
              <w:rPr>
                <w:rFonts w:ascii="Times New Roman" w:hAnsi="Times New Roman" w:cs="Times New Roman"/>
                <w:b/>
                <w:bCs/>
                <w:sz w:val="28"/>
                <w:szCs w:val="28"/>
                <w:lang w:eastAsia="uk-UA"/>
              </w:rPr>
              <w:t>04.Активна операція (</w:t>
            </w:r>
            <w:r w:rsidRPr="00126FDE">
              <w:rPr>
                <w:rFonts w:ascii="Times New Roman" w:hAnsi="Times New Roman" w:cs="Times New Roman"/>
                <w:b/>
                <w:sz w:val="28"/>
                <w:szCs w:val="28"/>
                <w:lang w:val="en-US"/>
              </w:rPr>
              <w:t>loan</w:t>
            </w:r>
            <w:r w:rsidRPr="00126FDE">
              <w:rPr>
                <w:rFonts w:ascii="Times New Roman" w:hAnsi="Times New Roman" w:cs="Times New Roman"/>
                <w:b/>
                <w:sz w:val="28"/>
                <w:szCs w:val="28"/>
                <w:lang w:eastAsia="uk-UA"/>
              </w:rPr>
              <w:t>)</w:t>
            </w:r>
            <w:r w:rsidRPr="00126FDE">
              <w:rPr>
                <w:rFonts w:ascii="Times New Roman" w:hAnsi="Times New Roman" w:cs="Times New Roman"/>
                <w:sz w:val="28"/>
                <w:szCs w:val="28"/>
              </w:rPr>
              <w:t>.</w:t>
            </w:r>
          </w:p>
          <w:p w14:paraId="6D63CAC9" w14:textId="77777777" w:rsidR="000E1542" w:rsidRPr="00126FDE" w:rsidRDefault="000E1542" w:rsidP="009662FC">
            <w:pPr>
              <w:jc w:val="both"/>
              <w:rPr>
                <w:rFonts w:ascii="Times New Roman" w:hAnsi="Times New Roman" w:cs="Times New Roman"/>
                <w:color w:val="000000" w:themeColor="text1"/>
                <w:sz w:val="28"/>
                <w:szCs w:val="28"/>
              </w:rPr>
            </w:pPr>
            <w:r w:rsidRPr="00126FDE">
              <w:rPr>
                <w:rFonts w:ascii="Times New Roman" w:hAnsi="Times New Roman" w:cs="Times New Roman"/>
                <w:b/>
                <w:color w:val="000000" w:themeColor="text1"/>
                <w:sz w:val="28"/>
                <w:szCs w:val="28"/>
                <w:lang w:eastAsia="uk-UA"/>
              </w:rPr>
              <w:t xml:space="preserve">– </w:t>
            </w:r>
            <w:r w:rsidRPr="00126FDE">
              <w:rPr>
                <w:rFonts w:ascii="Times New Roman" w:hAnsi="Times New Roman" w:cs="Times New Roman"/>
                <w:color w:val="000000" w:themeColor="text1"/>
                <w:sz w:val="28"/>
                <w:szCs w:val="28"/>
                <w:lang w:eastAsia="uk-UA"/>
              </w:rPr>
              <w:t>якщо</w:t>
            </w:r>
            <w:r w:rsidRPr="00126FDE">
              <w:rPr>
                <w:rFonts w:ascii="Times New Roman" w:hAnsi="Times New Roman" w:cs="Times New Roman"/>
                <w:b/>
                <w:color w:val="000000" w:themeColor="text1"/>
                <w:sz w:val="28"/>
                <w:szCs w:val="28"/>
                <w:u w:val="single"/>
              </w:rPr>
              <w:t xml:space="preserve"> Респондент, який у звітному періоді набуває статус нового кредитора</w:t>
            </w:r>
            <w:r w:rsidRPr="00126FDE">
              <w:rPr>
                <w:rFonts w:ascii="Times New Roman" w:hAnsi="Times New Roman" w:cs="Times New Roman"/>
                <w:color w:val="000000" w:themeColor="text1"/>
                <w:sz w:val="28"/>
                <w:szCs w:val="28"/>
              </w:rPr>
              <w:t xml:space="preserve"> </w:t>
            </w:r>
          </w:p>
          <w:p w14:paraId="286771CA" w14:textId="77777777" w:rsidR="001E6160" w:rsidRPr="00636E97" w:rsidRDefault="000E1542" w:rsidP="004D1969">
            <w:pPr>
              <w:jc w:val="both"/>
              <w:rPr>
                <w:rFonts w:ascii="Times New Roman" w:hAnsi="Times New Roman" w:cs="Times New Roman"/>
                <w:color w:val="000000" w:themeColor="text1"/>
                <w:sz w:val="28"/>
                <w:szCs w:val="28"/>
              </w:rPr>
            </w:pPr>
            <w:r w:rsidRPr="00126FDE">
              <w:rPr>
                <w:rFonts w:ascii="Times New Roman" w:hAnsi="Times New Roman" w:cs="Times New Roman"/>
                <w:color w:val="000000" w:themeColor="text1"/>
                <w:sz w:val="28"/>
                <w:szCs w:val="28"/>
              </w:rPr>
              <w:t>в результаті</w:t>
            </w:r>
            <w:r w:rsidRPr="00636E97">
              <w:rPr>
                <w:rFonts w:ascii="Times New Roman" w:hAnsi="Times New Roman" w:cs="Times New Roman"/>
                <w:color w:val="000000" w:themeColor="text1"/>
                <w:sz w:val="28"/>
                <w:szCs w:val="28"/>
              </w:rPr>
              <w:t xml:space="preserve"> придбання прав </w:t>
            </w:r>
            <w:r w:rsidR="006532A9" w:rsidRPr="00636E97">
              <w:rPr>
                <w:rFonts w:ascii="Times New Roman" w:hAnsi="Times New Roman" w:cs="Times New Roman"/>
                <w:color w:val="000000" w:themeColor="text1"/>
                <w:sz w:val="28"/>
                <w:szCs w:val="28"/>
              </w:rPr>
              <w:t xml:space="preserve">грошової </w:t>
            </w:r>
            <w:r w:rsidRPr="00636E97">
              <w:rPr>
                <w:rFonts w:ascii="Times New Roman" w:hAnsi="Times New Roman" w:cs="Times New Roman"/>
                <w:color w:val="000000" w:themeColor="text1"/>
                <w:sz w:val="28"/>
                <w:szCs w:val="28"/>
              </w:rPr>
              <w:t xml:space="preserve">вимоги </w:t>
            </w:r>
            <w:r w:rsidRPr="00636E97">
              <w:rPr>
                <w:rFonts w:ascii="Times New Roman" w:eastAsia="Calibri" w:hAnsi="Times New Roman" w:cs="Times New Roman"/>
                <w:iCs/>
                <w:color w:val="000000" w:themeColor="text1"/>
                <w:sz w:val="28"/>
                <w:szCs w:val="28"/>
                <w:lang w:eastAsia="uk-UA"/>
              </w:rPr>
              <w:t>реквізит набуває значення</w:t>
            </w:r>
            <w:r w:rsidRPr="00636E97">
              <w:rPr>
                <w:rFonts w:ascii="Times New Roman" w:hAnsi="Times New Roman" w:cs="Times New Roman"/>
                <w:color w:val="000000" w:themeColor="text1"/>
                <w:sz w:val="28"/>
                <w:szCs w:val="28"/>
              </w:rPr>
              <w:t xml:space="preserve">, яке </w:t>
            </w:r>
            <w:r w:rsidRPr="00636E97">
              <w:rPr>
                <w:rFonts w:ascii="Times New Roman" w:hAnsi="Times New Roman" w:cs="Times New Roman"/>
                <w:color w:val="000000" w:themeColor="text1"/>
                <w:sz w:val="28"/>
                <w:szCs w:val="28"/>
                <w:lang w:eastAsia="uk-UA"/>
              </w:rPr>
              <w:t>властиве</w:t>
            </w:r>
            <w:r w:rsidRPr="00636E97">
              <w:rPr>
                <w:rFonts w:ascii="Times New Roman" w:hAnsi="Times New Roman" w:cs="Times New Roman"/>
                <w:color w:val="000000" w:themeColor="text1"/>
                <w:sz w:val="28"/>
                <w:szCs w:val="28"/>
              </w:rPr>
              <w:t xml:space="preserve"> попередньому кредитору незалежно від того чи подавав такий кредитор інформацію до Звітності</w:t>
            </w:r>
            <w:r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3851419" w14:textId="77777777" w:rsidR="001E6160" w:rsidRPr="00636E97" w:rsidRDefault="001E6160" w:rsidP="001E6160">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entity_code</w:t>
            </w:r>
          </w:p>
        </w:tc>
        <w:tc>
          <w:tcPr>
            <w:tcW w:w="1559" w:type="dxa"/>
            <w:tcBorders>
              <w:top w:val="nil"/>
              <w:left w:val="nil"/>
              <w:bottom w:val="nil"/>
              <w:right w:val="nil"/>
            </w:tcBorders>
          </w:tcPr>
          <w:p w14:paraId="4360C206" w14:textId="77777777" w:rsidR="001E6160" w:rsidRPr="00636E97" w:rsidRDefault="001E6160" w:rsidP="001E6160">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0101</w:t>
            </w:r>
          </w:p>
        </w:tc>
      </w:tr>
      <w:tr w:rsidR="00CA2068" w:rsidRPr="00636E97" w14:paraId="54619189" w14:textId="77777777" w:rsidTr="002D0011">
        <w:tc>
          <w:tcPr>
            <w:tcW w:w="851" w:type="dxa"/>
            <w:tcBorders>
              <w:top w:val="nil"/>
              <w:left w:val="nil"/>
              <w:bottom w:val="nil"/>
              <w:right w:val="nil"/>
            </w:tcBorders>
          </w:tcPr>
          <w:p w14:paraId="0B51BF6D" w14:textId="77777777" w:rsidR="008949CB" w:rsidRPr="00636E97" w:rsidRDefault="0062718B"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1004" w:type="dxa"/>
            <w:tcBorders>
              <w:top w:val="nil"/>
              <w:left w:val="nil"/>
              <w:bottom w:val="nil"/>
              <w:right w:val="nil"/>
            </w:tcBorders>
          </w:tcPr>
          <w:p w14:paraId="5A297391" w14:textId="77777777" w:rsidR="008949CB" w:rsidRPr="00636E97" w:rsidRDefault="008949CB" w:rsidP="008949C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rPr>
              <w:t>Унікальний код</w:t>
            </w:r>
            <w:r w:rsidR="006350E3" w:rsidRPr="00636E97">
              <w:rPr>
                <w:rFonts w:ascii="Times New Roman" w:hAnsi="Times New Roman" w:cs="Times New Roman"/>
                <w:b/>
                <w:color w:val="000000" w:themeColor="text1"/>
                <w:sz w:val="28"/>
                <w:szCs w:val="28"/>
              </w:rPr>
              <w:t xml:space="preserve"> кредитної операції боржника в і</w:t>
            </w:r>
            <w:r w:rsidRPr="00636E97">
              <w:rPr>
                <w:rFonts w:ascii="Times New Roman" w:hAnsi="Times New Roman" w:cs="Times New Roman"/>
                <w:b/>
                <w:color w:val="000000" w:themeColor="text1"/>
                <w:sz w:val="28"/>
                <w:szCs w:val="28"/>
              </w:rPr>
              <w:t>нформації про кредитні операції</w:t>
            </w:r>
          </w:p>
          <w:p w14:paraId="034359A5" w14:textId="77777777" w:rsidR="008949CB" w:rsidRPr="00636E97" w:rsidRDefault="00F45793" w:rsidP="008949C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умови властивості, </w:t>
            </w:r>
            <w:r w:rsidR="008949CB" w:rsidRPr="00CA2068">
              <w:rPr>
                <w:rFonts w:ascii="Times New Roman" w:hAnsi="Times New Roman" w:cs="Times New Roman"/>
                <w:color w:val="000000" w:themeColor="text1"/>
                <w:sz w:val="28"/>
                <w:szCs w:val="28"/>
              </w:rPr>
              <w:t xml:space="preserve">набуває значення унікального коду кредитної операції, який застосовував респондент для однозначної ідентифікації такої операції </w:t>
            </w:r>
            <w:r w:rsidR="00035972" w:rsidRPr="00636E97">
              <w:rPr>
                <w:rFonts w:ascii="Times New Roman" w:hAnsi="Times New Roman" w:cs="Times New Roman"/>
                <w:color w:val="000000" w:themeColor="text1"/>
                <w:sz w:val="28"/>
                <w:szCs w:val="28"/>
              </w:rPr>
              <w:t>в</w:t>
            </w:r>
            <w:r w:rsidR="008949CB" w:rsidRPr="00636E97">
              <w:rPr>
                <w:rFonts w:ascii="Times New Roman" w:hAnsi="Times New Roman" w:cs="Times New Roman"/>
                <w:color w:val="000000" w:themeColor="text1"/>
                <w:sz w:val="28"/>
                <w:szCs w:val="28"/>
              </w:rPr>
              <w:t xml:space="preserve"> Інформації про кредитні операції.</w:t>
            </w:r>
          </w:p>
          <w:p w14:paraId="49D2CBDC" w14:textId="77777777" w:rsidR="008949CB" w:rsidRPr="00636E97" w:rsidRDefault="008949CB" w:rsidP="008949C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lastRenderedPageBreak/>
              <w:t>Значення реквізиту подається за кредитною операцією боржника, за якою наявна заборгованість або не виконані зобов’язання перед банком (респондентом) станом на 01.01.2024</w:t>
            </w:r>
            <w:r w:rsidR="00556237" w:rsidRPr="00636E97">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36E38440"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lastRenderedPageBreak/>
              <w:t>codCredit</w:t>
            </w:r>
          </w:p>
        </w:tc>
        <w:tc>
          <w:tcPr>
            <w:tcW w:w="1559" w:type="dxa"/>
            <w:tcBorders>
              <w:top w:val="nil"/>
              <w:left w:val="nil"/>
              <w:bottom w:val="nil"/>
              <w:right w:val="nil"/>
            </w:tcBorders>
          </w:tcPr>
          <w:p w14:paraId="5155671D"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0013</w:t>
            </w:r>
          </w:p>
        </w:tc>
      </w:tr>
      <w:tr w:rsidR="00CA2068" w:rsidRPr="00636E97" w14:paraId="101C6653" w14:textId="77777777" w:rsidTr="002D0011">
        <w:tc>
          <w:tcPr>
            <w:tcW w:w="851" w:type="dxa"/>
            <w:tcBorders>
              <w:top w:val="nil"/>
              <w:left w:val="nil"/>
              <w:bottom w:val="nil"/>
              <w:right w:val="nil"/>
            </w:tcBorders>
          </w:tcPr>
          <w:p w14:paraId="3E1911FB" w14:textId="77777777" w:rsidR="008949CB" w:rsidRPr="00636E97" w:rsidRDefault="0062718B" w:rsidP="008949CB">
            <w:pPr>
              <w:pStyle w:val="a3"/>
              <w:ind w:left="0"/>
              <w:jc w:val="right"/>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val="en-US" w:eastAsia="uk-UA"/>
              </w:rPr>
              <w:t>8</w:t>
            </w:r>
          </w:p>
        </w:tc>
        <w:tc>
          <w:tcPr>
            <w:tcW w:w="11004" w:type="dxa"/>
            <w:tcBorders>
              <w:top w:val="nil"/>
              <w:left w:val="nil"/>
              <w:bottom w:val="nil"/>
              <w:right w:val="nil"/>
            </w:tcBorders>
          </w:tcPr>
          <w:p w14:paraId="62D3A286" w14:textId="77777777" w:rsidR="008949CB" w:rsidRPr="00636E97" w:rsidRDefault="008949CB" w:rsidP="008949CB">
            <w:pPr>
              <w:pStyle w:val="a3"/>
              <w:ind w:left="0"/>
              <w:jc w:val="both"/>
              <w:rPr>
                <w:rFonts w:ascii="Times New Roman" w:hAnsi="Times New Roman" w:cs="Times New Roman"/>
                <w:color w:val="000000" w:themeColor="text1"/>
                <w:sz w:val="28"/>
                <w:szCs w:val="28"/>
                <w:lang w:eastAsia="uk-UA"/>
              </w:rPr>
            </w:pPr>
            <w:bookmarkStart w:id="30" w:name="АктивнаОпераціяРекв0051"/>
            <w:r w:rsidRPr="00636E97">
              <w:rPr>
                <w:rFonts w:ascii="Times New Roman" w:hAnsi="Times New Roman" w:cs="Times New Roman"/>
                <w:b/>
                <w:color w:val="000000" w:themeColor="text1"/>
                <w:sz w:val="28"/>
                <w:szCs w:val="28"/>
                <w:lang w:eastAsia="uk-UA"/>
              </w:rPr>
              <w:t>Подія</w:t>
            </w:r>
            <w:bookmarkEnd w:id="30"/>
            <w:r w:rsidRPr="00636E97">
              <w:rPr>
                <w:rFonts w:ascii="Times New Roman" w:hAnsi="Times New Roman" w:cs="Times New Roman"/>
                <w:color w:val="000000" w:themeColor="text1"/>
                <w:sz w:val="28"/>
                <w:szCs w:val="28"/>
                <w:lang w:eastAsia="uk-UA"/>
              </w:rPr>
              <w:t xml:space="preserve"> </w:t>
            </w:r>
          </w:p>
          <w:p w14:paraId="6C0ECE70" w14:textId="77777777" w:rsidR="00651514" w:rsidRPr="00636E97" w:rsidRDefault="00412A25" w:rsidP="00651514">
            <w:pPr>
              <w:pStyle w:val="a3"/>
              <w:ind w:left="0"/>
              <w:jc w:val="both"/>
              <w:rPr>
                <w:rStyle w:val="a5"/>
                <w:rFonts w:ascii="Times New Roman" w:hAnsi="Times New Roman" w:cs="Times New Roman"/>
                <w:color w:val="000000" w:themeColor="text1"/>
                <w:sz w:val="28"/>
                <w:szCs w:val="28"/>
                <w:lang w:val="ru-RU" w:eastAsia="uk-UA"/>
              </w:rPr>
            </w:pPr>
            <w:r w:rsidRPr="00636E97">
              <w:rPr>
                <w:rFonts w:ascii="Times New Roman" w:eastAsia="Times New Roman" w:hAnsi="Times New Roman" w:cs="Times New Roman"/>
                <w:color w:val="000000" w:themeColor="text1"/>
                <w:sz w:val="28"/>
                <w:szCs w:val="28"/>
                <w:lang w:eastAsia="uk-UA"/>
              </w:rPr>
              <w:fldChar w:fldCharType="begin"/>
            </w:r>
            <w:r w:rsidRPr="00636E97">
              <w:rPr>
                <w:rFonts w:ascii="Times New Roman" w:eastAsia="Times New Roman" w:hAnsi="Times New Roman" w:cs="Times New Roman"/>
                <w:color w:val="000000" w:themeColor="text1"/>
                <w:sz w:val="28"/>
                <w:szCs w:val="28"/>
                <w:lang w:eastAsia="uk-UA"/>
              </w:rPr>
              <w:instrText xml:space="preserve"> HYPERLINK  \l "Додаток0051" </w:instrText>
            </w:r>
            <w:r w:rsidRPr="00636E97">
              <w:rPr>
                <w:rFonts w:ascii="Times New Roman" w:eastAsia="Times New Roman" w:hAnsi="Times New Roman" w:cs="Times New Roman"/>
                <w:color w:val="000000" w:themeColor="text1"/>
                <w:sz w:val="28"/>
                <w:szCs w:val="28"/>
                <w:lang w:eastAsia="uk-UA"/>
              </w:rPr>
              <w:fldChar w:fldCharType="separate"/>
            </w:r>
            <w:r w:rsidR="00403F83" w:rsidRPr="00636E97">
              <w:rPr>
                <w:rStyle w:val="a5"/>
                <w:rFonts w:ascii="Times New Roman" w:eastAsia="Times New Roman" w:hAnsi="Times New Roman" w:cs="Times New Roman"/>
                <w:color w:val="000000" w:themeColor="text1"/>
                <w:sz w:val="28"/>
                <w:szCs w:val="28"/>
                <w:lang w:eastAsia="uk-UA"/>
              </w:rPr>
              <w:t>н</w:t>
            </w:r>
            <w:r w:rsidR="008949CB" w:rsidRPr="00636E97">
              <w:rPr>
                <w:rStyle w:val="a5"/>
                <w:rFonts w:ascii="Times New Roman" w:eastAsia="Times New Roman" w:hAnsi="Times New Roman" w:cs="Times New Roman"/>
                <w:color w:val="000000" w:themeColor="text1"/>
                <w:sz w:val="28"/>
                <w:szCs w:val="28"/>
                <w:lang w:eastAsia="uk-UA"/>
              </w:rPr>
              <w:t xml:space="preserve">абуває одного з переліку значень </w:t>
            </w:r>
            <w:r w:rsidR="008828EC" w:rsidRPr="00636E97">
              <w:rPr>
                <w:rStyle w:val="a5"/>
                <w:rFonts w:ascii="Times New Roman" w:eastAsia="Times New Roman" w:hAnsi="Times New Roman" w:cs="Times New Roman"/>
                <w:color w:val="000000" w:themeColor="text1"/>
                <w:sz w:val="28"/>
                <w:szCs w:val="28"/>
                <w:lang w:eastAsia="uk-UA"/>
              </w:rPr>
              <w:t>Довідник</w:t>
            </w:r>
            <w:r w:rsidR="008949CB" w:rsidRPr="00636E97">
              <w:rPr>
                <w:rStyle w:val="a5"/>
                <w:rFonts w:ascii="Times New Roman" w:eastAsia="Times New Roman" w:hAnsi="Times New Roman" w:cs="Times New Roman"/>
                <w:color w:val="000000" w:themeColor="text1"/>
                <w:sz w:val="28"/>
                <w:szCs w:val="28"/>
                <w:lang w:eastAsia="uk-UA"/>
              </w:rPr>
              <w:t>а</w:t>
            </w:r>
            <w:r w:rsidR="008949CB" w:rsidRPr="00636E97">
              <w:rPr>
                <w:rStyle w:val="a5"/>
                <w:rFonts w:ascii="Times New Roman" w:hAnsi="Times New Roman" w:cs="Times New Roman"/>
                <w:color w:val="000000" w:themeColor="text1"/>
                <w:sz w:val="28"/>
                <w:szCs w:val="28"/>
                <w:lang w:eastAsia="uk-UA"/>
              </w:rPr>
              <w:t xml:space="preserve"> </w:t>
            </w:r>
            <w:r w:rsidR="008949CB" w:rsidRPr="00636E97">
              <w:rPr>
                <w:rStyle w:val="a5"/>
                <w:rFonts w:ascii="Times New Roman" w:hAnsi="Times New Roman" w:cs="Times New Roman"/>
                <w:color w:val="000000" w:themeColor="text1"/>
                <w:sz w:val="28"/>
                <w:szCs w:val="28"/>
                <w:lang w:val="en-US" w:eastAsia="uk-UA"/>
              </w:rPr>
              <w:t>F</w:t>
            </w:r>
            <w:r w:rsidR="008949CB" w:rsidRPr="00636E97">
              <w:rPr>
                <w:rStyle w:val="a5"/>
                <w:rFonts w:ascii="Times New Roman" w:hAnsi="Times New Roman" w:cs="Times New Roman"/>
                <w:color w:val="000000" w:themeColor="text1"/>
                <w:sz w:val="28"/>
                <w:szCs w:val="28"/>
                <w:lang w:val="ru-RU" w:eastAsia="uk-UA"/>
              </w:rPr>
              <w:t>150</w:t>
            </w:r>
            <w:r w:rsidR="00651514" w:rsidRPr="00636E97">
              <w:rPr>
                <w:rStyle w:val="a5"/>
                <w:rFonts w:ascii="Times New Roman" w:hAnsi="Times New Roman" w:cs="Times New Roman"/>
                <w:color w:val="000000" w:themeColor="text1"/>
                <w:sz w:val="28"/>
                <w:szCs w:val="28"/>
                <w:lang w:val="ru-RU" w:eastAsia="uk-UA"/>
              </w:rPr>
              <w:t xml:space="preserve"> </w:t>
            </w:r>
            <w:r w:rsidR="00651514" w:rsidRPr="00636E97">
              <w:rPr>
                <w:rStyle w:val="a5"/>
                <w:rFonts w:ascii="Times New Roman" w:eastAsia="Times New Roman" w:hAnsi="Times New Roman" w:cs="Times New Roman"/>
                <w:color w:val="000000" w:themeColor="text1"/>
                <w:sz w:val="28"/>
                <w:szCs w:val="28"/>
                <w:lang w:eastAsia="uk-UA"/>
              </w:rPr>
              <w:t>“</w:t>
            </w:r>
            <w:r w:rsidR="00651514" w:rsidRPr="00636E97">
              <w:rPr>
                <w:rStyle w:val="a5"/>
                <w:rFonts w:ascii="Times New Roman" w:hAnsi="Times New Roman" w:cs="Times New Roman"/>
                <w:color w:val="000000" w:themeColor="text1"/>
                <w:sz w:val="28"/>
                <w:szCs w:val="28"/>
                <w:lang w:eastAsia="uk-UA"/>
              </w:rPr>
              <w:t>Подія щодо елементу набору даних</w:t>
            </w:r>
            <w:r w:rsidR="00651514" w:rsidRPr="00636E97">
              <w:rPr>
                <w:rStyle w:val="a5"/>
                <w:rFonts w:ascii="Times New Roman" w:eastAsia="Times New Roman" w:hAnsi="Times New Roman" w:cs="Times New Roman"/>
                <w:color w:val="000000" w:themeColor="text1"/>
                <w:sz w:val="28"/>
                <w:szCs w:val="28"/>
                <w:lang w:eastAsia="uk-UA"/>
              </w:rPr>
              <w:t>”</w:t>
            </w:r>
            <w:r w:rsidR="00651514" w:rsidRPr="00636E97">
              <w:rPr>
                <w:rStyle w:val="a5"/>
                <w:rFonts w:ascii="Times New Roman" w:hAnsi="Times New Roman" w:cs="Times New Roman"/>
                <w:color w:val="000000" w:themeColor="text1"/>
                <w:sz w:val="28"/>
                <w:szCs w:val="28"/>
                <w:lang w:val="ru-RU" w:eastAsia="uk-UA"/>
              </w:rPr>
              <w:t>.</w:t>
            </w:r>
          </w:p>
          <w:p w14:paraId="0F127DC6" w14:textId="77777777" w:rsidR="008949CB" w:rsidRPr="00636E97" w:rsidRDefault="00CB1115" w:rsidP="008B51C0">
            <w:pPr>
              <w:pStyle w:val="a3"/>
              <w:tabs>
                <w:tab w:val="left" w:pos="7589"/>
              </w:tabs>
              <w:ind w:left="0"/>
              <w:jc w:val="both"/>
              <w:rPr>
                <w:rFonts w:ascii="Times New Roman" w:hAnsi="Times New Roman" w:cs="Times New Roman"/>
                <w:color w:val="000000" w:themeColor="text1"/>
                <w:sz w:val="28"/>
                <w:szCs w:val="28"/>
                <w:lang w:eastAsia="uk-UA"/>
              </w:rPr>
            </w:pPr>
            <w:r w:rsidRPr="00636E97">
              <w:rPr>
                <w:rStyle w:val="a5"/>
                <w:rFonts w:ascii="Times New Roman" w:hAnsi="Times New Roman" w:cs="Times New Roman"/>
                <w:color w:val="000000" w:themeColor="text1"/>
                <w:sz w:val="28"/>
                <w:szCs w:val="28"/>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Pr="00636E97" w:rsidDel="00027024">
              <w:rPr>
                <w:rStyle w:val="a5"/>
                <w:rFonts w:ascii="Times New Roman" w:hAnsi="Times New Roman" w:cs="Times New Roman"/>
                <w:color w:val="000000" w:themeColor="text1"/>
                <w:sz w:val="28"/>
                <w:szCs w:val="28"/>
              </w:rPr>
              <w:t xml:space="preserve"> </w:t>
            </w:r>
            <w:r w:rsidRPr="00636E97">
              <w:rPr>
                <w:rStyle w:val="a5"/>
                <w:rFonts w:ascii="Times New Roman" w:hAnsi="Times New Roman" w:cs="Times New Roman"/>
                <w:color w:val="000000" w:themeColor="text1"/>
                <w:sz w:val="28"/>
                <w:szCs w:val="28"/>
              </w:rPr>
              <w:t>визначені у</w:t>
            </w:r>
            <w:r w:rsidR="00651514" w:rsidRPr="00636E97">
              <w:rPr>
                <w:rStyle w:val="a5"/>
                <w:rFonts w:ascii="Times New Roman" w:hAnsi="Times New Roman" w:cs="Times New Roman"/>
                <w:bCs/>
                <w:color w:val="000000" w:themeColor="text1"/>
                <w:sz w:val="28"/>
                <w:szCs w:val="28"/>
                <w:lang w:eastAsia="uk-UA"/>
              </w:rPr>
              <w:t xml:space="preserve"> </w:t>
            </w:r>
            <w:r w:rsidR="008B51C0" w:rsidRPr="00636E97">
              <w:rPr>
                <w:rStyle w:val="a5"/>
                <w:rFonts w:ascii="Times New Roman" w:hAnsi="Times New Roman" w:cs="Times New Roman"/>
                <w:bCs/>
                <w:color w:val="000000" w:themeColor="text1"/>
                <w:sz w:val="28"/>
                <w:szCs w:val="28"/>
                <w:lang w:eastAsia="uk-UA"/>
              </w:rPr>
              <w:t>Додатку</w:t>
            </w:r>
            <w:r w:rsidR="00651514" w:rsidRPr="00636E97">
              <w:rPr>
                <w:rStyle w:val="a5"/>
                <w:rFonts w:ascii="Times New Roman" w:hAnsi="Times New Roman" w:cs="Times New Roman"/>
                <w:bCs/>
                <w:color w:val="000000" w:themeColor="text1"/>
                <w:sz w:val="28"/>
                <w:szCs w:val="28"/>
                <w:lang w:eastAsia="uk-UA"/>
              </w:rPr>
              <w:t xml:space="preserve"> 1.2 цих Правил</w:t>
            </w:r>
            <w:r w:rsidR="00412A25" w:rsidRPr="00636E97">
              <w:rPr>
                <w:rFonts w:ascii="Times New Roman" w:eastAsia="Times New Roman" w:hAnsi="Times New Roman" w:cs="Times New Roman"/>
                <w:color w:val="000000" w:themeColor="text1"/>
                <w:sz w:val="28"/>
                <w:szCs w:val="28"/>
                <w:lang w:eastAsia="uk-UA"/>
              </w:rPr>
              <w:fldChar w:fldCharType="end"/>
            </w:r>
            <w:r w:rsidR="008949CB" w:rsidRPr="00CA206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36FDBBC" w14:textId="77777777" w:rsidR="008949CB" w:rsidRPr="00636E97" w:rsidRDefault="008949CB" w:rsidP="008949C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054DAE17" w14:textId="77777777" w:rsidR="008949CB" w:rsidRPr="00636E97" w:rsidRDefault="008949CB" w:rsidP="008949CB">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0051</w:t>
            </w:r>
          </w:p>
        </w:tc>
      </w:tr>
      <w:tr w:rsidR="00CA2068" w:rsidRPr="00636E97" w14:paraId="0A3725AD" w14:textId="77777777" w:rsidTr="002D0011">
        <w:tc>
          <w:tcPr>
            <w:tcW w:w="851" w:type="dxa"/>
            <w:tcBorders>
              <w:top w:val="nil"/>
              <w:left w:val="nil"/>
              <w:bottom w:val="nil"/>
              <w:right w:val="nil"/>
            </w:tcBorders>
          </w:tcPr>
          <w:p w14:paraId="2C8E39F2" w14:textId="77777777" w:rsidR="008949CB" w:rsidRPr="00636E97" w:rsidRDefault="0062718B"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1004" w:type="dxa"/>
            <w:tcBorders>
              <w:top w:val="nil"/>
              <w:left w:val="nil"/>
              <w:bottom w:val="nil"/>
              <w:right w:val="nil"/>
            </w:tcBorders>
          </w:tcPr>
          <w:p w14:paraId="6751D0CE" w14:textId="77777777" w:rsidR="008949CB" w:rsidRPr="00636E97" w:rsidRDefault="008949CB" w:rsidP="008949CB">
            <w:pPr>
              <w:pStyle w:val="a3"/>
              <w:ind w:left="0"/>
              <w:jc w:val="both"/>
              <w:rPr>
                <w:rFonts w:ascii="Times New Roman" w:hAnsi="Times New Roman" w:cs="Times New Roman"/>
                <w:color w:val="000000" w:themeColor="text1"/>
                <w:sz w:val="28"/>
                <w:szCs w:val="28"/>
                <w:lang w:eastAsia="uk-UA"/>
              </w:rPr>
            </w:pPr>
            <w:bookmarkStart w:id="31" w:name="АктивнаОпераціяРекв0052"/>
            <w:bookmarkStart w:id="32" w:name="АктивнаОпераціяРекв0055"/>
            <w:r w:rsidRPr="00636E97">
              <w:rPr>
                <w:rFonts w:ascii="Times New Roman" w:hAnsi="Times New Roman" w:cs="Times New Roman"/>
                <w:b/>
                <w:color w:val="000000" w:themeColor="text1"/>
                <w:sz w:val="28"/>
                <w:szCs w:val="28"/>
                <w:lang w:eastAsia="uk-UA"/>
              </w:rPr>
              <w:t>Дата події</w:t>
            </w:r>
          </w:p>
          <w:bookmarkEnd w:id="31"/>
          <w:bookmarkEnd w:id="32"/>
          <w:p w14:paraId="48C44B26" w14:textId="77777777" w:rsidR="008949CB" w:rsidRPr="00636E97" w:rsidRDefault="008949CB" w:rsidP="00E1275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"Додаток0052" </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0E1AC0"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Pr="00636E97">
              <w:rPr>
                <w:rStyle w:val="a5"/>
                <w:rFonts w:ascii="Times New Roman" w:hAnsi="Times New Roman" w:cs="Times New Roman"/>
                <w:color w:val="000000" w:themeColor="text1"/>
                <w:sz w:val="28"/>
                <w:szCs w:val="28"/>
                <w:lang w:eastAsia="uk-UA"/>
              </w:rPr>
              <w:t xml:space="preserve"> 1</w:t>
            </w:r>
            <w:r w:rsidR="00A838C9" w:rsidRPr="00636E97">
              <w:rPr>
                <w:rStyle w:val="a5"/>
                <w:rFonts w:ascii="Times New Roman" w:hAnsi="Times New Roman" w:cs="Times New Roman"/>
                <w:color w:val="000000" w:themeColor="text1"/>
                <w:sz w:val="28"/>
                <w:szCs w:val="28"/>
                <w:lang w:eastAsia="uk-UA"/>
              </w:rPr>
              <w:t>.</w:t>
            </w:r>
            <w:r w:rsidR="00E1275E" w:rsidRPr="00636E97">
              <w:rPr>
                <w:rStyle w:val="a5"/>
                <w:rFonts w:ascii="Times New Roman" w:hAnsi="Times New Roman" w:cs="Times New Roman"/>
                <w:color w:val="000000" w:themeColor="text1"/>
                <w:sz w:val="28"/>
                <w:szCs w:val="28"/>
                <w:lang w:eastAsia="uk-UA"/>
              </w:rPr>
              <w:t xml:space="preserve">3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00403F83"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D83C241" w14:textId="77777777" w:rsidR="008949CB" w:rsidRPr="00636E97" w:rsidRDefault="008949CB" w:rsidP="008949C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event</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32BFFC19"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0052</w:t>
            </w:r>
          </w:p>
        </w:tc>
      </w:tr>
      <w:tr w:rsidR="00CA2068" w:rsidRPr="00636E97" w14:paraId="25DAD2FE" w14:textId="77777777" w:rsidTr="002D0011">
        <w:tc>
          <w:tcPr>
            <w:tcW w:w="851" w:type="dxa"/>
            <w:tcBorders>
              <w:top w:val="nil"/>
              <w:left w:val="nil"/>
              <w:bottom w:val="nil"/>
              <w:right w:val="nil"/>
            </w:tcBorders>
          </w:tcPr>
          <w:p w14:paraId="00AD021E" w14:textId="77777777" w:rsidR="008949CB" w:rsidRPr="00636E97" w:rsidRDefault="0062718B"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1004" w:type="dxa"/>
            <w:tcBorders>
              <w:top w:val="nil"/>
              <w:left w:val="nil"/>
              <w:bottom w:val="nil"/>
              <w:right w:val="nil"/>
            </w:tcBorders>
          </w:tcPr>
          <w:p w14:paraId="0836E915" w14:textId="77777777" w:rsidR="008949CB" w:rsidRPr="00636E97" w:rsidRDefault="008949CB" w:rsidP="008949C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Дата укладен</w:t>
            </w:r>
            <w:r w:rsidR="006958DE" w:rsidRPr="00636E97">
              <w:rPr>
                <w:rFonts w:ascii="Times New Roman" w:hAnsi="Times New Roman" w:cs="Times New Roman"/>
                <w:b/>
                <w:color w:val="000000" w:themeColor="text1"/>
                <w:sz w:val="28"/>
                <w:szCs w:val="28"/>
                <w:lang w:eastAsia="uk-UA"/>
              </w:rPr>
              <w:t>ня</w:t>
            </w:r>
            <w:r w:rsidR="00A46648" w:rsidRPr="00636E97">
              <w:rPr>
                <w:rFonts w:ascii="Times New Roman" w:hAnsi="Times New Roman" w:cs="Times New Roman"/>
                <w:b/>
                <w:color w:val="000000" w:themeColor="text1"/>
                <w:sz w:val="28"/>
                <w:szCs w:val="28"/>
                <w:lang w:eastAsia="uk-UA"/>
              </w:rPr>
              <w:t xml:space="preserve"> / </w:t>
            </w:r>
            <w:r w:rsidR="006958DE" w:rsidRPr="00636E97">
              <w:rPr>
                <w:rFonts w:ascii="Times New Roman" w:hAnsi="Times New Roman" w:cs="Times New Roman"/>
                <w:b/>
                <w:color w:val="000000" w:themeColor="text1"/>
                <w:sz w:val="28"/>
                <w:szCs w:val="28"/>
                <w:lang w:eastAsia="uk-UA"/>
              </w:rPr>
              <w:t xml:space="preserve">набуття чинності </w:t>
            </w:r>
            <w:r w:rsidR="008F7F30" w:rsidRPr="00636E97">
              <w:rPr>
                <w:rFonts w:ascii="Times New Roman" w:hAnsi="Times New Roman" w:cs="Times New Roman"/>
                <w:b/>
                <w:color w:val="000000" w:themeColor="text1"/>
                <w:sz w:val="28"/>
                <w:szCs w:val="28"/>
                <w:lang w:eastAsia="uk-UA"/>
              </w:rPr>
              <w:t xml:space="preserve">угоди </w:t>
            </w:r>
            <w:r w:rsidR="00A46648" w:rsidRPr="00636E97">
              <w:rPr>
                <w:rFonts w:ascii="Times New Roman" w:hAnsi="Times New Roman" w:cs="Times New Roman"/>
                <w:b/>
                <w:color w:val="000000" w:themeColor="text1"/>
                <w:sz w:val="28"/>
                <w:szCs w:val="28"/>
                <w:lang w:eastAsia="uk-UA"/>
              </w:rPr>
              <w:t xml:space="preserve">/ </w:t>
            </w:r>
            <w:r w:rsidR="008F7F30" w:rsidRPr="00636E97">
              <w:rPr>
                <w:rFonts w:ascii="Times New Roman" w:hAnsi="Times New Roman" w:cs="Times New Roman"/>
                <w:b/>
                <w:color w:val="000000" w:themeColor="text1"/>
                <w:sz w:val="28"/>
                <w:szCs w:val="28"/>
                <w:lang w:eastAsia="uk-UA"/>
              </w:rPr>
              <w:t>правочину</w:t>
            </w:r>
            <w:r w:rsidRPr="00636E97">
              <w:rPr>
                <w:rFonts w:ascii="Times New Roman" w:hAnsi="Times New Roman" w:cs="Times New Roman"/>
                <w:b/>
                <w:color w:val="000000" w:themeColor="text1"/>
                <w:sz w:val="28"/>
                <w:szCs w:val="28"/>
                <w:lang w:eastAsia="uk-UA"/>
              </w:rPr>
              <w:t xml:space="preserve"> </w:t>
            </w:r>
          </w:p>
          <w:p w14:paraId="3D98763D" w14:textId="77777777" w:rsidR="008949CB" w:rsidRPr="00636E97" w:rsidRDefault="004E26EF" w:rsidP="006A3D62">
            <w:pPr>
              <w:pStyle w:val="a3"/>
              <w:ind w:left="0"/>
              <w:jc w:val="both"/>
              <w:rPr>
                <w:rFonts w:ascii="Times New Roman" w:hAnsi="Times New Roman" w:cs="Times New Roman"/>
                <w:color w:val="000000" w:themeColor="text1"/>
                <w:sz w:val="28"/>
                <w:szCs w:val="28"/>
                <w:lang w:eastAsia="uk-UA"/>
              </w:rPr>
            </w:pPr>
            <w:hyperlink w:anchor="Додаток0055" w:history="1">
              <w:r w:rsidR="008949CB" w:rsidRPr="00636E97">
                <w:rPr>
                  <w:rStyle w:val="a5"/>
                  <w:rFonts w:ascii="Times New Roman" w:hAnsi="Times New Roman" w:cs="Times New Roman"/>
                  <w:color w:val="000000" w:themeColor="text1"/>
                  <w:sz w:val="28"/>
                  <w:szCs w:val="28"/>
                  <w:lang w:eastAsia="uk-UA"/>
                </w:rPr>
                <w:t xml:space="preserve">набуває </w:t>
              </w:r>
              <w:r w:rsidR="000E1AC0" w:rsidRPr="00636E97">
                <w:rPr>
                  <w:rStyle w:val="a5"/>
                  <w:rFonts w:ascii="Times New Roman" w:hAnsi="Times New Roman" w:cs="Times New Roman"/>
                  <w:color w:val="000000" w:themeColor="text1"/>
                  <w:sz w:val="28"/>
                  <w:szCs w:val="28"/>
                  <w:lang w:eastAsia="uk-UA"/>
                </w:rPr>
                <w:t>одного значення</w:t>
              </w:r>
              <w:r w:rsidR="008949CB" w:rsidRPr="00636E97">
                <w:rPr>
                  <w:rStyle w:val="a5"/>
                  <w:rFonts w:ascii="Times New Roman" w:hAnsi="Times New Roman" w:cs="Times New Roman"/>
                  <w:color w:val="000000" w:themeColor="text1"/>
                  <w:sz w:val="28"/>
                  <w:szCs w:val="28"/>
                  <w:lang w:eastAsia="uk-UA"/>
                </w:rPr>
                <w:t xml:space="preserve"> </w:t>
              </w:r>
              <w:r w:rsidR="008949CB" w:rsidRPr="00636E97">
                <w:rPr>
                  <w:rStyle w:val="a5"/>
                  <w:rFonts w:ascii="Times New Roman" w:hAnsi="Times New Roman" w:cs="Times New Roman"/>
                  <w:color w:val="000000" w:themeColor="text1"/>
                  <w:sz w:val="28"/>
                  <w:szCs w:val="28"/>
                </w:rPr>
                <w:t>відповідно до вимог</w:t>
              </w:r>
              <w:r w:rsidR="008949CB" w:rsidRPr="00636E97">
                <w:rPr>
                  <w:rStyle w:val="a5"/>
                  <w:rFonts w:ascii="Times New Roman" w:hAnsi="Times New Roman" w:cs="Times New Roman"/>
                  <w:color w:val="000000" w:themeColor="text1"/>
                  <w:sz w:val="28"/>
                  <w:szCs w:val="28"/>
                  <w:lang w:eastAsia="uk-UA"/>
                </w:rPr>
                <w:t xml:space="preserve"> </w:t>
              </w:r>
              <w:r w:rsidR="006A3D62" w:rsidRPr="00636E97">
                <w:rPr>
                  <w:rStyle w:val="a5"/>
                  <w:rFonts w:ascii="Times New Roman" w:hAnsi="Times New Roman" w:cs="Times New Roman"/>
                  <w:color w:val="000000" w:themeColor="text1"/>
                  <w:sz w:val="28"/>
                  <w:szCs w:val="28"/>
                  <w:lang w:val="ru-RU" w:eastAsia="uk-UA"/>
                </w:rPr>
                <w:t>Д</w:t>
              </w:r>
              <w:r w:rsidR="008949CB" w:rsidRPr="00636E97">
                <w:rPr>
                  <w:rStyle w:val="a5"/>
                  <w:rFonts w:ascii="Times New Roman" w:hAnsi="Times New Roman" w:cs="Times New Roman"/>
                  <w:color w:val="000000" w:themeColor="text1"/>
                  <w:sz w:val="28"/>
                  <w:szCs w:val="28"/>
                  <w:lang w:eastAsia="uk-UA"/>
                </w:rPr>
                <w:t>одатка 1.</w:t>
              </w:r>
              <w:r w:rsidR="00E1275E" w:rsidRPr="00636E97">
                <w:rPr>
                  <w:rStyle w:val="a5"/>
                  <w:rFonts w:ascii="Times New Roman" w:hAnsi="Times New Roman" w:cs="Times New Roman"/>
                  <w:color w:val="000000" w:themeColor="text1"/>
                  <w:sz w:val="28"/>
                  <w:szCs w:val="28"/>
                  <w:lang w:eastAsia="uk-UA"/>
                </w:rPr>
                <w:t xml:space="preserve">4 </w:t>
              </w:r>
              <w:r w:rsidR="008949CB" w:rsidRPr="00636E97">
                <w:rPr>
                  <w:rStyle w:val="a5"/>
                  <w:rFonts w:ascii="Times New Roman" w:hAnsi="Times New Roman" w:cs="Times New Roman"/>
                  <w:color w:val="000000" w:themeColor="text1"/>
                  <w:sz w:val="28"/>
                  <w:szCs w:val="28"/>
                  <w:lang w:eastAsia="uk-UA"/>
                </w:rPr>
                <w:t>цих Правил</w:t>
              </w:r>
            </w:hyperlink>
            <w:r w:rsidR="008949CB" w:rsidRPr="00CA2068">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1CFCDC90" w14:textId="77777777" w:rsidR="008949CB" w:rsidRPr="00636E97" w:rsidRDefault="008949CB" w:rsidP="008949C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agreem</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start</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2BA64CBE" w14:textId="77777777" w:rsidR="008949CB" w:rsidRPr="00636E97" w:rsidRDefault="008949CB" w:rsidP="008949CB">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0055</w:t>
            </w:r>
          </w:p>
        </w:tc>
      </w:tr>
      <w:tr w:rsidR="00CA2068" w:rsidRPr="00636E97" w14:paraId="455A70F5" w14:textId="77777777" w:rsidTr="002D0011">
        <w:tc>
          <w:tcPr>
            <w:tcW w:w="851" w:type="dxa"/>
            <w:tcBorders>
              <w:top w:val="nil"/>
              <w:left w:val="nil"/>
              <w:bottom w:val="nil"/>
              <w:right w:val="nil"/>
            </w:tcBorders>
          </w:tcPr>
          <w:p w14:paraId="56DD1611" w14:textId="77777777" w:rsidR="008949CB" w:rsidRPr="00636E97" w:rsidRDefault="00F03B83" w:rsidP="00F03B83">
            <w:pPr>
              <w:pStyle w:val="a3"/>
              <w:ind w:left="0"/>
              <w:jc w:val="right"/>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eastAsia="uk-UA"/>
              </w:rPr>
              <w:t>1</w:t>
            </w:r>
            <w:r w:rsidRPr="00636E97">
              <w:rPr>
                <w:rFonts w:ascii="Times New Roman" w:hAnsi="Times New Roman" w:cs="Times New Roman"/>
                <w:color w:val="000000" w:themeColor="text1"/>
                <w:sz w:val="28"/>
                <w:szCs w:val="28"/>
                <w:lang w:val="en-US" w:eastAsia="uk-UA"/>
              </w:rPr>
              <w:t>1</w:t>
            </w:r>
          </w:p>
        </w:tc>
        <w:tc>
          <w:tcPr>
            <w:tcW w:w="11004" w:type="dxa"/>
            <w:tcBorders>
              <w:top w:val="nil"/>
              <w:left w:val="nil"/>
              <w:bottom w:val="nil"/>
              <w:right w:val="nil"/>
            </w:tcBorders>
            <w:shd w:val="clear" w:color="auto" w:fill="auto"/>
          </w:tcPr>
          <w:p w14:paraId="7AA46210" w14:textId="77777777" w:rsidR="008949CB" w:rsidRPr="00636E97" w:rsidRDefault="008949CB" w:rsidP="008949CB">
            <w:pPr>
              <w:pStyle w:val="a3"/>
              <w:ind w:left="0"/>
              <w:jc w:val="both"/>
              <w:rPr>
                <w:rFonts w:ascii="Times New Roman" w:hAnsi="Times New Roman" w:cs="Times New Roman"/>
                <w:color w:val="000000" w:themeColor="text1"/>
                <w:sz w:val="28"/>
                <w:szCs w:val="28"/>
                <w:lang w:eastAsia="uk-UA"/>
              </w:rPr>
            </w:pPr>
            <w:bookmarkStart w:id="33" w:name="АктивнаОпераціяРекв0057"/>
            <w:r w:rsidRPr="00636E97">
              <w:rPr>
                <w:rFonts w:ascii="Times New Roman" w:hAnsi="Times New Roman" w:cs="Times New Roman"/>
                <w:b/>
                <w:color w:val="000000" w:themeColor="text1"/>
                <w:sz w:val="28"/>
                <w:szCs w:val="28"/>
                <w:lang w:eastAsia="uk-UA"/>
              </w:rPr>
              <w:t xml:space="preserve">Дата </w:t>
            </w:r>
            <w:r w:rsidR="006958DE" w:rsidRPr="00636E97">
              <w:rPr>
                <w:rFonts w:ascii="Times New Roman" w:hAnsi="Times New Roman" w:cs="Times New Roman"/>
                <w:b/>
                <w:color w:val="000000" w:themeColor="text1"/>
                <w:sz w:val="28"/>
                <w:szCs w:val="28"/>
                <w:lang w:eastAsia="uk-UA"/>
              </w:rPr>
              <w:t xml:space="preserve">припинення чинності </w:t>
            </w:r>
            <w:r w:rsidR="008F7F30" w:rsidRPr="00636E97">
              <w:rPr>
                <w:rFonts w:ascii="Times New Roman" w:hAnsi="Times New Roman" w:cs="Times New Roman"/>
                <w:b/>
                <w:color w:val="000000" w:themeColor="text1"/>
                <w:sz w:val="28"/>
                <w:szCs w:val="28"/>
                <w:lang w:eastAsia="uk-UA"/>
              </w:rPr>
              <w:t xml:space="preserve">угоди </w:t>
            </w:r>
            <w:r w:rsidR="00A46648" w:rsidRPr="00636E97">
              <w:rPr>
                <w:rFonts w:ascii="Times New Roman" w:hAnsi="Times New Roman" w:cs="Times New Roman"/>
                <w:b/>
                <w:color w:val="000000" w:themeColor="text1"/>
                <w:sz w:val="28"/>
                <w:szCs w:val="28"/>
                <w:lang w:eastAsia="uk-UA"/>
              </w:rPr>
              <w:t xml:space="preserve">/ </w:t>
            </w:r>
            <w:r w:rsidR="008F7F30" w:rsidRPr="00636E97">
              <w:rPr>
                <w:rFonts w:ascii="Times New Roman" w:hAnsi="Times New Roman" w:cs="Times New Roman"/>
                <w:b/>
                <w:color w:val="000000" w:themeColor="text1"/>
                <w:sz w:val="28"/>
                <w:szCs w:val="28"/>
                <w:lang w:eastAsia="uk-UA"/>
              </w:rPr>
              <w:t>правочину</w:t>
            </w:r>
            <w:bookmarkEnd w:id="33"/>
          </w:p>
          <w:p w14:paraId="0F53027E" w14:textId="77777777" w:rsidR="008949CB" w:rsidRPr="00636E97" w:rsidRDefault="004E26EF" w:rsidP="00A7041C">
            <w:pPr>
              <w:pStyle w:val="a3"/>
              <w:ind w:left="0"/>
              <w:jc w:val="both"/>
              <w:rPr>
                <w:rStyle w:val="a5"/>
                <w:rFonts w:ascii="Times New Roman" w:hAnsi="Times New Roman" w:cs="Times New Roman"/>
                <w:color w:val="000000" w:themeColor="text1"/>
                <w:sz w:val="28"/>
                <w:szCs w:val="28"/>
                <w:lang w:eastAsia="uk-UA"/>
              </w:rPr>
            </w:pPr>
            <w:hyperlink w:anchor="Додаток0057" w:history="1">
              <w:r w:rsidR="008949CB" w:rsidRPr="00636E97">
                <w:rPr>
                  <w:rStyle w:val="a5"/>
                  <w:rFonts w:ascii="Times New Roman" w:hAnsi="Times New Roman" w:cs="Times New Roman"/>
                  <w:color w:val="000000" w:themeColor="text1"/>
                  <w:sz w:val="28"/>
                  <w:szCs w:val="28"/>
                  <w:lang w:eastAsia="uk-UA"/>
                </w:rPr>
                <w:t xml:space="preserve">набуває </w:t>
              </w:r>
              <w:r w:rsidR="000E1AC0" w:rsidRPr="00636E97">
                <w:rPr>
                  <w:rStyle w:val="a5"/>
                  <w:rFonts w:ascii="Times New Roman" w:hAnsi="Times New Roman" w:cs="Times New Roman"/>
                  <w:color w:val="000000" w:themeColor="text1"/>
                  <w:sz w:val="28"/>
                  <w:szCs w:val="28"/>
                  <w:lang w:eastAsia="uk-UA"/>
                </w:rPr>
                <w:t>одного значення</w:t>
              </w:r>
              <w:r w:rsidR="008949CB" w:rsidRPr="00636E97">
                <w:rPr>
                  <w:rStyle w:val="a5"/>
                  <w:rFonts w:ascii="Times New Roman" w:hAnsi="Times New Roman" w:cs="Times New Roman"/>
                  <w:color w:val="000000" w:themeColor="text1"/>
                  <w:sz w:val="28"/>
                  <w:szCs w:val="28"/>
                  <w:lang w:eastAsia="uk-UA"/>
                </w:rPr>
                <w:t xml:space="preserve"> </w:t>
              </w:r>
              <w:r w:rsidR="008949CB" w:rsidRPr="00636E97">
                <w:rPr>
                  <w:rStyle w:val="a5"/>
                  <w:rFonts w:ascii="Times New Roman" w:hAnsi="Times New Roman" w:cs="Times New Roman"/>
                  <w:color w:val="000000" w:themeColor="text1"/>
                  <w:sz w:val="28"/>
                  <w:szCs w:val="28"/>
                </w:rPr>
                <w:t>відповідно до вимог</w:t>
              </w:r>
              <w:r w:rsidR="008949CB" w:rsidRPr="00636E97">
                <w:rPr>
                  <w:rStyle w:val="a5"/>
                  <w:rFonts w:ascii="Times New Roman" w:hAnsi="Times New Roman" w:cs="Times New Roman"/>
                  <w:color w:val="000000" w:themeColor="text1"/>
                  <w:sz w:val="28"/>
                  <w:szCs w:val="28"/>
                  <w:lang w:eastAsia="uk-UA"/>
                </w:rPr>
                <w:t xml:space="preserve"> </w:t>
              </w:r>
              <w:r w:rsidR="006A3D62" w:rsidRPr="00636E97">
                <w:rPr>
                  <w:rStyle w:val="a5"/>
                  <w:rFonts w:ascii="Times New Roman" w:hAnsi="Times New Roman" w:cs="Times New Roman"/>
                  <w:color w:val="000000" w:themeColor="text1"/>
                  <w:sz w:val="28"/>
                  <w:szCs w:val="28"/>
                  <w:lang w:val="ru-RU" w:eastAsia="uk-UA"/>
                </w:rPr>
                <w:t>Д</w:t>
              </w:r>
              <w:r w:rsidR="008949CB" w:rsidRPr="00636E97">
                <w:rPr>
                  <w:rStyle w:val="a5"/>
                  <w:rFonts w:ascii="Times New Roman" w:hAnsi="Times New Roman" w:cs="Times New Roman"/>
                  <w:color w:val="000000" w:themeColor="text1"/>
                  <w:sz w:val="28"/>
                  <w:szCs w:val="28"/>
                  <w:lang w:eastAsia="uk-UA"/>
                </w:rPr>
                <w:t>одатка 1.</w:t>
              </w:r>
              <w:r w:rsidR="00E1275E" w:rsidRPr="00636E97">
                <w:rPr>
                  <w:rStyle w:val="a5"/>
                  <w:rFonts w:ascii="Times New Roman" w:hAnsi="Times New Roman" w:cs="Times New Roman"/>
                  <w:color w:val="000000" w:themeColor="text1"/>
                  <w:sz w:val="28"/>
                  <w:szCs w:val="28"/>
                  <w:lang w:eastAsia="uk-UA"/>
                </w:rPr>
                <w:t xml:space="preserve">5 </w:t>
              </w:r>
              <w:r w:rsidR="008949CB" w:rsidRPr="00636E97">
                <w:rPr>
                  <w:rStyle w:val="a5"/>
                  <w:rFonts w:ascii="Times New Roman" w:hAnsi="Times New Roman" w:cs="Times New Roman"/>
                  <w:color w:val="000000" w:themeColor="text1"/>
                  <w:sz w:val="28"/>
                  <w:szCs w:val="28"/>
                  <w:lang w:eastAsia="uk-UA"/>
                </w:rPr>
                <w:t>цих Правил</w:t>
              </w:r>
            </w:hyperlink>
            <w:r w:rsidR="00403F83" w:rsidRPr="00CA2068">
              <w:rPr>
                <w:rStyle w:val="a5"/>
                <w:rFonts w:ascii="Times New Roman" w:hAnsi="Times New Roman" w:cs="Times New Roman"/>
                <w:color w:val="000000" w:themeColor="text1"/>
                <w:sz w:val="28"/>
                <w:szCs w:val="28"/>
                <w:lang w:eastAsia="uk-UA"/>
              </w:rPr>
              <w:t>.</w:t>
            </w:r>
          </w:p>
          <w:p w14:paraId="7E9346DB" w14:textId="77777777" w:rsidR="00F45793" w:rsidRPr="00CA2068" w:rsidRDefault="00F45793" w:rsidP="000513C3">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“Причина неподання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3122A67"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agreem_end_date</w:t>
            </w:r>
          </w:p>
        </w:tc>
        <w:tc>
          <w:tcPr>
            <w:tcW w:w="1559" w:type="dxa"/>
            <w:tcBorders>
              <w:top w:val="nil"/>
              <w:left w:val="nil"/>
              <w:bottom w:val="nil"/>
              <w:right w:val="nil"/>
            </w:tcBorders>
          </w:tcPr>
          <w:p w14:paraId="1AF1B286"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0057</w:t>
            </w:r>
          </w:p>
        </w:tc>
      </w:tr>
      <w:tr w:rsidR="00CA2068" w:rsidRPr="00636E97" w14:paraId="6BE4ABAE" w14:textId="77777777" w:rsidTr="002D0011">
        <w:tc>
          <w:tcPr>
            <w:tcW w:w="851" w:type="dxa"/>
            <w:tcBorders>
              <w:top w:val="nil"/>
              <w:left w:val="nil"/>
              <w:bottom w:val="nil"/>
              <w:right w:val="nil"/>
            </w:tcBorders>
          </w:tcPr>
          <w:p w14:paraId="39AC3C46" w14:textId="77777777" w:rsidR="008949CB" w:rsidRPr="00636E97" w:rsidRDefault="00B4719A" w:rsidP="00F03B83">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sidR="00F03B83" w:rsidRPr="00636E97">
              <w:rPr>
                <w:rFonts w:ascii="Times New Roman" w:hAnsi="Times New Roman" w:cs="Times New Roman"/>
                <w:color w:val="000000" w:themeColor="text1"/>
                <w:sz w:val="28"/>
                <w:szCs w:val="28"/>
                <w:lang w:eastAsia="uk-UA"/>
              </w:rPr>
              <w:t>2</w:t>
            </w:r>
          </w:p>
        </w:tc>
        <w:tc>
          <w:tcPr>
            <w:tcW w:w="11004" w:type="dxa"/>
            <w:tcBorders>
              <w:top w:val="nil"/>
              <w:left w:val="nil"/>
              <w:bottom w:val="nil"/>
              <w:right w:val="nil"/>
            </w:tcBorders>
            <w:shd w:val="clear" w:color="auto" w:fill="auto"/>
          </w:tcPr>
          <w:p w14:paraId="1F911808" w14:textId="77777777" w:rsidR="008949CB" w:rsidRPr="00636E97" w:rsidRDefault="006958DE" w:rsidP="008949CB">
            <w:pPr>
              <w:pStyle w:val="a3"/>
              <w:ind w:left="0"/>
              <w:jc w:val="both"/>
              <w:rPr>
                <w:rFonts w:ascii="Times New Roman" w:hAnsi="Times New Roman" w:cs="Times New Roman"/>
                <w:color w:val="000000" w:themeColor="text1"/>
                <w:sz w:val="28"/>
                <w:szCs w:val="28"/>
                <w:lang w:eastAsia="uk-UA"/>
              </w:rPr>
            </w:pPr>
            <w:bookmarkStart w:id="34" w:name="АктивнаОпераціяРекв0058"/>
            <w:r w:rsidRPr="00636E97">
              <w:rPr>
                <w:rFonts w:ascii="Times New Roman" w:hAnsi="Times New Roman" w:cs="Times New Roman"/>
                <w:b/>
                <w:color w:val="000000" w:themeColor="text1"/>
                <w:sz w:val="28"/>
                <w:szCs w:val="28"/>
                <w:lang w:eastAsia="uk-UA"/>
              </w:rPr>
              <w:t xml:space="preserve">Номер </w:t>
            </w:r>
            <w:r w:rsidR="008F7F30" w:rsidRPr="00636E97">
              <w:rPr>
                <w:rFonts w:ascii="Times New Roman" w:hAnsi="Times New Roman" w:cs="Times New Roman"/>
                <w:b/>
                <w:color w:val="000000" w:themeColor="text1"/>
                <w:sz w:val="28"/>
                <w:szCs w:val="28"/>
                <w:lang w:eastAsia="uk-UA"/>
              </w:rPr>
              <w:t xml:space="preserve">угоди </w:t>
            </w:r>
            <w:r w:rsidR="00A46648" w:rsidRPr="00636E97">
              <w:rPr>
                <w:rFonts w:ascii="Times New Roman" w:hAnsi="Times New Roman" w:cs="Times New Roman"/>
                <w:b/>
                <w:color w:val="000000" w:themeColor="text1"/>
                <w:sz w:val="28"/>
                <w:szCs w:val="28"/>
                <w:lang w:eastAsia="uk-UA"/>
              </w:rPr>
              <w:t xml:space="preserve">/ </w:t>
            </w:r>
            <w:r w:rsidR="008F7F30" w:rsidRPr="00636E97">
              <w:rPr>
                <w:rFonts w:ascii="Times New Roman" w:hAnsi="Times New Roman" w:cs="Times New Roman"/>
                <w:b/>
                <w:color w:val="000000" w:themeColor="text1"/>
                <w:sz w:val="28"/>
                <w:szCs w:val="28"/>
                <w:lang w:eastAsia="uk-UA"/>
              </w:rPr>
              <w:t>правочину</w:t>
            </w:r>
          </w:p>
          <w:bookmarkEnd w:id="34"/>
          <w:p w14:paraId="1C53B324" w14:textId="77777777" w:rsidR="008949CB" w:rsidRPr="00636E97" w:rsidRDefault="008949CB" w:rsidP="00E67FCA">
            <w:pPr>
              <w:pStyle w:val="a3"/>
              <w:ind w:left="0"/>
              <w:jc w:val="both"/>
              <w:rPr>
                <w:rFonts w:ascii="Times New Roman" w:hAnsi="Times New Roman" w:cs="Times New Roman"/>
                <w:color w:val="000000" w:themeColor="text1"/>
                <w:sz w:val="28"/>
                <w:szCs w:val="28"/>
              </w:rPr>
            </w:pPr>
            <w:r w:rsidRPr="00636E97">
              <w:fldChar w:fldCharType="begin"/>
            </w:r>
            <w:r w:rsidRPr="00636E97">
              <w:rPr>
                <w:rFonts w:ascii="Times New Roman" w:hAnsi="Times New Roman" w:cs="Times New Roman"/>
                <w:color w:val="000000" w:themeColor="text1"/>
                <w:sz w:val="28"/>
                <w:szCs w:val="28"/>
              </w:rPr>
              <w:instrText xml:space="preserve"> HYPERLINK \l "Додаток0058" </w:instrText>
            </w:r>
            <w:r w:rsidRPr="00636E97">
              <w:fldChar w:fldCharType="separate"/>
            </w:r>
            <w:r w:rsidRPr="00636E97">
              <w:rPr>
                <w:rStyle w:val="a5"/>
                <w:rFonts w:ascii="Times New Roman" w:hAnsi="Times New Roman" w:cs="Times New Roman"/>
                <w:color w:val="000000" w:themeColor="text1"/>
                <w:sz w:val="28"/>
                <w:szCs w:val="28"/>
              </w:rPr>
              <w:t xml:space="preserve">набуває </w:t>
            </w:r>
            <w:r w:rsidR="000E1AC0" w:rsidRPr="00636E97">
              <w:rPr>
                <w:rStyle w:val="a5"/>
                <w:rFonts w:ascii="Times New Roman" w:hAnsi="Times New Roman" w:cs="Times New Roman"/>
                <w:color w:val="000000" w:themeColor="text1"/>
                <w:sz w:val="28"/>
                <w:szCs w:val="28"/>
              </w:rPr>
              <w:t>одного значення</w:t>
            </w:r>
            <w:r w:rsidRPr="00636E97">
              <w:rPr>
                <w:rStyle w:val="a5"/>
                <w:rFonts w:ascii="Times New Roman" w:hAnsi="Times New Roman" w:cs="Times New Roman"/>
                <w:color w:val="000000" w:themeColor="text1"/>
                <w:sz w:val="28"/>
                <w:szCs w:val="28"/>
              </w:rPr>
              <w:t xml:space="preserve"> відповідн</w:t>
            </w:r>
            <w:r w:rsidR="001B7553" w:rsidRPr="00636E97">
              <w:rPr>
                <w:rStyle w:val="a5"/>
                <w:rFonts w:ascii="Times New Roman" w:hAnsi="Times New Roman" w:cs="Times New Roman"/>
                <w:color w:val="000000" w:themeColor="text1"/>
                <w:sz w:val="28"/>
                <w:szCs w:val="28"/>
              </w:rPr>
              <w:t xml:space="preserve">о до вимог </w:t>
            </w:r>
            <w:r w:rsidR="006A3D62" w:rsidRPr="00636E97">
              <w:rPr>
                <w:rStyle w:val="a5"/>
                <w:rFonts w:ascii="Times New Roman" w:hAnsi="Times New Roman" w:cs="Times New Roman"/>
                <w:color w:val="000000" w:themeColor="text1"/>
                <w:sz w:val="28"/>
                <w:szCs w:val="28"/>
                <w:lang w:val="ru-RU"/>
              </w:rPr>
              <w:t>Д</w:t>
            </w:r>
            <w:r w:rsidR="001B7553" w:rsidRPr="00636E97">
              <w:rPr>
                <w:rStyle w:val="a5"/>
                <w:rFonts w:ascii="Times New Roman" w:hAnsi="Times New Roman" w:cs="Times New Roman"/>
                <w:color w:val="000000" w:themeColor="text1"/>
                <w:sz w:val="28"/>
                <w:szCs w:val="28"/>
              </w:rPr>
              <w:t>одатка 1.</w:t>
            </w:r>
            <w:r w:rsidR="00E67FCA" w:rsidRPr="00636E97">
              <w:rPr>
                <w:rStyle w:val="a5"/>
                <w:rFonts w:ascii="Times New Roman" w:hAnsi="Times New Roman" w:cs="Times New Roman"/>
                <w:color w:val="000000" w:themeColor="text1"/>
                <w:sz w:val="28"/>
                <w:szCs w:val="28"/>
              </w:rPr>
              <w:t xml:space="preserve">6 </w:t>
            </w:r>
            <w:r w:rsidRPr="00636E97">
              <w:rPr>
                <w:rStyle w:val="a5"/>
                <w:rFonts w:ascii="Times New Roman" w:hAnsi="Times New Roman" w:cs="Times New Roman"/>
                <w:color w:val="000000" w:themeColor="text1"/>
                <w:sz w:val="28"/>
                <w:szCs w:val="28"/>
              </w:rPr>
              <w:t>цих Правил</w:t>
            </w:r>
            <w:r w:rsidRPr="00636E97">
              <w:rPr>
                <w:rStyle w:val="a5"/>
                <w:rFonts w:ascii="Times New Roman" w:hAnsi="Times New Roman" w:cs="Times New Roman"/>
                <w:color w:val="000000" w:themeColor="text1"/>
                <w:sz w:val="28"/>
                <w:szCs w:val="28"/>
              </w:rPr>
              <w:fldChar w:fldCharType="end"/>
            </w:r>
            <w:r w:rsidRPr="00CA2068">
              <w:rPr>
                <w:rStyle w:val="a5"/>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520C2373"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agreem_no</w:t>
            </w:r>
          </w:p>
        </w:tc>
        <w:tc>
          <w:tcPr>
            <w:tcW w:w="1559" w:type="dxa"/>
            <w:tcBorders>
              <w:top w:val="nil"/>
              <w:left w:val="nil"/>
              <w:bottom w:val="nil"/>
              <w:right w:val="nil"/>
            </w:tcBorders>
          </w:tcPr>
          <w:p w14:paraId="36B8D589"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0058</w:t>
            </w:r>
          </w:p>
        </w:tc>
      </w:tr>
      <w:tr w:rsidR="00CA2068" w:rsidRPr="00636E97" w14:paraId="5F89FA16" w14:textId="77777777" w:rsidTr="002D0011">
        <w:tc>
          <w:tcPr>
            <w:tcW w:w="851" w:type="dxa"/>
            <w:tcBorders>
              <w:top w:val="nil"/>
              <w:left w:val="nil"/>
              <w:bottom w:val="nil"/>
              <w:right w:val="nil"/>
            </w:tcBorders>
          </w:tcPr>
          <w:p w14:paraId="3E9B13EB" w14:textId="6F423939" w:rsidR="008949CB" w:rsidRPr="00636E97" w:rsidRDefault="00D75C0F" w:rsidP="007B5EC9">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Pr>
                <w:rFonts w:ascii="Times New Roman" w:hAnsi="Times New Roman" w:cs="Times New Roman"/>
                <w:color w:val="000000" w:themeColor="text1"/>
                <w:sz w:val="28"/>
                <w:szCs w:val="28"/>
                <w:lang w:eastAsia="uk-UA"/>
              </w:rPr>
              <w:t>3</w:t>
            </w:r>
          </w:p>
        </w:tc>
        <w:tc>
          <w:tcPr>
            <w:tcW w:w="11004" w:type="dxa"/>
            <w:tcBorders>
              <w:top w:val="nil"/>
              <w:left w:val="nil"/>
              <w:bottom w:val="nil"/>
              <w:right w:val="nil"/>
            </w:tcBorders>
            <w:shd w:val="clear" w:color="auto" w:fill="auto"/>
          </w:tcPr>
          <w:p w14:paraId="5E57F2D0" w14:textId="77777777" w:rsidR="008949CB" w:rsidRPr="00126FDE" w:rsidRDefault="008949CB" w:rsidP="008949CB">
            <w:pPr>
              <w:pStyle w:val="a3"/>
              <w:ind w:left="0"/>
              <w:jc w:val="both"/>
              <w:rPr>
                <w:rFonts w:ascii="Times New Roman" w:hAnsi="Times New Roman" w:cs="Times New Roman"/>
                <w:b/>
                <w:color w:val="000000" w:themeColor="text1"/>
                <w:sz w:val="28"/>
                <w:szCs w:val="28"/>
                <w:lang w:eastAsia="uk-UA"/>
              </w:rPr>
            </w:pPr>
            <w:r w:rsidRPr="00126FDE">
              <w:rPr>
                <w:rFonts w:ascii="Times New Roman" w:hAnsi="Times New Roman" w:cs="Times New Roman"/>
                <w:b/>
                <w:color w:val="000000" w:themeColor="text1"/>
                <w:sz w:val="28"/>
                <w:szCs w:val="28"/>
                <w:lang w:eastAsia="uk-UA"/>
              </w:rPr>
              <w:t>Вид активної операції</w:t>
            </w:r>
          </w:p>
          <w:p w14:paraId="6F0B0A99" w14:textId="35F2070A" w:rsidR="008949CB" w:rsidRPr="00126FDE" w:rsidRDefault="008949CB" w:rsidP="00E4588B">
            <w:pPr>
              <w:pStyle w:val="a3"/>
              <w:ind w:left="0"/>
              <w:jc w:val="both"/>
              <w:rPr>
                <w:rFonts w:ascii="Times New Roman" w:hAnsi="Times New Roman" w:cs="Times New Roman"/>
                <w:color w:val="000000" w:themeColor="text1"/>
                <w:sz w:val="28"/>
                <w:szCs w:val="28"/>
                <w:lang w:eastAsia="uk-UA"/>
              </w:rPr>
            </w:pPr>
            <w:r w:rsidRPr="00126FDE">
              <w:rPr>
                <w:rFonts w:ascii="Times New Roman" w:hAnsi="Times New Roman" w:cs="Times New Roman"/>
                <w:color w:val="000000" w:themeColor="text1"/>
                <w:sz w:val="28"/>
                <w:szCs w:val="28"/>
                <w:lang w:eastAsia="uk-UA"/>
              </w:rPr>
              <w:t xml:space="preserve">набуває одного з </w:t>
            </w:r>
            <w:r w:rsidR="00D67796" w:rsidRPr="00126FDE">
              <w:rPr>
                <w:rFonts w:ascii="Times New Roman" w:hAnsi="Times New Roman" w:cs="Times New Roman"/>
                <w:color w:val="000000" w:themeColor="text1"/>
                <w:sz w:val="28"/>
                <w:szCs w:val="28"/>
                <w:lang w:eastAsia="uk-UA"/>
              </w:rPr>
              <w:t xml:space="preserve">чітко визначеного </w:t>
            </w:r>
            <w:r w:rsidRPr="00126FDE">
              <w:rPr>
                <w:rFonts w:ascii="Times New Roman" w:hAnsi="Times New Roman" w:cs="Times New Roman"/>
                <w:color w:val="000000" w:themeColor="text1"/>
                <w:sz w:val="28"/>
                <w:szCs w:val="28"/>
                <w:lang w:eastAsia="uk-UA"/>
              </w:rPr>
              <w:t>п</w:t>
            </w:r>
            <w:r w:rsidR="00F03B83" w:rsidRPr="00126FDE">
              <w:rPr>
                <w:rFonts w:ascii="Times New Roman" w:hAnsi="Times New Roman" w:cs="Times New Roman"/>
                <w:color w:val="000000" w:themeColor="text1"/>
                <w:sz w:val="28"/>
                <w:szCs w:val="28"/>
                <w:lang w:eastAsia="uk-UA"/>
              </w:rPr>
              <w:t xml:space="preserve">ереліку значень </w:t>
            </w:r>
            <w:r w:rsidR="008828EC" w:rsidRPr="00126FDE">
              <w:rPr>
                <w:rFonts w:ascii="Times New Roman" w:hAnsi="Times New Roman" w:cs="Times New Roman"/>
                <w:color w:val="000000" w:themeColor="text1"/>
                <w:sz w:val="28"/>
                <w:szCs w:val="28"/>
                <w:lang w:eastAsia="uk-UA"/>
              </w:rPr>
              <w:t>Довідник</w:t>
            </w:r>
            <w:r w:rsidR="00F03B83" w:rsidRPr="00126FDE">
              <w:rPr>
                <w:rFonts w:ascii="Times New Roman" w:hAnsi="Times New Roman" w:cs="Times New Roman"/>
                <w:color w:val="000000" w:themeColor="text1"/>
                <w:sz w:val="28"/>
                <w:szCs w:val="28"/>
                <w:lang w:eastAsia="uk-UA"/>
              </w:rPr>
              <w:t>а F037</w:t>
            </w:r>
            <w:r w:rsidR="00893010" w:rsidRPr="00126FDE">
              <w:rPr>
                <w:rFonts w:ascii="Times New Roman" w:hAnsi="Times New Roman" w:cs="Times New Roman"/>
                <w:color w:val="000000" w:themeColor="text1"/>
                <w:sz w:val="28"/>
                <w:szCs w:val="28"/>
                <w:lang w:eastAsia="uk-UA"/>
              </w:rPr>
              <w:t xml:space="preserve"> </w:t>
            </w:r>
            <w:r w:rsidR="00893010" w:rsidRPr="00126FDE">
              <w:rPr>
                <w:rFonts w:ascii="Times New Roman" w:eastAsia="Times New Roman" w:hAnsi="Times New Roman" w:cs="Times New Roman"/>
                <w:color w:val="000000" w:themeColor="text1"/>
                <w:sz w:val="28"/>
                <w:szCs w:val="28"/>
                <w:lang w:eastAsia="uk-UA"/>
              </w:rPr>
              <w:t>“</w:t>
            </w:r>
            <w:r w:rsidR="00893010" w:rsidRPr="00126FDE">
              <w:rPr>
                <w:rFonts w:ascii="Times New Roman" w:hAnsi="Times New Roman" w:cs="Times New Roman"/>
                <w:color w:val="000000" w:themeColor="text1"/>
                <w:sz w:val="28"/>
                <w:szCs w:val="28"/>
                <w:lang w:eastAsia="uk-UA"/>
              </w:rPr>
              <w:t>Код виду активної операції</w:t>
            </w:r>
            <w:r w:rsidR="00893010" w:rsidRPr="00126FDE">
              <w:rPr>
                <w:rFonts w:ascii="Times New Roman" w:eastAsia="Times New Roman" w:hAnsi="Times New Roman" w:cs="Times New Roman"/>
                <w:color w:val="000000" w:themeColor="text1"/>
                <w:sz w:val="28"/>
                <w:szCs w:val="28"/>
                <w:lang w:eastAsia="uk-UA"/>
              </w:rPr>
              <w:t>”</w:t>
            </w:r>
            <w:r w:rsidR="00D75C0F" w:rsidRPr="00126FDE">
              <w:rPr>
                <w:rFonts w:ascii="Times New Roman" w:eastAsia="Times New Roman" w:hAnsi="Times New Roman" w:cs="Times New Roman"/>
                <w:sz w:val="28"/>
                <w:szCs w:val="28"/>
                <w:lang w:eastAsia="uk-UA"/>
              </w:rPr>
              <w:t xml:space="preserve">, що відмінне від значень </w:t>
            </w:r>
            <w:r w:rsidR="00D75C0F" w:rsidRPr="00126FDE">
              <w:rPr>
                <w:rFonts w:ascii="Times New Roman" w:hAnsi="Times New Roman" w:cs="Times New Roman"/>
                <w:sz w:val="28"/>
                <w:szCs w:val="28"/>
                <w:lang w:eastAsia="uk-UA"/>
              </w:rPr>
              <w:t>51, 52, 53, 54, 55, 56</w:t>
            </w:r>
            <w:r w:rsidR="00F03B83" w:rsidRPr="00126FDE">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5A28526"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f037_loan_type</w:t>
            </w:r>
          </w:p>
        </w:tc>
        <w:tc>
          <w:tcPr>
            <w:tcW w:w="1559" w:type="dxa"/>
            <w:tcBorders>
              <w:top w:val="nil"/>
              <w:left w:val="nil"/>
              <w:bottom w:val="nil"/>
              <w:right w:val="nil"/>
            </w:tcBorders>
          </w:tcPr>
          <w:p w14:paraId="16DAB622"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0202</w:t>
            </w:r>
          </w:p>
        </w:tc>
      </w:tr>
      <w:tr w:rsidR="00CA2068" w:rsidRPr="00636E97" w14:paraId="3DB25C1C" w14:textId="77777777" w:rsidTr="002D0011">
        <w:tc>
          <w:tcPr>
            <w:tcW w:w="851" w:type="dxa"/>
            <w:tcBorders>
              <w:top w:val="nil"/>
              <w:left w:val="nil"/>
              <w:bottom w:val="nil"/>
              <w:right w:val="nil"/>
            </w:tcBorders>
          </w:tcPr>
          <w:p w14:paraId="4B4BFFA0" w14:textId="77777777" w:rsidR="008949CB" w:rsidRPr="00636E97" w:rsidRDefault="00A32A4D"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14</w:t>
            </w:r>
          </w:p>
        </w:tc>
        <w:tc>
          <w:tcPr>
            <w:tcW w:w="11004" w:type="dxa"/>
            <w:tcBorders>
              <w:top w:val="nil"/>
              <w:left w:val="nil"/>
              <w:bottom w:val="nil"/>
              <w:right w:val="nil"/>
            </w:tcBorders>
          </w:tcPr>
          <w:p w14:paraId="3D9A6A9A" w14:textId="77777777" w:rsidR="008949CB" w:rsidRPr="00126FDE" w:rsidRDefault="008949CB" w:rsidP="008949CB">
            <w:pPr>
              <w:jc w:val="both"/>
              <w:rPr>
                <w:rFonts w:ascii="Times New Roman" w:hAnsi="Times New Roman" w:cs="Times New Roman"/>
                <w:color w:val="000000" w:themeColor="text1"/>
                <w:sz w:val="28"/>
                <w:szCs w:val="28"/>
              </w:rPr>
            </w:pPr>
            <w:r w:rsidRPr="00126FDE">
              <w:rPr>
                <w:rFonts w:ascii="Times New Roman" w:hAnsi="Times New Roman" w:cs="Times New Roman"/>
                <w:b/>
                <w:color w:val="000000" w:themeColor="text1"/>
                <w:sz w:val="28"/>
                <w:szCs w:val="28"/>
              </w:rPr>
              <w:t>Інструмент реструктуризації боргу</w:t>
            </w:r>
          </w:p>
          <w:p w14:paraId="67F868BD" w14:textId="77777777" w:rsidR="008949CB" w:rsidRPr="00126FDE" w:rsidRDefault="000B0A51" w:rsidP="00F03B83">
            <w:pPr>
              <w:jc w:val="both"/>
              <w:rPr>
                <w:rFonts w:ascii="Times New Roman" w:hAnsi="Times New Roman" w:cs="Times New Roman"/>
                <w:color w:val="000000" w:themeColor="text1"/>
                <w:sz w:val="28"/>
                <w:szCs w:val="28"/>
              </w:rPr>
            </w:pPr>
            <w:r w:rsidRPr="00126FDE">
              <w:rPr>
                <w:rFonts w:ascii="Times New Roman" w:hAnsi="Times New Roman" w:cs="Times New Roman"/>
                <w:color w:val="000000" w:themeColor="text1"/>
                <w:sz w:val="28"/>
                <w:szCs w:val="28"/>
                <w:lang w:eastAsia="uk-UA"/>
              </w:rPr>
              <w:t xml:space="preserve">за умови </w:t>
            </w:r>
            <w:r w:rsidR="00FE3F9D" w:rsidRPr="00126FDE">
              <w:rPr>
                <w:rFonts w:ascii="Times New Roman" w:hAnsi="Times New Roman" w:cs="Times New Roman"/>
                <w:color w:val="000000" w:themeColor="text1"/>
                <w:sz w:val="28"/>
                <w:szCs w:val="28"/>
                <w:lang w:eastAsia="uk-UA"/>
              </w:rPr>
              <w:t>властивості</w:t>
            </w:r>
            <w:r w:rsidRPr="00126FDE">
              <w:rPr>
                <w:rFonts w:ascii="Times New Roman" w:hAnsi="Times New Roman" w:cs="Times New Roman"/>
                <w:color w:val="000000" w:themeColor="text1"/>
                <w:sz w:val="28"/>
                <w:szCs w:val="28"/>
                <w:lang w:eastAsia="uk-UA"/>
              </w:rPr>
              <w:t xml:space="preserve">, </w:t>
            </w:r>
            <w:r w:rsidR="00893010" w:rsidRPr="00126FDE">
              <w:rPr>
                <w:rFonts w:ascii="Times New Roman" w:hAnsi="Times New Roman" w:cs="Times New Roman"/>
                <w:color w:val="000000" w:themeColor="text1"/>
                <w:sz w:val="28"/>
                <w:szCs w:val="28"/>
                <w:lang w:eastAsia="uk-UA"/>
              </w:rPr>
              <w:t xml:space="preserve"> набуває одного або більше ніж одне значення (кілька значень / масив значень) </w:t>
            </w:r>
            <w:r w:rsidRPr="00126FDE">
              <w:rPr>
                <w:rFonts w:ascii="Times New Roman" w:hAnsi="Times New Roman" w:cs="Times New Roman"/>
                <w:color w:val="000000" w:themeColor="text1"/>
                <w:sz w:val="28"/>
                <w:szCs w:val="28"/>
                <w:lang w:eastAsia="uk-UA"/>
              </w:rPr>
              <w:t xml:space="preserve">з переліку значень </w:t>
            </w:r>
            <w:r w:rsidR="008828EC" w:rsidRPr="00126FDE">
              <w:rPr>
                <w:rFonts w:ascii="Times New Roman" w:hAnsi="Times New Roman" w:cs="Times New Roman"/>
                <w:color w:val="000000" w:themeColor="text1"/>
                <w:sz w:val="28"/>
                <w:szCs w:val="28"/>
                <w:lang w:eastAsia="uk-UA"/>
              </w:rPr>
              <w:t>Довідник</w:t>
            </w:r>
            <w:r w:rsidRPr="00126FDE">
              <w:rPr>
                <w:rFonts w:ascii="Times New Roman" w:hAnsi="Times New Roman" w:cs="Times New Roman"/>
                <w:color w:val="000000" w:themeColor="text1"/>
                <w:sz w:val="28"/>
                <w:szCs w:val="28"/>
                <w:lang w:eastAsia="uk-UA"/>
              </w:rPr>
              <w:t xml:space="preserve">а </w:t>
            </w:r>
            <w:r w:rsidR="00F03B83" w:rsidRPr="00126FDE">
              <w:rPr>
                <w:rFonts w:ascii="Times New Roman" w:hAnsi="Times New Roman" w:cs="Times New Roman"/>
                <w:color w:val="000000" w:themeColor="text1"/>
                <w:sz w:val="28"/>
                <w:szCs w:val="28"/>
              </w:rPr>
              <w:t>F134</w:t>
            </w:r>
            <w:r w:rsidR="00893010" w:rsidRPr="00126FDE">
              <w:rPr>
                <w:rFonts w:ascii="Times New Roman" w:hAnsi="Times New Roman" w:cs="Times New Roman"/>
                <w:color w:val="000000" w:themeColor="text1"/>
                <w:sz w:val="28"/>
                <w:szCs w:val="28"/>
              </w:rPr>
              <w:t xml:space="preserve"> </w:t>
            </w:r>
            <w:r w:rsidR="00893010" w:rsidRPr="00126FDE">
              <w:rPr>
                <w:rFonts w:ascii="Times New Roman" w:eastAsia="Times New Roman" w:hAnsi="Times New Roman" w:cs="Times New Roman"/>
                <w:color w:val="000000" w:themeColor="text1"/>
                <w:sz w:val="28"/>
                <w:szCs w:val="28"/>
                <w:lang w:eastAsia="uk-UA"/>
              </w:rPr>
              <w:t>“</w:t>
            </w:r>
            <w:r w:rsidR="00893010" w:rsidRPr="00126FDE">
              <w:rPr>
                <w:rFonts w:ascii="Times New Roman" w:hAnsi="Times New Roman" w:cs="Times New Roman"/>
                <w:color w:val="000000" w:themeColor="text1"/>
                <w:sz w:val="28"/>
                <w:szCs w:val="28"/>
                <w:lang w:eastAsia="uk-UA"/>
              </w:rPr>
              <w:t>Код інструмента реструктуризації боргу</w:t>
            </w:r>
            <w:r w:rsidR="00893010" w:rsidRPr="00126FDE">
              <w:rPr>
                <w:rFonts w:ascii="Times New Roman" w:eastAsia="Times New Roman" w:hAnsi="Times New Roman" w:cs="Times New Roman"/>
                <w:color w:val="000000" w:themeColor="text1"/>
                <w:sz w:val="28"/>
                <w:szCs w:val="28"/>
                <w:lang w:eastAsia="uk-UA"/>
              </w:rPr>
              <w:t>”</w:t>
            </w:r>
            <w:r w:rsidR="00F03B83" w:rsidRPr="00126FDE">
              <w:rPr>
                <w:rFonts w:ascii="Times New Roman" w:hAnsi="Times New Roman" w:cs="Times New Roman"/>
                <w:color w:val="000000" w:themeColor="text1"/>
                <w:sz w:val="28"/>
                <w:szCs w:val="28"/>
              </w:rPr>
              <w:t>.</w:t>
            </w:r>
          </w:p>
          <w:p w14:paraId="3FD70FD9" w14:textId="77777777" w:rsidR="00137BC1" w:rsidRPr="00126FDE" w:rsidRDefault="00137BC1" w:rsidP="001837CD">
            <w:pPr>
              <w:jc w:val="both"/>
              <w:rPr>
                <w:rFonts w:ascii="Times New Roman" w:hAnsi="Times New Roman" w:cs="Times New Roman"/>
                <w:color w:val="000000" w:themeColor="text1"/>
                <w:sz w:val="28"/>
                <w:szCs w:val="28"/>
              </w:rPr>
            </w:pPr>
            <w:r w:rsidRPr="00126FDE">
              <w:rPr>
                <w:rFonts w:ascii="Times New Roman" w:hAnsi="Times New Roman" w:cs="Times New Roman"/>
                <w:color w:val="000000" w:themeColor="text1"/>
                <w:sz w:val="28"/>
                <w:szCs w:val="28"/>
              </w:rPr>
              <w:t xml:space="preserve">Подаються всі діючі значення інструменту (реквізиту), які застосовані до </w:t>
            </w:r>
            <w:r w:rsidR="008F7F30" w:rsidRPr="00126FDE">
              <w:rPr>
                <w:rFonts w:ascii="Times New Roman" w:hAnsi="Times New Roman" w:cs="Times New Roman"/>
                <w:color w:val="000000" w:themeColor="text1"/>
                <w:sz w:val="28"/>
                <w:szCs w:val="28"/>
              </w:rPr>
              <w:t>угоди</w:t>
            </w:r>
            <w:r w:rsidR="00A46648" w:rsidRPr="00126FDE">
              <w:rPr>
                <w:rFonts w:ascii="Times New Roman" w:hAnsi="Times New Roman" w:cs="Times New Roman"/>
                <w:color w:val="000000" w:themeColor="text1"/>
                <w:sz w:val="28"/>
                <w:szCs w:val="28"/>
              </w:rPr>
              <w:t xml:space="preserve"> / </w:t>
            </w:r>
            <w:r w:rsidR="008F7F30" w:rsidRPr="00126FDE">
              <w:rPr>
                <w:rFonts w:ascii="Times New Roman" w:hAnsi="Times New Roman" w:cs="Times New Roman"/>
                <w:color w:val="000000" w:themeColor="text1"/>
                <w:sz w:val="28"/>
                <w:szCs w:val="28"/>
              </w:rPr>
              <w:t xml:space="preserve"> правочину</w:t>
            </w:r>
            <w:r w:rsidRPr="00126FDE">
              <w:rPr>
                <w:rFonts w:ascii="Times New Roman" w:hAnsi="Times New Roman" w:cs="Times New Roman"/>
                <w:color w:val="000000" w:themeColor="text1"/>
                <w:sz w:val="28"/>
                <w:szCs w:val="28"/>
              </w:rPr>
              <w:t xml:space="preserve"> на звітну дату.</w:t>
            </w:r>
          </w:p>
        </w:tc>
        <w:tc>
          <w:tcPr>
            <w:tcW w:w="2268" w:type="dxa"/>
            <w:tcBorders>
              <w:top w:val="nil"/>
              <w:left w:val="nil"/>
              <w:bottom w:val="nil"/>
              <w:right w:val="nil"/>
            </w:tcBorders>
          </w:tcPr>
          <w:p w14:paraId="3887D4F8"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t>f134_</w:t>
            </w:r>
            <w:r w:rsidRPr="00636E97">
              <w:rPr>
                <w:rFonts w:ascii="Times New Roman" w:hAnsi="Times New Roman" w:cs="Times New Roman"/>
                <w:b/>
                <w:bCs/>
                <w:color w:val="000000" w:themeColor="text1"/>
                <w:sz w:val="28"/>
                <w:szCs w:val="28"/>
              </w:rPr>
              <w:t>restruct_tool</w:t>
            </w:r>
          </w:p>
        </w:tc>
        <w:tc>
          <w:tcPr>
            <w:tcW w:w="1559" w:type="dxa"/>
            <w:tcBorders>
              <w:top w:val="nil"/>
              <w:left w:val="nil"/>
              <w:bottom w:val="nil"/>
              <w:right w:val="nil"/>
            </w:tcBorders>
          </w:tcPr>
          <w:p w14:paraId="4E01FF77"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0208</w:t>
            </w:r>
          </w:p>
        </w:tc>
      </w:tr>
      <w:tr w:rsidR="00CA2068" w:rsidRPr="00636E97" w14:paraId="006E90E8" w14:textId="77777777" w:rsidTr="002D0011">
        <w:tc>
          <w:tcPr>
            <w:tcW w:w="851" w:type="dxa"/>
            <w:tcBorders>
              <w:top w:val="nil"/>
              <w:left w:val="nil"/>
              <w:bottom w:val="nil"/>
              <w:right w:val="nil"/>
            </w:tcBorders>
          </w:tcPr>
          <w:p w14:paraId="7E847CE1" w14:textId="77777777" w:rsidR="008949CB" w:rsidRPr="00636E97" w:rsidRDefault="00B4719A" w:rsidP="00F03B83">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sidR="00A32A4D" w:rsidRPr="00636E97">
              <w:rPr>
                <w:rFonts w:ascii="Times New Roman" w:hAnsi="Times New Roman" w:cs="Times New Roman"/>
                <w:color w:val="000000" w:themeColor="text1"/>
                <w:sz w:val="28"/>
                <w:szCs w:val="28"/>
                <w:lang w:eastAsia="uk-UA"/>
              </w:rPr>
              <w:t>5</w:t>
            </w:r>
          </w:p>
        </w:tc>
        <w:tc>
          <w:tcPr>
            <w:tcW w:w="11004" w:type="dxa"/>
            <w:tcBorders>
              <w:top w:val="nil"/>
              <w:left w:val="nil"/>
              <w:bottom w:val="nil"/>
              <w:right w:val="nil"/>
            </w:tcBorders>
          </w:tcPr>
          <w:p w14:paraId="3BB7B45B" w14:textId="77777777" w:rsidR="008949CB" w:rsidRPr="00636E97" w:rsidRDefault="008949CB" w:rsidP="008949C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Якість активу</w:t>
            </w:r>
          </w:p>
          <w:p w14:paraId="118EE133" w14:textId="77777777" w:rsidR="004528E5" w:rsidRPr="00636E97" w:rsidRDefault="00BF1CE1" w:rsidP="00E4588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н</w:t>
            </w:r>
            <w:r w:rsidR="008949CB" w:rsidRPr="00636E97">
              <w:rPr>
                <w:rFonts w:ascii="Times New Roman" w:hAnsi="Times New Roman" w:cs="Times New Roman"/>
                <w:color w:val="000000" w:themeColor="text1"/>
                <w:sz w:val="28"/>
                <w:szCs w:val="28"/>
                <w:lang w:eastAsia="uk-UA"/>
              </w:rPr>
              <w:t xml:space="preserve">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8949CB" w:rsidRPr="00636E97">
              <w:rPr>
                <w:rFonts w:ascii="Times New Roman" w:hAnsi="Times New Roman" w:cs="Times New Roman"/>
                <w:color w:val="000000" w:themeColor="text1"/>
                <w:sz w:val="28"/>
                <w:szCs w:val="28"/>
                <w:lang w:eastAsia="uk-UA"/>
              </w:rPr>
              <w:t xml:space="preserve">а </w:t>
            </w:r>
            <w:r w:rsidR="008949CB" w:rsidRPr="00636E97">
              <w:rPr>
                <w:rFonts w:ascii="Times New Roman" w:hAnsi="Times New Roman" w:cs="Times New Roman"/>
                <w:color w:val="000000" w:themeColor="text1"/>
                <w:sz w:val="28"/>
                <w:szCs w:val="28"/>
              </w:rPr>
              <w:t>F131</w:t>
            </w:r>
            <w:r w:rsidR="00211EB6" w:rsidRPr="00636E97">
              <w:rPr>
                <w:rFonts w:ascii="Times New Roman" w:hAnsi="Times New Roman" w:cs="Times New Roman"/>
                <w:color w:val="000000" w:themeColor="text1"/>
                <w:sz w:val="28"/>
                <w:szCs w:val="28"/>
              </w:rPr>
              <w:t xml:space="preserve"> </w:t>
            </w:r>
            <w:r w:rsidR="00211EB6" w:rsidRPr="00636E97">
              <w:rPr>
                <w:rFonts w:ascii="Times New Roman" w:eastAsia="Times New Roman" w:hAnsi="Times New Roman" w:cs="Times New Roman"/>
                <w:color w:val="000000" w:themeColor="text1"/>
                <w:sz w:val="28"/>
                <w:szCs w:val="28"/>
                <w:lang w:eastAsia="uk-UA"/>
              </w:rPr>
              <w:t>“</w:t>
            </w:r>
            <w:r w:rsidR="00211EB6" w:rsidRPr="00636E97">
              <w:rPr>
                <w:rFonts w:ascii="Times New Roman" w:hAnsi="Times New Roman" w:cs="Times New Roman"/>
                <w:color w:val="000000" w:themeColor="text1"/>
                <w:sz w:val="28"/>
                <w:szCs w:val="28"/>
                <w:lang w:eastAsia="uk-UA"/>
              </w:rPr>
              <w:t>Код якості активу</w:t>
            </w:r>
            <w:r w:rsidR="00211EB6" w:rsidRPr="00636E97">
              <w:rPr>
                <w:rFonts w:ascii="Times New Roman" w:eastAsia="Times New Roman" w:hAnsi="Times New Roman" w:cs="Times New Roman"/>
                <w:color w:val="000000" w:themeColor="text1"/>
                <w:sz w:val="28"/>
                <w:szCs w:val="28"/>
                <w:lang w:eastAsia="uk-UA"/>
              </w:rPr>
              <w:t>”</w:t>
            </w:r>
            <w:r w:rsidR="008949CB" w:rsidRPr="00CA2068">
              <w:rPr>
                <w:rFonts w:ascii="Times New Roman" w:hAnsi="Times New Roman" w:cs="Times New Roman"/>
                <w:color w:val="000000" w:themeColor="text1"/>
                <w:sz w:val="28"/>
                <w:szCs w:val="28"/>
              </w:rPr>
              <w:t xml:space="preserve">. </w:t>
            </w:r>
          </w:p>
        </w:tc>
        <w:tc>
          <w:tcPr>
            <w:tcW w:w="2268" w:type="dxa"/>
            <w:tcBorders>
              <w:top w:val="nil"/>
              <w:left w:val="nil"/>
              <w:bottom w:val="nil"/>
              <w:right w:val="nil"/>
            </w:tcBorders>
          </w:tcPr>
          <w:p w14:paraId="316228B6" w14:textId="77777777" w:rsidR="008949CB" w:rsidRPr="00636E97" w:rsidRDefault="008949CB" w:rsidP="008949CB">
            <w:pPr>
              <w:pStyle w:val="a3"/>
              <w:ind w:left="0"/>
              <w:jc w:val="both"/>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val="en-US" w:eastAsia="uk-UA"/>
              </w:rPr>
              <w:t>f131_</w:t>
            </w:r>
            <w:r w:rsidRPr="00636E97">
              <w:rPr>
                <w:rFonts w:ascii="Times New Roman" w:hAnsi="Times New Roman" w:cs="Times New Roman"/>
                <w:b/>
                <w:color w:val="000000" w:themeColor="text1"/>
                <w:sz w:val="28"/>
                <w:szCs w:val="28"/>
                <w:lang w:val="ru-RU" w:eastAsia="uk-UA"/>
              </w:rPr>
              <w:t>asset_quality</w:t>
            </w:r>
          </w:p>
        </w:tc>
        <w:tc>
          <w:tcPr>
            <w:tcW w:w="1559" w:type="dxa"/>
            <w:tcBorders>
              <w:top w:val="nil"/>
              <w:left w:val="nil"/>
              <w:bottom w:val="nil"/>
              <w:right w:val="nil"/>
            </w:tcBorders>
          </w:tcPr>
          <w:p w14:paraId="1DC09706"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0209</w:t>
            </w:r>
          </w:p>
        </w:tc>
      </w:tr>
      <w:tr w:rsidR="00CA2068" w:rsidRPr="00636E97" w14:paraId="11E79CD9" w14:textId="77777777" w:rsidTr="002D0011">
        <w:tc>
          <w:tcPr>
            <w:tcW w:w="851" w:type="dxa"/>
            <w:tcBorders>
              <w:top w:val="nil"/>
              <w:left w:val="nil"/>
              <w:bottom w:val="nil"/>
              <w:right w:val="nil"/>
            </w:tcBorders>
          </w:tcPr>
          <w:p w14:paraId="2CB9D1F3" w14:textId="77777777" w:rsidR="008949CB" w:rsidRPr="00636E97" w:rsidRDefault="00A32A4D"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16</w:t>
            </w:r>
          </w:p>
        </w:tc>
        <w:tc>
          <w:tcPr>
            <w:tcW w:w="11004" w:type="dxa"/>
            <w:tcBorders>
              <w:top w:val="nil"/>
              <w:left w:val="nil"/>
              <w:bottom w:val="nil"/>
              <w:right w:val="nil"/>
            </w:tcBorders>
          </w:tcPr>
          <w:p w14:paraId="6FB81D8F" w14:textId="77777777" w:rsidR="008949CB" w:rsidRPr="00636E97" w:rsidRDefault="008949CB" w:rsidP="008949CB">
            <w:pPr>
              <w:pStyle w:val="a3"/>
              <w:ind w:left="0"/>
              <w:jc w:val="both"/>
              <w:rPr>
                <w:rFonts w:ascii="Times New Roman" w:hAnsi="Times New Roman" w:cs="Times New Roman"/>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Якість реструктуризації</w:t>
            </w:r>
          </w:p>
          <w:p w14:paraId="0552EAD4" w14:textId="77777777" w:rsidR="00572832" w:rsidRPr="00636E97" w:rsidRDefault="00A90D71" w:rsidP="00E4588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w:t>
            </w:r>
            <w:r w:rsidR="00BF1CE1" w:rsidRPr="00636E97">
              <w:rPr>
                <w:rFonts w:ascii="Times New Roman" w:hAnsi="Times New Roman" w:cs="Times New Roman"/>
                <w:color w:val="000000" w:themeColor="text1"/>
                <w:sz w:val="28"/>
                <w:szCs w:val="28"/>
                <w:lang w:eastAsia="uk-UA"/>
              </w:rPr>
              <w:t>н</w:t>
            </w:r>
            <w:r w:rsidR="008949CB" w:rsidRPr="00636E97">
              <w:rPr>
                <w:rFonts w:ascii="Times New Roman" w:hAnsi="Times New Roman" w:cs="Times New Roman"/>
                <w:color w:val="000000" w:themeColor="text1"/>
                <w:sz w:val="28"/>
                <w:szCs w:val="28"/>
                <w:lang w:eastAsia="uk-UA"/>
              </w:rPr>
              <w:t xml:space="preserve">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8949CB" w:rsidRPr="00636E97">
              <w:rPr>
                <w:rFonts w:ascii="Times New Roman" w:hAnsi="Times New Roman" w:cs="Times New Roman"/>
                <w:color w:val="000000" w:themeColor="text1"/>
                <w:sz w:val="28"/>
                <w:szCs w:val="28"/>
                <w:lang w:eastAsia="uk-UA"/>
              </w:rPr>
              <w:t xml:space="preserve">а </w:t>
            </w:r>
            <w:r w:rsidR="008949CB" w:rsidRPr="00636E97">
              <w:rPr>
                <w:rFonts w:ascii="Times New Roman" w:hAnsi="Times New Roman" w:cs="Times New Roman"/>
                <w:color w:val="000000" w:themeColor="text1"/>
                <w:sz w:val="28"/>
                <w:szCs w:val="28"/>
                <w:lang w:val="en-US" w:eastAsia="uk-UA"/>
              </w:rPr>
              <w:t>F</w:t>
            </w:r>
            <w:r w:rsidR="008949CB" w:rsidRPr="00636E97">
              <w:rPr>
                <w:rFonts w:ascii="Times New Roman" w:hAnsi="Times New Roman" w:cs="Times New Roman"/>
                <w:color w:val="000000" w:themeColor="text1"/>
                <w:sz w:val="28"/>
                <w:szCs w:val="28"/>
                <w:lang w:val="ru-RU" w:eastAsia="uk-UA"/>
              </w:rPr>
              <w:t>135</w:t>
            </w:r>
            <w:r w:rsidR="00211EB6" w:rsidRPr="00636E97">
              <w:rPr>
                <w:rFonts w:ascii="Times New Roman" w:hAnsi="Times New Roman" w:cs="Times New Roman"/>
                <w:color w:val="000000" w:themeColor="text1"/>
                <w:sz w:val="28"/>
                <w:szCs w:val="28"/>
                <w:lang w:val="ru-RU" w:eastAsia="uk-UA"/>
              </w:rPr>
              <w:t xml:space="preserve"> </w:t>
            </w:r>
            <w:r w:rsidR="00211EB6" w:rsidRPr="00636E97">
              <w:rPr>
                <w:rFonts w:ascii="Times New Roman" w:eastAsia="Times New Roman" w:hAnsi="Times New Roman" w:cs="Times New Roman"/>
                <w:color w:val="000000" w:themeColor="text1"/>
                <w:sz w:val="28"/>
                <w:szCs w:val="28"/>
                <w:lang w:eastAsia="uk-UA"/>
              </w:rPr>
              <w:t>“</w:t>
            </w:r>
            <w:r w:rsidR="00211EB6" w:rsidRPr="00636E97">
              <w:rPr>
                <w:rFonts w:ascii="Times New Roman" w:hAnsi="Times New Roman" w:cs="Times New Roman"/>
                <w:color w:val="000000" w:themeColor="text1"/>
                <w:sz w:val="28"/>
                <w:szCs w:val="28"/>
                <w:lang w:eastAsia="uk-UA"/>
              </w:rPr>
              <w:t>Код якості реструктуризації</w:t>
            </w:r>
            <w:r w:rsidR="00211EB6" w:rsidRPr="00636E97">
              <w:rPr>
                <w:rFonts w:ascii="Times New Roman" w:eastAsia="Times New Roman" w:hAnsi="Times New Roman" w:cs="Times New Roman"/>
                <w:color w:val="000000" w:themeColor="text1"/>
                <w:sz w:val="28"/>
                <w:szCs w:val="28"/>
                <w:lang w:eastAsia="uk-UA"/>
              </w:rPr>
              <w:t>”</w:t>
            </w:r>
            <w:r w:rsidR="008949CB"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9078A3A"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t>f135_</w:t>
            </w:r>
            <w:r w:rsidRPr="00636E97">
              <w:rPr>
                <w:rFonts w:ascii="Times New Roman" w:hAnsi="Times New Roman" w:cs="Times New Roman"/>
                <w:b/>
                <w:bCs/>
                <w:color w:val="000000" w:themeColor="text1"/>
                <w:sz w:val="28"/>
                <w:szCs w:val="28"/>
              </w:rPr>
              <w:t>restruct_quality</w:t>
            </w:r>
          </w:p>
        </w:tc>
        <w:tc>
          <w:tcPr>
            <w:tcW w:w="1559" w:type="dxa"/>
            <w:tcBorders>
              <w:top w:val="nil"/>
              <w:left w:val="nil"/>
              <w:bottom w:val="nil"/>
              <w:right w:val="nil"/>
            </w:tcBorders>
          </w:tcPr>
          <w:p w14:paraId="114EAA4A"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0213</w:t>
            </w:r>
          </w:p>
        </w:tc>
      </w:tr>
      <w:tr w:rsidR="00CA2068" w:rsidRPr="00636E97" w14:paraId="1267EF7E" w14:textId="77777777" w:rsidTr="002D0011">
        <w:tc>
          <w:tcPr>
            <w:tcW w:w="851" w:type="dxa"/>
            <w:tcBorders>
              <w:top w:val="nil"/>
              <w:left w:val="nil"/>
              <w:bottom w:val="nil"/>
              <w:right w:val="nil"/>
            </w:tcBorders>
          </w:tcPr>
          <w:p w14:paraId="7D78DAA3" w14:textId="77777777" w:rsidR="008949CB" w:rsidRPr="00636E97" w:rsidRDefault="00A32A4D"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17</w:t>
            </w:r>
          </w:p>
        </w:tc>
        <w:tc>
          <w:tcPr>
            <w:tcW w:w="11004" w:type="dxa"/>
            <w:tcBorders>
              <w:top w:val="nil"/>
              <w:left w:val="nil"/>
              <w:bottom w:val="nil"/>
              <w:right w:val="nil"/>
            </w:tcBorders>
          </w:tcPr>
          <w:p w14:paraId="2068AD0E" w14:textId="77777777" w:rsidR="008949CB" w:rsidRPr="00AF0D1C" w:rsidRDefault="008949CB" w:rsidP="008949CB">
            <w:pPr>
              <w:pStyle w:val="a3"/>
              <w:ind w:left="0"/>
              <w:jc w:val="both"/>
              <w:rPr>
                <w:rFonts w:ascii="Times New Roman" w:hAnsi="Times New Roman" w:cs="Times New Roman"/>
                <w:sz w:val="28"/>
                <w:szCs w:val="28"/>
                <w:lang w:eastAsia="uk-UA"/>
              </w:rPr>
            </w:pPr>
            <w:r w:rsidRPr="00AF0D1C">
              <w:rPr>
                <w:rFonts w:ascii="Times New Roman" w:hAnsi="Times New Roman" w:cs="Times New Roman"/>
                <w:b/>
                <w:sz w:val="28"/>
                <w:szCs w:val="28"/>
                <w:lang w:eastAsia="uk-UA"/>
              </w:rPr>
              <w:t>Дата розрахунку за похідним фінансовим інструментом</w:t>
            </w:r>
          </w:p>
          <w:p w14:paraId="6AC3C614" w14:textId="4AF9D451" w:rsidR="008949CB" w:rsidRPr="00AF0D1C" w:rsidRDefault="00BC095D" w:rsidP="00923B0B">
            <w:pPr>
              <w:pStyle w:val="a3"/>
              <w:ind w:left="0"/>
              <w:jc w:val="both"/>
              <w:rPr>
                <w:rFonts w:ascii="Times New Roman" w:hAnsi="Times New Roman" w:cs="Times New Roman"/>
                <w:sz w:val="28"/>
                <w:szCs w:val="28"/>
                <w:lang w:eastAsia="uk-UA"/>
              </w:rPr>
            </w:pPr>
            <w:r w:rsidRPr="00AF0D1C">
              <w:rPr>
                <w:rFonts w:ascii="Times New Roman" w:hAnsi="Times New Roman" w:cs="Times New Roman"/>
                <w:sz w:val="28"/>
                <w:szCs w:val="28"/>
                <w:lang w:eastAsia="uk-UA"/>
              </w:rPr>
              <w:t xml:space="preserve">за умови </w:t>
            </w:r>
            <w:r w:rsidR="00FE3F9D" w:rsidRPr="00AF0D1C">
              <w:rPr>
                <w:rFonts w:ascii="Times New Roman" w:hAnsi="Times New Roman" w:cs="Times New Roman"/>
                <w:sz w:val="28"/>
                <w:szCs w:val="28"/>
                <w:lang w:eastAsia="uk-UA"/>
              </w:rPr>
              <w:t>властивості</w:t>
            </w:r>
            <w:r w:rsidRPr="00AF0D1C">
              <w:rPr>
                <w:rFonts w:ascii="Times New Roman" w:hAnsi="Times New Roman" w:cs="Times New Roman"/>
                <w:sz w:val="28"/>
                <w:szCs w:val="28"/>
                <w:lang w:eastAsia="uk-UA"/>
              </w:rPr>
              <w:t xml:space="preserve">, </w:t>
            </w:r>
            <w:r w:rsidR="008949CB" w:rsidRPr="00AF0D1C">
              <w:rPr>
                <w:rFonts w:ascii="Times New Roman" w:hAnsi="Times New Roman" w:cs="Times New Roman"/>
                <w:sz w:val="28"/>
                <w:szCs w:val="28"/>
                <w:lang w:eastAsia="uk-UA"/>
              </w:rPr>
              <w:t xml:space="preserve">набуває </w:t>
            </w:r>
            <w:r w:rsidR="000E1AC0" w:rsidRPr="00AF0D1C">
              <w:rPr>
                <w:rFonts w:ascii="Times New Roman" w:hAnsi="Times New Roman" w:cs="Times New Roman"/>
                <w:sz w:val="28"/>
                <w:szCs w:val="28"/>
                <w:lang w:eastAsia="uk-UA"/>
              </w:rPr>
              <w:t xml:space="preserve">одного </w:t>
            </w:r>
            <w:r w:rsidR="00960257" w:rsidRPr="00AF0D1C">
              <w:rPr>
                <w:rFonts w:ascii="Times New Roman" w:hAnsi="Times New Roman" w:cs="Times New Roman"/>
                <w:sz w:val="24"/>
                <w:szCs w:val="24"/>
                <w:lang w:eastAsia="uk-UA"/>
              </w:rPr>
              <w:t xml:space="preserve"> </w:t>
            </w:r>
            <w:r w:rsidR="00960257" w:rsidRPr="00AF0D1C">
              <w:rPr>
                <w:rFonts w:ascii="Times New Roman" w:hAnsi="Times New Roman" w:cs="Times New Roman"/>
                <w:sz w:val="28"/>
                <w:szCs w:val="28"/>
                <w:lang w:eastAsia="uk-UA"/>
              </w:rPr>
              <w:t>або більше ніж одне значення (кілька значень / масив значень)</w:t>
            </w:r>
            <w:r w:rsidR="008949CB" w:rsidRPr="00AF0D1C">
              <w:rPr>
                <w:rFonts w:ascii="Times New Roman" w:hAnsi="Times New Roman" w:cs="Times New Roman"/>
                <w:sz w:val="28"/>
                <w:szCs w:val="28"/>
                <w:lang w:eastAsia="uk-UA"/>
              </w:rPr>
              <w:t xml:space="preserve"> дати</w:t>
            </w:r>
            <w:r w:rsidR="008949CB" w:rsidRPr="00AF0D1C">
              <w:rPr>
                <w:rFonts w:ascii="Times New Roman" w:hAnsi="Times New Roman" w:cs="Times New Roman"/>
                <w:sz w:val="28"/>
                <w:szCs w:val="28"/>
              </w:rPr>
              <w:t xml:space="preserve"> </w:t>
            </w:r>
            <w:r w:rsidR="008949CB" w:rsidRPr="00AF0D1C">
              <w:rPr>
                <w:rFonts w:ascii="Times New Roman" w:hAnsi="Times New Roman" w:cs="Times New Roman"/>
                <w:sz w:val="28"/>
                <w:szCs w:val="28"/>
                <w:lang w:eastAsia="uk-UA"/>
              </w:rPr>
              <w:t>розрахунку за похідним фінансовим інструментом.</w:t>
            </w:r>
          </w:p>
        </w:tc>
        <w:tc>
          <w:tcPr>
            <w:tcW w:w="2268" w:type="dxa"/>
            <w:tcBorders>
              <w:top w:val="nil"/>
              <w:left w:val="nil"/>
              <w:bottom w:val="nil"/>
              <w:right w:val="nil"/>
            </w:tcBorders>
          </w:tcPr>
          <w:p w14:paraId="7392DEDB" w14:textId="77777777" w:rsidR="008949CB" w:rsidRPr="00636E97" w:rsidRDefault="008949CB" w:rsidP="008949CB">
            <w:pPr>
              <w:jc w:val="both"/>
              <w:rPr>
                <w:rFonts w:ascii="Times New Roman" w:hAnsi="Times New Roman" w:cs="Times New Roman"/>
                <w:b/>
                <w:bCs/>
                <w:color w:val="000000" w:themeColor="text1"/>
                <w:sz w:val="28"/>
                <w:szCs w:val="28"/>
                <w:lang w:val="en-US"/>
              </w:rPr>
            </w:pPr>
            <w:r w:rsidRPr="00636E97">
              <w:rPr>
                <w:rFonts w:ascii="Times New Roman" w:hAnsi="Times New Roman" w:cs="Times New Roman"/>
                <w:b/>
                <w:bCs/>
                <w:color w:val="000000" w:themeColor="text1"/>
                <w:sz w:val="28"/>
                <w:szCs w:val="28"/>
                <w:lang w:val="en-US"/>
              </w:rPr>
              <w:t>derivative_pay_date</w:t>
            </w:r>
          </w:p>
        </w:tc>
        <w:tc>
          <w:tcPr>
            <w:tcW w:w="1559" w:type="dxa"/>
            <w:tcBorders>
              <w:top w:val="nil"/>
              <w:left w:val="nil"/>
              <w:bottom w:val="nil"/>
              <w:right w:val="nil"/>
            </w:tcBorders>
          </w:tcPr>
          <w:p w14:paraId="647C5F7B"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0217</w:t>
            </w:r>
          </w:p>
        </w:tc>
      </w:tr>
      <w:tr w:rsidR="00CA2068" w:rsidRPr="00636E97" w14:paraId="48ECDE61" w14:textId="77777777" w:rsidTr="002D0011">
        <w:tc>
          <w:tcPr>
            <w:tcW w:w="851" w:type="dxa"/>
            <w:tcBorders>
              <w:top w:val="nil"/>
              <w:left w:val="nil"/>
              <w:bottom w:val="nil"/>
              <w:right w:val="nil"/>
            </w:tcBorders>
          </w:tcPr>
          <w:p w14:paraId="385B6747" w14:textId="77777777" w:rsidR="008949CB" w:rsidRPr="00636E97" w:rsidRDefault="00A32A4D"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18</w:t>
            </w:r>
          </w:p>
        </w:tc>
        <w:tc>
          <w:tcPr>
            <w:tcW w:w="11004" w:type="dxa"/>
            <w:tcBorders>
              <w:top w:val="nil"/>
              <w:left w:val="nil"/>
              <w:bottom w:val="nil"/>
              <w:right w:val="nil"/>
            </w:tcBorders>
          </w:tcPr>
          <w:p w14:paraId="2595D29B" w14:textId="77777777" w:rsidR="008949CB" w:rsidRPr="00AF0D1C" w:rsidRDefault="008949CB" w:rsidP="008949CB">
            <w:pPr>
              <w:pStyle w:val="a3"/>
              <w:ind w:left="0"/>
              <w:jc w:val="both"/>
              <w:rPr>
                <w:rFonts w:ascii="Times New Roman" w:hAnsi="Times New Roman" w:cs="Times New Roman"/>
                <w:sz w:val="28"/>
                <w:szCs w:val="28"/>
                <w:lang w:val="ru-RU" w:eastAsia="uk-UA"/>
              </w:rPr>
            </w:pPr>
            <w:r w:rsidRPr="00AF0D1C">
              <w:rPr>
                <w:rFonts w:ascii="Times New Roman" w:hAnsi="Times New Roman" w:cs="Times New Roman"/>
                <w:b/>
                <w:sz w:val="28"/>
                <w:szCs w:val="28"/>
                <w:lang w:eastAsia="uk-UA"/>
              </w:rPr>
              <w:t>Вид фінансового інструменту</w:t>
            </w:r>
          </w:p>
          <w:p w14:paraId="7FBD468B" w14:textId="77777777" w:rsidR="008949CB" w:rsidRPr="00AF0D1C" w:rsidRDefault="008949CB" w:rsidP="00E4588B">
            <w:pPr>
              <w:pStyle w:val="a3"/>
              <w:ind w:left="0"/>
              <w:jc w:val="both"/>
              <w:rPr>
                <w:rFonts w:ascii="Times New Roman" w:hAnsi="Times New Roman" w:cs="Times New Roman"/>
                <w:sz w:val="28"/>
                <w:szCs w:val="28"/>
                <w:lang w:eastAsia="uk-UA"/>
              </w:rPr>
            </w:pPr>
            <w:r w:rsidRPr="00AF0D1C">
              <w:rPr>
                <w:rFonts w:ascii="Times New Roman" w:hAnsi="Times New Roman" w:cs="Times New Roman"/>
                <w:sz w:val="28"/>
                <w:szCs w:val="28"/>
                <w:lang w:eastAsia="uk-UA"/>
              </w:rPr>
              <w:t xml:space="preserve">набуває одного з переліку значень </w:t>
            </w:r>
            <w:r w:rsidR="008828EC" w:rsidRPr="00AF0D1C">
              <w:rPr>
                <w:rFonts w:ascii="Times New Roman" w:hAnsi="Times New Roman" w:cs="Times New Roman"/>
                <w:sz w:val="28"/>
                <w:szCs w:val="28"/>
                <w:lang w:eastAsia="uk-UA"/>
              </w:rPr>
              <w:t>Довідник</w:t>
            </w:r>
            <w:r w:rsidRPr="00AF0D1C">
              <w:rPr>
                <w:rFonts w:ascii="Times New Roman" w:hAnsi="Times New Roman" w:cs="Times New Roman"/>
                <w:sz w:val="28"/>
                <w:szCs w:val="28"/>
                <w:lang w:eastAsia="uk-UA"/>
              </w:rPr>
              <w:t xml:space="preserve">а </w:t>
            </w:r>
            <w:r w:rsidRPr="00AF0D1C">
              <w:rPr>
                <w:rFonts w:ascii="Times New Roman" w:hAnsi="Times New Roman" w:cs="Times New Roman"/>
                <w:sz w:val="28"/>
                <w:szCs w:val="28"/>
                <w:lang w:val="en-US" w:eastAsia="uk-UA"/>
              </w:rPr>
              <w:t>S</w:t>
            </w:r>
            <w:r w:rsidRPr="00AF0D1C">
              <w:rPr>
                <w:rFonts w:ascii="Times New Roman" w:hAnsi="Times New Roman" w:cs="Times New Roman"/>
                <w:sz w:val="28"/>
                <w:szCs w:val="28"/>
                <w:lang w:val="ru-RU" w:eastAsia="uk-UA"/>
              </w:rPr>
              <w:t>130</w:t>
            </w:r>
            <w:r w:rsidR="00211EB6" w:rsidRPr="00AF0D1C">
              <w:rPr>
                <w:rFonts w:ascii="Times New Roman" w:hAnsi="Times New Roman" w:cs="Times New Roman"/>
                <w:sz w:val="28"/>
                <w:szCs w:val="28"/>
                <w:lang w:val="ru-RU" w:eastAsia="uk-UA"/>
              </w:rPr>
              <w:t xml:space="preserve"> </w:t>
            </w:r>
            <w:r w:rsidR="00211EB6" w:rsidRPr="00AF0D1C">
              <w:rPr>
                <w:rFonts w:ascii="Times New Roman" w:eastAsia="Times New Roman" w:hAnsi="Times New Roman" w:cs="Times New Roman"/>
                <w:sz w:val="28"/>
                <w:szCs w:val="28"/>
                <w:lang w:eastAsia="uk-UA"/>
              </w:rPr>
              <w:t>“</w:t>
            </w:r>
            <w:r w:rsidR="00211EB6" w:rsidRPr="00AF0D1C">
              <w:rPr>
                <w:rFonts w:ascii="Times New Roman" w:hAnsi="Times New Roman" w:cs="Times New Roman"/>
                <w:sz w:val="28"/>
                <w:szCs w:val="28"/>
                <w:lang w:eastAsia="uk-UA"/>
              </w:rPr>
              <w:t>Код виду фінансового інструменту</w:t>
            </w:r>
            <w:r w:rsidR="00211EB6" w:rsidRPr="00AF0D1C">
              <w:rPr>
                <w:rFonts w:ascii="Times New Roman" w:eastAsia="Times New Roman" w:hAnsi="Times New Roman" w:cs="Times New Roman"/>
                <w:sz w:val="28"/>
                <w:szCs w:val="28"/>
                <w:lang w:eastAsia="uk-UA"/>
              </w:rPr>
              <w:t>”</w:t>
            </w:r>
            <w:r w:rsidR="00A32A4D" w:rsidRPr="00AF0D1C">
              <w:rPr>
                <w:rFonts w:ascii="Times New Roman" w:hAnsi="Times New Roman" w:cs="Times New Roman"/>
                <w:sz w:val="28"/>
                <w:szCs w:val="28"/>
                <w:lang w:eastAsia="uk-UA"/>
              </w:rPr>
              <w:t>.</w:t>
            </w:r>
          </w:p>
          <w:p w14:paraId="1B483237" w14:textId="77777777" w:rsidR="006D7B49" w:rsidRPr="00AF0D1C" w:rsidRDefault="006D7B49" w:rsidP="00E4588B">
            <w:pPr>
              <w:pStyle w:val="a3"/>
              <w:ind w:left="0"/>
              <w:jc w:val="both"/>
              <w:rPr>
                <w:rFonts w:ascii="Times New Roman" w:hAnsi="Times New Roman" w:cs="Times New Roman"/>
                <w:sz w:val="28"/>
                <w:szCs w:val="28"/>
                <w:lang w:eastAsia="uk-UA"/>
              </w:rPr>
            </w:pPr>
            <w:r w:rsidRPr="00AF0D1C">
              <w:rPr>
                <w:rFonts w:ascii="Times New Roman" w:hAnsi="Times New Roman" w:cs="Times New Roman"/>
                <w:sz w:val="28"/>
                <w:szCs w:val="28"/>
                <w:lang w:eastAsia="uk-UA"/>
              </w:rPr>
              <w:t xml:space="preserve">Для дебіторської заборгованості реквізит набуває значення </w:t>
            </w:r>
            <w:r w:rsidRPr="00AF0D1C">
              <w:rPr>
                <w:rFonts w:ascii="Times New Roman" w:eastAsia="Times New Roman" w:hAnsi="Times New Roman" w:cs="Times New Roman"/>
                <w:sz w:val="28"/>
                <w:szCs w:val="28"/>
                <w:lang w:eastAsia="uk-UA"/>
              </w:rPr>
              <w:t>“Інші”.</w:t>
            </w:r>
          </w:p>
        </w:tc>
        <w:tc>
          <w:tcPr>
            <w:tcW w:w="2268" w:type="dxa"/>
            <w:tcBorders>
              <w:top w:val="nil"/>
              <w:left w:val="nil"/>
              <w:bottom w:val="nil"/>
              <w:right w:val="nil"/>
            </w:tcBorders>
          </w:tcPr>
          <w:p w14:paraId="3BBB3B3A"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t>s130_</w:t>
            </w:r>
            <w:r w:rsidRPr="00636E97">
              <w:rPr>
                <w:rFonts w:ascii="Times New Roman" w:hAnsi="Times New Roman" w:cs="Times New Roman"/>
                <w:b/>
                <w:bCs/>
                <w:color w:val="000000" w:themeColor="text1"/>
                <w:sz w:val="28"/>
                <w:szCs w:val="28"/>
              </w:rPr>
              <w:t>fin_instrument</w:t>
            </w:r>
          </w:p>
        </w:tc>
        <w:tc>
          <w:tcPr>
            <w:tcW w:w="1559" w:type="dxa"/>
            <w:tcBorders>
              <w:top w:val="nil"/>
              <w:left w:val="nil"/>
              <w:bottom w:val="nil"/>
              <w:right w:val="nil"/>
            </w:tcBorders>
          </w:tcPr>
          <w:p w14:paraId="18DBF258"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0218</w:t>
            </w:r>
          </w:p>
        </w:tc>
      </w:tr>
      <w:tr w:rsidR="00CA2068" w:rsidRPr="00636E97" w14:paraId="7E582BC3" w14:textId="77777777" w:rsidTr="002D0011">
        <w:tc>
          <w:tcPr>
            <w:tcW w:w="851" w:type="dxa"/>
            <w:tcBorders>
              <w:top w:val="nil"/>
              <w:left w:val="nil"/>
              <w:bottom w:val="nil"/>
              <w:right w:val="nil"/>
            </w:tcBorders>
          </w:tcPr>
          <w:p w14:paraId="421C02DC" w14:textId="77777777" w:rsidR="008949CB" w:rsidRPr="00636E97" w:rsidRDefault="00A32A4D"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19</w:t>
            </w:r>
          </w:p>
        </w:tc>
        <w:tc>
          <w:tcPr>
            <w:tcW w:w="11004" w:type="dxa"/>
            <w:tcBorders>
              <w:top w:val="nil"/>
              <w:left w:val="nil"/>
              <w:bottom w:val="nil"/>
              <w:right w:val="nil"/>
            </w:tcBorders>
          </w:tcPr>
          <w:p w14:paraId="47A680AC" w14:textId="77777777" w:rsidR="008949CB" w:rsidRPr="00636E97" w:rsidRDefault="008949CB" w:rsidP="008949CB">
            <w:pPr>
              <w:pStyle w:val="a3"/>
              <w:ind w:left="0"/>
              <w:jc w:val="both"/>
              <w:rPr>
                <w:rFonts w:ascii="Times New Roman" w:hAnsi="Times New Roman" w:cs="Times New Roman"/>
                <w:color w:val="000000" w:themeColor="text1"/>
                <w:sz w:val="28"/>
                <w:szCs w:val="28"/>
                <w:lang w:val="ru-RU"/>
              </w:rPr>
            </w:pPr>
            <w:r w:rsidRPr="00636E97">
              <w:rPr>
                <w:rFonts w:ascii="Times New Roman" w:hAnsi="Times New Roman" w:cs="Times New Roman"/>
                <w:b/>
                <w:color w:val="000000" w:themeColor="text1"/>
                <w:sz w:val="28"/>
                <w:szCs w:val="28"/>
              </w:rPr>
              <w:t>Тип об'єкту кредитування</w:t>
            </w:r>
          </w:p>
          <w:p w14:paraId="59A31CA7" w14:textId="77777777" w:rsidR="008949CB" w:rsidRPr="00636E97" w:rsidRDefault="0022034F" w:rsidP="00E4588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val="ru-RU" w:eastAsia="uk-UA"/>
              </w:rPr>
              <w:t xml:space="preserve"> </w:t>
            </w:r>
            <w:r w:rsidR="008949CB" w:rsidRPr="00636E97">
              <w:rPr>
                <w:rFonts w:ascii="Times New Roman" w:hAnsi="Times New Roman" w:cs="Times New Roman"/>
                <w:color w:val="000000" w:themeColor="text1"/>
                <w:sz w:val="28"/>
                <w:szCs w:val="28"/>
                <w:lang w:eastAsia="uk-UA"/>
              </w:rPr>
              <w:t xml:space="preserve">набуває одного </w:t>
            </w:r>
            <w:r w:rsidR="00A82BC1" w:rsidRPr="00636E97">
              <w:rPr>
                <w:rFonts w:ascii="Times New Roman" w:hAnsi="Times New Roman" w:cs="Times New Roman"/>
                <w:color w:val="000000" w:themeColor="text1"/>
                <w:sz w:val="28"/>
                <w:szCs w:val="28"/>
                <w:lang w:eastAsia="uk-UA"/>
              </w:rPr>
              <w:t xml:space="preserve">з переліку значень </w:t>
            </w:r>
            <w:r w:rsidR="008828EC" w:rsidRPr="00636E97">
              <w:rPr>
                <w:rFonts w:ascii="Times New Roman" w:hAnsi="Times New Roman" w:cs="Times New Roman"/>
                <w:color w:val="000000" w:themeColor="text1"/>
                <w:sz w:val="28"/>
                <w:szCs w:val="28"/>
                <w:lang w:eastAsia="uk-UA"/>
              </w:rPr>
              <w:t>Довідник</w:t>
            </w:r>
            <w:r w:rsidR="00A82BC1" w:rsidRPr="00636E97">
              <w:rPr>
                <w:rFonts w:ascii="Times New Roman" w:hAnsi="Times New Roman" w:cs="Times New Roman"/>
                <w:color w:val="000000" w:themeColor="text1"/>
                <w:sz w:val="28"/>
                <w:szCs w:val="28"/>
                <w:lang w:eastAsia="uk-UA"/>
              </w:rPr>
              <w:t>а</w:t>
            </w:r>
            <w:r w:rsidR="008949CB" w:rsidRPr="00636E97">
              <w:rPr>
                <w:rFonts w:ascii="Times New Roman" w:hAnsi="Times New Roman" w:cs="Times New Roman"/>
                <w:color w:val="000000" w:themeColor="text1"/>
                <w:sz w:val="28"/>
                <w:szCs w:val="28"/>
                <w:lang w:val="ru-RU" w:eastAsia="uk-UA"/>
              </w:rPr>
              <w:t xml:space="preserve"> </w:t>
            </w:r>
            <w:r w:rsidR="008949CB" w:rsidRPr="00636E97">
              <w:rPr>
                <w:rFonts w:ascii="Times New Roman" w:hAnsi="Times New Roman" w:cs="Times New Roman"/>
                <w:color w:val="000000" w:themeColor="text1"/>
                <w:sz w:val="28"/>
                <w:szCs w:val="28"/>
                <w:lang w:val="en-US" w:eastAsia="uk-UA"/>
              </w:rPr>
              <w:t>D</w:t>
            </w:r>
            <w:r w:rsidR="008949CB" w:rsidRPr="00636E97">
              <w:rPr>
                <w:rFonts w:ascii="Times New Roman" w:hAnsi="Times New Roman" w:cs="Times New Roman"/>
                <w:color w:val="000000" w:themeColor="text1"/>
                <w:sz w:val="28"/>
                <w:szCs w:val="28"/>
                <w:lang w:val="ru-RU" w:eastAsia="uk-UA"/>
              </w:rPr>
              <w:t>170</w:t>
            </w:r>
            <w:r w:rsidR="00211EB6" w:rsidRPr="00636E97">
              <w:rPr>
                <w:rFonts w:ascii="Times New Roman" w:hAnsi="Times New Roman" w:cs="Times New Roman"/>
                <w:color w:val="000000" w:themeColor="text1"/>
                <w:sz w:val="28"/>
                <w:szCs w:val="28"/>
                <w:lang w:val="ru-RU" w:eastAsia="uk-UA"/>
              </w:rPr>
              <w:t xml:space="preserve"> </w:t>
            </w:r>
            <w:r w:rsidR="00211EB6" w:rsidRPr="00636E97">
              <w:rPr>
                <w:rFonts w:ascii="Times New Roman" w:eastAsia="Times New Roman" w:hAnsi="Times New Roman" w:cs="Times New Roman"/>
                <w:color w:val="000000" w:themeColor="text1"/>
                <w:sz w:val="28"/>
                <w:szCs w:val="28"/>
                <w:lang w:eastAsia="uk-UA"/>
              </w:rPr>
              <w:t>“</w:t>
            </w:r>
            <w:r w:rsidR="00211EB6" w:rsidRPr="00636E97">
              <w:rPr>
                <w:rFonts w:ascii="Times New Roman" w:hAnsi="Times New Roman" w:cs="Times New Roman"/>
                <w:color w:val="000000" w:themeColor="text1"/>
                <w:sz w:val="28"/>
                <w:szCs w:val="28"/>
                <w:lang w:eastAsia="uk-UA"/>
              </w:rPr>
              <w:t xml:space="preserve">Тип </w:t>
            </w:r>
            <w:r w:rsidR="00865457" w:rsidRPr="00636E97">
              <w:rPr>
                <w:rFonts w:ascii="Times New Roman" w:hAnsi="Times New Roman" w:cs="Times New Roman"/>
                <w:color w:val="000000" w:themeColor="text1"/>
                <w:sz w:val="28"/>
                <w:szCs w:val="28"/>
                <w:lang w:eastAsia="uk-UA"/>
              </w:rPr>
              <w:t>об'єкт</w:t>
            </w:r>
            <w:r w:rsidR="00865457" w:rsidRPr="00636E97">
              <w:rPr>
                <w:rFonts w:ascii="Times New Roman" w:hAnsi="Times New Roman" w:cs="Times New Roman"/>
                <w:color w:val="000000" w:themeColor="text1"/>
                <w:sz w:val="28"/>
                <w:szCs w:val="28"/>
                <w:lang w:val="ru-RU" w:eastAsia="uk-UA"/>
              </w:rPr>
              <w:t>а</w:t>
            </w:r>
            <w:r w:rsidR="00865457" w:rsidRPr="00636E97">
              <w:rPr>
                <w:rFonts w:ascii="Times New Roman" w:hAnsi="Times New Roman" w:cs="Times New Roman"/>
                <w:color w:val="000000" w:themeColor="text1"/>
                <w:sz w:val="28"/>
                <w:szCs w:val="28"/>
                <w:lang w:eastAsia="uk-UA"/>
              </w:rPr>
              <w:t xml:space="preserve"> </w:t>
            </w:r>
            <w:r w:rsidR="00211EB6" w:rsidRPr="00636E97">
              <w:rPr>
                <w:rFonts w:ascii="Times New Roman" w:hAnsi="Times New Roman" w:cs="Times New Roman"/>
                <w:color w:val="000000" w:themeColor="text1"/>
                <w:sz w:val="28"/>
                <w:szCs w:val="28"/>
                <w:lang w:eastAsia="uk-UA"/>
              </w:rPr>
              <w:t>кредитування</w:t>
            </w:r>
            <w:r w:rsidR="00211EB6" w:rsidRPr="00636E97">
              <w:rPr>
                <w:rFonts w:ascii="Times New Roman" w:eastAsia="Times New Roman" w:hAnsi="Times New Roman" w:cs="Times New Roman"/>
                <w:color w:val="000000" w:themeColor="text1"/>
                <w:sz w:val="28"/>
                <w:szCs w:val="28"/>
                <w:lang w:eastAsia="uk-UA"/>
              </w:rPr>
              <w:t>”</w:t>
            </w:r>
            <w:r w:rsidR="00A32A4D" w:rsidRPr="00CA2068">
              <w:rPr>
                <w:rFonts w:ascii="Times New Roman" w:hAnsi="Times New Roman" w:cs="Times New Roman"/>
                <w:color w:val="000000" w:themeColor="text1"/>
                <w:sz w:val="28"/>
                <w:szCs w:val="28"/>
                <w:lang w:eastAsia="uk-UA"/>
              </w:rPr>
              <w:t>.</w:t>
            </w:r>
          </w:p>
          <w:p w14:paraId="618F0829" w14:textId="77777777" w:rsidR="007901A4" w:rsidRPr="00636E97" w:rsidRDefault="007901A4" w:rsidP="007901A4">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Подання</w:t>
            </w:r>
            <w:r w:rsidRPr="00636E97">
              <w:rPr>
                <w:rFonts w:ascii="Times New Roman" w:hAnsi="Times New Roman" w:cs="Times New Roman"/>
                <w:color w:val="000000" w:themeColor="text1"/>
                <w:sz w:val="28"/>
                <w:szCs w:val="28"/>
                <w:lang w:eastAsia="uk-UA"/>
              </w:rPr>
              <w:t xml:space="preserve"> реквізиту вимагає дотримання таких вимог</w:t>
            </w:r>
            <w:r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lang w:eastAsia="uk-UA"/>
              </w:rPr>
              <w:t xml:space="preserve"> </w:t>
            </w:r>
          </w:p>
          <w:p w14:paraId="4738F066" w14:textId="77777777" w:rsidR="007901A4" w:rsidRPr="00636E97" w:rsidRDefault="007901A4" w:rsidP="007901A4">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Для нового транспортного засобу – легкового</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 xml:space="preserve">вантажного автомобіля, </w:t>
            </w:r>
            <w:r w:rsidR="00460640" w:rsidRPr="00636E97">
              <w:rPr>
                <w:rFonts w:ascii="Times New Roman" w:hAnsi="Times New Roman" w:cs="Times New Roman"/>
                <w:color w:val="000000" w:themeColor="text1"/>
                <w:sz w:val="28"/>
                <w:szCs w:val="28"/>
                <w:lang w:eastAsia="uk-UA"/>
              </w:rPr>
              <w:t>зокрема спеціального, водного, малоколісного транспорту</w:t>
            </w:r>
            <w:r w:rsidRPr="00636E97">
              <w:rPr>
                <w:rFonts w:ascii="Times New Roman" w:hAnsi="Times New Roman" w:cs="Times New Roman"/>
                <w:color w:val="000000" w:themeColor="text1"/>
                <w:sz w:val="28"/>
                <w:szCs w:val="28"/>
                <w:lang w:eastAsia="uk-UA"/>
              </w:rPr>
              <w:t xml:space="preserve"> тощо за якими здійснена перша реєстрація, житлова та нежитлова нерухомість придбана у забудовника, зокрема майнові права на майбутню нерухомість (іпотека) реквізит набуває значення “Первинний”.</w:t>
            </w:r>
          </w:p>
          <w:p w14:paraId="6E6B5B48" w14:textId="77777777" w:rsidR="007901A4" w:rsidRPr="00636E97" w:rsidRDefault="007901A4" w:rsidP="007901A4">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 інших випадках реквізит набуває значення “Вторинний”.</w:t>
            </w:r>
          </w:p>
          <w:p w14:paraId="2799DE61" w14:textId="77777777" w:rsidR="006004B1" w:rsidRPr="00636E97" w:rsidRDefault="007901A4" w:rsidP="007901A4">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Для об’єктів, відмінних </w:t>
            </w:r>
            <w:r w:rsidR="007153B5" w:rsidRPr="00636E97">
              <w:rPr>
                <w:rFonts w:ascii="Times New Roman" w:hAnsi="Times New Roman" w:cs="Times New Roman"/>
                <w:color w:val="000000" w:themeColor="text1"/>
                <w:sz w:val="28"/>
                <w:szCs w:val="28"/>
                <w:lang w:eastAsia="uk-UA"/>
              </w:rPr>
              <w:t xml:space="preserve">від </w:t>
            </w:r>
            <w:r w:rsidRPr="00636E97">
              <w:rPr>
                <w:rFonts w:ascii="Times New Roman" w:hAnsi="Times New Roman" w:cs="Times New Roman"/>
                <w:color w:val="000000" w:themeColor="text1"/>
                <w:sz w:val="28"/>
                <w:szCs w:val="28"/>
                <w:lang w:eastAsia="uk-UA"/>
              </w:rPr>
              <w:t>легкового</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вантажного автомобіля, за якими здійснена перша реєстрація, житлова та нежитлова нерухомість придбана у забудовника, зокрема майнові права на майбутню нерухомість, реквізит набуває значення “</w:t>
            </w:r>
            <w:r w:rsidR="00721B39" w:rsidRPr="00636E97">
              <w:rPr>
                <w:rFonts w:ascii="Times New Roman" w:hAnsi="Times New Roman" w:cs="Times New Roman"/>
                <w:color w:val="000000" w:themeColor="text1"/>
                <w:sz w:val="28"/>
                <w:szCs w:val="28"/>
                <w:lang w:eastAsia="uk-UA"/>
              </w:rPr>
              <w:t xml:space="preserve"> Реквізит невластивий</w:t>
            </w:r>
            <w:r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54F50794"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t>d170_lending_type</w:t>
            </w:r>
          </w:p>
        </w:tc>
        <w:tc>
          <w:tcPr>
            <w:tcW w:w="1559" w:type="dxa"/>
            <w:tcBorders>
              <w:top w:val="nil"/>
              <w:left w:val="nil"/>
              <w:bottom w:val="nil"/>
              <w:right w:val="nil"/>
            </w:tcBorders>
          </w:tcPr>
          <w:p w14:paraId="57309886"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0219</w:t>
            </w:r>
          </w:p>
        </w:tc>
      </w:tr>
      <w:tr w:rsidR="00CA2068" w:rsidRPr="00636E97" w14:paraId="4880660C" w14:textId="77777777" w:rsidTr="002D0011">
        <w:tc>
          <w:tcPr>
            <w:tcW w:w="851" w:type="dxa"/>
            <w:tcBorders>
              <w:top w:val="nil"/>
              <w:left w:val="nil"/>
              <w:bottom w:val="nil"/>
              <w:right w:val="nil"/>
            </w:tcBorders>
          </w:tcPr>
          <w:p w14:paraId="1793C4F0" w14:textId="77777777" w:rsidR="008949CB" w:rsidRPr="00636E97" w:rsidRDefault="008949CB"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r w:rsidR="00A32A4D" w:rsidRPr="00636E97">
              <w:rPr>
                <w:rFonts w:ascii="Times New Roman" w:hAnsi="Times New Roman" w:cs="Times New Roman"/>
                <w:color w:val="000000" w:themeColor="text1"/>
                <w:sz w:val="28"/>
                <w:szCs w:val="28"/>
                <w:lang w:eastAsia="uk-UA"/>
              </w:rPr>
              <w:t>0</w:t>
            </w:r>
          </w:p>
        </w:tc>
        <w:tc>
          <w:tcPr>
            <w:tcW w:w="11004" w:type="dxa"/>
            <w:tcBorders>
              <w:top w:val="nil"/>
              <w:left w:val="nil"/>
              <w:bottom w:val="nil"/>
              <w:right w:val="nil"/>
            </w:tcBorders>
          </w:tcPr>
          <w:p w14:paraId="1AF6F0A6" w14:textId="77777777" w:rsidR="008949CB" w:rsidRPr="00636E97" w:rsidRDefault="008949CB" w:rsidP="008949C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Віднесення активної операції до такої, </w:t>
            </w:r>
            <w:r w:rsidR="0087531F" w:rsidRPr="00636E97">
              <w:rPr>
                <w:rFonts w:ascii="Times New Roman" w:hAnsi="Times New Roman" w:cs="Times New Roman"/>
                <w:b/>
                <w:color w:val="000000" w:themeColor="text1"/>
                <w:sz w:val="28"/>
                <w:szCs w:val="28"/>
                <w:lang w:eastAsia="uk-UA"/>
              </w:rPr>
              <w:t>що</w:t>
            </w:r>
            <w:r w:rsidRPr="00636E97">
              <w:rPr>
                <w:rFonts w:ascii="Times New Roman" w:hAnsi="Times New Roman" w:cs="Times New Roman"/>
                <w:b/>
                <w:color w:val="000000" w:themeColor="text1"/>
                <w:sz w:val="28"/>
                <w:szCs w:val="28"/>
                <w:lang w:eastAsia="uk-UA"/>
              </w:rPr>
              <w:t xml:space="preserve"> здійснена на умовах спеціалізованого кредитування</w:t>
            </w:r>
          </w:p>
          <w:p w14:paraId="0E7AD265" w14:textId="77777777" w:rsidR="008949CB" w:rsidRPr="00636E97" w:rsidRDefault="002312D6" w:rsidP="00E4588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w:t>
            </w:r>
            <w:r w:rsidR="008949CB"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8949CB" w:rsidRPr="00636E97">
              <w:rPr>
                <w:rFonts w:ascii="Times New Roman" w:hAnsi="Times New Roman" w:cs="Times New Roman"/>
                <w:color w:val="000000" w:themeColor="text1"/>
                <w:sz w:val="28"/>
                <w:szCs w:val="28"/>
                <w:lang w:eastAsia="uk-UA"/>
              </w:rPr>
              <w:t xml:space="preserve">а </w:t>
            </w:r>
            <w:r w:rsidR="008949CB" w:rsidRPr="00636E97">
              <w:rPr>
                <w:rFonts w:ascii="Times New Roman" w:hAnsi="Times New Roman" w:cs="Times New Roman"/>
                <w:color w:val="000000" w:themeColor="text1"/>
                <w:sz w:val="28"/>
                <w:szCs w:val="28"/>
                <w:lang w:val="en-US" w:eastAsia="uk-UA"/>
              </w:rPr>
              <w:t>F</w:t>
            </w:r>
            <w:r w:rsidR="008949CB" w:rsidRPr="00636E97">
              <w:rPr>
                <w:rFonts w:ascii="Times New Roman" w:hAnsi="Times New Roman" w:cs="Times New Roman"/>
                <w:color w:val="000000" w:themeColor="text1"/>
                <w:sz w:val="28"/>
                <w:szCs w:val="28"/>
                <w:lang w:val="ru-RU" w:eastAsia="uk-UA"/>
              </w:rPr>
              <w:t>073</w:t>
            </w:r>
            <w:r w:rsidR="00211EB6" w:rsidRPr="00636E97">
              <w:rPr>
                <w:rFonts w:ascii="Times New Roman" w:hAnsi="Times New Roman" w:cs="Times New Roman"/>
                <w:color w:val="000000" w:themeColor="text1"/>
                <w:sz w:val="28"/>
                <w:szCs w:val="28"/>
                <w:lang w:val="ru-RU" w:eastAsia="uk-UA"/>
              </w:rPr>
              <w:t xml:space="preserve"> </w:t>
            </w:r>
            <w:r w:rsidR="00211EB6" w:rsidRPr="00636E97">
              <w:rPr>
                <w:rFonts w:ascii="Times New Roman" w:eastAsia="Times New Roman" w:hAnsi="Times New Roman" w:cs="Times New Roman"/>
                <w:color w:val="000000" w:themeColor="text1"/>
                <w:sz w:val="28"/>
                <w:szCs w:val="28"/>
                <w:lang w:eastAsia="uk-UA"/>
              </w:rPr>
              <w:t>“</w:t>
            </w:r>
            <w:r w:rsidR="00211EB6" w:rsidRPr="00636E97">
              <w:rPr>
                <w:rFonts w:ascii="Times New Roman" w:hAnsi="Times New Roman" w:cs="Times New Roman"/>
                <w:color w:val="000000" w:themeColor="text1"/>
                <w:sz w:val="28"/>
                <w:szCs w:val="28"/>
                <w:lang w:eastAsia="uk-UA"/>
              </w:rPr>
              <w:t>Код належності до боржників, кредити яким надані для реалізації інвестиційного проекту /спеціалізованого кредитування</w:t>
            </w:r>
            <w:r w:rsidR="00211EB6" w:rsidRPr="00636E97">
              <w:rPr>
                <w:rFonts w:ascii="Times New Roman" w:eastAsia="Times New Roman" w:hAnsi="Times New Roman" w:cs="Times New Roman"/>
                <w:color w:val="000000" w:themeColor="text1"/>
                <w:sz w:val="28"/>
                <w:szCs w:val="28"/>
                <w:lang w:eastAsia="uk-UA"/>
              </w:rPr>
              <w:t>”</w:t>
            </w:r>
            <w:r w:rsidR="00A32A4D"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8E6281D"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t>f073_</w:t>
            </w:r>
            <w:r w:rsidRPr="00636E97">
              <w:rPr>
                <w:rFonts w:ascii="Times New Roman" w:hAnsi="Times New Roman" w:cs="Times New Roman"/>
                <w:b/>
                <w:bCs/>
                <w:color w:val="000000" w:themeColor="text1"/>
                <w:sz w:val="28"/>
                <w:szCs w:val="28"/>
              </w:rPr>
              <w:t>lending_spec_cond</w:t>
            </w:r>
          </w:p>
        </w:tc>
        <w:tc>
          <w:tcPr>
            <w:tcW w:w="1559" w:type="dxa"/>
            <w:tcBorders>
              <w:top w:val="nil"/>
              <w:left w:val="nil"/>
              <w:bottom w:val="nil"/>
              <w:right w:val="nil"/>
            </w:tcBorders>
          </w:tcPr>
          <w:p w14:paraId="509D9595"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0220</w:t>
            </w:r>
          </w:p>
        </w:tc>
      </w:tr>
      <w:tr w:rsidR="00CA2068" w:rsidRPr="00636E97" w14:paraId="63997B5D" w14:textId="77777777" w:rsidTr="002D0011">
        <w:tc>
          <w:tcPr>
            <w:tcW w:w="851" w:type="dxa"/>
            <w:tcBorders>
              <w:top w:val="nil"/>
              <w:left w:val="nil"/>
              <w:bottom w:val="nil"/>
              <w:right w:val="nil"/>
            </w:tcBorders>
          </w:tcPr>
          <w:p w14:paraId="00D7A9F0" w14:textId="77777777" w:rsidR="008949CB" w:rsidRPr="00636E97" w:rsidRDefault="00A32A4D"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21</w:t>
            </w:r>
          </w:p>
        </w:tc>
        <w:tc>
          <w:tcPr>
            <w:tcW w:w="11004" w:type="dxa"/>
            <w:tcBorders>
              <w:top w:val="nil"/>
              <w:left w:val="nil"/>
              <w:bottom w:val="nil"/>
              <w:right w:val="nil"/>
            </w:tcBorders>
          </w:tcPr>
          <w:p w14:paraId="6C9F0BEA" w14:textId="77777777" w:rsidR="008949CB" w:rsidRPr="00636E97" w:rsidRDefault="008949CB" w:rsidP="008949CB">
            <w:pPr>
              <w:pStyle w:val="a3"/>
              <w:ind w:left="0"/>
              <w:jc w:val="both"/>
              <w:rPr>
                <w:rFonts w:ascii="Times New Roman" w:hAnsi="Times New Roman" w:cs="Times New Roman"/>
                <w:color w:val="000000" w:themeColor="text1"/>
                <w:sz w:val="28"/>
                <w:szCs w:val="28"/>
                <w:lang w:val="ru-RU"/>
              </w:rPr>
            </w:pPr>
            <w:r w:rsidRPr="00636E97">
              <w:rPr>
                <w:rFonts w:ascii="Times New Roman" w:hAnsi="Times New Roman" w:cs="Times New Roman"/>
                <w:b/>
                <w:color w:val="000000" w:themeColor="text1"/>
                <w:sz w:val="28"/>
                <w:szCs w:val="28"/>
              </w:rPr>
              <w:t>Номінальна процентна ставка на дату укладення</w:t>
            </w:r>
            <w:r w:rsidR="00A46648" w:rsidRPr="00636E97">
              <w:rPr>
                <w:rFonts w:ascii="Times New Roman" w:hAnsi="Times New Roman" w:cs="Times New Roman"/>
                <w:b/>
                <w:color w:val="000000" w:themeColor="text1"/>
                <w:sz w:val="28"/>
                <w:szCs w:val="28"/>
              </w:rPr>
              <w:t xml:space="preserve"> / </w:t>
            </w:r>
            <w:r w:rsidRPr="00636E97">
              <w:rPr>
                <w:rFonts w:ascii="Times New Roman" w:hAnsi="Times New Roman" w:cs="Times New Roman"/>
                <w:b/>
                <w:color w:val="000000" w:themeColor="text1"/>
                <w:sz w:val="28"/>
                <w:szCs w:val="28"/>
              </w:rPr>
              <w:t>набуття ч</w:t>
            </w:r>
            <w:r w:rsidR="005F73A3" w:rsidRPr="00636E97">
              <w:rPr>
                <w:rFonts w:ascii="Times New Roman" w:hAnsi="Times New Roman" w:cs="Times New Roman"/>
                <w:b/>
                <w:color w:val="000000" w:themeColor="text1"/>
                <w:sz w:val="28"/>
                <w:szCs w:val="28"/>
              </w:rPr>
              <w:t xml:space="preserve">инності </w:t>
            </w:r>
            <w:r w:rsidR="008F7F30" w:rsidRPr="00636E97">
              <w:rPr>
                <w:rFonts w:ascii="Times New Roman" w:hAnsi="Times New Roman" w:cs="Times New Roman"/>
                <w:b/>
                <w:color w:val="000000" w:themeColor="text1"/>
                <w:sz w:val="28"/>
                <w:szCs w:val="28"/>
              </w:rPr>
              <w:t xml:space="preserve">угоди </w:t>
            </w:r>
            <w:r w:rsidR="00A46648" w:rsidRPr="00636E97">
              <w:rPr>
                <w:rFonts w:ascii="Times New Roman" w:hAnsi="Times New Roman" w:cs="Times New Roman"/>
                <w:b/>
                <w:color w:val="000000" w:themeColor="text1"/>
                <w:sz w:val="28"/>
                <w:szCs w:val="28"/>
              </w:rPr>
              <w:t xml:space="preserve">/ </w:t>
            </w:r>
            <w:r w:rsidR="008F7F30" w:rsidRPr="00636E97">
              <w:rPr>
                <w:rFonts w:ascii="Times New Roman" w:hAnsi="Times New Roman" w:cs="Times New Roman"/>
                <w:b/>
                <w:color w:val="000000" w:themeColor="text1"/>
                <w:sz w:val="28"/>
                <w:szCs w:val="28"/>
              </w:rPr>
              <w:t xml:space="preserve"> правочину</w:t>
            </w:r>
          </w:p>
          <w:p w14:paraId="2C9904E6" w14:textId="77777777" w:rsidR="008949CB" w:rsidRPr="00636E97" w:rsidRDefault="008949CB" w:rsidP="008949C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lastRenderedPageBreak/>
              <w:t>набуває</w:t>
            </w:r>
            <w:r w:rsidRPr="00636E97">
              <w:rPr>
                <w:rFonts w:ascii="Times New Roman" w:hAnsi="Times New Roman" w:cs="Times New Roman"/>
                <w:color w:val="000000" w:themeColor="text1"/>
                <w:sz w:val="28"/>
                <w:szCs w:val="28"/>
                <w:lang w:val="ru-RU"/>
              </w:rPr>
              <w:t xml:space="preserve"> </w:t>
            </w:r>
            <w:r w:rsidR="000E1AC0"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розміру номінальної </w:t>
            </w:r>
            <w:r w:rsidR="007E2C7E" w:rsidRPr="00636E97">
              <w:rPr>
                <w:rFonts w:ascii="Times New Roman" w:hAnsi="Times New Roman" w:cs="Times New Roman"/>
                <w:color w:val="000000" w:themeColor="text1"/>
                <w:sz w:val="28"/>
                <w:szCs w:val="28"/>
              </w:rPr>
              <w:t>відсоткової (</w:t>
            </w:r>
            <w:r w:rsidRPr="00636E97">
              <w:rPr>
                <w:rFonts w:ascii="Times New Roman" w:hAnsi="Times New Roman" w:cs="Times New Roman"/>
                <w:color w:val="000000" w:themeColor="text1"/>
                <w:sz w:val="28"/>
                <w:szCs w:val="28"/>
              </w:rPr>
              <w:t>процентної</w:t>
            </w:r>
            <w:r w:rsidR="007E2C7E" w:rsidRPr="00636E97">
              <w:rPr>
                <w:rFonts w:ascii="Times New Roman" w:hAnsi="Times New Roman" w:cs="Times New Roman"/>
                <w:color w:val="000000" w:themeColor="text1"/>
                <w:sz w:val="28"/>
                <w:szCs w:val="28"/>
              </w:rPr>
              <w:t>)</w:t>
            </w:r>
            <w:r w:rsidR="001F37EF"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rPr>
              <w:t xml:space="preserve"> ставки</w:t>
            </w:r>
            <w:r w:rsidR="007E2C7E"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rPr>
              <w:t>на дату укладення</w:t>
            </w:r>
            <w:r w:rsidR="00A46648"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 xml:space="preserve">набуття чинності </w:t>
            </w:r>
            <w:r w:rsidR="008F7F30" w:rsidRPr="00636E97">
              <w:rPr>
                <w:rFonts w:ascii="Times New Roman" w:hAnsi="Times New Roman" w:cs="Times New Roman"/>
                <w:color w:val="000000" w:themeColor="text1"/>
                <w:sz w:val="28"/>
                <w:szCs w:val="28"/>
              </w:rPr>
              <w:t xml:space="preserve">угоди </w:t>
            </w:r>
            <w:r w:rsidR="00A46648" w:rsidRPr="00636E97">
              <w:rPr>
                <w:rFonts w:ascii="Times New Roman" w:hAnsi="Times New Roman" w:cs="Times New Roman"/>
                <w:color w:val="000000" w:themeColor="text1"/>
                <w:sz w:val="28"/>
                <w:szCs w:val="28"/>
              </w:rPr>
              <w:t xml:space="preserve">/ </w:t>
            </w:r>
            <w:r w:rsidR="008F7F30" w:rsidRPr="00636E97">
              <w:rPr>
                <w:rFonts w:ascii="Times New Roman" w:hAnsi="Times New Roman" w:cs="Times New Roman"/>
                <w:color w:val="000000" w:themeColor="text1"/>
                <w:sz w:val="28"/>
                <w:szCs w:val="28"/>
              </w:rPr>
              <w:t>правочину</w:t>
            </w:r>
            <w:r w:rsidRPr="00636E97">
              <w:rPr>
                <w:rFonts w:ascii="Times New Roman" w:hAnsi="Times New Roman" w:cs="Times New Roman"/>
                <w:color w:val="000000" w:themeColor="text1"/>
                <w:sz w:val="28"/>
                <w:szCs w:val="28"/>
              </w:rPr>
              <w:t>.</w:t>
            </w:r>
          </w:p>
          <w:p w14:paraId="055DB85C" w14:textId="77777777" w:rsidR="008949CB" w:rsidRPr="00636E97" w:rsidRDefault="00D82A99" w:rsidP="00A32A4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 xml:space="preserve">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7765BDD"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lastRenderedPageBreak/>
              <w:t>start_nominal_int_rate</w:t>
            </w:r>
          </w:p>
        </w:tc>
        <w:tc>
          <w:tcPr>
            <w:tcW w:w="1559" w:type="dxa"/>
            <w:tcBorders>
              <w:top w:val="nil"/>
              <w:left w:val="nil"/>
              <w:bottom w:val="nil"/>
              <w:right w:val="nil"/>
            </w:tcBorders>
          </w:tcPr>
          <w:p w14:paraId="12AF2134"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0222</w:t>
            </w:r>
          </w:p>
        </w:tc>
      </w:tr>
      <w:tr w:rsidR="00CA2068" w:rsidRPr="00636E97" w14:paraId="1F994E1F" w14:textId="77777777" w:rsidTr="002D0011">
        <w:tc>
          <w:tcPr>
            <w:tcW w:w="851" w:type="dxa"/>
            <w:tcBorders>
              <w:top w:val="nil"/>
              <w:left w:val="nil"/>
              <w:bottom w:val="nil"/>
              <w:right w:val="nil"/>
            </w:tcBorders>
          </w:tcPr>
          <w:p w14:paraId="121E96D3" w14:textId="77777777" w:rsidR="008949CB" w:rsidRPr="00636E97" w:rsidRDefault="00A32A4D"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22</w:t>
            </w:r>
          </w:p>
        </w:tc>
        <w:tc>
          <w:tcPr>
            <w:tcW w:w="11004" w:type="dxa"/>
            <w:tcBorders>
              <w:top w:val="nil"/>
              <w:left w:val="nil"/>
              <w:bottom w:val="nil"/>
              <w:right w:val="nil"/>
            </w:tcBorders>
          </w:tcPr>
          <w:p w14:paraId="3A8CCFAE" w14:textId="77777777" w:rsidR="008949CB" w:rsidRPr="00636E97" w:rsidRDefault="008949CB" w:rsidP="008949CB">
            <w:pPr>
              <w:pStyle w:val="a3"/>
              <w:ind w:left="0"/>
              <w:jc w:val="both"/>
              <w:rPr>
                <w:rFonts w:ascii="Times New Roman" w:hAnsi="Times New Roman" w:cs="Times New Roman"/>
                <w:color w:val="000000" w:themeColor="text1"/>
                <w:sz w:val="28"/>
                <w:szCs w:val="28"/>
                <w:lang w:val="ru-RU"/>
              </w:rPr>
            </w:pPr>
            <w:r w:rsidRPr="00636E97">
              <w:rPr>
                <w:rFonts w:ascii="Times New Roman" w:hAnsi="Times New Roman" w:cs="Times New Roman"/>
                <w:b/>
                <w:color w:val="000000" w:themeColor="text1"/>
                <w:sz w:val="28"/>
                <w:szCs w:val="28"/>
              </w:rPr>
              <w:t>Номінальна процентна ставка</w:t>
            </w:r>
          </w:p>
          <w:p w14:paraId="47081470" w14:textId="77777777" w:rsidR="008949CB" w:rsidRPr="00636E97" w:rsidRDefault="008949CB" w:rsidP="008949C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набуває</w:t>
            </w:r>
            <w:r w:rsidRPr="00636E97">
              <w:rPr>
                <w:rFonts w:ascii="Times New Roman" w:hAnsi="Times New Roman" w:cs="Times New Roman"/>
                <w:color w:val="000000" w:themeColor="text1"/>
                <w:sz w:val="28"/>
                <w:szCs w:val="28"/>
                <w:lang w:val="ru-RU"/>
              </w:rPr>
              <w:t xml:space="preserve"> </w:t>
            </w:r>
            <w:r w:rsidR="000E1AC0"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розміру номінальної </w:t>
            </w:r>
            <w:r w:rsidR="0068063F" w:rsidRPr="00636E97">
              <w:rPr>
                <w:rFonts w:ascii="Times New Roman" w:hAnsi="Times New Roman" w:cs="Times New Roman"/>
                <w:color w:val="000000" w:themeColor="text1"/>
                <w:sz w:val="28"/>
                <w:szCs w:val="28"/>
              </w:rPr>
              <w:t xml:space="preserve">відсоткової (процентної) </w:t>
            </w:r>
            <w:r w:rsidR="001C0D93" w:rsidRPr="00636E97">
              <w:rPr>
                <w:rFonts w:ascii="Times New Roman" w:hAnsi="Times New Roman" w:cs="Times New Roman"/>
                <w:color w:val="000000" w:themeColor="text1"/>
                <w:sz w:val="28"/>
                <w:szCs w:val="28"/>
              </w:rPr>
              <w:t xml:space="preserve">(%) </w:t>
            </w:r>
            <w:r w:rsidR="00AA1ECB" w:rsidRPr="00636E97">
              <w:rPr>
                <w:rFonts w:ascii="Times New Roman" w:hAnsi="Times New Roman" w:cs="Times New Roman"/>
                <w:color w:val="000000" w:themeColor="text1"/>
                <w:sz w:val="28"/>
                <w:szCs w:val="28"/>
              </w:rPr>
              <w:t>ставки</w:t>
            </w:r>
            <w:r w:rsidRPr="00636E97">
              <w:rPr>
                <w:rFonts w:ascii="Times New Roman" w:hAnsi="Times New Roman" w:cs="Times New Roman"/>
                <w:color w:val="000000" w:themeColor="text1"/>
                <w:sz w:val="28"/>
                <w:szCs w:val="28"/>
              </w:rPr>
              <w:t>.</w:t>
            </w:r>
          </w:p>
          <w:p w14:paraId="1C04D871" w14:textId="77777777" w:rsidR="008949CB" w:rsidRPr="00636E97" w:rsidRDefault="00D82A99" w:rsidP="00A32A4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 xml:space="preserve">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0F03308"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nominal_int_rate</w:t>
            </w:r>
          </w:p>
        </w:tc>
        <w:tc>
          <w:tcPr>
            <w:tcW w:w="1559" w:type="dxa"/>
            <w:tcBorders>
              <w:top w:val="nil"/>
              <w:left w:val="nil"/>
              <w:bottom w:val="nil"/>
              <w:right w:val="nil"/>
            </w:tcBorders>
          </w:tcPr>
          <w:p w14:paraId="19E2746E"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0223</w:t>
            </w:r>
          </w:p>
        </w:tc>
      </w:tr>
      <w:tr w:rsidR="00CA2068" w:rsidRPr="00636E97" w14:paraId="73B3B91F" w14:textId="77777777" w:rsidTr="002D0011">
        <w:tc>
          <w:tcPr>
            <w:tcW w:w="851" w:type="dxa"/>
            <w:tcBorders>
              <w:top w:val="nil"/>
              <w:left w:val="nil"/>
              <w:bottom w:val="nil"/>
              <w:right w:val="nil"/>
            </w:tcBorders>
          </w:tcPr>
          <w:p w14:paraId="5756B60B" w14:textId="77777777" w:rsidR="008949CB" w:rsidRPr="00636E97" w:rsidRDefault="008049AE"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23</w:t>
            </w:r>
          </w:p>
        </w:tc>
        <w:tc>
          <w:tcPr>
            <w:tcW w:w="11004" w:type="dxa"/>
            <w:tcBorders>
              <w:top w:val="nil"/>
              <w:left w:val="nil"/>
              <w:bottom w:val="nil"/>
              <w:right w:val="nil"/>
            </w:tcBorders>
          </w:tcPr>
          <w:p w14:paraId="34929DB9" w14:textId="77777777" w:rsidR="008949CB" w:rsidRPr="00636E97" w:rsidRDefault="008949CB" w:rsidP="008949CB">
            <w:pPr>
              <w:pStyle w:val="a3"/>
              <w:ind w:left="0"/>
              <w:jc w:val="both"/>
              <w:rPr>
                <w:rFonts w:ascii="Times New Roman" w:hAnsi="Times New Roman" w:cs="Times New Roman"/>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Тип процентної ставки</w:t>
            </w:r>
          </w:p>
          <w:p w14:paraId="77B99C91" w14:textId="77777777" w:rsidR="008949CB" w:rsidRPr="00636E97" w:rsidRDefault="000F54B4" w:rsidP="00C83616">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w:t>
            </w:r>
            <w:r w:rsidR="008949CB"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8949CB" w:rsidRPr="00636E97">
              <w:rPr>
                <w:rFonts w:ascii="Times New Roman" w:hAnsi="Times New Roman" w:cs="Times New Roman"/>
                <w:color w:val="000000" w:themeColor="text1"/>
                <w:sz w:val="28"/>
                <w:szCs w:val="28"/>
                <w:lang w:eastAsia="uk-UA"/>
              </w:rPr>
              <w:t xml:space="preserve">а </w:t>
            </w:r>
            <w:r w:rsidR="008949CB" w:rsidRPr="00636E97">
              <w:rPr>
                <w:rFonts w:ascii="Times New Roman" w:hAnsi="Times New Roman" w:cs="Times New Roman"/>
                <w:color w:val="000000" w:themeColor="text1"/>
                <w:sz w:val="28"/>
                <w:szCs w:val="28"/>
                <w:lang w:val="en-US" w:eastAsia="uk-UA"/>
              </w:rPr>
              <w:t>F</w:t>
            </w:r>
            <w:r w:rsidR="008949CB" w:rsidRPr="00636E97">
              <w:rPr>
                <w:rFonts w:ascii="Times New Roman" w:hAnsi="Times New Roman" w:cs="Times New Roman"/>
                <w:color w:val="000000" w:themeColor="text1"/>
                <w:sz w:val="28"/>
                <w:szCs w:val="28"/>
                <w:lang w:val="ru-RU" w:eastAsia="uk-UA"/>
              </w:rPr>
              <w:t>048</w:t>
            </w:r>
            <w:r w:rsidR="00AE32F0" w:rsidRPr="00636E97">
              <w:rPr>
                <w:rFonts w:ascii="Times New Roman" w:hAnsi="Times New Roman" w:cs="Times New Roman"/>
                <w:color w:val="000000" w:themeColor="text1"/>
                <w:sz w:val="28"/>
                <w:szCs w:val="28"/>
                <w:lang w:val="ru-RU" w:eastAsia="uk-UA"/>
              </w:rPr>
              <w:t xml:space="preserve"> </w:t>
            </w:r>
            <w:r w:rsidR="00AE32F0" w:rsidRPr="00636E97">
              <w:rPr>
                <w:rFonts w:ascii="Times New Roman" w:eastAsia="Times New Roman" w:hAnsi="Times New Roman" w:cs="Times New Roman"/>
                <w:color w:val="000000" w:themeColor="text1"/>
                <w:sz w:val="28"/>
                <w:szCs w:val="28"/>
                <w:lang w:eastAsia="uk-UA"/>
              </w:rPr>
              <w:t>“</w:t>
            </w:r>
            <w:r w:rsidR="00AE32F0" w:rsidRPr="00636E97">
              <w:rPr>
                <w:rFonts w:ascii="Times New Roman" w:hAnsi="Times New Roman" w:cs="Times New Roman"/>
                <w:color w:val="000000" w:themeColor="text1"/>
                <w:sz w:val="28"/>
                <w:szCs w:val="28"/>
                <w:lang w:eastAsia="uk-UA"/>
              </w:rPr>
              <w:t>Код типу процентної ставки</w:t>
            </w:r>
            <w:r w:rsidR="00AE32F0" w:rsidRPr="00636E97">
              <w:rPr>
                <w:rFonts w:ascii="Times New Roman" w:eastAsia="Times New Roman" w:hAnsi="Times New Roman" w:cs="Times New Roman"/>
                <w:color w:val="000000" w:themeColor="text1"/>
                <w:sz w:val="28"/>
                <w:szCs w:val="28"/>
                <w:lang w:eastAsia="uk-UA"/>
              </w:rPr>
              <w:t>”</w:t>
            </w:r>
            <w:r w:rsidR="008949CB" w:rsidRPr="00CA2068">
              <w:rPr>
                <w:rFonts w:ascii="Times New Roman" w:hAnsi="Times New Roman" w:cs="Times New Roman"/>
                <w:color w:val="000000" w:themeColor="text1"/>
                <w:sz w:val="28"/>
                <w:szCs w:val="28"/>
                <w:lang w:eastAsia="uk-UA"/>
              </w:rPr>
              <w:t xml:space="preserve">, а саме: </w:t>
            </w:r>
            <w:r w:rsidR="004B18E6" w:rsidRPr="00636E97">
              <w:rPr>
                <w:rFonts w:ascii="Times New Roman" w:eastAsia="Times New Roman" w:hAnsi="Times New Roman" w:cs="Times New Roman"/>
                <w:color w:val="000000" w:themeColor="text1"/>
                <w:sz w:val="28"/>
                <w:szCs w:val="28"/>
                <w:lang w:eastAsia="uk-UA"/>
              </w:rPr>
              <w:t>“</w:t>
            </w:r>
            <w:r w:rsidR="004B18E6" w:rsidRPr="00636E97">
              <w:rPr>
                <w:rFonts w:ascii="Times New Roman" w:hAnsi="Times New Roman" w:cs="Times New Roman"/>
                <w:color w:val="000000" w:themeColor="text1"/>
                <w:sz w:val="28"/>
                <w:szCs w:val="28"/>
                <w:lang w:eastAsia="uk-UA"/>
              </w:rPr>
              <w:t>Плаваюча (змінювана)</w:t>
            </w:r>
            <w:r w:rsidR="004B18E6" w:rsidRPr="00636E97">
              <w:rPr>
                <w:rFonts w:ascii="Times New Roman" w:eastAsia="Times New Roman" w:hAnsi="Times New Roman" w:cs="Times New Roman"/>
                <w:color w:val="000000" w:themeColor="text1"/>
                <w:sz w:val="28"/>
                <w:szCs w:val="28"/>
                <w:lang w:eastAsia="uk-UA"/>
              </w:rPr>
              <w:t>”</w:t>
            </w:r>
            <w:r w:rsidR="004B18E6" w:rsidRPr="00636E97">
              <w:rPr>
                <w:rFonts w:ascii="Times New Roman" w:hAnsi="Times New Roman" w:cs="Times New Roman"/>
                <w:color w:val="000000" w:themeColor="text1"/>
                <w:sz w:val="28"/>
                <w:szCs w:val="28"/>
                <w:lang w:eastAsia="uk-UA"/>
              </w:rPr>
              <w:t>;</w:t>
            </w:r>
            <w:r w:rsidR="004B18E6" w:rsidRPr="00636E97">
              <w:rPr>
                <w:color w:val="000000" w:themeColor="text1"/>
                <w:sz w:val="28"/>
                <w:szCs w:val="28"/>
              </w:rPr>
              <w:t xml:space="preserve"> </w:t>
            </w:r>
            <w:r w:rsidR="004B18E6" w:rsidRPr="00CA2068">
              <w:rPr>
                <w:rFonts w:ascii="Times New Roman" w:eastAsia="Times New Roman" w:hAnsi="Times New Roman" w:cs="Times New Roman"/>
                <w:color w:val="000000" w:themeColor="text1"/>
                <w:sz w:val="28"/>
                <w:szCs w:val="28"/>
                <w:lang w:eastAsia="uk-UA"/>
              </w:rPr>
              <w:t>“</w:t>
            </w:r>
            <w:r w:rsidR="004B18E6" w:rsidRPr="00636E97">
              <w:rPr>
                <w:rFonts w:ascii="Times New Roman" w:hAnsi="Times New Roman" w:cs="Times New Roman"/>
                <w:color w:val="000000" w:themeColor="text1"/>
                <w:sz w:val="28"/>
                <w:szCs w:val="28"/>
                <w:lang w:eastAsia="uk-UA"/>
              </w:rPr>
              <w:t>Фіксована</w:t>
            </w:r>
            <w:r w:rsidR="004B18E6" w:rsidRPr="00636E97">
              <w:rPr>
                <w:rFonts w:ascii="Times New Roman" w:eastAsia="Times New Roman" w:hAnsi="Times New Roman" w:cs="Times New Roman"/>
                <w:color w:val="000000" w:themeColor="text1"/>
                <w:sz w:val="28"/>
                <w:szCs w:val="28"/>
                <w:lang w:eastAsia="uk-UA"/>
              </w:rPr>
              <w:t>”</w:t>
            </w:r>
            <w:r w:rsidR="008949CB"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6B86921"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t>f048_</w:t>
            </w:r>
            <w:r w:rsidRPr="00636E97">
              <w:rPr>
                <w:rFonts w:ascii="Times New Roman" w:hAnsi="Times New Roman" w:cs="Times New Roman"/>
                <w:b/>
                <w:bCs/>
                <w:color w:val="000000" w:themeColor="text1"/>
                <w:sz w:val="28"/>
                <w:szCs w:val="28"/>
              </w:rPr>
              <w:t>type_int_rate</w:t>
            </w:r>
          </w:p>
        </w:tc>
        <w:tc>
          <w:tcPr>
            <w:tcW w:w="1559" w:type="dxa"/>
            <w:tcBorders>
              <w:top w:val="nil"/>
              <w:left w:val="nil"/>
              <w:bottom w:val="nil"/>
              <w:right w:val="nil"/>
            </w:tcBorders>
          </w:tcPr>
          <w:p w14:paraId="0BA5D39C"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0225</w:t>
            </w:r>
          </w:p>
        </w:tc>
      </w:tr>
      <w:tr w:rsidR="00CA2068" w:rsidRPr="00636E97" w14:paraId="0E9DC229" w14:textId="77777777" w:rsidTr="002D0011">
        <w:tc>
          <w:tcPr>
            <w:tcW w:w="851" w:type="dxa"/>
            <w:tcBorders>
              <w:top w:val="nil"/>
              <w:left w:val="nil"/>
              <w:bottom w:val="nil"/>
              <w:right w:val="nil"/>
            </w:tcBorders>
          </w:tcPr>
          <w:p w14:paraId="50D1D5F8" w14:textId="77777777" w:rsidR="008949CB" w:rsidRPr="00636E97" w:rsidRDefault="008049AE"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24</w:t>
            </w:r>
          </w:p>
        </w:tc>
        <w:tc>
          <w:tcPr>
            <w:tcW w:w="11004" w:type="dxa"/>
            <w:tcBorders>
              <w:top w:val="nil"/>
              <w:left w:val="nil"/>
              <w:bottom w:val="nil"/>
              <w:right w:val="nil"/>
            </w:tcBorders>
          </w:tcPr>
          <w:p w14:paraId="1D0A60BD" w14:textId="77777777" w:rsidR="008949CB" w:rsidRPr="00AF0D1C" w:rsidRDefault="008949CB" w:rsidP="008949CB">
            <w:pPr>
              <w:pStyle w:val="a3"/>
              <w:ind w:left="0"/>
              <w:jc w:val="both"/>
              <w:rPr>
                <w:rFonts w:ascii="Times New Roman" w:hAnsi="Times New Roman" w:cs="Times New Roman"/>
                <w:b/>
                <w:sz w:val="28"/>
                <w:szCs w:val="28"/>
              </w:rPr>
            </w:pPr>
            <w:r w:rsidRPr="00AF0D1C">
              <w:rPr>
                <w:rFonts w:ascii="Times New Roman" w:hAnsi="Times New Roman" w:cs="Times New Roman"/>
                <w:b/>
                <w:sz w:val="28"/>
                <w:szCs w:val="28"/>
              </w:rPr>
              <w:t>Частота перегляду процентної ставки</w:t>
            </w:r>
          </w:p>
          <w:p w14:paraId="322DFDBD" w14:textId="77777777" w:rsidR="008949CB" w:rsidRPr="00AF0D1C" w:rsidRDefault="00131026" w:rsidP="004034E2">
            <w:pPr>
              <w:pStyle w:val="a3"/>
              <w:ind w:left="0"/>
              <w:jc w:val="both"/>
              <w:rPr>
                <w:rFonts w:ascii="Times New Roman" w:hAnsi="Times New Roman" w:cs="Times New Roman"/>
                <w:sz w:val="28"/>
                <w:szCs w:val="28"/>
                <w:lang w:eastAsia="uk-UA"/>
              </w:rPr>
            </w:pPr>
            <w:r w:rsidRPr="00AF0D1C">
              <w:rPr>
                <w:rFonts w:ascii="Times New Roman" w:hAnsi="Times New Roman" w:cs="Times New Roman"/>
                <w:sz w:val="28"/>
                <w:szCs w:val="28"/>
                <w:lang w:eastAsia="uk-UA"/>
              </w:rPr>
              <w:t xml:space="preserve">набуває </w:t>
            </w:r>
            <w:r w:rsidR="000E1AC0" w:rsidRPr="00AF0D1C">
              <w:rPr>
                <w:rFonts w:ascii="Times New Roman" w:hAnsi="Times New Roman" w:cs="Times New Roman"/>
                <w:sz w:val="28"/>
                <w:szCs w:val="28"/>
                <w:lang w:eastAsia="uk-UA"/>
              </w:rPr>
              <w:t>одного значення</w:t>
            </w:r>
            <w:r w:rsidRPr="00AF0D1C">
              <w:rPr>
                <w:rFonts w:ascii="Times New Roman" w:hAnsi="Times New Roman" w:cs="Times New Roman"/>
                <w:sz w:val="28"/>
                <w:szCs w:val="28"/>
                <w:lang w:eastAsia="uk-UA"/>
              </w:rPr>
              <w:t xml:space="preserve"> кількості днів, передбачених умовами </w:t>
            </w:r>
            <w:r w:rsidR="008F7F30" w:rsidRPr="00AF0D1C">
              <w:rPr>
                <w:rFonts w:ascii="Times New Roman" w:hAnsi="Times New Roman" w:cs="Times New Roman"/>
                <w:sz w:val="28"/>
                <w:szCs w:val="28"/>
                <w:lang w:eastAsia="uk-UA"/>
              </w:rPr>
              <w:t xml:space="preserve">угоди </w:t>
            </w:r>
            <w:r w:rsidR="00A46648" w:rsidRPr="00AF0D1C">
              <w:rPr>
                <w:rFonts w:ascii="Times New Roman" w:hAnsi="Times New Roman" w:cs="Times New Roman"/>
                <w:sz w:val="28"/>
                <w:szCs w:val="28"/>
                <w:lang w:eastAsia="uk-UA"/>
              </w:rPr>
              <w:t xml:space="preserve">/ </w:t>
            </w:r>
            <w:r w:rsidR="008F7F30" w:rsidRPr="00AF0D1C">
              <w:rPr>
                <w:rFonts w:ascii="Times New Roman" w:hAnsi="Times New Roman" w:cs="Times New Roman"/>
                <w:sz w:val="28"/>
                <w:szCs w:val="28"/>
                <w:lang w:eastAsia="uk-UA"/>
              </w:rPr>
              <w:t>правочину</w:t>
            </w:r>
            <w:r w:rsidRPr="00AF0D1C">
              <w:rPr>
                <w:rFonts w:ascii="Times New Roman" w:hAnsi="Times New Roman" w:cs="Times New Roman"/>
                <w:sz w:val="28"/>
                <w:szCs w:val="28"/>
                <w:lang w:eastAsia="uk-UA"/>
              </w:rPr>
              <w:t xml:space="preserve">  зі сплином яких здійснюється перег</w:t>
            </w:r>
            <w:r w:rsidR="00EE34A3" w:rsidRPr="00AF0D1C">
              <w:rPr>
                <w:rFonts w:ascii="Times New Roman" w:hAnsi="Times New Roman" w:cs="Times New Roman"/>
                <w:sz w:val="28"/>
                <w:szCs w:val="28"/>
                <w:lang w:eastAsia="uk-UA"/>
              </w:rPr>
              <w:t>ляд процентної ставки</w:t>
            </w:r>
            <w:r w:rsidR="00912B91" w:rsidRPr="00AF0D1C">
              <w:rPr>
                <w:rFonts w:ascii="Times New Roman" w:hAnsi="Times New Roman" w:cs="Times New Roman"/>
                <w:sz w:val="28"/>
                <w:szCs w:val="28"/>
                <w:lang w:eastAsia="uk-UA"/>
              </w:rPr>
              <w:t xml:space="preserve"> (</w:t>
            </w:r>
            <w:r w:rsidR="00912B91" w:rsidRPr="00AF0D1C">
              <w:rPr>
                <w:rFonts w:ascii="Times New Roman" w:hAnsi="Times New Roman" w:cs="Times New Roman"/>
                <w:sz w:val="28"/>
                <w:szCs w:val="28"/>
                <w:lang w:val="ru-RU" w:eastAsia="uk-UA"/>
              </w:rPr>
              <w:t>з дати попереднього перегляду до наступної дати перегляду)</w:t>
            </w:r>
            <w:r w:rsidR="00EE34A3" w:rsidRPr="00AF0D1C">
              <w:rPr>
                <w:rFonts w:ascii="Times New Roman" w:hAnsi="Times New Roman" w:cs="Times New Roman"/>
                <w:sz w:val="28"/>
                <w:szCs w:val="28"/>
                <w:lang w:eastAsia="uk-UA"/>
              </w:rPr>
              <w:t>. Я</w:t>
            </w:r>
            <w:r w:rsidRPr="00AF0D1C">
              <w:rPr>
                <w:rFonts w:ascii="Times New Roman" w:hAnsi="Times New Roman" w:cs="Times New Roman"/>
                <w:sz w:val="28"/>
                <w:szCs w:val="28"/>
                <w:lang w:eastAsia="uk-UA"/>
              </w:rPr>
              <w:t>кщо угодою</w:t>
            </w:r>
            <w:r w:rsidR="00A46648" w:rsidRPr="00AF0D1C">
              <w:rPr>
                <w:rFonts w:ascii="Times New Roman" w:hAnsi="Times New Roman" w:cs="Times New Roman"/>
                <w:sz w:val="28"/>
                <w:szCs w:val="28"/>
                <w:lang w:eastAsia="uk-UA"/>
              </w:rPr>
              <w:t xml:space="preserve"> / </w:t>
            </w:r>
            <w:r w:rsidRPr="00AF0D1C">
              <w:rPr>
                <w:rFonts w:ascii="Times New Roman" w:hAnsi="Times New Roman" w:cs="Times New Roman"/>
                <w:sz w:val="28"/>
                <w:szCs w:val="28"/>
                <w:lang w:eastAsia="uk-UA"/>
              </w:rPr>
              <w:t>правочином не передбачена умова перегляду процентної ставки рек</w:t>
            </w:r>
            <w:r w:rsidR="0051453B" w:rsidRPr="00AF0D1C">
              <w:rPr>
                <w:rFonts w:ascii="Times New Roman" w:hAnsi="Times New Roman" w:cs="Times New Roman"/>
                <w:sz w:val="28"/>
                <w:szCs w:val="28"/>
                <w:lang w:eastAsia="uk-UA"/>
              </w:rPr>
              <w:t>візит набуває значення 0 (нуль)</w:t>
            </w:r>
            <w:r w:rsidR="008949CB" w:rsidRPr="00AF0D1C">
              <w:rPr>
                <w:rFonts w:ascii="Times New Roman" w:hAnsi="Times New Roman" w:cs="Times New Roman"/>
                <w:sz w:val="28"/>
                <w:szCs w:val="28"/>
                <w:lang w:eastAsia="uk-UA"/>
              </w:rPr>
              <w:t>.</w:t>
            </w:r>
          </w:p>
        </w:tc>
        <w:tc>
          <w:tcPr>
            <w:tcW w:w="2268" w:type="dxa"/>
            <w:tcBorders>
              <w:top w:val="nil"/>
              <w:left w:val="nil"/>
              <w:bottom w:val="nil"/>
              <w:right w:val="nil"/>
            </w:tcBorders>
          </w:tcPr>
          <w:p w14:paraId="296C15A7"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rev_int_rate</w:t>
            </w:r>
          </w:p>
        </w:tc>
        <w:tc>
          <w:tcPr>
            <w:tcW w:w="1559" w:type="dxa"/>
            <w:tcBorders>
              <w:top w:val="nil"/>
              <w:left w:val="nil"/>
              <w:bottom w:val="nil"/>
              <w:right w:val="nil"/>
            </w:tcBorders>
          </w:tcPr>
          <w:p w14:paraId="328760EA" w14:textId="77777777" w:rsidR="008949CB" w:rsidRPr="00636E97" w:rsidRDefault="008949CB" w:rsidP="002E11E4">
            <w:pPr>
              <w:pStyle w:val="a3"/>
              <w:ind w:left="0"/>
              <w:jc w:val="both"/>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0226</w:t>
            </w:r>
          </w:p>
        </w:tc>
      </w:tr>
      <w:tr w:rsidR="00CA2068" w:rsidRPr="00636E97" w14:paraId="57621585" w14:textId="77777777" w:rsidTr="002D0011">
        <w:tc>
          <w:tcPr>
            <w:tcW w:w="851" w:type="dxa"/>
            <w:tcBorders>
              <w:top w:val="nil"/>
              <w:left w:val="nil"/>
              <w:bottom w:val="nil"/>
              <w:right w:val="nil"/>
            </w:tcBorders>
          </w:tcPr>
          <w:p w14:paraId="552E4781" w14:textId="77777777" w:rsidR="008949CB" w:rsidRPr="00636E97" w:rsidRDefault="0026259D"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25</w:t>
            </w:r>
          </w:p>
        </w:tc>
        <w:tc>
          <w:tcPr>
            <w:tcW w:w="11004" w:type="dxa"/>
            <w:tcBorders>
              <w:top w:val="nil"/>
              <w:left w:val="nil"/>
              <w:bottom w:val="nil"/>
              <w:right w:val="nil"/>
            </w:tcBorders>
          </w:tcPr>
          <w:p w14:paraId="6B7A0AEF" w14:textId="77777777" w:rsidR="008949CB" w:rsidRPr="00AF0D1C" w:rsidRDefault="008949CB" w:rsidP="008949CB">
            <w:pPr>
              <w:pStyle w:val="a3"/>
              <w:ind w:left="0"/>
              <w:jc w:val="both"/>
              <w:rPr>
                <w:rFonts w:ascii="Times New Roman" w:hAnsi="Times New Roman" w:cs="Times New Roman"/>
                <w:b/>
                <w:sz w:val="28"/>
                <w:szCs w:val="28"/>
              </w:rPr>
            </w:pPr>
            <w:r w:rsidRPr="00AF0D1C">
              <w:rPr>
                <w:rFonts w:ascii="Times New Roman" w:hAnsi="Times New Roman" w:cs="Times New Roman"/>
                <w:b/>
                <w:sz w:val="28"/>
                <w:szCs w:val="28"/>
              </w:rPr>
              <w:t>Пільговий період щодо сплати процентів</w:t>
            </w:r>
          </w:p>
          <w:p w14:paraId="44026251" w14:textId="77777777" w:rsidR="008949CB" w:rsidRPr="00AF0D1C" w:rsidRDefault="00FC735E" w:rsidP="004034E2">
            <w:pPr>
              <w:pStyle w:val="a3"/>
              <w:ind w:left="0"/>
              <w:jc w:val="both"/>
              <w:rPr>
                <w:rFonts w:ascii="Times New Roman" w:hAnsi="Times New Roman" w:cs="Times New Roman"/>
                <w:sz w:val="28"/>
                <w:szCs w:val="28"/>
                <w:lang w:eastAsia="uk-UA"/>
              </w:rPr>
            </w:pPr>
            <w:r w:rsidRPr="00AF0D1C">
              <w:rPr>
                <w:rFonts w:ascii="Times New Roman" w:hAnsi="Times New Roman" w:cs="Times New Roman"/>
                <w:sz w:val="28"/>
                <w:szCs w:val="28"/>
                <w:lang w:eastAsia="uk-UA"/>
              </w:rPr>
              <w:t>н</w:t>
            </w:r>
            <w:r w:rsidR="002E11E4" w:rsidRPr="00AF0D1C">
              <w:rPr>
                <w:rFonts w:ascii="Times New Roman" w:hAnsi="Times New Roman" w:cs="Times New Roman"/>
                <w:sz w:val="28"/>
                <w:szCs w:val="28"/>
                <w:lang w:eastAsia="uk-UA"/>
              </w:rPr>
              <w:t xml:space="preserve">абуває </w:t>
            </w:r>
            <w:r w:rsidR="000E1AC0" w:rsidRPr="00AF0D1C">
              <w:rPr>
                <w:rFonts w:ascii="Times New Roman" w:hAnsi="Times New Roman" w:cs="Times New Roman"/>
                <w:sz w:val="28"/>
                <w:szCs w:val="28"/>
                <w:lang w:eastAsia="uk-UA"/>
              </w:rPr>
              <w:t>одного значення</w:t>
            </w:r>
            <w:r w:rsidR="002E11E4" w:rsidRPr="00AF0D1C">
              <w:rPr>
                <w:rFonts w:ascii="Times New Roman" w:hAnsi="Times New Roman" w:cs="Times New Roman"/>
                <w:sz w:val="28"/>
                <w:szCs w:val="28"/>
                <w:lang w:eastAsia="uk-UA"/>
              </w:rPr>
              <w:t xml:space="preserve"> кількості днів пільгового періоду, впродовж якого не сплачуються проценти, або вони відрізняються (в тому числі є меншими) від тих, які</w:t>
            </w:r>
            <w:r w:rsidR="0026259D" w:rsidRPr="00AF0D1C">
              <w:rPr>
                <w:rFonts w:ascii="Times New Roman" w:hAnsi="Times New Roman" w:cs="Times New Roman"/>
                <w:sz w:val="28"/>
                <w:szCs w:val="28"/>
                <w:lang w:eastAsia="uk-UA"/>
              </w:rPr>
              <w:t xml:space="preserve"> зазначені у договірних умовах.</w:t>
            </w:r>
            <w:r w:rsidR="002F77A7" w:rsidRPr="00AF0D1C">
              <w:rPr>
                <w:rFonts w:ascii="Times New Roman" w:hAnsi="Times New Roman" w:cs="Times New Roman"/>
                <w:sz w:val="28"/>
                <w:szCs w:val="28"/>
                <w:lang w:eastAsia="uk-UA"/>
              </w:rPr>
              <w:t xml:space="preserve"> Якщо умовами </w:t>
            </w:r>
            <w:r w:rsidR="008F7F30" w:rsidRPr="00AF0D1C">
              <w:rPr>
                <w:rFonts w:ascii="Times New Roman" w:hAnsi="Times New Roman" w:cs="Times New Roman"/>
                <w:sz w:val="28"/>
                <w:szCs w:val="28"/>
                <w:lang w:eastAsia="uk-UA"/>
              </w:rPr>
              <w:t xml:space="preserve">угоди </w:t>
            </w:r>
            <w:r w:rsidR="00A46648" w:rsidRPr="00AF0D1C">
              <w:rPr>
                <w:rFonts w:ascii="Times New Roman" w:hAnsi="Times New Roman" w:cs="Times New Roman"/>
                <w:sz w:val="28"/>
                <w:szCs w:val="28"/>
                <w:lang w:eastAsia="uk-UA"/>
              </w:rPr>
              <w:t xml:space="preserve">/ </w:t>
            </w:r>
            <w:r w:rsidR="008F7F30" w:rsidRPr="00AF0D1C">
              <w:rPr>
                <w:rFonts w:ascii="Times New Roman" w:hAnsi="Times New Roman" w:cs="Times New Roman"/>
                <w:sz w:val="28"/>
                <w:szCs w:val="28"/>
                <w:lang w:eastAsia="uk-UA"/>
              </w:rPr>
              <w:t>правочину</w:t>
            </w:r>
            <w:r w:rsidR="002F77A7" w:rsidRPr="00AF0D1C">
              <w:rPr>
                <w:rFonts w:ascii="Times New Roman" w:hAnsi="Times New Roman" w:cs="Times New Roman"/>
                <w:sz w:val="28"/>
                <w:szCs w:val="28"/>
                <w:lang w:eastAsia="uk-UA"/>
              </w:rPr>
              <w:t xml:space="preserve"> пільговий період не передбачений реквізит набуває значення 0 (нуль).</w:t>
            </w:r>
          </w:p>
        </w:tc>
        <w:tc>
          <w:tcPr>
            <w:tcW w:w="2268" w:type="dxa"/>
            <w:tcBorders>
              <w:top w:val="nil"/>
              <w:left w:val="nil"/>
              <w:bottom w:val="nil"/>
              <w:right w:val="nil"/>
            </w:tcBorders>
          </w:tcPr>
          <w:p w14:paraId="2A82A20E"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grace_period</w:t>
            </w:r>
          </w:p>
        </w:tc>
        <w:tc>
          <w:tcPr>
            <w:tcW w:w="1559" w:type="dxa"/>
            <w:tcBorders>
              <w:top w:val="nil"/>
              <w:left w:val="nil"/>
              <w:bottom w:val="nil"/>
              <w:right w:val="nil"/>
            </w:tcBorders>
          </w:tcPr>
          <w:p w14:paraId="708FCAC0"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0231</w:t>
            </w:r>
          </w:p>
        </w:tc>
      </w:tr>
      <w:tr w:rsidR="00CA2068" w:rsidRPr="00636E97" w14:paraId="2918CC0F" w14:textId="77777777" w:rsidTr="002D0011">
        <w:tc>
          <w:tcPr>
            <w:tcW w:w="851" w:type="dxa"/>
            <w:tcBorders>
              <w:top w:val="nil"/>
              <w:left w:val="nil"/>
              <w:bottom w:val="nil"/>
              <w:right w:val="nil"/>
            </w:tcBorders>
          </w:tcPr>
          <w:p w14:paraId="68E06D33" w14:textId="77777777" w:rsidR="008949CB" w:rsidRPr="00636E97" w:rsidRDefault="00AF6FE2"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26</w:t>
            </w:r>
          </w:p>
        </w:tc>
        <w:tc>
          <w:tcPr>
            <w:tcW w:w="11004" w:type="dxa"/>
            <w:tcBorders>
              <w:top w:val="nil"/>
              <w:left w:val="nil"/>
              <w:bottom w:val="nil"/>
              <w:right w:val="nil"/>
            </w:tcBorders>
          </w:tcPr>
          <w:p w14:paraId="04CA2E39" w14:textId="77777777" w:rsidR="008949CB" w:rsidRPr="00636E97" w:rsidRDefault="008949CB" w:rsidP="008949C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Періодичність сплати основного боргу</w:t>
            </w:r>
          </w:p>
          <w:p w14:paraId="5B5BFB60" w14:textId="77777777" w:rsidR="008949CB" w:rsidRPr="00636E97" w:rsidRDefault="008949CB" w:rsidP="00AD37C7">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Pr="00636E97">
              <w:rPr>
                <w:rFonts w:ascii="Times New Roman" w:hAnsi="Times New Roman" w:cs="Times New Roman"/>
                <w:color w:val="000000" w:themeColor="text1"/>
                <w:sz w:val="28"/>
                <w:szCs w:val="28"/>
                <w:lang w:val="en-US" w:eastAsia="uk-UA"/>
              </w:rPr>
              <w:t>F</w:t>
            </w:r>
            <w:r w:rsidRPr="00636E97">
              <w:rPr>
                <w:rFonts w:ascii="Times New Roman" w:hAnsi="Times New Roman" w:cs="Times New Roman"/>
                <w:color w:val="000000" w:themeColor="text1"/>
                <w:sz w:val="28"/>
                <w:szCs w:val="28"/>
                <w:lang w:eastAsia="uk-UA"/>
              </w:rPr>
              <w:t>054</w:t>
            </w:r>
            <w:r w:rsidR="00AE32F0" w:rsidRPr="00636E97">
              <w:rPr>
                <w:rFonts w:ascii="Times New Roman" w:hAnsi="Times New Roman" w:cs="Times New Roman"/>
                <w:color w:val="000000" w:themeColor="text1"/>
                <w:sz w:val="28"/>
                <w:szCs w:val="28"/>
                <w:lang w:eastAsia="uk-UA"/>
              </w:rPr>
              <w:t xml:space="preserve"> </w:t>
            </w:r>
            <w:r w:rsidR="00AE32F0" w:rsidRPr="00636E97">
              <w:rPr>
                <w:rFonts w:ascii="Times New Roman" w:eastAsia="Times New Roman" w:hAnsi="Times New Roman" w:cs="Times New Roman"/>
                <w:color w:val="000000" w:themeColor="text1"/>
                <w:sz w:val="28"/>
                <w:szCs w:val="28"/>
                <w:lang w:eastAsia="uk-UA"/>
              </w:rPr>
              <w:t>“</w:t>
            </w:r>
            <w:r w:rsidR="00AE32F0" w:rsidRPr="00636E97">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AE32F0" w:rsidRPr="00636E97">
              <w:rPr>
                <w:rFonts w:ascii="Times New Roman" w:eastAsia="Times New Roman" w:hAnsi="Times New Roman" w:cs="Times New Roman"/>
                <w:color w:val="000000" w:themeColor="text1"/>
                <w:sz w:val="28"/>
                <w:szCs w:val="28"/>
                <w:lang w:eastAsia="uk-UA"/>
              </w:rPr>
              <w:t>”</w:t>
            </w:r>
            <w:r w:rsidRPr="00CA2068">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а саме: </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Щомісячно</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1837CD" w:rsidRPr="00636E97">
              <w:rPr>
                <w:rFonts w:ascii="Times New Roman" w:eastAsia="Times New Roman" w:hAnsi="Times New Roman" w:cs="Times New Roman"/>
                <w:color w:val="000000" w:themeColor="text1"/>
                <w:sz w:val="28"/>
                <w:szCs w:val="28"/>
                <w:lang w:eastAsia="uk-UA"/>
              </w:rPr>
              <w:t>“</w:t>
            </w:r>
            <w:r w:rsidR="00AD37C7" w:rsidRPr="00636E97">
              <w:rPr>
                <w:rFonts w:ascii="Times New Roman" w:hAnsi="Times New Roman" w:cs="Times New Roman"/>
                <w:color w:val="000000" w:themeColor="text1"/>
                <w:sz w:val="28"/>
                <w:szCs w:val="28"/>
                <w:lang w:eastAsia="uk-UA"/>
              </w:rPr>
              <w:t>Щ</w:t>
            </w:r>
            <w:r w:rsidRPr="00636E97">
              <w:rPr>
                <w:rFonts w:ascii="Times New Roman" w:hAnsi="Times New Roman" w:cs="Times New Roman"/>
                <w:color w:val="000000" w:themeColor="text1"/>
                <w:sz w:val="28"/>
                <w:szCs w:val="28"/>
                <w:lang w:eastAsia="uk-UA"/>
              </w:rPr>
              <w:t>оквартально</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Раз у півроку</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Раз у рік</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У кінці терміну кредиту</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w:t>
            </w:r>
            <w:r w:rsidR="001837CD"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За індивідуаль</w:t>
            </w:r>
            <w:r w:rsidR="00AF6FE2" w:rsidRPr="00636E97">
              <w:rPr>
                <w:rFonts w:ascii="Times New Roman" w:hAnsi="Times New Roman" w:cs="Times New Roman"/>
                <w:color w:val="000000" w:themeColor="text1"/>
                <w:sz w:val="28"/>
                <w:szCs w:val="28"/>
                <w:lang w:eastAsia="uk-UA"/>
              </w:rPr>
              <w:t>ним графіком</w:t>
            </w:r>
            <w:r w:rsidR="001837CD" w:rsidRPr="00636E97">
              <w:rPr>
                <w:rFonts w:ascii="Times New Roman" w:eastAsia="Times New Roman" w:hAnsi="Times New Roman" w:cs="Times New Roman"/>
                <w:color w:val="000000" w:themeColor="text1"/>
                <w:sz w:val="28"/>
                <w:szCs w:val="28"/>
                <w:lang w:eastAsia="uk-UA"/>
              </w:rPr>
              <w:t>”</w:t>
            </w:r>
            <w:r w:rsidR="00AF6FE2"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2C77454"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t>f054_</w:t>
            </w:r>
            <w:r w:rsidRPr="00636E97">
              <w:rPr>
                <w:rFonts w:ascii="Times New Roman" w:hAnsi="Times New Roman" w:cs="Times New Roman"/>
                <w:b/>
                <w:bCs/>
                <w:color w:val="000000" w:themeColor="text1"/>
                <w:sz w:val="28"/>
                <w:szCs w:val="28"/>
              </w:rPr>
              <w:t>principal_frequency</w:t>
            </w:r>
          </w:p>
        </w:tc>
        <w:tc>
          <w:tcPr>
            <w:tcW w:w="1559" w:type="dxa"/>
            <w:tcBorders>
              <w:top w:val="nil"/>
              <w:left w:val="nil"/>
              <w:bottom w:val="nil"/>
              <w:right w:val="nil"/>
            </w:tcBorders>
          </w:tcPr>
          <w:p w14:paraId="68C6AE47"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0233</w:t>
            </w:r>
          </w:p>
        </w:tc>
      </w:tr>
      <w:tr w:rsidR="00CA2068" w:rsidRPr="00636E97" w14:paraId="4553B933" w14:textId="77777777" w:rsidTr="002D0011">
        <w:tc>
          <w:tcPr>
            <w:tcW w:w="851" w:type="dxa"/>
            <w:tcBorders>
              <w:top w:val="nil"/>
              <w:left w:val="nil"/>
              <w:bottom w:val="nil"/>
              <w:right w:val="nil"/>
            </w:tcBorders>
          </w:tcPr>
          <w:p w14:paraId="3759355D" w14:textId="77777777" w:rsidR="008949CB" w:rsidRPr="00636E97" w:rsidRDefault="00404E55"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27</w:t>
            </w:r>
          </w:p>
        </w:tc>
        <w:tc>
          <w:tcPr>
            <w:tcW w:w="11004" w:type="dxa"/>
            <w:tcBorders>
              <w:top w:val="nil"/>
              <w:left w:val="nil"/>
              <w:bottom w:val="nil"/>
              <w:right w:val="nil"/>
            </w:tcBorders>
          </w:tcPr>
          <w:p w14:paraId="7461096C" w14:textId="77777777" w:rsidR="008949CB" w:rsidRPr="00636E97" w:rsidRDefault="008949CB" w:rsidP="008949C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 xml:space="preserve">Періодичність сплати процентів </w:t>
            </w:r>
          </w:p>
          <w:p w14:paraId="49B36FDE" w14:textId="77777777" w:rsidR="008949CB" w:rsidRPr="00636E97" w:rsidRDefault="008949CB" w:rsidP="00AD37C7">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Pr="00636E97">
              <w:rPr>
                <w:rFonts w:ascii="Times New Roman" w:hAnsi="Times New Roman" w:cs="Times New Roman"/>
                <w:color w:val="000000" w:themeColor="text1"/>
                <w:sz w:val="28"/>
                <w:szCs w:val="28"/>
                <w:lang w:val="en-US" w:eastAsia="uk-UA"/>
              </w:rPr>
              <w:t>F</w:t>
            </w:r>
            <w:r w:rsidRPr="00636E97">
              <w:rPr>
                <w:rFonts w:ascii="Times New Roman" w:hAnsi="Times New Roman" w:cs="Times New Roman"/>
                <w:color w:val="000000" w:themeColor="text1"/>
                <w:sz w:val="28"/>
                <w:szCs w:val="28"/>
                <w:lang w:val="ru-RU" w:eastAsia="uk-UA"/>
              </w:rPr>
              <w:t>054</w:t>
            </w:r>
            <w:r w:rsidR="00AE32F0" w:rsidRPr="00636E97">
              <w:rPr>
                <w:rFonts w:ascii="Times New Roman" w:hAnsi="Times New Roman" w:cs="Times New Roman"/>
                <w:color w:val="000000" w:themeColor="text1"/>
                <w:sz w:val="28"/>
                <w:szCs w:val="28"/>
                <w:lang w:val="ru-RU" w:eastAsia="uk-UA"/>
              </w:rPr>
              <w:t xml:space="preserve"> </w:t>
            </w:r>
            <w:r w:rsidR="00AE32F0" w:rsidRPr="00636E97">
              <w:rPr>
                <w:rFonts w:ascii="Times New Roman" w:eastAsia="Times New Roman" w:hAnsi="Times New Roman" w:cs="Times New Roman"/>
                <w:color w:val="000000" w:themeColor="text1"/>
                <w:sz w:val="28"/>
                <w:szCs w:val="28"/>
                <w:lang w:eastAsia="uk-UA"/>
              </w:rPr>
              <w:t>“</w:t>
            </w:r>
            <w:r w:rsidR="00AE32F0" w:rsidRPr="00636E97">
              <w:rPr>
                <w:rFonts w:ascii="Times New Roman" w:hAnsi="Times New Roman" w:cs="Times New Roman"/>
                <w:color w:val="000000" w:themeColor="text1"/>
                <w:sz w:val="28"/>
                <w:szCs w:val="28"/>
                <w:lang w:eastAsia="uk-UA"/>
              </w:rPr>
              <w:t>Код періодичності сплати основного боргу / процентів та здійснення платежів</w:t>
            </w:r>
            <w:r w:rsidR="00AE32F0" w:rsidRPr="00636E97">
              <w:rPr>
                <w:rFonts w:ascii="Times New Roman" w:eastAsia="Times New Roman" w:hAnsi="Times New Roman" w:cs="Times New Roman"/>
                <w:color w:val="000000" w:themeColor="text1"/>
                <w:sz w:val="28"/>
                <w:szCs w:val="28"/>
                <w:lang w:eastAsia="uk-UA"/>
              </w:rPr>
              <w:t>”</w:t>
            </w:r>
            <w:r w:rsidRPr="00CA2068">
              <w:rPr>
                <w:rFonts w:ascii="Times New Roman" w:hAnsi="Times New Roman" w:cs="Times New Roman"/>
                <w:color w:val="000000" w:themeColor="text1"/>
                <w:sz w:val="28"/>
                <w:szCs w:val="28"/>
                <w:lang w:val="ru-RU" w:eastAsia="uk-UA"/>
              </w:rPr>
              <w:t>,</w:t>
            </w:r>
            <w:r w:rsidR="00AD37C7" w:rsidRPr="00636E97">
              <w:rPr>
                <w:rFonts w:ascii="Times New Roman" w:hAnsi="Times New Roman" w:cs="Times New Roman"/>
                <w:color w:val="000000" w:themeColor="text1"/>
                <w:sz w:val="28"/>
                <w:szCs w:val="28"/>
                <w:lang w:eastAsia="uk-UA"/>
              </w:rPr>
              <w:t xml:space="preserve"> а саме: </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Щомісячно</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 xml:space="preserve">; </w:t>
            </w:r>
            <w:r w:rsidR="00E85982" w:rsidRPr="00CA2068">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Щоквартально</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 xml:space="preserve">; </w:t>
            </w:r>
            <w:r w:rsidR="00E85982" w:rsidRPr="00CA2068">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 xml:space="preserve">Раз у </w:t>
            </w:r>
            <w:r w:rsidR="00E85982" w:rsidRPr="00636E97">
              <w:rPr>
                <w:rFonts w:ascii="Times New Roman" w:hAnsi="Times New Roman" w:cs="Times New Roman"/>
                <w:color w:val="000000" w:themeColor="text1"/>
                <w:sz w:val="28"/>
                <w:szCs w:val="28"/>
                <w:lang w:eastAsia="uk-UA"/>
              </w:rPr>
              <w:lastRenderedPageBreak/>
              <w:t>півроку</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 xml:space="preserve">; </w:t>
            </w:r>
            <w:r w:rsidR="00E85982" w:rsidRPr="00CA2068">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Раз у рік</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 xml:space="preserve">; </w:t>
            </w:r>
            <w:r w:rsidR="00E85982" w:rsidRPr="00CA2068">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У кінці терміну дії угоди</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w:t>
            </w:r>
            <w:r w:rsidR="00E85982" w:rsidRPr="00636E97">
              <w:rPr>
                <w:color w:val="000000" w:themeColor="text1"/>
                <w:sz w:val="28"/>
                <w:szCs w:val="28"/>
              </w:rPr>
              <w:t xml:space="preserve"> </w:t>
            </w:r>
            <w:r w:rsidR="00E85982" w:rsidRPr="00CA2068">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За індивідуальним графіком</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 xml:space="preserve">; </w:t>
            </w:r>
            <w:r w:rsidR="00E85982" w:rsidRPr="00CA2068">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Не передбачено угодою</w:t>
            </w:r>
            <w:r w:rsidR="00E85982" w:rsidRPr="00636E97">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 xml:space="preserve">; </w:t>
            </w:r>
            <w:r w:rsidR="00E85982" w:rsidRPr="00CA2068">
              <w:rPr>
                <w:rFonts w:ascii="Times New Roman" w:eastAsia="Times New Roman" w:hAnsi="Times New Roman" w:cs="Times New Roman"/>
                <w:color w:val="000000" w:themeColor="text1"/>
                <w:sz w:val="28"/>
                <w:szCs w:val="28"/>
                <w:lang w:eastAsia="uk-UA"/>
              </w:rPr>
              <w:t>“</w:t>
            </w:r>
            <w:r w:rsidR="00E85982" w:rsidRPr="00636E97">
              <w:rPr>
                <w:rFonts w:ascii="Times New Roman" w:hAnsi="Times New Roman" w:cs="Times New Roman"/>
                <w:color w:val="000000" w:themeColor="text1"/>
                <w:sz w:val="28"/>
                <w:szCs w:val="28"/>
                <w:lang w:eastAsia="uk-UA"/>
              </w:rPr>
              <w:t>На початку терміну дії угоди</w:t>
            </w:r>
            <w:r w:rsidR="00E85982" w:rsidRPr="00636E97">
              <w:rPr>
                <w:rFonts w:ascii="Times New Roman" w:eastAsia="Times New Roman" w:hAnsi="Times New Roman" w:cs="Times New Roman"/>
                <w:color w:val="000000" w:themeColor="text1"/>
                <w:sz w:val="28"/>
                <w:szCs w:val="28"/>
                <w:lang w:eastAsia="uk-UA"/>
              </w:rPr>
              <w:t>”</w:t>
            </w:r>
            <w:r w:rsidR="009B1068"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3D76667"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lang w:val="en-US"/>
              </w:rPr>
              <w:lastRenderedPageBreak/>
              <w:t>f054_</w:t>
            </w:r>
            <w:r w:rsidRPr="00636E97">
              <w:rPr>
                <w:rFonts w:ascii="Times New Roman" w:hAnsi="Times New Roman" w:cs="Times New Roman"/>
                <w:b/>
                <w:bCs/>
                <w:color w:val="000000" w:themeColor="text1"/>
                <w:sz w:val="28"/>
                <w:szCs w:val="28"/>
              </w:rPr>
              <w:t>interest_frequency</w:t>
            </w:r>
          </w:p>
        </w:tc>
        <w:tc>
          <w:tcPr>
            <w:tcW w:w="1559" w:type="dxa"/>
            <w:tcBorders>
              <w:top w:val="nil"/>
              <w:left w:val="nil"/>
              <w:bottom w:val="nil"/>
              <w:right w:val="nil"/>
            </w:tcBorders>
          </w:tcPr>
          <w:p w14:paraId="79802D38"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0234</w:t>
            </w:r>
          </w:p>
        </w:tc>
      </w:tr>
      <w:tr w:rsidR="00CA2068" w:rsidRPr="00636E97" w14:paraId="6A7104DD" w14:textId="77777777" w:rsidTr="002D0011">
        <w:tc>
          <w:tcPr>
            <w:tcW w:w="851" w:type="dxa"/>
            <w:tcBorders>
              <w:top w:val="nil"/>
              <w:left w:val="nil"/>
              <w:bottom w:val="nil"/>
              <w:right w:val="nil"/>
            </w:tcBorders>
          </w:tcPr>
          <w:p w14:paraId="37F4BD1C" w14:textId="77777777" w:rsidR="008949CB" w:rsidRPr="00636E97" w:rsidRDefault="00033122"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28</w:t>
            </w:r>
          </w:p>
        </w:tc>
        <w:tc>
          <w:tcPr>
            <w:tcW w:w="11004" w:type="dxa"/>
            <w:tcBorders>
              <w:top w:val="nil"/>
              <w:left w:val="nil"/>
              <w:bottom w:val="nil"/>
              <w:right w:val="nil"/>
            </w:tcBorders>
          </w:tcPr>
          <w:p w14:paraId="43079E02" w14:textId="77777777" w:rsidR="008949CB" w:rsidRPr="00636E97" w:rsidRDefault="008949CB" w:rsidP="008949CB">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Застосування ануїтетної форми погашення боргу</w:t>
            </w:r>
          </w:p>
          <w:p w14:paraId="16458D78" w14:textId="77777777" w:rsidR="008949CB" w:rsidRPr="00636E97" w:rsidRDefault="00566A9E" w:rsidP="00033122">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Так</w:t>
            </w:r>
            <w:r w:rsidRPr="00636E97">
              <w:rPr>
                <w:rFonts w:ascii="Times New Roman" w:eastAsia="Times New Roman" w:hAnsi="Times New Roman" w:cs="Times New Roman"/>
                <w:color w:val="000000" w:themeColor="text1"/>
                <w:sz w:val="28"/>
                <w:szCs w:val="28"/>
                <w:lang w:eastAsia="uk-UA"/>
              </w:rPr>
              <w:t>”, “</w:t>
            </w:r>
            <w:r w:rsidRPr="00636E97">
              <w:rPr>
                <w:rFonts w:ascii="Times New Roman" w:hAnsi="Times New Roman" w:cs="Times New Roman"/>
                <w:color w:val="000000" w:themeColor="text1"/>
                <w:sz w:val="28"/>
                <w:szCs w:val="28"/>
                <w:lang w:eastAsia="uk-UA"/>
              </w:rPr>
              <w:t>Ні</w:t>
            </w:r>
            <w:r w:rsidRPr="00636E97">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550E6CD"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annuity</w:t>
            </w:r>
          </w:p>
        </w:tc>
        <w:tc>
          <w:tcPr>
            <w:tcW w:w="1559" w:type="dxa"/>
            <w:tcBorders>
              <w:top w:val="nil"/>
              <w:left w:val="nil"/>
              <w:bottom w:val="nil"/>
              <w:right w:val="nil"/>
            </w:tcBorders>
          </w:tcPr>
          <w:p w14:paraId="0BB2EE6A"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0235</w:t>
            </w:r>
          </w:p>
        </w:tc>
      </w:tr>
      <w:tr w:rsidR="00CA2068" w:rsidRPr="00636E97" w14:paraId="7717C161" w14:textId="77777777" w:rsidTr="002D0011">
        <w:tc>
          <w:tcPr>
            <w:tcW w:w="851" w:type="dxa"/>
            <w:tcBorders>
              <w:top w:val="nil"/>
              <w:left w:val="nil"/>
              <w:bottom w:val="nil"/>
              <w:right w:val="nil"/>
            </w:tcBorders>
          </w:tcPr>
          <w:p w14:paraId="0CD48082" w14:textId="77777777" w:rsidR="008949CB" w:rsidRPr="00636E97" w:rsidRDefault="004B0F71" w:rsidP="00B4719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29</w:t>
            </w:r>
          </w:p>
        </w:tc>
        <w:tc>
          <w:tcPr>
            <w:tcW w:w="11004" w:type="dxa"/>
            <w:tcBorders>
              <w:top w:val="nil"/>
              <w:left w:val="nil"/>
              <w:bottom w:val="nil"/>
              <w:right w:val="nil"/>
            </w:tcBorders>
          </w:tcPr>
          <w:p w14:paraId="4F52B61F" w14:textId="77777777" w:rsidR="008949CB" w:rsidRPr="00636E97" w:rsidRDefault="008949CB" w:rsidP="008949C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Наявність обтяження за угодою</w:t>
            </w:r>
            <w:r w:rsidR="00490AD6" w:rsidRPr="00636E97">
              <w:rPr>
                <w:rFonts w:ascii="Times New Roman" w:hAnsi="Times New Roman" w:cs="Times New Roman"/>
                <w:b/>
                <w:color w:val="000000" w:themeColor="text1"/>
                <w:sz w:val="28"/>
                <w:szCs w:val="28"/>
                <w:lang w:eastAsia="uk-UA"/>
              </w:rPr>
              <w:t xml:space="preserve">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правочином</w:t>
            </w:r>
          </w:p>
          <w:p w14:paraId="33219443" w14:textId="77777777" w:rsidR="008949CB" w:rsidRPr="00636E97" w:rsidRDefault="008949CB" w:rsidP="00CA2BF4">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F033</w:t>
            </w:r>
            <w:r w:rsidR="00AE32F0" w:rsidRPr="00636E97">
              <w:rPr>
                <w:rFonts w:ascii="Times New Roman" w:hAnsi="Times New Roman" w:cs="Times New Roman"/>
                <w:color w:val="000000" w:themeColor="text1"/>
                <w:sz w:val="28"/>
                <w:szCs w:val="28"/>
                <w:lang w:eastAsia="uk-UA"/>
              </w:rPr>
              <w:t xml:space="preserve"> </w:t>
            </w:r>
            <w:r w:rsidR="00AE32F0" w:rsidRPr="00636E97">
              <w:rPr>
                <w:rFonts w:ascii="Times New Roman" w:eastAsia="Times New Roman" w:hAnsi="Times New Roman" w:cs="Times New Roman"/>
                <w:color w:val="000000" w:themeColor="text1"/>
                <w:sz w:val="28"/>
                <w:szCs w:val="28"/>
                <w:lang w:eastAsia="uk-UA"/>
              </w:rPr>
              <w:t>“</w:t>
            </w:r>
            <w:r w:rsidR="00AE32F0" w:rsidRPr="00636E97">
              <w:rPr>
                <w:rFonts w:ascii="Times New Roman" w:hAnsi="Times New Roman" w:cs="Times New Roman"/>
                <w:color w:val="000000" w:themeColor="text1"/>
                <w:sz w:val="28"/>
                <w:szCs w:val="28"/>
                <w:lang w:eastAsia="uk-UA"/>
              </w:rPr>
              <w:t>Код ознаки обтяженості</w:t>
            </w:r>
            <w:r w:rsidR="00AE32F0" w:rsidRPr="00636E97">
              <w:rPr>
                <w:rFonts w:ascii="Times New Roman" w:eastAsia="Times New Roman" w:hAnsi="Times New Roman" w:cs="Times New Roman"/>
                <w:color w:val="000000" w:themeColor="text1"/>
                <w:sz w:val="28"/>
                <w:szCs w:val="28"/>
                <w:lang w:eastAsia="uk-UA"/>
              </w:rPr>
              <w:t>”</w:t>
            </w:r>
            <w:r w:rsidR="00203510" w:rsidRPr="00CA2068">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а саме: Не обтяжені; Обтяжені на користь НБУ; </w:t>
            </w:r>
            <w:r w:rsidR="00F16425" w:rsidRPr="00636E97">
              <w:rPr>
                <w:rFonts w:ascii="Times New Roman" w:hAnsi="Times New Roman" w:cs="Times New Roman"/>
                <w:color w:val="000000" w:themeColor="text1"/>
                <w:sz w:val="28"/>
                <w:szCs w:val="28"/>
                <w:lang w:eastAsia="uk-UA"/>
              </w:rPr>
              <w:t>Обтяжені на користь інших осіб, крім НБУ</w:t>
            </w:r>
            <w:r w:rsidRPr="00CA2068">
              <w:rPr>
                <w:rFonts w:ascii="Times New Roman" w:hAnsi="Times New Roman" w:cs="Times New Roman"/>
                <w:color w:val="000000" w:themeColor="text1"/>
                <w:sz w:val="28"/>
                <w:szCs w:val="28"/>
                <w:lang w:eastAsia="uk-UA"/>
              </w:rPr>
              <w:t>.</w:t>
            </w:r>
          </w:p>
          <w:p w14:paraId="2A418F61" w14:textId="77777777" w:rsidR="00D57963" w:rsidRPr="00636E97" w:rsidRDefault="00D712BD" w:rsidP="00865457">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Реквізит відображає факт наявності обтяження на майнові права за угодою</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правочином.</w:t>
            </w:r>
            <w:r w:rsidR="00D57963" w:rsidRPr="00636E97">
              <w:rPr>
                <w:color w:val="000000" w:themeColor="text1"/>
              </w:rPr>
              <w:t xml:space="preserve"> </w:t>
            </w:r>
            <w:r w:rsidR="00D57963" w:rsidRPr="00CA2068">
              <w:rPr>
                <w:rFonts w:ascii="Times New Roman" w:hAnsi="Times New Roman" w:cs="Times New Roman"/>
                <w:color w:val="000000" w:themeColor="text1"/>
                <w:sz w:val="28"/>
                <w:szCs w:val="28"/>
                <w:lang w:eastAsia="uk-UA"/>
              </w:rPr>
              <w:t xml:space="preserve">В разі наявності обтяження на користь респондента – </w:t>
            </w:r>
            <w:r w:rsidR="00D57963" w:rsidRPr="00636E97">
              <w:rPr>
                <w:rFonts w:ascii="Times New Roman" w:hAnsi="Times New Roman" w:cs="Times New Roman"/>
                <w:color w:val="000000" w:themeColor="text1"/>
                <w:sz w:val="28"/>
                <w:szCs w:val="28"/>
                <w:lang w:eastAsia="uk-UA"/>
              </w:rPr>
              <w:t>кредитора реквізит набуває значення “Обтяжені на користь інших осіб, крім НБУ”.</w:t>
            </w:r>
          </w:p>
        </w:tc>
        <w:tc>
          <w:tcPr>
            <w:tcW w:w="2268" w:type="dxa"/>
            <w:tcBorders>
              <w:top w:val="nil"/>
              <w:left w:val="nil"/>
              <w:bottom w:val="nil"/>
              <w:right w:val="nil"/>
            </w:tcBorders>
          </w:tcPr>
          <w:p w14:paraId="30264931"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t>f033_encumbrance</w:t>
            </w:r>
            <w:r w:rsidRPr="00636E97">
              <w:rPr>
                <w:rFonts w:ascii="Times New Roman" w:hAnsi="Times New Roman" w:cs="Times New Roman"/>
                <w:color w:val="000000" w:themeColor="text1"/>
                <w:sz w:val="28"/>
                <w:szCs w:val="28"/>
              </w:rPr>
              <w:t xml:space="preserve"> </w:t>
            </w:r>
          </w:p>
        </w:tc>
        <w:tc>
          <w:tcPr>
            <w:tcW w:w="1559" w:type="dxa"/>
            <w:tcBorders>
              <w:top w:val="nil"/>
              <w:left w:val="nil"/>
              <w:bottom w:val="nil"/>
              <w:right w:val="nil"/>
            </w:tcBorders>
          </w:tcPr>
          <w:p w14:paraId="47D2A52E" w14:textId="77777777" w:rsidR="008949CB" w:rsidRPr="00636E97" w:rsidRDefault="008949CB" w:rsidP="008949CB">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0236</w:t>
            </w:r>
          </w:p>
        </w:tc>
      </w:tr>
      <w:tr w:rsidR="00CA2068" w:rsidRPr="00636E97" w14:paraId="1220DAC0" w14:textId="77777777" w:rsidTr="002D0011">
        <w:tc>
          <w:tcPr>
            <w:tcW w:w="851" w:type="dxa"/>
            <w:tcBorders>
              <w:top w:val="nil"/>
              <w:left w:val="nil"/>
              <w:bottom w:val="nil"/>
              <w:right w:val="nil"/>
            </w:tcBorders>
          </w:tcPr>
          <w:p w14:paraId="6562A71D" w14:textId="77777777" w:rsidR="008949CB" w:rsidRPr="00F82B3E" w:rsidRDefault="00D312DC" w:rsidP="008949CB">
            <w:pPr>
              <w:pStyle w:val="a3"/>
              <w:ind w:left="0"/>
              <w:jc w:val="right"/>
              <w:rPr>
                <w:rFonts w:ascii="Times New Roman" w:hAnsi="Times New Roman" w:cs="Times New Roman"/>
                <w:color w:val="000000" w:themeColor="text1"/>
                <w:sz w:val="28"/>
                <w:szCs w:val="28"/>
                <w:lang w:eastAsia="uk-UA"/>
              </w:rPr>
            </w:pPr>
            <w:r w:rsidRPr="00F82B3E">
              <w:rPr>
                <w:rFonts w:ascii="Times New Roman" w:hAnsi="Times New Roman" w:cs="Times New Roman"/>
                <w:color w:val="000000" w:themeColor="text1"/>
                <w:sz w:val="28"/>
                <w:szCs w:val="28"/>
                <w:lang w:eastAsia="uk-UA"/>
              </w:rPr>
              <w:t>30</w:t>
            </w:r>
          </w:p>
        </w:tc>
        <w:tc>
          <w:tcPr>
            <w:tcW w:w="11004" w:type="dxa"/>
            <w:tcBorders>
              <w:top w:val="nil"/>
              <w:left w:val="nil"/>
              <w:bottom w:val="nil"/>
              <w:right w:val="nil"/>
            </w:tcBorders>
          </w:tcPr>
          <w:p w14:paraId="14B1ED90" w14:textId="77777777" w:rsidR="008949CB" w:rsidRPr="00F82B3E" w:rsidRDefault="008949CB" w:rsidP="008949CB">
            <w:pPr>
              <w:pStyle w:val="a3"/>
              <w:ind w:left="0"/>
              <w:jc w:val="both"/>
              <w:rPr>
                <w:rFonts w:ascii="Times New Roman" w:hAnsi="Times New Roman" w:cs="Times New Roman"/>
                <w:color w:val="000000" w:themeColor="text1"/>
                <w:sz w:val="28"/>
                <w:szCs w:val="28"/>
                <w:lang w:val="ru-RU"/>
              </w:rPr>
            </w:pPr>
            <w:r w:rsidRPr="00F82B3E">
              <w:rPr>
                <w:rFonts w:ascii="Times New Roman" w:hAnsi="Times New Roman" w:cs="Times New Roman"/>
                <w:b/>
                <w:color w:val="000000" w:themeColor="text1"/>
                <w:sz w:val="28"/>
                <w:szCs w:val="28"/>
                <w:lang w:eastAsia="uk-UA"/>
              </w:rPr>
              <w:t>Державна програма кредитування</w:t>
            </w:r>
          </w:p>
          <w:p w14:paraId="08F3619E" w14:textId="7D3706A7" w:rsidR="008949CB" w:rsidRPr="00F82B3E" w:rsidRDefault="008949CB" w:rsidP="008949CB">
            <w:pPr>
              <w:pStyle w:val="a3"/>
              <w:ind w:left="0"/>
              <w:jc w:val="both"/>
              <w:rPr>
                <w:rFonts w:ascii="Times New Roman" w:hAnsi="Times New Roman" w:cs="Times New Roman"/>
                <w:color w:val="000000" w:themeColor="text1"/>
                <w:sz w:val="28"/>
                <w:szCs w:val="28"/>
                <w:lang w:eastAsia="uk-UA"/>
              </w:rPr>
            </w:pPr>
            <w:r w:rsidRPr="00F82B3E">
              <w:rPr>
                <w:rFonts w:ascii="Times New Roman" w:hAnsi="Times New Roman" w:cs="Times New Roman"/>
                <w:color w:val="000000" w:themeColor="text1"/>
                <w:sz w:val="28"/>
                <w:szCs w:val="28"/>
                <w:lang w:eastAsia="uk-UA"/>
              </w:rPr>
              <w:t xml:space="preserve">набуває одного з переліку значень </w:t>
            </w:r>
            <w:r w:rsidR="008828EC" w:rsidRPr="00F82B3E">
              <w:rPr>
                <w:rFonts w:ascii="Times New Roman" w:hAnsi="Times New Roman" w:cs="Times New Roman"/>
                <w:color w:val="000000" w:themeColor="text1"/>
                <w:sz w:val="28"/>
                <w:szCs w:val="28"/>
                <w:lang w:eastAsia="uk-UA"/>
              </w:rPr>
              <w:t>Довідник</w:t>
            </w:r>
            <w:r w:rsidRPr="00F82B3E">
              <w:rPr>
                <w:rFonts w:ascii="Times New Roman" w:hAnsi="Times New Roman" w:cs="Times New Roman"/>
                <w:color w:val="000000" w:themeColor="text1"/>
                <w:sz w:val="28"/>
                <w:szCs w:val="28"/>
                <w:lang w:eastAsia="uk-UA"/>
              </w:rPr>
              <w:t xml:space="preserve">а </w:t>
            </w:r>
            <w:r w:rsidRPr="00F82B3E">
              <w:rPr>
                <w:rFonts w:ascii="Times New Roman" w:hAnsi="Times New Roman" w:cs="Times New Roman"/>
                <w:color w:val="000000" w:themeColor="text1"/>
                <w:sz w:val="28"/>
                <w:szCs w:val="28"/>
                <w:lang w:val="en-US" w:eastAsia="uk-UA"/>
              </w:rPr>
              <w:t>D</w:t>
            </w:r>
            <w:r w:rsidRPr="00F82B3E">
              <w:rPr>
                <w:rFonts w:ascii="Times New Roman" w:hAnsi="Times New Roman" w:cs="Times New Roman"/>
                <w:color w:val="000000" w:themeColor="text1"/>
                <w:sz w:val="28"/>
                <w:szCs w:val="28"/>
                <w:lang w:val="ru-RU" w:eastAsia="uk-UA"/>
              </w:rPr>
              <w:t>180</w:t>
            </w:r>
            <w:r w:rsidR="00B669CA" w:rsidRPr="00F82B3E">
              <w:rPr>
                <w:rFonts w:ascii="Times New Roman" w:hAnsi="Times New Roman" w:cs="Times New Roman"/>
                <w:color w:val="000000" w:themeColor="text1"/>
                <w:sz w:val="28"/>
                <w:szCs w:val="28"/>
                <w:lang w:val="ru-RU" w:eastAsia="uk-UA"/>
              </w:rPr>
              <w:t xml:space="preserve"> </w:t>
            </w:r>
            <w:r w:rsidR="00B669CA" w:rsidRPr="00F82B3E">
              <w:rPr>
                <w:rFonts w:ascii="Times New Roman" w:eastAsia="Times New Roman" w:hAnsi="Times New Roman" w:cs="Times New Roman"/>
                <w:color w:val="000000" w:themeColor="text1"/>
                <w:sz w:val="28"/>
                <w:szCs w:val="28"/>
                <w:lang w:eastAsia="uk-UA"/>
              </w:rPr>
              <w:t>“Державна програма кредитування”</w:t>
            </w:r>
            <w:r w:rsidRPr="00F82B3E">
              <w:rPr>
                <w:rFonts w:ascii="Times New Roman" w:hAnsi="Times New Roman" w:cs="Times New Roman"/>
                <w:color w:val="000000" w:themeColor="text1"/>
                <w:sz w:val="28"/>
                <w:szCs w:val="28"/>
                <w:lang w:eastAsia="uk-UA"/>
              </w:rPr>
              <w:t>.</w:t>
            </w:r>
          </w:p>
          <w:p w14:paraId="399447E9" w14:textId="77777777" w:rsidR="00444411" w:rsidRPr="00F82B3E" w:rsidRDefault="00444411" w:rsidP="008949CB">
            <w:pPr>
              <w:pStyle w:val="a3"/>
              <w:ind w:left="0"/>
              <w:jc w:val="both"/>
              <w:rPr>
                <w:rFonts w:ascii="Times New Roman" w:hAnsi="Times New Roman" w:cs="Times New Roman"/>
                <w:color w:val="000000" w:themeColor="text1"/>
                <w:sz w:val="28"/>
                <w:szCs w:val="28"/>
              </w:rPr>
            </w:pPr>
            <w:r w:rsidRPr="00F82B3E">
              <w:rPr>
                <w:rFonts w:ascii="Times New Roman" w:hAnsi="Times New Roman" w:cs="Times New Roman"/>
                <w:color w:val="000000" w:themeColor="text1"/>
                <w:sz w:val="28"/>
                <w:szCs w:val="28"/>
              </w:rPr>
              <w:t>В разі одночасного включення активної операції до кількох програм кредитування подається одне значення, яке є першим за використанням в часі.</w:t>
            </w:r>
            <w:r w:rsidR="0061175C" w:rsidRPr="00F82B3E">
              <w:rPr>
                <w:rFonts w:ascii="Times New Roman" w:hAnsi="Times New Roman" w:cs="Times New Roman"/>
                <w:color w:val="000000" w:themeColor="text1"/>
                <w:sz w:val="28"/>
                <w:szCs w:val="28"/>
              </w:rPr>
              <w:t xml:space="preserve"> Якщо за умовою угоди на проведення активної операції, передбачено використання двох чи більше програм пріоритетність відображення значення в цьому реквізиті визначається на розсуд респондента.</w:t>
            </w:r>
          </w:p>
          <w:p w14:paraId="7BF495A1" w14:textId="5D1BE5B6" w:rsidR="00227027" w:rsidRPr="00F82B3E" w:rsidRDefault="00227027" w:rsidP="00F52E8F">
            <w:pPr>
              <w:pStyle w:val="a3"/>
              <w:ind w:left="0"/>
              <w:jc w:val="both"/>
              <w:rPr>
                <w:rFonts w:ascii="Times New Roman" w:hAnsi="Times New Roman" w:cs="Times New Roman"/>
                <w:color w:val="000000" w:themeColor="text1"/>
                <w:sz w:val="28"/>
                <w:szCs w:val="28"/>
              </w:rPr>
            </w:pPr>
            <w:r w:rsidRPr="00F82B3E">
              <w:rPr>
                <w:rFonts w:ascii="Times New Roman" w:hAnsi="Times New Roman" w:cs="Times New Roman"/>
                <w:sz w:val="28"/>
                <w:szCs w:val="28"/>
              </w:rPr>
              <w:t xml:space="preserve">Для активних операцій, які  не відносяться до жодної з державних програм кредитування, реквізит </w:t>
            </w:r>
            <w:r w:rsidR="00EC143C" w:rsidRPr="00F82B3E">
              <w:rPr>
                <w:rFonts w:ascii="Times New Roman" w:hAnsi="Times New Roman" w:cs="Times New Roman"/>
                <w:sz w:val="28"/>
                <w:szCs w:val="28"/>
              </w:rPr>
              <w:t xml:space="preserve"> Державна програма кредитування </w:t>
            </w:r>
            <w:r w:rsidRPr="00F82B3E">
              <w:rPr>
                <w:rFonts w:ascii="Times New Roman" w:hAnsi="Times New Roman" w:cs="Times New Roman"/>
                <w:sz w:val="28"/>
                <w:szCs w:val="28"/>
              </w:rPr>
              <w:t>(d180_state_loan_prog, id0241) набуває значення “001”.</w:t>
            </w:r>
          </w:p>
        </w:tc>
        <w:tc>
          <w:tcPr>
            <w:tcW w:w="2268" w:type="dxa"/>
            <w:tcBorders>
              <w:top w:val="nil"/>
              <w:left w:val="nil"/>
              <w:bottom w:val="nil"/>
              <w:right w:val="nil"/>
            </w:tcBorders>
          </w:tcPr>
          <w:p w14:paraId="711D3A45" w14:textId="77777777" w:rsidR="008949CB" w:rsidRPr="00636E97" w:rsidRDefault="008949CB" w:rsidP="008949CB">
            <w:pPr>
              <w:jc w:val="both"/>
              <w:rPr>
                <w:rFonts w:ascii="Times New Roman" w:hAnsi="Times New Roman" w:cs="Times New Roman"/>
                <w:b/>
                <w:bCs/>
                <w:color w:val="000000" w:themeColor="text1"/>
                <w:sz w:val="28"/>
                <w:szCs w:val="28"/>
              </w:rPr>
            </w:pPr>
            <w:r w:rsidRPr="00CA2068">
              <w:rPr>
                <w:rFonts w:ascii="Times New Roman" w:hAnsi="Times New Roman" w:cs="Times New Roman"/>
                <w:b/>
                <w:bCs/>
                <w:color w:val="000000" w:themeColor="text1"/>
                <w:sz w:val="28"/>
                <w:szCs w:val="28"/>
              </w:rPr>
              <w:t>d180_state_loan_prog</w:t>
            </w:r>
          </w:p>
        </w:tc>
        <w:tc>
          <w:tcPr>
            <w:tcW w:w="1559" w:type="dxa"/>
            <w:tcBorders>
              <w:top w:val="nil"/>
              <w:left w:val="nil"/>
              <w:bottom w:val="nil"/>
              <w:right w:val="nil"/>
            </w:tcBorders>
          </w:tcPr>
          <w:p w14:paraId="095161C8"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0241</w:t>
            </w:r>
          </w:p>
        </w:tc>
      </w:tr>
      <w:tr w:rsidR="00CA2068" w:rsidRPr="00636E97" w14:paraId="7E97B99F" w14:textId="77777777" w:rsidTr="002D0011">
        <w:tc>
          <w:tcPr>
            <w:tcW w:w="851" w:type="dxa"/>
            <w:tcBorders>
              <w:top w:val="nil"/>
              <w:left w:val="nil"/>
              <w:bottom w:val="nil"/>
              <w:right w:val="nil"/>
            </w:tcBorders>
          </w:tcPr>
          <w:p w14:paraId="1174A7DB" w14:textId="77777777" w:rsidR="008949CB" w:rsidRPr="00636E97" w:rsidRDefault="00D312DC" w:rsidP="008949C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31</w:t>
            </w:r>
          </w:p>
        </w:tc>
        <w:tc>
          <w:tcPr>
            <w:tcW w:w="11004" w:type="dxa"/>
            <w:tcBorders>
              <w:top w:val="nil"/>
              <w:left w:val="nil"/>
              <w:bottom w:val="nil"/>
              <w:right w:val="nil"/>
            </w:tcBorders>
          </w:tcPr>
          <w:p w14:paraId="43584790" w14:textId="77777777" w:rsidR="008949CB" w:rsidRPr="00636E97" w:rsidRDefault="008949CB" w:rsidP="008949CB">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rPr>
              <w:t>Інша державна</w:t>
            </w:r>
            <w:r w:rsidR="009A252E" w:rsidRPr="00636E97">
              <w:rPr>
                <w:rFonts w:ascii="Times New Roman" w:hAnsi="Times New Roman" w:cs="Times New Roman"/>
                <w:b/>
                <w:color w:val="000000" w:themeColor="text1"/>
                <w:sz w:val="28"/>
                <w:szCs w:val="28"/>
              </w:rPr>
              <w:t xml:space="preserve"> </w:t>
            </w:r>
            <w:r w:rsidR="00A46648" w:rsidRPr="00636E97">
              <w:rPr>
                <w:rFonts w:ascii="Times New Roman" w:hAnsi="Times New Roman" w:cs="Times New Roman"/>
                <w:b/>
                <w:color w:val="000000" w:themeColor="text1"/>
                <w:sz w:val="28"/>
                <w:szCs w:val="28"/>
              </w:rPr>
              <w:t xml:space="preserve">/ </w:t>
            </w:r>
            <w:r w:rsidR="009A252E" w:rsidRPr="00636E97">
              <w:rPr>
                <w:rFonts w:ascii="Times New Roman" w:hAnsi="Times New Roman" w:cs="Times New Roman"/>
                <w:b/>
                <w:color w:val="000000" w:themeColor="text1"/>
                <w:sz w:val="28"/>
                <w:szCs w:val="28"/>
              </w:rPr>
              <w:t>міжнародна програма</w:t>
            </w:r>
            <w:r w:rsidRPr="00636E97">
              <w:rPr>
                <w:rFonts w:ascii="Times New Roman" w:hAnsi="Times New Roman" w:cs="Times New Roman"/>
                <w:b/>
                <w:color w:val="000000" w:themeColor="text1"/>
                <w:sz w:val="28"/>
                <w:szCs w:val="28"/>
              </w:rPr>
              <w:t xml:space="preserve"> кредитування не передбачена реквізитом Державна програма кредитування</w:t>
            </w:r>
          </w:p>
          <w:p w14:paraId="2CBE3256" w14:textId="77777777" w:rsidR="007E246A" w:rsidRPr="00636E97" w:rsidRDefault="00D30CFA" w:rsidP="00865457">
            <w:pPr>
              <w:jc w:val="both"/>
              <w:rPr>
                <w:color w:val="000000" w:themeColor="text1"/>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9718B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8949CB" w:rsidRPr="00636E97">
              <w:rPr>
                <w:rFonts w:ascii="Times New Roman" w:hAnsi="Times New Roman" w:cs="Times New Roman"/>
                <w:color w:val="000000" w:themeColor="text1"/>
                <w:sz w:val="28"/>
                <w:szCs w:val="28"/>
                <w:lang w:eastAsia="uk-UA"/>
              </w:rPr>
              <w:t xml:space="preserve">набуває </w:t>
            </w:r>
            <w:r w:rsidR="000E1AC0" w:rsidRPr="00636E97">
              <w:rPr>
                <w:rFonts w:ascii="Times New Roman" w:hAnsi="Times New Roman" w:cs="Times New Roman"/>
                <w:color w:val="000000" w:themeColor="text1"/>
                <w:sz w:val="28"/>
                <w:szCs w:val="28"/>
                <w:lang w:eastAsia="uk-UA"/>
              </w:rPr>
              <w:t xml:space="preserve">одного </w:t>
            </w:r>
            <w:r w:rsidR="008949CB" w:rsidRPr="00636E97">
              <w:rPr>
                <w:rFonts w:ascii="Times New Roman" w:hAnsi="Times New Roman" w:cs="Times New Roman"/>
                <w:color w:val="000000" w:themeColor="text1"/>
                <w:sz w:val="28"/>
                <w:szCs w:val="28"/>
                <w:lang w:eastAsia="uk-UA"/>
              </w:rPr>
              <w:t>текстового значення</w:t>
            </w:r>
            <w:r w:rsidR="007E246A" w:rsidRPr="00636E97">
              <w:rPr>
                <w:rFonts w:ascii="Times New Roman" w:hAnsi="Times New Roman" w:cs="Times New Roman"/>
                <w:color w:val="000000" w:themeColor="text1"/>
                <w:sz w:val="28"/>
                <w:szCs w:val="28"/>
                <w:lang w:eastAsia="uk-UA"/>
              </w:rPr>
              <w:t>.</w:t>
            </w:r>
            <w:r w:rsidR="007E246A" w:rsidRPr="00636E97">
              <w:rPr>
                <w:color w:val="000000" w:themeColor="text1"/>
              </w:rPr>
              <w:t xml:space="preserve"> </w:t>
            </w:r>
          </w:p>
          <w:p w14:paraId="179DCA9C" w14:textId="77777777" w:rsidR="007E246A" w:rsidRPr="00636E97" w:rsidRDefault="007E246A" w:rsidP="00865457">
            <w:pPr>
              <w:jc w:val="both"/>
              <w:rPr>
                <w:rFonts w:ascii="Times New Roman" w:hAnsi="Times New Roman" w:cs="Times New Roman"/>
                <w:color w:val="000000" w:themeColor="text1"/>
                <w:sz w:val="28"/>
                <w:szCs w:val="28"/>
                <w:lang w:eastAsia="uk-UA"/>
              </w:rPr>
            </w:pPr>
            <w:r w:rsidRPr="00CA2068">
              <w:rPr>
                <w:rFonts w:ascii="Times New Roman" w:hAnsi="Times New Roman" w:cs="Times New Roman"/>
                <w:color w:val="000000" w:themeColor="text1"/>
                <w:sz w:val="28"/>
                <w:szCs w:val="28"/>
                <w:lang w:eastAsia="uk-UA"/>
              </w:rPr>
              <w:t xml:space="preserve">У разі набуття реквізитом D180 «Державна програма кредитування» (d180_state_loan_prog, ID0241) значення “інші програми”, в описі цього реквізиту (текстове значення) зазначається посилання на законодавчий чи нормативний документ </w:t>
            </w:r>
            <w:r w:rsidRPr="00636E97">
              <w:rPr>
                <w:rFonts w:ascii="Times New Roman" w:hAnsi="Times New Roman" w:cs="Times New Roman"/>
                <w:color w:val="000000" w:themeColor="text1"/>
                <w:sz w:val="28"/>
                <w:szCs w:val="28"/>
                <w:lang w:eastAsia="uk-UA"/>
              </w:rPr>
              <w:t>(найменування, дата, номер, тощо) на підставі якого запроваджена відповідна Державна програма кредитування, реквізит подається у такому форматі:</w:t>
            </w:r>
          </w:p>
          <w:p w14:paraId="1B729372" w14:textId="77777777" w:rsidR="008949CB" w:rsidRPr="00636E97" w:rsidRDefault="007E246A" w:rsidP="007E246A">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lastRenderedPageBreak/>
              <w:t>Найменування програми / Найменування законодавчого чи нормативного документу, на підставі якого запроваджена програма / Дата реєстрації документа / Реєстраційний номер документа.</w:t>
            </w:r>
            <w:r w:rsidR="008949CB"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58F4EEA" w14:textId="77777777" w:rsidR="008949CB" w:rsidRPr="00636E97" w:rsidRDefault="008949CB" w:rsidP="008949CB">
            <w:pPr>
              <w:jc w:val="both"/>
              <w:rPr>
                <w:rFonts w:ascii="Times New Roman" w:hAnsi="Times New Roman" w:cs="Times New Roman"/>
                <w:b/>
                <w:bCs/>
                <w:color w:val="000000" w:themeColor="text1"/>
                <w:sz w:val="28"/>
                <w:szCs w:val="28"/>
              </w:rPr>
            </w:pPr>
            <w:r w:rsidRPr="00636E97">
              <w:rPr>
                <w:rFonts w:ascii="Times New Roman" w:hAnsi="Times New Roman" w:cs="Times New Roman"/>
                <w:b/>
                <w:bCs/>
                <w:color w:val="000000" w:themeColor="text1"/>
                <w:sz w:val="28"/>
                <w:szCs w:val="28"/>
              </w:rPr>
              <w:lastRenderedPageBreak/>
              <w:t>other_loan_prog</w:t>
            </w:r>
          </w:p>
        </w:tc>
        <w:tc>
          <w:tcPr>
            <w:tcW w:w="1559" w:type="dxa"/>
            <w:tcBorders>
              <w:top w:val="nil"/>
              <w:left w:val="nil"/>
              <w:bottom w:val="nil"/>
              <w:right w:val="nil"/>
            </w:tcBorders>
          </w:tcPr>
          <w:p w14:paraId="35D319F6" w14:textId="77777777" w:rsidR="008949CB" w:rsidRPr="00636E97" w:rsidRDefault="008949CB" w:rsidP="008949C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0242</w:t>
            </w:r>
          </w:p>
        </w:tc>
      </w:tr>
      <w:tr w:rsidR="00CA2068" w:rsidRPr="00636E97" w14:paraId="1747893E" w14:textId="77777777" w:rsidTr="00342507">
        <w:tc>
          <w:tcPr>
            <w:tcW w:w="11855" w:type="dxa"/>
            <w:gridSpan w:val="2"/>
            <w:tcBorders>
              <w:top w:val="nil"/>
              <w:left w:val="nil"/>
              <w:bottom w:val="nil"/>
              <w:right w:val="nil"/>
            </w:tcBorders>
          </w:tcPr>
          <w:p w14:paraId="1DB8FF00" w14:textId="77777777" w:rsidR="00342507" w:rsidRPr="00636E97" w:rsidRDefault="00342507" w:rsidP="00890F11">
            <w:pPr>
              <w:pStyle w:val="a3"/>
              <w:ind w:left="0"/>
              <w:jc w:val="both"/>
              <w:rPr>
                <w:rFonts w:ascii="Times New Roman" w:hAnsi="Times New Roman" w:cs="Times New Roman"/>
                <w:b/>
                <w:color w:val="000000" w:themeColor="text1"/>
                <w:sz w:val="28"/>
                <w:szCs w:val="28"/>
                <w:lang w:eastAsia="uk-UA"/>
              </w:rPr>
            </w:pPr>
            <w:bookmarkStart w:id="35" w:name="НабориАктивнаОперація04"/>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04.Активна операція (</w:t>
            </w:r>
            <w:r w:rsidRPr="00636E97">
              <w:rPr>
                <w:rFonts w:ascii="Times New Roman" w:hAnsi="Times New Roman" w:cs="Times New Roman"/>
                <w:b/>
                <w:color w:val="000000" w:themeColor="text1"/>
                <w:sz w:val="28"/>
                <w:szCs w:val="28"/>
                <w:lang w:val="en-US"/>
              </w:rPr>
              <w:t>loan</w:t>
            </w:r>
            <w:r w:rsidRPr="00636E97">
              <w:rPr>
                <w:rFonts w:ascii="Times New Roman" w:hAnsi="Times New Roman" w:cs="Times New Roman"/>
                <w:b/>
                <w:color w:val="000000" w:themeColor="text1"/>
                <w:sz w:val="28"/>
                <w:szCs w:val="28"/>
                <w:lang w:eastAsia="uk-UA"/>
              </w:rPr>
              <w:t xml:space="preserve">) </w:t>
            </w:r>
            <w:r w:rsidR="00890F11"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35"/>
          </w:p>
        </w:tc>
        <w:tc>
          <w:tcPr>
            <w:tcW w:w="2268" w:type="dxa"/>
            <w:tcBorders>
              <w:top w:val="nil"/>
              <w:left w:val="nil"/>
              <w:bottom w:val="nil"/>
              <w:right w:val="nil"/>
            </w:tcBorders>
            <w:vAlign w:val="center"/>
          </w:tcPr>
          <w:p w14:paraId="5D1B6EC0" w14:textId="77777777" w:rsidR="00342507" w:rsidRPr="00636E97" w:rsidRDefault="00342507" w:rsidP="008949CB">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0074AE18" w14:textId="77777777" w:rsidR="00342507" w:rsidRPr="00636E97" w:rsidRDefault="00342507" w:rsidP="008949CB">
            <w:pPr>
              <w:pStyle w:val="a3"/>
              <w:ind w:left="0"/>
              <w:rPr>
                <w:rFonts w:ascii="Times New Roman" w:hAnsi="Times New Roman" w:cs="Times New Roman"/>
                <w:color w:val="000000" w:themeColor="text1"/>
                <w:sz w:val="28"/>
                <w:szCs w:val="28"/>
                <w:lang w:eastAsia="uk-UA"/>
              </w:rPr>
            </w:pPr>
          </w:p>
        </w:tc>
      </w:tr>
      <w:tr w:rsidR="00CA2068" w:rsidRPr="00636E97" w14:paraId="36132D1A" w14:textId="77777777" w:rsidTr="00342507">
        <w:tc>
          <w:tcPr>
            <w:tcW w:w="851" w:type="dxa"/>
            <w:tcBorders>
              <w:top w:val="nil"/>
              <w:left w:val="nil"/>
              <w:bottom w:val="nil"/>
              <w:right w:val="nil"/>
            </w:tcBorders>
          </w:tcPr>
          <w:p w14:paraId="2E68BDAF" w14:textId="77777777" w:rsidR="008949CB" w:rsidRPr="00636E97"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03419D5C" w14:textId="77777777" w:rsidR="008949CB" w:rsidRPr="00CA2068" w:rsidRDefault="008949CB" w:rsidP="008949CB">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ОблікІнформація22" w:history="1">
              <w:r w:rsidRPr="00636E97">
                <w:rPr>
                  <w:rStyle w:val="a5"/>
                  <w:rFonts w:ascii="Times New Roman" w:hAnsi="Times New Roman" w:cs="Times New Roman"/>
                  <w:b/>
                  <w:color w:val="000000" w:themeColor="text1"/>
                  <w:sz w:val="28"/>
                  <w:szCs w:val="28"/>
                </w:rPr>
                <w:t>Облікова інформація</w:t>
              </w:r>
            </w:hyperlink>
          </w:p>
          <w:p w14:paraId="073E85CA" w14:textId="77777777" w:rsidR="0014082A" w:rsidRPr="00CA2068" w:rsidRDefault="000C77F3" w:rsidP="00806EA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Подається </w:t>
            </w:r>
            <w:r w:rsidR="00806EA1" w:rsidRPr="00636E97">
              <w:rPr>
                <w:rFonts w:ascii="Times New Roman" w:hAnsi="Times New Roman" w:cs="Times New Roman"/>
                <w:color w:val="000000" w:themeColor="text1"/>
                <w:sz w:val="28"/>
                <w:szCs w:val="28"/>
                <w:lang w:eastAsia="uk-UA"/>
              </w:rPr>
              <w:t>один або більше одного набору даних (масив наборів даних)</w:t>
            </w:r>
          </w:p>
        </w:tc>
        <w:tc>
          <w:tcPr>
            <w:tcW w:w="2268" w:type="dxa"/>
            <w:tcBorders>
              <w:top w:val="nil"/>
              <w:left w:val="nil"/>
              <w:bottom w:val="nil"/>
              <w:right w:val="nil"/>
            </w:tcBorders>
          </w:tcPr>
          <w:p w14:paraId="049F4A6D" w14:textId="77777777" w:rsidR="008949CB" w:rsidRPr="00636E97" w:rsidRDefault="008949CB" w:rsidP="008949CB">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val="en-US" w:eastAsia="uk-UA"/>
              </w:rPr>
              <w:t>a</w:t>
            </w:r>
            <w:r w:rsidRPr="00636E97">
              <w:rPr>
                <w:rFonts w:ascii="Times New Roman" w:hAnsi="Times New Roman" w:cs="Times New Roman"/>
                <w:b/>
                <w:color w:val="000000" w:themeColor="text1"/>
                <w:sz w:val="28"/>
                <w:szCs w:val="28"/>
                <w:lang w:eastAsia="uk-UA"/>
              </w:rPr>
              <w:t>ccount</w:t>
            </w:r>
            <w:r w:rsidRPr="00636E97">
              <w:rPr>
                <w:rFonts w:ascii="Times New Roman" w:hAnsi="Times New Roman" w:cs="Times New Roman"/>
                <w:b/>
                <w:bCs/>
                <w:color w:val="000000" w:themeColor="text1"/>
                <w:sz w:val="28"/>
                <w:szCs w:val="28"/>
                <w:lang w:eastAsia="uk-UA"/>
              </w:rPr>
              <w:t>_info</w:t>
            </w:r>
          </w:p>
        </w:tc>
        <w:tc>
          <w:tcPr>
            <w:tcW w:w="1559" w:type="dxa"/>
            <w:tcBorders>
              <w:top w:val="nil"/>
              <w:left w:val="nil"/>
              <w:bottom w:val="nil"/>
              <w:right w:val="nil"/>
            </w:tcBorders>
          </w:tcPr>
          <w:p w14:paraId="6DF6F49D" w14:textId="77777777" w:rsidR="008949CB" w:rsidRPr="00636E97" w:rsidRDefault="008949CB" w:rsidP="008949CB">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22</w:t>
            </w:r>
          </w:p>
        </w:tc>
      </w:tr>
      <w:tr w:rsidR="00CA2068" w:rsidRPr="00636E97" w14:paraId="64CF29C4" w14:textId="77777777" w:rsidTr="00342507">
        <w:tc>
          <w:tcPr>
            <w:tcW w:w="851" w:type="dxa"/>
            <w:tcBorders>
              <w:top w:val="nil"/>
              <w:left w:val="nil"/>
              <w:bottom w:val="nil"/>
              <w:right w:val="nil"/>
            </w:tcBorders>
          </w:tcPr>
          <w:p w14:paraId="18B615BD" w14:textId="77777777" w:rsidR="008949CB" w:rsidRPr="00636E97"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1C6CBE97" w14:textId="77777777" w:rsidR="008949CB" w:rsidRPr="00636E97" w:rsidRDefault="008949CB" w:rsidP="008949CB">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КредРизик25" w:history="1">
              <w:r w:rsidRPr="00636E97">
                <w:rPr>
                  <w:rStyle w:val="a5"/>
                  <w:rFonts w:ascii="Times New Roman" w:hAnsi="Times New Roman" w:cs="Times New Roman"/>
                  <w:b/>
                  <w:color w:val="000000" w:themeColor="text1"/>
                  <w:sz w:val="28"/>
                  <w:szCs w:val="28"/>
                </w:rPr>
                <w:t>Кредитний ризик</w:t>
              </w:r>
            </w:hyperlink>
            <w:r w:rsidRPr="00CA2068">
              <w:rPr>
                <w:rFonts w:ascii="Times New Roman" w:hAnsi="Times New Roman" w:cs="Times New Roman"/>
                <w:b/>
                <w:color w:val="000000" w:themeColor="text1"/>
                <w:sz w:val="28"/>
                <w:szCs w:val="28"/>
              </w:rPr>
              <w:t xml:space="preserve"> </w:t>
            </w:r>
          </w:p>
          <w:p w14:paraId="12D872E9" w14:textId="77777777" w:rsidR="0014082A" w:rsidRPr="00636E97" w:rsidRDefault="00F274C9" w:rsidP="00806EA1">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xml:space="preserve">, подається один </w:t>
            </w:r>
            <w:r w:rsidR="00806EA1" w:rsidRPr="00636E97">
              <w:rPr>
                <w:rFonts w:ascii="Times New Roman" w:hAnsi="Times New Roman" w:cs="Times New Roman"/>
                <w:color w:val="000000" w:themeColor="text1"/>
                <w:sz w:val="28"/>
                <w:szCs w:val="28"/>
                <w:lang w:eastAsia="uk-UA"/>
              </w:rPr>
              <w:t>або більше одного набору даних (масив наборів даних)</w:t>
            </w:r>
            <w:r w:rsidRPr="00CA2068">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14BD1623" w14:textId="77777777" w:rsidR="008949CB" w:rsidRPr="00636E97" w:rsidRDefault="008949CB" w:rsidP="002D0011">
            <w:pPr>
              <w:jc w:val="both"/>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rPr>
              <w:t>risk</w:t>
            </w:r>
          </w:p>
        </w:tc>
        <w:tc>
          <w:tcPr>
            <w:tcW w:w="1559" w:type="dxa"/>
            <w:tcBorders>
              <w:top w:val="nil"/>
              <w:left w:val="nil"/>
              <w:bottom w:val="nil"/>
              <w:right w:val="nil"/>
            </w:tcBorders>
          </w:tcPr>
          <w:p w14:paraId="3506E6C0" w14:textId="77777777" w:rsidR="008949CB" w:rsidRPr="00636E97" w:rsidRDefault="008949CB" w:rsidP="002D0011">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25</w:t>
            </w:r>
          </w:p>
        </w:tc>
      </w:tr>
      <w:tr w:rsidR="00CA2068" w:rsidRPr="00636E97" w14:paraId="4C48EE69" w14:textId="77777777" w:rsidTr="00342507">
        <w:tc>
          <w:tcPr>
            <w:tcW w:w="851" w:type="dxa"/>
            <w:tcBorders>
              <w:top w:val="nil"/>
              <w:left w:val="nil"/>
              <w:bottom w:val="nil"/>
              <w:right w:val="nil"/>
            </w:tcBorders>
          </w:tcPr>
          <w:p w14:paraId="7A82321F" w14:textId="77777777" w:rsidR="008949CB" w:rsidRPr="00636E97"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6FC9BB02" w14:textId="77777777" w:rsidR="008949CB" w:rsidRPr="00CA2068" w:rsidRDefault="008949CB" w:rsidP="008949CB">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Врегулюв27" w:history="1">
              <w:r w:rsidRPr="00636E97">
                <w:rPr>
                  <w:rStyle w:val="a5"/>
                  <w:rFonts w:ascii="Times New Roman" w:hAnsi="Times New Roman" w:cs="Times New Roman"/>
                  <w:b/>
                  <w:color w:val="000000" w:themeColor="text1"/>
                  <w:sz w:val="28"/>
                  <w:szCs w:val="28"/>
                </w:rPr>
                <w:t>Врегулювання заборгованості</w:t>
              </w:r>
            </w:hyperlink>
          </w:p>
          <w:p w14:paraId="29181D5C" w14:textId="77777777" w:rsidR="001F1263" w:rsidRPr="00636E97" w:rsidRDefault="001F1263" w:rsidP="00E53CD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Cs/>
                <w:color w:val="000000" w:themeColor="text1"/>
                <w:sz w:val="28"/>
                <w:szCs w:val="28"/>
                <w:lang w:eastAsia="uk-UA"/>
              </w:rPr>
              <w:t>За умови</w:t>
            </w:r>
            <w:r w:rsidRPr="00636E97">
              <w:rPr>
                <w:rFonts w:ascii="Times New Roman" w:hAnsi="Times New Roman" w:cs="Times New Roman"/>
                <w:color w:val="000000" w:themeColor="text1"/>
                <w:sz w:val="28"/>
                <w:szCs w:val="28"/>
              </w:rPr>
              <w:t xml:space="preserve"> </w:t>
            </w:r>
            <w:r w:rsidR="00FE3F9D" w:rsidRPr="00636E97">
              <w:rPr>
                <w:rFonts w:ascii="Times New Roman" w:hAnsi="Times New Roman" w:cs="Times New Roman"/>
                <w:color w:val="000000" w:themeColor="text1"/>
                <w:sz w:val="28"/>
                <w:szCs w:val="28"/>
              </w:rPr>
              <w:t>властивості</w:t>
            </w:r>
            <w:r w:rsidR="00890F11"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 xml:space="preserve"> п</w:t>
            </w:r>
            <w:r w:rsidRPr="00636E97">
              <w:rPr>
                <w:rFonts w:ascii="Times New Roman" w:hAnsi="Times New Roman" w:cs="Times New Roman"/>
                <w:bCs/>
                <w:color w:val="000000" w:themeColor="text1"/>
                <w:sz w:val="28"/>
                <w:szCs w:val="28"/>
                <w:lang w:eastAsia="uk-UA"/>
              </w:rPr>
              <w:t xml:space="preserve">одається один </w:t>
            </w:r>
            <w:r w:rsidR="002D2F4B" w:rsidRPr="00636E97">
              <w:rPr>
                <w:rFonts w:ascii="Times New Roman" w:hAnsi="Times New Roman" w:cs="Times New Roman"/>
                <w:color w:val="000000" w:themeColor="text1"/>
                <w:sz w:val="28"/>
                <w:szCs w:val="28"/>
                <w:lang w:eastAsia="uk-UA"/>
              </w:rPr>
              <w:t>або більше одного набору даних (масив наборів даних)</w:t>
            </w:r>
            <w:r w:rsidRPr="00CA2068">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1D2B1FFA" w14:textId="77777777" w:rsidR="008949CB" w:rsidRPr="00636E97" w:rsidRDefault="008949CB" w:rsidP="002D001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debt_settlement</w:t>
            </w:r>
          </w:p>
        </w:tc>
        <w:tc>
          <w:tcPr>
            <w:tcW w:w="1559" w:type="dxa"/>
            <w:tcBorders>
              <w:top w:val="nil"/>
              <w:left w:val="nil"/>
              <w:bottom w:val="nil"/>
              <w:right w:val="nil"/>
            </w:tcBorders>
          </w:tcPr>
          <w:p w14:paraId="1A766D39" w14:textId="77777777" w:rsidR="008949CB" w:rsidRPr="00636E97" w:rsidRDefault="008949CB" w:rsidP="002D001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27</w:t>
            </w:r>
          </w:p>
        </w:tc>
      </w:tr>
      <w:tr w:rsidR="00CA2068" w:rsidRPr="00636E97" w14:paraId="1BC46404" w14:textId="77777777" w:rsidTr="00342507">
        <w:tc>
          <w:tcPr>
            <w:tcW w:w="851" w:type="dxa"/>
            <w:tcBorders>
              <w:top w:val="nil"/>
              <w:left w:val="nil"/>
              <w:bottom w:val="nil"/>
              <w:right w:val="nil"/>
            </w:tcBorders>
          </w:tcPr>
          <w:p w14:paraId="24EF0FA8" w14:textId="77777777" w:rsidR="008949CB" w:rsidRPr="00636E97"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02386DE3" w14:textId="77777777" w:rsidR="008949CB" w:rsidRPr="00636E97" w:rsidRDefault="008949CB" w:rsidP="008949CB">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ПодіяДефолту28" w:history="1">
              <w:r w:rsidRPr="00636E97">
                <w:rPr>
                  <w:rStyle w:val="a5"/>
                  <w:rFonts w:ascii="Times New Roman" w:hAnsi="Times New Roman" w:cs="Times New Roman"/>
                  <w:b/>
                  <w:color w:val="000000" w:themeColor="text1"/>
                  <w:sz w:val="28"/>
                  <w:szCs w:val="28"/>
                </w:rPr>
                <w:t>Подія дефолту</w:t>
              </w:r>
              <w:r w:rsidR="00A46648" w:rsidRPr="00636E97">
                <w:rPr>
                  <w:rStyle w:val="a5"/>
                  <w:rFonts w:ascii="Times New Roman" w:hAnsi="Times New Roman" w:cs="Times New Roman"/>
                  <w:b/>
                  <w:color w:val="000000" w:themeColor="text1"/>
                  <w:sz w:val="28"/>
                  <w:szCs w:val="28"/>
                </w:rPr>
                <w:t xml:space="preserve"> / </w:t>
              </w:r>
              <w:r w:rsidRPr="00636E97">
                <w:rPr>
                  <w:rStyle w:val="a5"/>
                  <w:rFonts w:ascii="Times New Roman" w:hAnsi="Times New Roman" w:cs="Times New Roman"/>
                  <w:b/>
                  <w:color w:val="000000" w:themeColor="text1"/>
                  <w:sz w:val="28"/>
                  <w:szCs w:val="28"/>
                </w:rPr>
                <w:t>високого кредитного ризку</w:t>
              </w:r>
            </w:hyperlink>
            <w:r w:rsidRPr="00CA2068">
              <w:rPr>
                <w:rFonts w:ascii="Times New Roman" w:hAnsi="Times New Roman" w:cs="Times New Roman"/>
                <w:b/>
                <w:color w:val="000000" w:themeColor="text1"/>
                <w:sz w:val="28"/>
                <w:szCs w:val="28"/>
              </w:rPr>
              <w:t xml:space="preserve"> </w:t>
            </w:r>
          </w:p>
          <w:p w14:paraId="49DC4660" w14:textId="77777777" w:rsidR="001F1263" w:rsidRPr="00636E97" w:rsidRDefault="001F1263" w:rsidP="00E53CD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Cs/>
                <w:color w:val="000000" w:themeColor="text1"/>
                <w:sz w:val="28"/>
                <w:szCs w:val="28"/>
                <w:lang w:eastAsia="uk-UA"/>
              </w:rPr>
              <w:t>За умови</w:t>
            </w:r>
            <w:r w:rsidRPr="00636E97">
              <w:rPr>
                <w:rFonts w:ascii="Times New Roman" w:hAnsi="Times New Roman" w:cs="Times New Roman"/>
                <w:color w:val="000000" w:themeColor="text1"/>
                <w:sz w:val="28"/>
                <w:szCs w:val="28"/>
              </w:rPr>
              <w:t xml:space="preserve"> </w:t>
            </w:r>
            <w:r w:rsidR="00FE3F9D" w:rsidRPr="00636E97">
              <w:rPr>
                <w:rFonts w:ascii="Times New Roman" w:hAnsi="Times New Roman" w:cs="Times New Roman"/>
                <w:color w:val="000000" w:themeColor="text1"/>
                <w:sz w:val="28"/>
                <w:szCs w:val="28"/>
              </w:rPr>
              <w:t>властивості</w:t>
            </w:r>
            <w:r w:rsidR="00890F11"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 xml:space="preserve"> п</w:t>
            </w:r>
            <w:r w:rsidRPr="00636E97">
              <w:rPr>
                <w:rFonts w:ascii="Times New Roman" w:hAnsi="Times New Roman" w:cs="Times New Roman"/>
                <w:bCs/>
                <w:color w:val="000000" w:themeColor="text1"/>
                <w:sz w:val="28"/>
                <w:szCs w:val="28"/>
                <w:lang w:eastAsia="uk-UA"/>
              </w:rPr>
              <w:t xml:space="preserve">одається один </w:t>
            </w:r>
            <w:r w:rsidR="002D2F4B" w:rsidRPr="00636E97">
              <w:rPr>
                <w:rFonts w:ascii="Times New Roman" w:hAnsi="Times New Roman" w:cs="Times New Roman"/>
                <w:color w:val="000000" w:themeColor="text1"/>
                <w:sz w:val="28"/>
                <w:szCs w:val="28"/>
                <w:lang w:eastAsia="uk-UA"/>
              </w:rPr>
              <w:t>або більше одного набору даних (масив наборів даних)</w:t>
            </w:r>
            <w:r w:rsidRPr="00CA2068">
              <w:rPr>
                <w:rFonts w:ascii="Times New Roman" w:hAnsi="Times New Roman" w:cs="Times New Roman"/>
                <w:bCs/>
                <w:color w:val="000000" w:themeColor="text1"/>
                <w:sz w:val="28"/>
                <w:szCs w:val="28"/>
                <w:lang w:eastAsia="uk-UA"/>
              </w:rPr>
              <w:t>.</w:t>
            </w:r>
          </w:p>
        </w:tc>
        <w:tc>
          <w:tcPr>
            <w:tcW w:w="2268" w:type="dxa"/>
            <w:tcBorders>
              <w:top w:val="nil"/>
              <w:left w:val="nil"/>
              <w:bottom w:val="nil"/>
              <w:right w:val="nil"/>
            </w:tcBorders>
          </w:tcPr>
          <w:p w14:paraId="2284B176" w14:textId="77777777" w:rsidR="008949CB" w:rsidRPr="00636E97" w:rsidRDefault="008949CB" w:rsidP="002D001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risk_event</w:t>
            </w:r>
          </w:p>
        </w:tc>
        <w:tc>
          <w:tcPr>
            <w:tcW w:w="1559" w:type="dxa"/>
            <w:tcBorders>
              <w:top w:val="nil"/>
              <w:left w:val="nil"/>
              <w:bottom w:val="nil"/>
              <w:right w:val="nil"/>
            </w:tcBorders>
          </w:tcPr>
          <w:p w14:paraId="5798CB84" w14:textId="77777777" w:rsidR="008949CB" w:rsidRPr="00636E97" w:rsidRDefault="008949CB" w:rsidP="002D001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28</w:t>
            </w:r>
          </w:p>
        </w:tc>
      </w:tr>
      <w:tr w:rsidR="00CA2068" w:rsidRPr="00636E97" w14:paraId="2A98B2CA" w14:textId="77777777" w:rsidTr="00342507">
        <w:tc>
          <w:tcPr>
            <w:tcW w:w="851" w:type="dxa"/>
            <w:tcBorders>
              <w:top w:val="nil"/>
              <w:left w:val="nil"/>
              <w:bottom w:val="nil"/>
              <w:right w:val="nil"/>
            </w:tcBorders>
          </w:tcPr>
          <w:p w14:paraId="583DB7DB" w14:textId="77777777" w:rsidR="008949CB" w:rsidRPr="00636E97" w:rsidRDefault="008949CB" w:rsidP="008949CB">
            <w:pPr>
              <w:pStyle w:val="a3"/>
              <w:ind w:left="0"/>
              <w:jc w:val="right"/>
              <w:rPr>
                <w:rFonts w:ascii="Times New Roman" w:hAnsi="Times New Roman" w:cs="Times New Roman"/>
                <w:color w:val="000000" w:themeColor="text1"/>
                <w:sz w:val="28"/>
                <w:szCs w:val="28"/>
                <w:lang w:eastAsia="uk-UA"/>
              </w:rPr>
            </w:pPr>
          </w:p>
        </w:tc>
        <w:tc>
          <w:tcPr>
            <w:tcW w:w="11004" w:type="dxa"/>
            <w:tcBorders>
              <w:top w:val="nil"/>
              <w:left w:val="nil"/>
              <w:bottom w:val="nil"/>
              <w:right w:val="nil"/>
            </w:tcBorders>
          </w:tcPr>
          <w:p w14:paraId="52C3348F" w14:textId="77777777" w:rsidR="008949CB" w:rsidRPr="00CA2068" w:rsidRDefault="008949CB" w:rsidP="008949CB">
            <w:pPr>
              <w:pStyle w:val="a3"/>
              <w:tabs>
                <w:tab w:val="left" w:pos="6168"/>
              </w:tabs>
              <w:ind w:left="0"/>
              <w:jc w:val="both"/>
              <w:rPr>
                <w:rStyle w:val="a5"/>
                <w:rFonts w:ascii="Times New Roman" w:hAnsi="Times New Roman" w:cs="Times New Roman"/>
                <w:b/>
                <w:color w:val="000000" w:themeColor="text1"/>
                <w:sz w:val="28"/>
                <w:szCs w:val="28"/>
                <w:lang w:val="ru-RU"/>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Особа29" w:history="1">
              <w:r w:rsidRPr="00636E97">
                <w:rPr>
                  <w:rStyle w:val="a5"/>
                  <w:rFonts w:ascii="Times New Roman" w:hAnsi="Times New Roman" w:cs="Times New Roman"/>
                  <w:b/>
                  <w:color w:val="000000" w:themeColor="text1"/>
                  <w:sz w:val="28"/>
                  <w:szCs w:val="28"/>
                  <w:lang w:val="ru-RU"/>
                </w:rPr>
                <w:t>Особа</w:t>
              </w:r>
            </w:hyperlink>
          </w:p>
          <w:p w14:paraId="25C43049" w14:textId="77777777" w:rsidR="0014082A" w:rsidRPr="00636E97" w:rsidRDefault="00BE6E34" w:rsidP="00E53CDF">
            <w:pPr>
              <w:pStyle w:val="a3"/>
              <w:tabs>
                <w:tab w:val="left" w:pos="6168"/>
              </w:tabs>
              <w:ind w:left="0"/>
              <w:jc w:val="both"/>
              <w:rPr>
                <w:rFonts w:ascii="Times New Roman" w:hAnsi="Times New Roman" w:cs="Times New Roman"/>
                <w:b/>
                <w:color w:val="000000" w:themeColor="text1"/>
                <w:sz w:val="24"/>
                <w:szCs w:val="24"/>
                <w:u w:val="single"/>
              </w:rPr>
            </w:pPr>
            <w:r w:rsidRPr="00636E97">
              <w:rPr>
                <w:rFonts w:ascii="Times New Roman" w:hAnsi="Times New Roman" w:cs="Times New Roman"/>
                <w:color w:val="000000" w:themeColor="text1"/>
                <w:sz w:val="24"/>
                <w:szCs w:val="24"/>
              </w:rPr>
              <w:t xml:space="preserve">За умови </w:t>
            </w:r>
            <w:r w:rsidR="00FE3F9D" w:rsidRPr="00636E97">
              <w:rPr>
                <w:rFonts w:ascii="Times New Roman" w:hAnsi="Times New Roman" w:cs="Times New Roman"/>
                <w:color w:val="000000" w:themeColor="text1"/>
                <w:sz w:val="24"/>
                <w:szCs w:val="24"/>
              </w:rPr>
              <w:t>властивості</w:t>
            </w:r>
            <w:r w:rsidRPr="00636E97">
              <w:rPr>
                <w:rFonts w:ascii="Times New Roman" w:hAnsi="Times New Roman" w:cs="Times New Roman"/>
                <w:color w:val="000000" w:themeColor="text1"/>
                <w:sz w:val="24"/>
                <w:szCs w:val="24"/>
              </w:rPr>
              <w:t xml:space="preserve">, подається один </w:t>
            </w:r>
            <w:r w:rsidR="002D2F4B" w:rsidRPr="00636E97">
              <w:rPr>
                <w:rFonts w:ascii="Times New Roman" w:hAnsi="Times New Roman" w:cs="Times New Roman"/>
                <w:color w:val="000000" w:themeColor="text1"/>
                <w:sz w:val="24"/>
                <w:szCs w:val="24"/>
                <w:lang w:eastAsia="uk-UA"/>
              </w:rPr>
              <w:t>або більше одного набору даних (масив наборів даних)</w:t>
            </w:r>
            <w:r w:rsidRPr="00CA2068">
              <w:rPr>
                <w:rFonts w:ascii="Times New Roman" w:hAnsi="Times New Roman" w:cs="Times New Roman"/>
                <w:color w:val="000000" w:themeColor="text1"/>
                <w:sz w:val="24"/>
                <w:szCs w:val="24"/>
              </w:rPr>
              <w:t>.</w:t>
            </w:r>
          </w:p>
        </w:tc>
        <w:tc>
          <w:tcPr>
            <w:tcW w:w="2268" w:type="dxa"/>
            <w:tcBorders>
              <w:top w:val="nil"/>
              <w:left w:val="nil"/>
              <w:bottom w:val="nil"/>
              <w:right w:val="nil"/>
            </w:tcBorders>
          </w:tcPr>
          <w:p w14:paraId="727D2E4B" w14:textId="77777777" w:rsidR="008949CB" w:rsidRPr="00636E97" w:rsidRDefault="008949CB" w:rsidP="002D0011">
            <w:pPr>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person_info</w:t>
            </w:r>
          </w:p>
        </w:tc>
        <w:tc>
          <w:tcPr>
            <w:tcW w:w="1559" w:type="dxa"/>
            <w:tcBorders>
              <w:top w:val="nil"/>
              <w:left w:val="nil"/>
              <w:bottom w:val="nil"/>
              <w:right w:val="nil"/>
            </w:tcBorders>
          </w:tcPr>
          <w:p w14:paraId="4765E1EA" w14:textId="77777777" w:rsidR="008949CB" w:rsidRPr="00636E97" w:rsidRDefault="008949CB" w:rsidP="002D0011">
            <w:pPr>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29</w:t>
            </w:r>
          </w:p>
        </w:tc>
      </w:tr>
      <w:tr w:rsidR="00CA2068" w:rsidRPr="00636E97" w14:paraId="59D879BB" w14:textId="77777777" w:rsidTr="00342507">
        <w:tc>
          <w:tcPr>
            <w:tcW w:w="11855" w:type="dxa"/>
            <w:gridSpan w:val="2"/>
            <w:tcBorders>
              <w:top w:val="nil"/>
              <w:left w:val="nil"/>
              <w:bottom w:val="nil"/>
              <w:right w:val="nil"/>
            </w:tcBorders>
          </w:tcPr>
          <w:p w14:paraId="3F0FAE9F" w14:textId="77777777" w:rsidR="00342507" w:rsidRPr="00CA2068" w:rsidRDefault="004E26EF" w:rsidP="008949CB">
            <w:pPr>
              <w:pStyle w:val="a3"/>
              <w:ind w:left="0"/>
              <w:jc w:val="both"/>
              <w:rPr>
                <w:rFonts w:ascii="Times New Roman" w:hAnsi="Times New Roman" w:cs="Times New Roman"/>
                <w:color w:val="000000" w:themeColor="text1"/>
                <w:sz w:val="28"/>
                <w:szCs w:val="28"/>
                <w:lang w:eastAsia="uk-UA"/>
              </w:rPr>
            </w:pPr>
            <w:hyperlink w:anchor="Зміст" w:history="1">
              <w:r w:rsidR="00342507" w:rsidRPr="00636E97">
                <w:rPr>
                  <w:rStyle w:val="a5"/>
                  <w:rFonts w:ascii="Times New Roman" w:hAnsi="Times New Roman" w:cs="Times New Roman"/>
                  <w:b/>
                  <w:color w:val="000000" w:themeColor="text1"/>
                  <w:sz w:val="28"/>
                  <w:szCs w:val="28"/>
                </w:rPr>
                <w:t>Повернутись до змісту Правил</w:t>
              </w:r>
            </w:hyperlink>
          </w:p>
        </w:tc>
        <w:tc>
          <w:tcPr>
            <w:tcW w:w="2268" w:type="dxa"/>
            <w:tcBorders>
              <w:top w:val="nil"/>
              <w:left w:val="nil"/>
              <w:bottom w:val="nil"/>
              <w:right w:val="nil"/>
            </w:tcBorders>
            <w:vAlign w:val="center"/>
          </w:tcPr>
          <w:p w14:paraId="57AAEF4A" w14:textId="77777777" w:rsidR="00342507" w:rsidRPr="00636E97" w:rsidRDefault="00342507" w:rsidP="008949CB">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53AAC871" w14:textId="77777777" w:rsidR="00342507" w:rsidRPr="00636E97" w:rsidRDefault="00342507" w:rsidP="008949CB">
            <w:pPr>
              <w:pStyle w:val="a3"/>
              <w:ind w:left="0"/>
              <w:jc w:val="center"/>
              <w:rPr>
                <w:rFonts w:ascii="Times New Roman" w:hAnsi="Times New Roman" w:cs="Times New Roman"/>
                <w:color w:val="000000" w:themeColor="text1"/>
                <w:sz w:val="28"/>
                <w:szCs w:val="28"/>
                <w:lang w:eastAsia="uk-UA"/>
              </w:rPr>
            </w:pPr>
          </w:p>
        </w:tc>
      </w:tr>
    </w:tbl>
    <w:p w14:paraId="60C2DD3D" w14:textId="77777777" w:rsidR="000E75AF" w:rsidRPr="00636E97" w:rsidRDefault="000E75AF">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2EAE52FD" w14:textId="77777777" w:rsidR="009367D4" w:rsidRPr="00636E97" w:rsidRDefault="00687EF8" w:rsidP="009367D4">
      <w:pPr>
        <w:jc w:val="center"/>
        <w:outlineLvl w:val="0"/>
        <w:rPr>
          <w:rFonts w:ascii="Times New Roman" w:hAnsi="Times New Roman" w:cs="Times New Roman"/>
          <w:b/>
          <w:color w:val="000000" w:themeColor="text1"/>
          <w:sz w:val="28"/>
          <w:szCs w:val="28"/>
        </w:rPr>
      </w:pPr>
      <w:bookmarkStart w:id="36" w:name="_Toc133930121"/>
      <w:bookmarkStart w:id="37" w:name="_Toc222398653"/>
      <w:bookmarkStart w:id="38" w:name="ВрНДЗабезпечення05"/>
      <w:r w:rsidRPr="00636E97">
        <w:rPr>
          <w:rFonts w:ascii="Times New Roman" w:hAnsi="Times New Roman" w:cs="Times New Roman"/>
          <w:b/>
          <w:bCs/>
          <w:color w:val="000000" w:themeColor="text1"/>
          <w:sz w:val="28"/>
          <w:szCs w:val="28"/>
          <w:lang w:val="en-US" w:eastAsia="uk-UA"/>
        </w:rPr>
        <w:lastRenderedPageBreak/>
        <w:t>ID</w:t>
      </w:r>
      <w:r w:rsidRPr="00636E97">
        <w:rPr>
          <w:rFonts w:ascii="Times New Roman" w:hAnsi="Times New Roman" w:cs="Times New Roman"/>
          <w:b/>
          <w:bCs/>
          <w:color w:val="000000" w:themeColor="text1"/>
          <w:sz w:val="28"/>
          <w:szCs w:val="28"/>
          <w:lang w:eastAsia="uk-UA"/>
        </w:rPr>
        <w:t>0</w:t>
      </w:r>
      <w:r w:rsidR="00FB4391" w:rsidRPr="00636E97">
        <w:rPr>
          <w:rFonts w:ascii="Times New Roman" w:hAnsi="Times New Roman" w:cs="Times New Roman"/>
          <w:b/>
          <w:bCs/>
          <w:color w:val="000000" w:themeColor="text1"/>
          <w:sz w:val="28"/>
          <w:szCs w:val="28"/>
          <w:lang w:eastAsia="uk-UA"/>
        </w:rPr>
        <w:t>5</w:t>
      </w:r>
      <w:r w:rsidRPr="00636E97">
        <w:rPr>
          <w:rFonts w:ascii="Times New Roman" w:hAnsi="Times New Roman" w:cs="Times New Roman"/>
          <w:b/>
          <w:bCs/>
          <w:color w:val="000000" w:themeColor="text1"/>
          <w:sz w:val="28"/>
          <w:szCs w:val="28"/>
          <w:lang w:eastAsia="uk-UA"/>
        </w:rPr>
        <w:t>.</w:t>
      </w:r>
      <w:r w:rsidR="009367D4" w:rsidRPr="00636E97">
        <w:rPr>
          <w:rFonts w:ascii="Times New Roman" w:hAnsi="Times New Roman" w:cs="Times New Roman"/>
          <w:b/>
          <w:bCs/>
          <w:color w:val="000000" w:themeColor="text1"/>
          <w:sz w:val="28"/>
          <w:szCs w:val="28"/>
          <w:lang w:eastAsia="uk-UA"/>
        </w:rPr>
        <w:t>Забезпечення (</w:t>
      </w:r>
      <w:r w:rsidR="00470163" w:rsidRPr="00636E97">
        <w:rPr>
          <w:rFonts w:ascii="Times New Roman" w:hAnsi="Times New Roman" w:cs="Times New Roman"/>
          <w:b/>
          <w:color w:val="000000" w:themeColor="text1"/>
          <w:sz w:val="28"/>
          <w:szCs w:val="28"/>
        </w:rPr>
        <w:t>collateral</w:t>
      </w:r>
      <w:r w:rsidR="009367D4" w:rsidRPr="00636E97">
        <w:rPr>
          <w:rFonts w:ascii="Times New Roman" w:hAnsi="Times New Roman" w:cs="Times New Roman"/>
          <w:b/>
          <w:color w:val="000000" w:themeColor="text1"/>
          <w:sz w:val="28"/>
          <w:szCs w:val="28"/>
          <w:lang w:eastAsia="uk-UA"/>
        </w:rPr>
        <w:t>)</w:t>
      </w:r>
      <w:bookmarkEnd w:id="36"/>
      <w:bookmarkEnd w:id="37"/>
    </w:p>
    <w:bookmarkEnd w:id="38"/>
    <w:p w14:paraId="70B287FA" w14:textId="77777777" w:rsidR="00F71954" w:rsidRPr="00636E97" w:rsidRDefault="00F71954" w:rsidP="004545FA">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C079CD" w:rsidRPr="00636E97">
        <w:rPr>
          <w:rFonts w:ascii="Times New Roman" w:hAnsi="Times New Roman" w:cs="Times New Roman"/>
          <w:bCs/>
          <w:color w:val="000000" w:themeColor="text1"/>
          <w:sz w:val="28"/>
          <w:szCs w:val="28"/>
          <w:lang w:eastAsia="uk-UA"/>
        </w:rPr>
        <w:t>ID05.</w:t>
      </w:r>
      <w:r w:rsidR="002137C9" w:rsidRPr="00636E97">
        <w:rPr>
          <w:rFonts w:ascii="Times New Roman" w:hAnsi="Times New Roman" w:cs="Times New Roman"/>
          <w:bCs/>
          <w:color w:val="000000" w:themeColor="text1"/>
          <w:sz w:val="28"/>
          <w:szCs w:val="28"/>
          <w:lang w:eastAsia="uk-UA"/>
        </w:rPr>
        <w:t>Забезпечення (</w:t>
      </w:r>
      <w:r w:rsidR="00C079CD" w:rsidRPr="00636E97">
        <w:rPr>
          <w:rFonts w:ascii="Times New Roman" w:hAnsi="Times New Roman" w:cs="Times New Roman"/>
          <w:color w:val="000000" w:themeColor="text1"/>
          <w:sz w:val="28"/>
          <w:szCs w:val="28"/>
        </w:rPr>
        <w:t>collateral</w:t>
      </w:r>
      <w:r w:rsidR="002137C9"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 xml:space="preserve">подаються дані про </w:t>
      </w:r>
      <w:r w:rsidR="002137C9" w:rsidRPr="00636E97">
        <w:rPr>
          <w:rFonts w:ascii="Times New Roman" w:hAnsi="Times New Roman" w:cs="Times New Roman"/>
          <w:color w:val="000000" w:themeColor="text1"/>
          <w:sz w:val="28"/>
          <w:szCs w:val="28"/>
        </w:rPr>
        <w:t>прийняте респондентом забезпечення активної операції</w:t>
      </w:r>
      <w:r w:rsidRPr="00636E97">
        <w:rPr>
          <w:rFonts w:ascii="Times New Roman" w:hAnsi="Times New Roman" w:cs="Times New Roman"/>
          <w:color w:val="000000" w:themeColor="text1"/>
          <w:sz w:val="28"/>
          <w:szCs w:val="28"/>
        </w:rPr>
        <w:t>.</w:t>
      </w:r>
    </w:p>
    <w:p w14:paraId="0C177A62" w14:textId="77777777" w:rsidR="00AC5FCB" w:rsidRPr="00636E97" w:rsidRDefault="00AC5FCB" w:rsidP="00AC5FCB">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За групою однотипних об’єктів забезпечення рухомого чи нерухомого майна має бути дотримана така  вимога:</w:t>
      </w:r>
    </w:p>
    <w:p w14:paraId="7BBEBF1D" w14:textId="77777777" w:rsidR="00B91939" w:rsidRPr="00636E97" w:rsidRDefault="00AC5FCB" w:rsidP="00B91939">
      <w:pPr>
        <w:pStyle w:val="a3"/>
        <w:numPr>
          <w:ilvl w:val="1"/>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w:t>
      </w:r>
      <w:r w:rsidR="00B91939" w:rsidRPr="00636E97">
        <w:rPr>
          <w:rFonts w:ascii="Times New Roman" w:hAnsi="Times New Roman" w:cs="Times New Roman"/>
          <w:color w:val="000000" w:themeColor="text1"/>
          <w:sz w:val="28"/>
          <w:szCs w:val="28"/>
        </w:rPr>
        <w:t xml:space="preserve"> групування здійснюється за умови, якщо об’єкти забезпечення можна об’єднати за реквізитами відповідних наборів даних із присвоєнням консолідованого Ідентифікатора об’єкта забезпечення (object_col_id, ID0011).. </w:t>
      </w:r>
    </w:p>
    <w:p w14:paraId="5FB6C09B" w14:textId="77777777" w:rsidR="00B91939" w:rsidRPr="00636E97" w:rsidRDefault="00B91939" w:rsidP="00B91939">
      <w:pPr>
        <w:numPr>
          <w:ilvl w:val="1"/>
          <w:numId w:val="11"/>
        </w:numPr>
        <w:spacing w:after="0" w:line="240" w:lineRule="auto"/>
        <w:contextualSpacing/>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критеріями однотипності об’єктів забезпечення рухомого чи нерухомого майна вважаються такі характеристики (за умови одночасної властивості їх об’єкту забезпечення):</w:t>
      </w:r>
    </w:p>
    <w:p w14:paraId="0107EAEE" w14:textId="77777777" w:rsidR="00B91939" w:rsidRPr="00636E97" w:rsidRDefault="00B91939" w:rsidP="00B91939">
      <w:pPr>
        <w:numPr>
          <w:ilvl w:val="2"/>
          <w:numId w:val="11"/>
        </w:numPr>
        <w:spacing w:after="0" w:line="240" w:lineRule="auto"/>
        <w:contextualSpacing/>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функціональне призначення: Об’єкти забезпечення мають однакове функціональне призначення, (до прикладу: транспортні засоби, меблі, електронні пристрої тощо);</w:t>
      </w:r>
    </w:p>
    <w:p w14:paraId="31E712C7" w14:textId="76E370F4" w:rsidR="00365C77" w:rsidRPr="00AF0D1C" w:rsidRDefault="00B91939" w:rsidP="00AF0D1C">
      <w:pPr>
        <w:numPr>
          <w:ilvl w:val="2"/>
          <w:numId w:val="11"/>
        </w:numPr>
        <w:spacing w:after="0" w:line="240" w:lineRule="auto"/>
        <w:contextualSpacing/>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місце зберігання / розташування: Об'єкти забезпечення, що знаходяться в одному місці зберігання / розташування  або у одного зберігача (до прикладу, об’єкти забезпечення знаходяться за однією адресою)</w:t>
      </w:r>
      <w:r w:rsidR="00AF0D1C">
        <w:rPr>
          <w:rFonts w:ascii="Times New Roman" w:hAnsi="Times New Roman" w:cs="Times New Roman"/>
          <w:color w:val="000000" w:themeColor="text1"/>
          <w:sz w:val="28"/>
          <w:szCs w:val="28"/>
        </w:rPr>
        <w:t>.</w:t>
      </w:r>
    </w:p>
    <w:p w14:paraId="0703597D" w14:textId="77777777" w:rsidR="00982886" w:rsidRPr="00636E97" w:rsidRDefault="00982886" w:rsidP="00982886">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За забезпеченням, умови надання якого зазначено в угоді / правочині на здійснення активної операції, тобто без укладення окремої угоди / правочину, зазначається номер і дата угоди/правочину на здійснення активної операції.</w:t>
      </w:r>
    </w:p>
    <w:p w14:paraId="268CC802" w14:textId="77777777" w:rsidR="00982886" w:rsidRPr="00636E97" w:rsidRDefault="00982886" w:rsidP="00982886">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Інформація за договорами поруки </w:t>
      </w:r>
      <w:r w:rsidR="00541A7E" w:rsidRPr="00636E97">
        <w:rPr>
          <w:rFonts w:ascii="Times New Roman" w:hAnsi="Times New Roman" w:cs="Times New Roman"/>
          <w:color w:val="000000" w:themeColor="text1"/>
          <w:sz w:val="28"/>
          <w:szCs w:val="28"/>
        </w:rPr>
        <w:t xml:space="preserve">та </w:t>
      </w:r>
      <w:r w:rsidR="00541A7E" w:rsidRPr="00CA2068">
        <w:rPr>
          <w:rFonts w:ascii="Times New Roman" w:hAnsi="Times New Roman" w:cs="Times New Roman"/>
          <w:bCs/>
          <w:color w:val="000000" w:themeColor="text1"/>
          <w:sz w:val="28"/>
          <w:szCs w:val="28"/>
        </w:rPr>
        <w:t>об’єктами</w:t>
      </w:r>
      <w:r w:rsidR="00541A7E" w:rsidRPr="00636E97">
        <w:rPr>
          <w:rFonts w:ascii="Times New Roman" w:hAnsi="Times New Roman" w:cs="Times New Roman"/>
          <w:bCs/>
          <w:color w:val="000000" w:themeColor="text1"/>
          <w:sz w:val="28"/>
          <w:szCs w:val="28"/>
        </w:rPr>
        <w:t xml:space="preserve"> забезпечення, які згідно з довідником </w:t>
      </w:r>
      <w:r w:rsidR="00541A7E" w:rsidRPr="00636E97">
        <w:rPr>
          <w:rFonts w:ascii="Times New Roman" w:hAnsi="Times New Roman" w:cs="Times New Roman"/>
          <w:bCs/>
          <w:color w:val="000000" w:themeColor="text1"/>
          <w:sz w:val="28"/>
          <w:szCs w:val="28"/>
          <w:lang w:val="en-US"/>
        </w:rPr>
        <w:t>S</w:t>
      </w:r>
      <w:r w:rsidR="00541A7E" w:rsidRPr="00636E97">
        <w:rPr>
          <w:rFonts w:ascii="Times New Roman" w:hAnsi="Times New Roman" w:cs="Times New Roman"/>
          <w:bCs/>
          <w:color w:val="000000" w:themeColor="text1"/>
          <w:sz w:val="28"/>
          <w:szCs w:val="28"/>
        </w:rPr>
        <w:t xml:space="preserve">031 Код виду забезпечення активу набувають значення 33 – Інший вид забезпечення </w:t>
      </w:r>
      <w:r w:rsidRPr="00636E97">
        <w:rPr>
          <w:rFonts w:ascii="Times New Roman" w:hAnsi="Times New Roman" w:cs="Times New Roman"/>
          <w:color w:val="000000" w:themeColor="text1"/>
          <w:sz w:val="28"/>
          <w:szCs w:val="28"/>
        </w:rPr>
        <w:t>подається в наборі даних  ID42.Фінансове забезпечення (deposit).</w:t>
      </w:r>
    </w:p>
    <w:p w14:paraId="01E1C607" w14:textId="77777777" w:rsidR="00F762CE" w:rsidRPr="00636E97" w:rsidRDefault="00F762CE" w:rsidP="00F762CE">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Максимально можливий перелік вкладених наборів даних до набору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05.Забезпечення (</w:t>
      </w:r>
      <w:r w:rsidRPr="00636E97">
        <w:rPr>
          <w:rFonts w:ascii="Times New Roman" w:hAnsi="Times New Roman" w:cs="Times New Roman"/>
          <w:color w:val="000000" w:themeColor="text1"/>
          <w:sz w:val="28"/>
          <w:szCs w:val="28"/>
        </w:rPr>
        <w:t>collateral</w:t>
      </w:r>
      <w:r w:rsidRPr="00636E97">
        <w:rPr>
          <w:rFonts w:ascii="Times New Roman" w:hAnsi="Times New Roman" w:cs="Times New Roman"/>
          <w:color w:val="000000" w:themeColor="text1"/>
          <w:sz w:val="28"/>
          <w:szCs w:val="28"/>
          <w:lang w:eastAsia="uk-UA"/>
        </w:rPr>
        <w:t>)</w:t>
      </w:r>
      <w:r w:rsidRPr="00636E97">
        <w:rPr>
          <w:rFonts w:ascii="Times New Roman" w:eastAsia="Times New Roman" w:hAnsi="Times New Roman" w:cs="Times New Roman"/>
          <w:bCs/>
          <w:color w:val="000000" w:themeColor="text1"/>
          <w:sz w:val="28"/>
          <w:szCs w:val="28"/>
          <w:lang w:eastAsia="uk-UA"/>
        </w:rPr>
        <w:t xml:space="preserve"> з ієрархією вкладеності:</w:t>
      </w:r>
    </w:p>
    <w:tbl>
      <w:tblPr>
        <w:tblW w:w="15451" w:type="dxa"/>
        <w:tblInd w:w="-10" w:type="dxa"/>
        <w:tblLayout w:type="fixed"/>
        <w:tblLook w:val="04A0" w:firstRow="1" w:lastRow="0" w:firstColumn="1" w:lastColumn="0" w:noHBand="0" w:noVBand="1"/>
      </w:tblPr>
      <w:tblGrid>
        <w:gridCol w:w="1134"/>
        <w:gridCol w:w="1843"/>
        <w:gridCol w:w="8363"/>
        <w:gridCol w:w="4111"/>
      </w:tblGrid>
      <w:tr w:rsidR="00CA2068" w:rsidRPr="00636E97" w14:paraId="5551A10C" w14:textId="77777777" w:rsidTr="0058230D">
        <w:trPr>
          <w:trHeight w:val="1446"/>
        </w:trPr>
        <w:tc>
          <w:tcPr>
            <w:tcW w:w="1134"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4D76B117" w14:textId="77777777" w:rsidR="00F762CE" w:rsidRPr="00636E97" w:rsidRDefault="00F762CE"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Перший рівень</w:t>
            </w:r>
          </w:p>
          <w:p w14:paraId="5D74A230" w14:textId="77777777" w:rsidR="00F762CE" w:rsidRPr="00636E97" w:rsidRDefault="00F762CE"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Набір даних</w:t>
            </w:r>
          </w:p>
        </w:tc>
        <w:tc>
          <w:tcPr>
            <w:tcW w:w="1843" w:type="dxa"/>
            <w:tcBorders>
              <w:top w:val="single" w:sz="8" w:space="0" w:color="auto"/>
              <w:left w:val="nil"/>
              <w:bottom w:val="single" w:sz="8" w:space="0" w:color="auto"/>
              <w:right w:val="single" w:sz="4" w:space="0" w:color="auto"/>
            </w:tcBorders>
            <w:shd w:val="clear" w:color="000000" w:fill="FFFFFF"/>
            <w:vAlign w:val="center"/>
            <w:hideMark/>
          </w:tcPr>
          <w:p w14:paraId="5E7EEC51" w14:textId="77777777" w:rsidR="00F762CE" w:rsidRPr="00636E97" w:rsidRDefault="00F762CE"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Другий рівень</w:t>
            </w:r>
            <w:r w:rsidRPr="00636E97">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першого рівня </w:t>
            </w:r>
          </w:p>
        </w:tc>
        <w:tc>
          <w:tcPr>
            <w:tcW w:w="8363" w:type="dxa"/>
            <w:tcBorders>
              <w:top w:val="single" w:sz="8" w:space="0" w:color="auto"/>
              <w:left w:val="nil"/>
              <w:bottom w:val="single" w:sz="8" w:space="0" w:color="auto"/>
              <w:right w:val="single" w:sz="4" w:space="0" w:color="auto"/>
            </w:tcBorders>
            <w:shd w:val="clear" w:color="000000" w:fill="FFFFFF"/>
            <w:vAlign w:val="center"/>
            <w:hideMark/>
          </w:tcPr>
          <w:p w14:paraId="463CDA4F" w14:textId="77777777" w:rsidR="00F762CE" w:rsidRPr="00636E97" w:rsidRDefault="00F762CE"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Третій рівень</w:t>
            </w:r>
            <w:r w:rsidRPr="00636E97">
              <w:rPr>
                <w:rFonts w:ascii="Times New Roman" w:eastAsia="Times New Roman" w:hAnsi="Times New Roman" w:cs="Times New Roman"/>
                <w:bCs/>
                <w:color w:val="000000" w:themeColor="text1"/>
                <w:sz w:val="24"/>
                <w:szCs w:val="24"/>
                <w:lang w:eastAsia="uk-UA"/>
              </w:rPr>
              <w:br/>
              <w:t>На</w:t>
            </w:r>
            <w:r w:rsidR="00533779" w:rsidRPr="00636E97">
              <w:rPr>
                <w:rFonts w:ascii="Times New Roman" w:eastAsia="Times New Roman" w:hAnsi="Times New Roman" w:cs="Times New Roman"/>
                <w:bCs/>
                <w:color w:val="000000" w:themeColor="text1"/>
                <w:sz w:val="24"/>
                <w:szCs w:val="24"/>
                <w:lang w:eastAsia="uk-UA"/>
              </w:rPr>
              <w:t xml:space="preserve">бори даних, що є вкладеними до </w:t>
            </w:r>
            <w:r w:rsidRPr="00636E97">
              <w:rPr>
                <w:rFonts w:ascii="Times New Roman" w:eastAsia="Times New Roman" w:hAnsi="Times New Roman" w:cs="Times New Roman"/>
                <w:bCs/>
                <w:color w:val="000000" w:themeColor="text1"/>
                <w:sz w:val="24"/>
                <w:szCs w:val="24"/>
                <w:lang w:eastAsia="uk-UA"/>
              </w:rPr>
              <w:t>наборів другого рівня</w:t>
            </w:r>
          </w:p>
        </w:tc>
        <w:tc>
          <w:tcPr>
            <w:tcW w:w="4111" w:type="dxa"/>
            <w:tcBorders>
              <w:top w:val="single" w:sz="8" w:space="0" w:color="auto"/>
              <w:left w:val="nil"/>
              <w:bottom w:val="single" w:sz="8" w:space="0" w:color="auto"/>
              <w:right w:val="single" w:sz="8" w:space="0" w:color="auto"/>
            </w:tcBorders>
            <w:shd w:val="clear" w:color="000000" w:fill="FFFFFF"/>
            <w:vAlign w:val="center"/>
            <w:hideMark/>
          </w:tcPr>
          <w:p w14:paraId="278FDE58" w14:textId="77777777" w:rsidR="00F762CE" w:rsidRPr="00636E97" w:rsidRDefault="00533779" w:rsidP="0058230D">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Четверт</w:t>
            </w:r>
            <w:r w:rsidR="00F762CE" w:rsidRPr="00636E97">
              <w:rPr>
                <w:rFonts w:ascii="Times New Roman" w:eastAsia="Times New Roman" w:hAnsi="Times New Roman" w:cs="Times New Roman"/>
                <w:bCs/>
                <w:color w:val="000000" w:themeColor="text1"/>
                <w:sz w:val="24"/>
                <w:szCs w:val="24"/>
                <w:lang w:eastAsia="uk-UA"/>
              </w:rPr>
              <w:t>ий рівень</w:t>
            </w:r>
            <w:r w:rsidR="00F762CE" w:rsidRPr="00636E97">
              <w:rPr>
                <w:rFonts w:ascii="Times New Roman" w:eastAsia="Times New Roman" w:hAnsi="Times New Roman" w:cs="Times New Roman"/>
                <w:bCs/>
                <w:color w:val="000000" w:themeColor="text1"/>
                <w:sz w:val="24"/>
                <w:szCs w:val="24"/>
                <w:lang w:eastAsia="uk-UA"/>
              </w:rPr>
              <w:br/>
              <w:t xml:space="preserve">Набори даних, що є вкладеними до наборів третього рівня </w:t>
            </w:r>
          </w:p>
        </w:tc>
      </w:tr>
      <w:tr w:rsidR="00CA2068" w:rsidRPr="00636E97" w14:paraId="2E1B1EF2" w14:textId="77777777" w:rsidTr="0058230D">
        <w:trPr>
          <w:trHeight w:val="192"/>
        </w:trPr>
        <w:tc>
          <w:tcPr>
            <w:tcW w:w="1134" w:type="dxa"/>
            <w:vMerge w:val="restart"/>
            <w:tcBorders>
              <w:top w:val="nil"/>
              <w:left w:val="single" w:sz="8" w:space="0" w:color="auto"/>
              <w:bottom w:val="double" w:sz="6" w:space="0" w:color="000000"/>
              <w:right w:val="nil"/>
            </w:tcBorders>
            <w:shd w:val="clear" w:color="000000" w:fill="FFFFFF"/>
            <w:vAlign w:val="center"/>
            <w:hideMark/>
          </w:tcPr>
          <w:p w14:paraId="379C2359"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ID05.Забезпечення </w:t>
            </w:r>
            <w:r w:rsidRPr="00636E97">
              <w:rPr>
                <w:rFonts w:ascii="Times New Roman" w:eastAsia="Times New Roman" w:hAnsi="Times New Roman" w:cs="Times New Roman"/>
                <w:bCs/>
                <w:color w:val="000000" w:themeColor="text1"/>
                <w:sz w:val="24"/>
                <w:szCs w:val="24"/>
                <w:lang w:eastAsia="uk-UA"/>
              </w:rPr>
              <w:lastRenderedPageBreak/>
              <w:t>(collateral)</w:t>
            </w:r>
          </w:p>
        </w:tc>
        <w:tc>
          <w:tcPr>
            <w:tcW w:w="1843" w:type="dxa"/>
            <w:vMerge w:val="restart"/>
            <w:tcBorders>
              <w:top w:val="nil"/>
              <w:left w:val="nil"/>
              <w:bottom w:val="single" w:sz="8" w:space="0" w:color="000000"/>
              <w:right w:val="nil"/>
            </w:tcBorders>
            <w:shd w:val="clear" w:color="000000" w:fill="FFFFFF"/>
            <w:vAlign w:val="center"/>
            <w:hideMark/>
          </w:tcPr>
          <w:p w14:paraId="7C04ECF0"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lastRenderedPageBreak/>
              <w:t xml:space="preserve">ID40.Об’єкт рухомого </w:t>
            </w:r>
            <w:r w:rsidRPr="00636E97">
              <w:rPr>
                <w:rFonts w:ascii="Times New Roman" w:eastAsia="Times New Roman" w:hAnsi="Times New Roman" w:cs="Times New Roman"/>
                <w:bCs/>
                <w:color w:val="000000" w:themeColor="text1"/>
                <w:sz w:val="24"/>
                <w:szCs w:val="24"/>
                <w:lang w:eastAsia="uk-UA"/>
              </w:rPr>
              <w:lastRenderedPageBreak/>
              <w:t>майна (movable)</w:t>
            </w:r>
          </w:p>
        </w:tc>
        <w:tc>
          <w:tcPr>
            <w:tcW w:w="8363" w:type="dxa"/>
            <w:tcBorders>
              <w:top w:val="nil"/>
              <w:left w:val="nil"/>
              <w:bottom w:val="single" w:sz="4" w:space="0" w:color="auto"/>
              <w:right w:val="nil"/>
            </w:tcBorders>
            <w:shd w:val="clear" w:color="000000" w:fill="FFFFFF"/>
            <w:vAlign w:val="center"/>
            <w:hideMark/>
          </w:tcPr>
          <w:p w14:paraId="6402AAB2" w14:textId="77777777" w:rsidR="00F762CE" w:rsidRPr="00636E97" w:rsidRDefault="00F762CE" w:rsidP="0058230D">
            <w:pPr>
              <w:spacing w:after="0" w:line="240" w:lineRule="auto"/>
              <w:rPr>
                <w:rFonts w:ascii="Times New Roman" w:eastAsia="Times New Roman" w:hAnsi="Times New Roman" w:cs="Times New Roman"/>
                <w:bCs/>
                <w:iCs/>
                <w:color w:val="000000" w:themeColor="text1"/>
                <w:sz w:val="24"/>
                <w:szCs w:val="24"/>
                <w:lang w:eastAsia="uk-UA"/>
              </w:rPr>
            </w:pPr>
            <w:r w:rsidRPr="00636E97">
              <w:rPr>
                <w:rFonts w:ascii="Times New Roman" w:eastAsia="Times New Roman" w:hAnsi="Times New Roman" w:cs="Times New Roman"/>
                <w:bCs/>
                <w:iCs/>
                <w:color w:val="000000" w:themeColor="text1"/>
                <w:sz w:val="24"/>
                <w:szCs w:val="24"/>
                <w:lang w:val="en-US" w:eastAsia="uk-UA"/>
              </w:rPr>
              <w:lastRenderedPageBreak/>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555B6413"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14:paraId="117F25D6" w14:textId="77777777" w:rsidTr="0058230D">
        <w:trPr>
          <w:trHeight w:val="201"/>
        </w:trPr>
        <w:tc>
          <w:tcPr>
            <w:tcW w:w="1134" w:type="dxa"/>
            <w:vMerge/>
            <w:tcBorders>
              <w:top w:val="nil"/>
              <w:left w:val="single" w:sz="8" w:space="0" w:color="auto"/>
              <w:bottom w:val="double" w:sz="6" w:space="0" w:color="000000"/>
              <w:right w:val="nil"/>
            </w:tcBorders>
            <w:vAlign w:val="center"/>
            <w:hideMark/>
          </w:tcPr>
          <w:p w14:paraId="617EEEEC"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5DA0B8BC"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79DBFECD"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07CAFE01"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14:paraId="46853B90" w14:textId="77777777" w:rsidTr="0058230D">
        <w:trPr>
          <w:trHeight w:val="119"/>
        </w:trPr>
        <w:tc>
          <w:tcPr>
            <w:tcW w:w="1134" w:type="dxa"/>
            <w:vMerge/>
            <w:tcBorders>
              <w:top w:val="nil"/>
              <w:left w:val="single" w:sz="8" w:space="0" w:color="auto"/>
              <w:bottom w:val="double" w:sz="6" w:space="0" w:color="000000"/>
              <w:right w:val="nil"/>
            </w:tcBorders>
            <w:vAlign w:val="center"/>
            <w:hideMark/>
          </w:tcPr>
          <w:p w14:paraId="55DB426E"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57905EEF"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5896E305"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2F901BBF" w14:textId="77777777" w:rsidR="00F762CE" w:rsidRPr="00636E97" w:rsidRDefault="00F762CE"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0FDC26AF" w14:textId="77777777" w:rsidTr="0058230D">
        <w:trPr>
          <w:trHeight w:val="353"/>
        </w:trPr>
        <w:tc>
          <w:tcPr>
            <w:tcW w:w="1134" w:type="dxa"/>
            <w:vMerge/>
            <w:tcBorders>
              <w:top w:val="nil"/>
              <w:left w:val="single" w:sz="8" w:space="0" w:color="auto"/>
              <w:bottom w:val="double" w:sz="6" w:space="0" w:color="000000"/>
              <w:right w:val="nil"/>
            </w:tcBorders>
            <w:vAlign w:val="center"/>
            <w:hideMark/>
          </w:tcPr>
          <w:p w14:paraId="004AE09A"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53972CE4"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69A20277"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07457D14"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23.Облікова інформація, сума (</w:t>
            </w:r>
            <w:r w:rsidRPr="00636E97">
              <w:rPr>
                <w:rFonts w:ascii="Times New Roman" w:eastAsia="Times New Roman" w:hAnsi="Times New Roman" w:cs="Times New Roman"/>
                <w:bCs/>
                <w:color w:val="000000" w:themeColor="text1"/>
                <w:sz w:val="24"/>
                <w:szCs w:val="24"/>
                <w:lang w:val="en-US" w:eastAsia="uk-UA"/>
              </w:rPr>
              <w:t>acc</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amount</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info</w:t>
            </w:r>
            <w:r w:rsidRPr="00636E97">
              <w:rPr>
                <w:rFonts w:ascii="Times New Roman" w:eastAsia="Times New Roman" w:hAnsi="Times New Roman" w:cs="Times New Roman"/>
                <w:bCs/>
                <w:color w:val="000000" w:themeColor="text1"/>
                <w:sz w:val="24"/>
                <w:szCs w:val="24"/>
                <w:lang w:eastAsia="uk-UA"/>
              </w:rPr>
              <w:t>)</w:t>
            </w:r>
          </w:p>
        </w:tc>
      </w:tr>
      <w:tr w:rsidR="00CA2068" w:rsidRPr="00636E97" w14:paraId="13F7543F" w14:textId="77777777" w:rsidTr="0058230D">
        <w:trPr>
          <w:trHeight w:val="299"/>
        </w:trPr>
        <w:tc>
          <w:tcPr>
            <w:tcW w:w="1134" w:type="dxa"/>
            <w:vMerge/>
            <w:tcBorders>
              <w:top w:val="nil"/>
              <w:left w:val="single" w:sz="8" w:space="0" w:color="auto"/>
              <w:bottom w:val="double" w:sz="6" w:space="0" w:color="000000"/>
              <w:right w:val="nil"/>
            </w:tcBorders>
            <w:vAlign w:val="center"/>
            <w:hideMark/>
          </w:tcPr>
          <w:p w14:paraId="0BC4C6D1"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170BFF18"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4245F3EA"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bookmarkStart w:id="39" w:name="RANGE!C41"/>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44.Оцінка об’єкта забезпечення (</w:t>
            </w:r>
            <w:r w:rsidRPr="00636E97">
              <w:rPr>
                <w:rFonts w:ascii="Times New Roman" w:eastAsia="Times New Roman" w:hAnsi="Times New Roman" w:cs="Times New Roman"/>
                <w:bCs/>
                <w:color w:val="000000" w:themeColor="text1"/>
                <w:sz w:val="24"/>
                <w:szCs w:val="24"/>
                <w:lang w:val="en-US" w:eastAsia="uk-UA"/>
              </w:rPr>
              <w:t>assessment</w:t>
            </w:r>
            <w:r w:rsidRPr="00636E97">
              <w:rPr>
                <w:rFonts w:ascii="Times New Roman" w:eastAsia="Times New Roman" w:hAnsi="Times New Roman" w:cs="Times New Roman"/>
                <w:bCs/>
                <w:color w:val="000000" w:themeColor="text1"/>
                <w:sz w:val="24"/>
                <w:szCs w:val="24"/>
                <w:lang w:eastAsia="uk-UA"/>
              </w:rPr>
              <w:t>)</w:t>
            </w:r>
            <w:bookmarkEnd w:id="39"/>
          </w:p>
        </w:tc>
        <w:tc>
          <w:tcPr>
            <w:tcW w:w="4111" w:type="dxa"/>
            <w:tcBorders>
              <w:top w:val="nil"/>
              <w:left w:val="nil"/>
              <w:bottom w:val="single" w:sz="4" w:space="0" w:color="auto"/>
              <w:right w:val="single" w:sz="8" w:space="0" w:color="auto"/>
            </w:tcBorders>
            <w:shd w:val="clear" w:color="auto" w:fill="auto"/>
            <w:vAlign w:val="center"/>
            <w:hideMark/>
          </w:tcPr>
          <w:p w14:paraId="10AB3AB1"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14:paraId="7258C8A9" w14:textId="77777777" w:rsidTr="0058230D">
        <w:trPr>
          <w:trHeight w:val="195"/>
        </w:trPr>
        <w:tc>
          <w:tcPr>
            <w:tcW w:w="1134" w:type="dxa"/>
            <w:vMerge/>
            <w:tcBorders>
              <w:top w:val="nil"/>
              <w:left w:val="single" w:sz="8" w:space="0" w:color="auto"/>
              <w:bottom w:val="double" w:sz="6" w:space="0" w:color="000000"/>
              <w:right w:val="nil"/>
            </w:tcBorders>
            <w:vAlign w:val="center"/>
            <w:hideMark/>
          </w:tcPr>
          <w:p w14:paraId="1267B45B"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2F7EB4C4"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8" w:space="0" w:color="auto"/>
              <w:right w:val="nil"/>
            </w:tcBorders>
            <w:shd w:val="clear" w:color="auto" w:fill="auto"/>
            <w:vAlign w:val="center"/>
            <w:hideMark/>
          </w:tcPr>
          <w:p w14:paraId="2AE99567"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bookmarkStart w:id="40" w:name="RANGE!C43"/>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46.Перевірка об’єкта забезпечення (</w:t>
            </w:r>
            <w:r w:rsidRPr="00636E97">
              <w:rPr>
                <w:rFonts w:ascii="Times New Roman" w:eastAsia="Times New Roman" w:hAnsi="Times New Roman" w:cs="Times New Roman"/>
                <w:bCs/>
                <w:color w:val="000000" w:themeColor="text1"/>
                <w:sz w:val="24"/>
                <w:szCs w:val="24"/>
                <w:lang w:val="en-US" w:eastAsia="uk-UA"/>
              </w:rPr>
              <w:t>validation</w:t>
            </w:r>
            <w:r w:rsidRPr="00636E97">
              <w:rPr>
                <w:rFonts w:ascii="Times New Roman" w:eastAsia="Times New Roman" w:hAnsi="Times New Roman" w:cs="Times New Roman"/>
                <w:bCs/>
                <w:color w:val="000000" w:themeColor="text1"/>
                <w:sz w:val="24"/>
                <w:szCs w:val="24"/>
                <w:lang w:eastAsia="uk-UA"/>
              </w:rPr>
              <w:t>)</w:t>
            </w:r>
            <w:bookmarkEnd w:id="40"/>
          </w:p>
        </w:tc>
        <w:tc>
          <w:tcPr>
            <w:tcW w:w="4111" w:type="dxa"/>
            <w:tcBorders>
              <w:top w:val="nil"/>
              <w:left w:val="nil"/>
              <w:bottom w:val="single" w:sz="8" w:space="0" w:color="auto"/>
              <w:right w:val="single" w:sz="8" w:space="0" w:color="auto"/>
            </w:tcBorders>
            <w:shd w:val="clear" w:color="auto" w:fill="auto"/>
            <w:vAlign w:val="center"/>
            <w:hideMark/>
          </w:tcPr>
          <w:p w14:paraId="5E154DDC" w14:textId="77777777" w:rsidR="00F762CE" w:rsidRPr="00636E97" w:rsidRDefault="00F762CE"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5D6A2E8E" w14:textId="77777777" w:rsidTr="0058230D">
        <w:trPr>
          <w:trHeight w:val="171"/>
        </w:trPr>
        <w:tc>
          <w:tcPr>
            <w:tcW w:w="1134" w:type="dxa"/>
            <w:vMerge/>
            <w:tcBorders>
              <w:top w:val="nil"/>
              <w:left w:val="single" w:sz="8" w:space="0" w:color="auto"/>
              <w:bottom w:val="double" w:sz="6" w:space="0" w:color="000000"/>
              <w:right w:val="nil"/>
            </w:tcBorders>
            <w:vAlign w:val="center"/>
            <w:hideMark/>
          </w:tcPr>
          <w:p w14:paraId="5316F022"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val="restart"/>
            <w:tcBorders>
              <w:top w:val="nil"/>
              <w:left w:val="nil"/>
              <w:bottom w:val="single" w:sz="8" w:space="0" w:color="000000"/>
              <w:right w:val="nil"/>
            </w:tcBorders>
            <w:shd w:val="clear" w:color="000000" w:fill="FFFFFF"/>
            <w:vAlign w:val="center"/>
            <w:hideMark/>
          </w:tcPr>
          <w:p w14:paraId="32072231"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ID41.Об’єкт нерухомого майна (immovable)</w:t>
            </w:r>
          </w:p>
        </w:tc>
        <w:tc>
          <w:tcPr>
            <w:tcW w:w="8363" w:type="dxa"/>
            <w:tcBorders>
              <w:top w:val="nil"/>
              <w:left w:val="nil"/>
              <w:bottom w:val="single" w:sz="4" w:space="0" w:color="auto"/>
              <w:right w:val="nil"/>
            </w:tcBorders>
            <w:shd w:val="clear" w:color="000000" w:fill="FFFFFF"/>
            <w:vAlign w:val="center"/>
            <w:hideMark/>
          </w:tcPr>
          <w:p w14:paraId="56B78379" w14:textId="77777777" w:rsidR="00F762CE" w:rsidRPr="00636E97" w:rsidRDefault="00F762CE" w:rsidP="0058230D">
            <w:pPr>
              <w:spacing w:after="0" w:line="240" w:lineRule="auto"/>
              <w:rPr>
                <w:rFonts w:ascii="Times New Roman" w:eastAsia="Times New Roman" w:hAnsi="Times New Roman" w:cs="Times New Roman"/>
                <w:bCs/>
                <w:iCs/>
                <w:color w:val="000000" w:themeColor="text1"/>
                <w:sz w:val="24"/>
                <w:szCs w:val="24"/>
                <w:lang w:eastAsia="uk-UA"/>
              </w:rPr>
            </w:pPr>
            <w:r w:rsidRPr="00636E97">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593B9258"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14:paraId="3B699D3E" w14:textId="77777777" w:rsidTr="0058230D">
        <w:trPr>
          <w:trHeight w:val="133"/>
        </w:trPr>
        <w:tc>
          <w:tcPr>
            <w:tcW w:w="1134" w:type="dxa"/>
            <w:vMerge/>
            <w:tcBorders>
              <w:top w:val="nil"/>
              <w:left w:val="single" w:sz="8" w:space="0" w:color="auto"/>
              <w:bottom w:val="double" w:sz="6" w:space="0" w:color="000000"/>
              <w:right w:val="nil"/>
            </w:tcBorders>
            <w:vAlign w:val="center"/>
            <w:hideMark/>
          </w:tcPr>
          <w:p w14:paraId="4D88EFB4"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1960985F"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29C22F08"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ID38.Адреса реєстрації (reg_address) </w:t>
            </w:r>
          </w:p>
        </w:tc>
        <w:tc>
          <w:tcPr>
            <w:tcW w:w="4111" w:type="dxa"/>
            <w:tcBorders>
              <w:top w:val="nil"/>
              <w:left w:val="nil"/>
              <w:bottom w:val="single" w:sz="4" w:space="0" w:color="auto"/>
              <w:right w:val="single" w:sz="8" w:space="0" w:color="auto"/>
            </w:tcBorders>
            <w:shd w:val="clear" w:color="auto" w:fill="auto"/>
            <w:vAlign w:val="center"/>
            <w:hideMark/>
          </w:tcPr>
          <w:p w14:paraId="19931A6E"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14:paraId="447606EE" w14:textId="77777777" w:rsidTr="0058230D">
        <w:trPr>
          <w:trHeight w:val="360"/>
        </w:trPr>
        <w:tc>
          <w:tcPr>
            <w:tcW w:w="1134" w:type="dxa"/>
            <w:vMerge/>
            <w:tcBorders>
              <w:top w:val="nil"/>
              <w:left w:val="single" w:sz="8" w:space="0" w:color="auto"/>
              <w:bottom w:val="double" w:sz="6" w:space="0" w:color="000000"/>
              <w:right w:val="nil"/>
            </w:tcBorders>
            <w:vAlign w:val="center"/>
            <w:hideMark/>
          </w:tcPr>
          <w:p w14:paraId="5DC21E9A"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7B1CD3EE"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000000" w:fill="FFFFFF"/>
            <w:vAlign w:val="center"/>
            <w:hideMark/>
          </w:tcPr>
          <w:p w14:paraId="1BFB576F"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ID39.Фактична адреса (actual_address)</w:t>
            </w:r>
          </w:p>
        </w:tc>
        <w:tc>
          <w:tcPr>
            <w:tcW w:w="4111" w:type="dxa"/>
            <w:tcBorders>
              <w:top w:val="nil"/>
              <w:left w:val="nil"/>
              <w:bottom w:val="single" w:sz="4" w:space="0" w:color="auto"/>
              <w:right w:val="single" w:sz="8" w:space="0" w:color="auto"/>
            </w:tcBorders>
            <w:shd w:val="clear" w:color="000000" w:fill="FFFFFF"/>
            <w:vAlign w:val="center"/>
            <w:hideMark/>
          </w:tcPr>
          <w:p w14:paraId="14560E79" w14:textId="77777777" w:rsidR="00F762CE" w:rsidRPr="00636E97" w:rsidRDefault="00F762CE"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5678596E" w14:textId="77777777" w:rsidTr="00084880">
        <w:trPr>
          <w:trHeight w:val="395"/>
        </w:trPr>
        <w:tc>
          <w:tcPr>
            <w:tcW w:w="1134" w:type="dxa"/>
            <w:vMerge/>
            <w:tcBorders>
              <w:top w:val="nil"/>
              <w:left w:val="single" w:sz="8" w:space="0" w:color="auto"/>
              <w:bottom w:val="double" w:sz="6" w:space="0" w:color="000000"/>
              <w:right w:val="nil"/>
            </w:tcBorders>
            <w:vAlign w:val="center"/>
            <w:hideMark/>
          </w:tcPr>
          <w:p w14:paraId="7EF4C388"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0EFE27E7"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474D872F"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0447EDBF"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23.Облікова інформація, сума (</w:t>
            </w:r>
            <w:r w:rsidRPr="00636E97">
              <w:rPr>
                <w:rFonts w:ascii="Times New Roman" w:eastAsia="Times New Roman" w:hAnsi="Times New Roman" w:cs="Times New Roman"/>
                <w:bCs/>
                <w:color w:val="000000" w:themeColor="text1"/>
                <w:sz w:val="24"/>
                <w:szCs w:val="24"/>
                <w:lang w:val="en-US" w:eastAsia="uk-UA"/>
              </w:rPr>
              <w:t>acc</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amount</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info</w:t>
            </w:r>
            <w:r w:rsidRPr="00636E97">
              <w:rPr>
                <w:rFonts w:ascii="Times New Roman" w:eastAsia="Times New Roman" w:hAnsi="Times New Roman" w:cs="Times New Roman"/>
                <w:bCs/>
                <w:color w:val="000000" w:themeColor="text1"/>
                <w:sz w:val="24"/>
                <w:szCs w:val="24"/>
                <w:lang w:eastAsia="uk-UA"/>
              </w:rPr>
              <w:t>)</w:t>
            </w:r>
          </w:p>
        </w:tc>
      </w:tr>
      <w:tr w:rsidR="00CA2068" w:rsidRPr="00636E97" w14:paraId="3505915C" w14:textId="77777777" w:rsidTr="0058230D">
        <w:trPr>
          <w:trHeight w:val="92"/>
        </w:trPr>
        <w:tc>
          <w:tcPr>
            <w:tcW w:w="1134" w:type="dxa"/>
            <w:vMerge/>
            <w:tcBorders>
              <w:top w:val="nil"/>
              <w:left w:val="single" w:sz="8" w:space="0" w:color="auto"/>
              <w:bottom w:val="double" w:sz="6" w:space="0" w:color="000000"/>
              <w:right w:val="nil"/>
            </w:tcBorders>
            <w:vAlign w:val="center"/>
            <w:hideMark/>
          </w:tcPr>
          <w:p w14:paraId="620BAEC5"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753CA54A"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329DED0A"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44.Оцінка об’єкта забезпечення (</w:t>
            </w:r>
            <w:r w:rsidRPr="00636E97">
              <w:rPr>
                <w:rFonts w:ascii="Times New Roman" w:eastAsia="Times New Roman" w:hAnsi="Times New Roman" w:cs="Times New Roman"/>
                <w:bCs/>
                <w:color w:val="000000" w:themeColor="text1"/>
                <w:sz w:val="24"/>
                <w:szCs w:val="24"/>
                <w:lang w:val="en-US" w:eastAsia="uk-UA"/>
              </w:rPr>
              <w:t>assessment</w:t>
            </w:r>
            <w:r w:rsidRPr="00636E97">
              <w:rPr>
                <w:rFonts w:ascii="Times New Roman" w:eastAsia="Times New Roman" w:hAnsi="Times New Roman" w:cs="Times New Roman"/>
                <w:bCs/>
                <w:color w:val="000000" w:themeColor="text1"/>
                <w:sz w:val="24"/>
                <w:szCs w:val="24"/>
                <w:lang w:eastAsia="uk-UA"/>
              </w:rPr>
              <w:t>)</w:t>
            </w:r>
          </w:p>
        </w:tc>
        <w:tc>
          <w:tcPr>
            <w:tcW w:w="4111" w:type="dxa"/>
            <w:tcBorders>
              <w:top w:val="nil"/>
              <w:left w:val="nil"/>
              <w:bottom w:val="single" w:sz="4" w:space="0" w:color="auto"/>
              <w:right w:val="single" w:sz="8" w:space="0" w:color="auto"/>
            </w:tcBorders>
            <w:shd w:val="clear" w:color="auto" w:fill="auto"/>
            <w:vAlign w:val="center"/>
            <w:hideMark/>
          </w:tcPr>
          <w:p w14:paraId="6F9B547F"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14:paraId="00B5F705" w14:textId="77777777" w:rsidTr="0058230D">
        <w:trPr>
          <w:trHeight w:val="110"/>
        </w:trPr>
        <w:tc>
          <w:tcPr>
            <w:tcW w:w="1134" w:type="dxa"/>
            <w:vMerge/>
            <w:tcBorders>
              <w:top w:val="nil"/>
              <w:left w:val="single" w:sz="8" w:space="0" w:color="auto"/>
              <w:bottom w:val="double" w:sz="6" w:space="0" w:color="000000"/>
              <w:right w:val="nil"/>
            </w:tcBorders>
            <w:vAlign w:val="center"/>
            <w:hideMark/>
          </w:tcPr>
          <w:p w14:paraId="31A64EC3"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single" w:sz="8" w:space="0" w:color="000000"/>
              <w:right w:val="nil"/>
            </w:tcBorders>
            <w:vAlign w:val="center"/>
            <w:hideMark/>
          </w:tcPr>
          <w:p w14:paraId="54286E99"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8" w:space="0" w:color="auto"/>
              <w:right w:val="nil"/>
            </w:tcBorders>
            <w:shd w:val="clear" w:color="auto" w:fill="auto"/>
            <w:vAlign w:val="center"/>
            <w:hideMark/>
          </w:tcPr>
          <w:p w14:paraId="2E27C2AB"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46.Перевірка об’єкта забезпечення (</w:t>
            </w:r>
            <w:r w:rsidRPr="00636E97">
              <w:rPr>
                <w:rFonts w:ascii="Times New Roman" w:eastAsia="Times New Roman" w:hAnsi="Times New Roman" w:cs="Times New Roman"/>
                <w:bCs/>
                <w:color w:val="000000" w:themeColor="text1"/>
                <w:sz w:val="24"/>
                <w:szCs w:val="24"/>
                <w:lang w:val="en-US" w:eastAsia="uk-UA"/>
              </w:rPr>
              <w:t>validation</w:t>
            </w:r>
            <w:r w:rsidRPr="00636E97">
              <w:rPr>
                <w:rFonts w:ascii="Times New Roman" w:eastAsia="Times New Roman" w:hAnsi="Times New Roman" w:cs="Times New Roman"/>
                <w:bCs/>
                <w:color w:val="000000" w:themeColor="text1"/>
                <w:sz w:val="24"/>
                <w:szCs w:val="24"/>
                <w:lang w:eastAsia="uk-UA"/>
              </w:rPr>
              <w:t>)</w:t>
            </w:r>
          </w:p>
        </w:tc>
        <w:tc>
          <w:tcPr>
            <w:tcW w:w="4111" w:type="dxa"/>
            <w:tcBorders>
              <w:top w:val="nil"/>
              <w:left w:val="nil"/>
              <w:bottom w:val="single" w:sz="8" w:space="0" w:color="auto"/>
              <w:right w:val="single" w:sz="8" w:space="0" w:color="auto"/>
            </w:tcBorders>
            <w:shd w:val="clear" w:color="000000" w:fill="FFFFFF"/>
            <w:vAlign w:val="center"/>
            <w:hideMark/>
          </w:tcPr>
          <w:p w14:paraId="4663E0DA" w14:textId="77777777" w:rsidR="00F762CE" w:rsidRPr="00636E97" w:rsidRDefault="00F762CE" w:rsidP="0058230D">
            <w:pPr>
              <w:spacing w:after="0" w:line="240" w:lineRule="auto"/>
              <w:rPr>
                <w:rFonts w:ascii="Times New Roman" w:eastAsia="Times New Roman" w:hAnsi="Times New Roman" w:cs="Times New Roman"/>
                <w:color w:val="000000" w:themeColor="text1"/>
                <w:sz w:val="24"/>
                <w:szCs w:val="24"/>
                <w:lang w:eastAsia="uk-UA"/>
              </w:rPr>
            </w:pPr>
            <w:r w:rsidRPr="00636E97">
              <w:rPr>
                <w:rFonts w:ascii="Times New Roman" w:eastAsia="Times New Roman" w:hAnsi="Times New Roman" w:cs="Times New Roman"/>
                <w:color w:val="000000" w:themeColor="text1"/>
                <w:sz w:val="24"/>
                <w:szCs w:val="24"/>
                <w:lang w:eastAsia="uk-UA"/>
              </w:rPr>
              <w:t> </w:t>
            </w:r>
          </w:p>
        </w:tc>
      </w:tr>
      <w:tr w:rsidR="00CA2068" w:rsidRPr="00636E97" w14:paraId="57059D27" w14:textId="77777777" w:rsidTr="0058230D">
        <w:trPr>
          <w:trHeight w:val="356"/>
        </w:trPr>
        <w:tc>
          <w:tcPr>
            <w:tcW w:w="1134" w:type="dxa"/>
            <w:vMerge/>
            <w:tcBorders>
              <w:top w:val="nil"/>
              <w:left w:val="single" w:sz="8" w:space="0" w:color="auto"/>
              <w:bottom w:val="double" w:sz="6" w:space="0" w:color="000000"/>
              <w:right w:val="nil"/>
            </w:tcBorders>
            <w:vAlign w:val="center"/>
            <w:hideMark/>
          </w:tcPr>
          <w:p w14:paraId="5FD23CE7"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val="restart"/>
            <w:tcBorders>
              <w:top w:val="nil"/>
              <w:left w:val="nil"/>
              <w:bottom w:val="double" w:sz="6" w:space="0" w:color="000000"/>
              <w:right w:val="nil"/>
            </w:tcBorders>
            <w:shd w:val="clear" w:color="000000" w:fill="FFFFFF"/>
            <w:vAlign w:val="center"/>
            <w:hideMark/>
          </w:tcPr>
          <w:p w14:paraId="1F774BB4"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ID42.Фінансове забезпечення (deposit)</w:t>
            </w:r>
          </w:p>
        </w:tc>
        <w:tc>
          <w:tcPr>
            <w:tcW w:w="8363" w:type="dxa"/>
            <w:tcBorders>
              <w:top w:val="nil"/>
              <w:left w:val="nil"/>
              <w:bottom w:val="single" w:sz="4" w:space="0" w:color="auto"/>
              <w:right w:val="nil"/>
            </w:tcBorders>
            <w:shd w:val="clear" w:color="000000" w:fill="FFFFFF"/>
            <w:vAlign w:val="center"/>
            <w:hideMark/>
          </w:tcPr>
          <w:p w14:paraId="3E9FF8E8" w14:textId="77777777" w:rsidR="00F762CE" w:rsidRPr="00636E97" w:rsidRDefault="00F762CE" w:rsidP="0058230D">
            <w:pPr>
              <w:spacing w:after="0" w:line="240" w:lineRule="auto"/>
              <w:rPr>
                <w:rFonts w:ascii="Times New Roman" w:eastAsia="Times New Roman" w:hAnsi="Times New Roman" w:cs="Times New Roman"/>
                <w:bCs/>
                <w:iCs/>
                <w:color w:val="000000" w:themeColor="text1"/>
                <w:sz w:val="24"/>
                <w:szCs w:val="24"/>
                <w:lang w:eastAsia="uk-UA"/>
              </w:rPr>
            </w:pPr>
            <w:r w:rsidRPr="00636E97">
              <w:rPr>
                <w:rFonts w:ascii="Times New Roman" w:eastAsia="Times New Roman" w:hAnsi="Times New Roman" w:cs="Times New Roman"/>
                <w:bCs/>
                <w:iCs/>
                <w:color w:val="000000" w:themeColor="text1"/>
                <w:sz w:val="24"/>
                <w:szCs w:val="24"/>
                <w:lang w:val="en-US" w:eastAsia="uk-UA"/>
              </w:rPr>
              <w:t>ID29.Особа (person_info)</w:t>
            </w:r>
          </w:p>
        </w:tc>
        <w:tc>
          <w:tcPr>
            <w:tcW w:w="4111" w:type="dxa"/>
            <w:tcBorders>
              <w:top w:val="nil"/>
              <w:left w:val="nil"/>
              <w:bottom w:val="single" w:sz="4" w:space="0" w:color="auto"/>
              <w:right w:val="single" w:sz="8" w:space="0" w:color="auto"/>
            </w:tcBorders>
            <w:shd w:val="clear" w:color="auto" w:fill="auto"/>
            <w:vAlign w:val="center"/>
            <w:hideMark/>
          </w:tcPr>
          <w:p w14:paraId="1A1C9ED2"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CA2068" w:rsidRPr="00636E97" w14:paraId="587F913C" w14:textId="77777777" w:rsidTr="0058230D">
        <w:trPr>
          <w:trHeight w:val="234"/>
        </w:trPr>
        <w:tc>
          <w:tcPr>
            <w:tcW w:w="1134" w:type="dxa"/>
            <w:vMerge/>
            <w:tcBorders>
              <w:top w:val="nil"/>
              <w:left w:val="single" w:sz="8" w:space="0" w:color="auto"/>
              <w:bottom w:val="double" w:sz="6" w:space="0" w:color="000000"/>
              <w:right w:val="nil"/>
            </w:tcBorders>
            <w:vAlign w:val="center"/>
            <w:hideMark/>
          </w:tcPr>
          <w:p w14:paraId="0D6ACA39"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1843" w:type="dxa"/>
            <w:vMerge/>
            <w:tcBorders>
              <w:top w:val="nil"/>
              <w:left w:val="nil"/>
              <w:bottom w:val="double" w:sz="6" w:space="0" w:color="000000"/>
              <w:right w:val="nil"/>
            </w:tcBorders>
            <w:vAlign w:val="center"/>
            <w:hideMark/>
          </w:tcPr>
          <w:p w14:paraId="54DC9325"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p>
        </w:tc>
        <w:tc>
          <w:tcPr>
            <w:tcW w:w="8363" w:type="dxa"/>
            <w:tcBorders>
              <w:top w:val="nil"/>
              <w:left w:val="nil"/>
              <w:bottom w:val="single" w:sz="4" w:space="0" w:color="auto"/>
              <w:right w:val="nil"/>
            </w:tcBorders>
            <w:shd w:val="clear" w:color="auto" w:fill="auto"/>
            <w:vAlign w:val="center"/>
            <w:hideMark/>
          </w:tcPr>
          <w:p w14:paraId="2D05D340"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ID22.Облікова інформація (account_info)</w:t>
            </w:r>
          </w:p>
        </w:tc>
        <w:tc>
          <w:tcPr>
            <w:tcW w:w="4111" w:type="dxa"/>
            <w:tcBorders>
              <w:top w:val="nil"/>
              <w:left w:val="nil"/>
              <w:bottom w:val="single" w:sz="4" w:space="0" w:color="auto"/>
              <w:right w:val="single" w:sz="8" w:space="0" w:color="auto"/>
            </w:tcBorders>
            <w:shd w:val="clear" w:color="auto" w:fill="auto"/>
            <w:vAlign w:val="center"/>
            <w:hideMark/>
          </w:tcPr>
          <w:p w14:paraId="53860BCD" w14:textId="77777777" w:rsidR="00F762CE" w:rsidRPr="00636E97" w:rsidRDefault="00F762CE" w:rsidP="0058230D">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val="en-US" w:eastAsia="uk-UA"/>
              </w:rPr>
              <w:t>ID</w:t>
            </w:r>
            <w:r w:rsidRPr="00636E97">
              <w:rPr>
                <w:rFonts w:ascii="Times New Roman" w:eastAsia="Times New Roman" w:hAnsi="Times New Roman" w:cs="Times New Roman"/>
                <w:bCs/>
                <w:color w:val="000000" w:themeColor="text1"/>
                <w:sz w:val="24"/>
                <w:szCs w:val="24"/>
                <w:lang w:eastAsia="uk-UA"/>
              </w:rPr>
              <w:t>23.Облікова інформація, сума (</w:t>
            </w:r>
            <w:r w:rsidRPr="00636E97">
              <w:rPr>
                <w:rFonts w:ascii="Times New Roman" w:eastAsia="Times New Roman" w:hAnsi="Times New Roman" w:cs="Times New Roman"/>
                <w:bCs/>
                <w:color w:val="000000" w:themeColor="text1"/>
                <w:sz w:val="24"/>
                <w:szCs w:val="24"/>
                <w:lang w:val="en-US" w:eastAsia="uk-UA"/>
              </w:rPr>
              <w:t>acc</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amount</w:t>
            </w:r>
            <w:r w:rsidRPr="00636E97">
              <w:rPr>
                <w:rFonts w:ascii="Times New Roman" w:eastAsia="Times New Roman" w:hAnsi="Times New Roman" w:cs="Times New Roman"/>
                <w:bCs/>
                <w:color w:val="000000" w:themeColor="text1"/>
                <w:sz w:val="24"/>
                <w:szCs w:val="24"/>
                <w:lang w:eastAsia="uk-UA"/>
              </w:rPr>
              <w:t>_</w:t>
            </w:r>
            <w:r w:rsidRPr="00636E97">
              <w:rPr>
                <w:rFonts w:ascii="Times New Roman" w:eastAsia="Times New Roman" w:hAnsi="Times New Roman" w:cs="Times New Roman"/>
                <w:bCs/>
                <w:color w:val="000000" w:themeColor="text1"/>
                <w:sz w:val="24"/>
                <w:szCs w:val="24"/>
                <w:lang w:val="en-US" w:eastAsia="uk-UA"/>
              </w:rPr>
              <w:t>info</w:t>
            </w:r>
            <w:r w:rsidRPr="00636E97">
              <w:rPr>
                <w:rFonts w:ascii="Times New Roman" w:eastAsia="Times New Roman" w:hAnsi="Times New Roman" w:cs="Times New Roman"/>
                <w:bCs/>
                <w:color w:val="000000" w:themeColor="text1"/>
                <w:sz w:val="24"/>
                <w:szCs w:val="24"/>
                <w:lang w:eastAsia="uk-UA"/>
              </w:rPr>
              <w:t>)</w:t>
            </w:r>
          </w:p>
        </w:tc>
      </w:tr>
    </w:tbl>
    <w:p w14:paraId="30F39BDD" w14:textId="77777777" w:rsidR="00526CD1" w:rsidRPr="00636E97" w:rsidRDefault="00526CD1" w:rsidP="00526CD1">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операціями фінансового лізингу в якості особи </w:t>
      </w: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color w:val="000000" w:themeColor="text1"/>
          <w:sz w:val="28"/>
          <w:szCs w:val="28"/>
        </w:rPr>
        <w:t xml:space="preserve">надавача забезпечення подається інформація про особу, яка на момент укладення </w:t>
      </w:r>
      <w:r w:rsidR="008F7F30" w:rsidRPr="00636E97">
        <w:rPr>
          <w:rFonts w:ascii="Times New Roman" w:hAnsi="Times New Roman" w:cs="Times New Roman"/>
          <w:color w:val="000000" w:themeColor="text1"/>
          <w:sz w:val="28"/>
          <w:szCs w:val="28"/>
        </w:rPr>
        <w:t xml:space="preserve">угоди </w:t>
      </w:r>
      <w:r w:rsidR="00A46648" w:rsidRPr="00636E97">
        <w:rPr>
          <w:rFonts w:ascii="Times New Roman" w:hAnsi="Times New Roman" w:cs="Times New Roman"/>
          <w:color w:val="000000" w:themeColor="text1"/>
          <w:sz w:val="28"/>
          <w:szCs w:val="28"/>
        </w:rPr>
        <w:t>/</w:t>
      </w:r>
      <w:r w:rsidR="008F7F30" w:rsidRPr="00636E97">
        <w:rPr>
          <w:rFonts w:ascii="Times New Roman" w:hAnsi="Times New Roman" w:cs="Times New Roman"/>
          <w:color w:val="000000" w:themeColor="text1"/>
          <w:sz w:val="28"/>
          <w:szCs w:val="28"/>
        </w:rPr>
        <w:t xml:space="preserve"> правочину</w:t>
      </w:r>
      <w:r w:rsidRPr="00636E97">
        <w:rPr>
          <w:rFonts w:ascii="Times New Roman" w:hAnsi="Times New Roman" w:cs="Times New Roman"/>
          <w:color w:val="000000" w:themeColor="text1"/>
          <w:sz w:val="28"/>
          <w:szCs w:val="28"/>
        </w:rPr>
        <w:t xml:space="preserve"> є власником такого об’єкту забезпечення.</w:t>
      </w:r>
    </w:p>
    <w:p w14:paraId="0CAF4ACD" w14:textId="77777777" w:rsidR="007079AE" w:rsidRPr="00636E97" w:rsidRDefault="007079AE" w:rsidP="00526CD1">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За договором забезпечення, об’єктом якого є цілісний майновий комплекс подання інформації здійснюється окремо за об’єктами рухомого та нерухомого майна.</w:t>
      </w:r>
    </w:p>
    <w:p w14:paraId="3BD541F6" w14:textId="77777777" w:rsidR="007079AE" w:rsidRPr="00636E97" w:rsidRDefault="007079AE" w:rsidP="00526CD1">
      <w:pPr>
        <w:pStyle w:val="a3"/>
        <w:numPr>
          <w:ilvl w:val="0"/>
          <w:numId w:val="11"/>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За активними операціями, в яких респондент одночасно виступає як кредитодавець і надавач забезпечення в наборах даних ID41.Об’єкт нерухомого майна (immovable) подається інформація про особу надавача забезпечення (набір даних ID29.Особа (person_info) з зазначенням інформації про респондента.</w:t>
      </w:r>
    </w:p>
    <w:p w14:paraId="7F5049A3" w14:textId="77777777" w:rsidR="00526CD1" w:rsidRPr="00636E97" w:rsidRDefault="00526CD1" w:rsidP="00526CD1">
      <w:pPr>
        <w:pStyle w:val="a3"/>
        <w:numPr>
          <w:ilvl w:val="0"/>
          <w:numId w:val="1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операціями фінансового лізингу в якості особи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надавача забезпечення подається інформація про особу, яка на момент укладення </w:t>
      </w:r>
      <w:r w:rsidR="008F7F30" w:rsidRPr="00636E97">
        <w:rPr>
          <w:rFonts w:ascii="Times New Roman" w:hAnsi="Times New Roman" w:cs="Times New Roman"/>
          <w:color w:val="000000" w:themeColor="text1"/>
          <w:sz w:val="28"/>
          <w:szCs w:val="28"/>
        </w:rPr>
        <w:t xml:space="preserve">угоди </w:t>
      </w:r>
      <w:r w:rsidR="00A46648" w:rsidRPr="00636E97">
        <w:rPr>
          <w:rFonts w:ascii="Times New Roman" w:hAnsi="Times New Roman" w:cs="Times New Roman"/>
          <w:color w:val="000000" w:themeColor="text1"/>
          <w:sz w:val="28"/>
          <w:szCs w:val="28"/>
        </w:rPr>
        <w:t xml:space="preserve"> / </w:t>
      </w:r>
      <w:r w:rsidR="008F7F30" w:rsidRPr="00636E97">
        <w:rPr>
          <w:rFonts w:ascii="Times New Roman" w:hAnsi="Times New Roman" w:cs="Times New Roman"/>
          <w:color w:val="000000" w:themeColor="text1"/>
          <w:sz w:val="28"/>
          <w:szCs w:val="28"/>
        </w:rPr>
        <w:t xml:space="preserve"> правочину</w:t>
      </w:r>
      <w:r w:rsidRPr="00636E97">
        <w:rPr>
          <w:rFonts w:ascii="Times New Roman" w:hAnsi="Times New Roman" w:cs="Times New Roman"/>
          <w:color w:val="000000" w:themeColor="text1"/>
          <w:sz w:val="28"/>
          <w:szCs w:val="28"/>
        </w:rPr>
        <w:t xml:space="preserve"> є власником такого об’єкту забезпечення.</w:t>
      </w:r>
    </w:p>
    <w:p w14:paraId="4625F929" w14:textId="77777777" w:rsidR="00E62BF9" w:rsidRPr="00636E97" w:rsidRDefault="00055DB7" w:rsidP="00526CD1">
      <w:pPr>
        <w:pStyle w:val="a3"/>
        <w:numPr>
          <w:ilvl w:val="0"/>
          <w:numId w:val="11"/>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До </w:t>
      </w:r>
      <w:r w:rsidR="00142783" w:rsidRPr="00636E97">
        <w:rPr>
          <w:rFonts w:ascii="Times New Roman" w:hAnsi="Times New Roman" w:cs="Times New Roman"/>
          <w:color w:val="000000" w:themeColor="text1"/>
          <w:sz w:val="28"/>
          <w:szCs w:val="28"/>
        </w:rPr>
        <w:t xml:space="preserve">набору даних </w:t>
      </w:r>
      <w:r w:rsidR="00C079CD" w:rsidRPr="00636E97">
        <w:rPr>
          <w:rFonts w:ascii="Times New Roman" w:hAnsi="Times New Roman" w:cs="Times New Roman"/>
          <w:bCs/>
          <w:color w:val="000000" w:themeColor="text1"/>
          <w:sz w:val="28"/>
          <w:szCs w:val="28"/>
          <w:lang w:eastAsia="uk-UA"/>
        </w:rPr>
        <w:t>ID05.</w:t>
      </w:r>
      <w:r w:rsidR="00142783" w:rsidRPr="00636E97">
        <w:rPr>
          <w:rFonts w:ascii="Times New Roman" w:hAnsi="Times New Roman" w:cs="Times New Roman"/>
          <w:bCs/>
          <w:color w:val="000000" w:themeColor="text1"/>
          <w:sz w:val="28"/>
          <w:szCs w:val="28"/>
          <w:lang w:eastAsia="uk-UA"/>
        </w:rPr>
        <w:t>Забезпечення (</w:t>
      </w:r>
      <w:r w:rsidR="00C079CD" w:rsidRPr="00636E97">
        <w:rPr>
          <w:rFonts w:ascii="Times New Roman" w:hAnsi="Times New Roman" w:cs="Times New Roman"/>
          <w:color w:val="000000" w:themeColor="text1"/>
          <w:sz w:val="28"/>
          <w:szCs w:val="28"/>
        </w:rPr>
        <w:t>collateral</w:t>
      </w:r>
      <w:r w:rsidR="00142783" w:rsidRPr="00636E97">
        <w:rPr>
          <w:rFonts w:ascii="Times New Roman" w:hAnsi="Times New Roman" w:cs="Times New Roman"/>
          <w:color w:val="000000" w:themeColor="text1"/>
          <w:sz w:val="28"/>
          <w:szCs w:val="28"/>
          <w:lang w:eastAsia="uk-UA"/>
        </w:rPr>
        <w:t xml:space="preserve">) </w:t>
      </w:r>
      <w:r w:rsidR="00FF5282"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7327E3" w:rsidRPr="00636E97">
        <w:rPr>
          <w:rFonts w:ascii="Times New Roman" w:hAnsi="Times New Roman" w:cs="Times New Roman"/>
          <w:color w:val="000000" w:themeColor="text1"/>
          <w:sz w:val="28"/>
          <w:szCs w:val="28"/>
          <w:lang w:eastAsia="uk-UA"/>
        </w:rPr>
        <w:t xml:space="preserve"> </w:t>
      </w:r>
      <w:r w:rsidR="00FF5282" w:rsidRPr="00636E97">
        <w:rPr>
          <w:rFonts w:ascii="Times New Roman" w:hAnsi="Times New Roman" w:cs="Times New Roman"/>
          <w:color w:val="000000" w:themeColor="text1"/>
          <w:sz w:val="28"/>
          <w:szCs w:val="28"/>
          <w:lang w:eastAsia="uk-UA"/>
        </w:rPr>
        <w:t xml:space="preserve">цьому набору даних </w:t>
      </w:r>
      <w:r w:rsidRPr="00636E97">
        <w:rPr>
          <w:rFonts w:ascii="Times New Roman" w:hAnsi="Times New Roman" w:cs="Times New Roman"/>
          <w:color w:val="000000" w:themeColor="text1"/>
          <w:sz w:val="28"/>
          <w:szCs w:val="28"/>
          <w:lang w:eastAsia="uk-UA"/>
        </w:rPr>
        <w:t>такі</w:t>
      </w:r>
      <w:r w:rsidR="00FF5282" w:rsidRPr="00636E97">
        <w:rPr>
          <w:rFonts w:ascii="Times New Roman" w:hAnsi="Times New Roman" w:cs="Times New Roman"/>
          <w:color w:val="000000" w:themeColor="text1"/>
          <w:sz w:val="28"/>
          <w:szCs w:val="28"/>
          <w:lang w:eastAsia="uk-UA"/>
        </w:rPr>
        <w:t xml:space="preserve"> реквізити та набори даних:</w:t>
      </w:r>
    </w:p>
    <w:tbl>
      <w:tblPr>
        <w:tblStyle w:val="a6"/>
        <w:tblW w:w="15451" w:type="dxa"/>
        <w:tblInd w:w="-5" w:type="dxa"/>
        <w:tblLayout w:type="fixed"/>
        <w:tblLook w:val="04A0" w:firstRow="1" w:lastRow="0" w:firstColumn="1" w:lastColumn="0" w:noHBand="0" w:noVBand="1"/>
      </w:tblPr>
      <w:tblGrid>
        <w:gridCol w:w="851"/>
        <w:gridCol w:w="10915"/>
        <w:gridCol w:w="2126"/>
        <w:gridCol w:w="1559"/>
      </w:tblGrid>
      <w:tr w:rsidR="00CA2068" w:rsidRPr="00636E97" w14:paraId="16D25304" w14:textId="77777777" w:rsidTr="00B540BE">
        <w:tc>
          <w:tcPr>
            <w:tcW w:w="851" w:type="dxa"/>
            <w:tcBorders>
              <w:bottom w:val="single" w:sz="4" w:space="0" w:color="auto"/>
            </w:tcBorders>
          </w:tcPr>
          <w:p w14:paraId="39D478FB" w14:textId="77777777" w:rsidR="00245E26" w:rsidRPr="00636E97" w:rsidRDefault="00245E26" w:rsidP="006C0129">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5" w:type="dxa"/>
            <w:tcBorders>
              <w:bottom w:val="single" w:sz="4" w:space="0" w:color="auto"/>
            </w:tcBorders>
          </w:tcPr>
          <w:p w14:paraId="2731FBEB" w14:textId="77777777" w:rsidR="00245E26" w:rsidRPr="00636E97" w:rsidRDefault="00245E26" w:rsidP="006C0129">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439A2BD4" w14:textId="77777777" w:rsidR="00245E26" w:rsidRPr="00636E97" w:rsidRDefault="00245E26" w:rsidP="006C0129">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0C904C78" w14:textId="77777777" w:rsidR="00245E26" w:rsidRPr="00636E97" w:rsidRDefault="00B82767" w:rsidP="006C0129">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711655"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124C8D61" w14:textId="77777777" w:rsidTr="002D0011">
        <w:tc>
          <w:tcPr>
            <w:tcW w:w="851" w:type="dxa"/>
            <w:tcBorders>
              <w:top w:val="single" w:sz="4" w:space="0" w:color="auto"/>
              <w:left w:val="nil"/>
              <w:bottom w:val="nil"/>
              <w:right w:val="nil"/>
            </w:tcBorders>
          </w:tcPr>
          <w:p w14:paraId="1DC77581" w14:textId="77777777" w:rsidR="00245E26" w:rsidRPr="00636E97" w:rsidRDefault="00245E26"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1</w:t>
            </w:r>
          </w:p>
        </w:tc>
        <w:tc>
          <w:tcPr>
            <w:tcW w:w="10915" w:type="dxa"/>
            <w:tcBorders>
              <w:top w:val="single" w:sz="4" w:space="0" w:color="auto"/>
              <w:left w:val="nil"/>
              <w:bottom w:val="nil"/>
              <w:right w:val="nil"/>
            </w:tcBorders>
          </w:tcPr>
          <w:p w14:paraId="07F3A06C" w14:textId="77777777" w:rsidR="00245E26" w:rsidRPr="00636E97" w:rsidRDefault="00245E26" w:rsidP="006C0129">
            <w:pPr>
              <w:pStyle w:val="a3"/>
              <w:ind w:left="0"/>
              <w:jc w:val="both"/>
              <w:rPr>
                <w:rFonts w:ascii="Times New Roman" w:hAnsi="Times New Roman" w:cs="Times New Roman"/>
                <w:b/>
                <w:color w:val="000000" w:themeColor="text1"/>
                <w:sz w:val="28"/>
                <w:szCs w:val="28"/>
              </w:rPr>
            </w:pPr>
            <w:bookmarkStart w:id="41" w:name="ЗабезпеченняІДЕНТИФІКАТОРИ"/>
            <w:r w:rsidRPr="00636E97">
              <w:rPr>
                <w:rFonts w:ascii="Times New Roman" w:hAnsi="Times New Roman" w:cs="Times New Roman"/>
                <w:b/>
                <w:color w:val="000000" w:themeColor="text1"/>
                <w:sz w:val="28"/>
                <w:szCs w:val="28"/>
              </w:rPr>
              <w:t>Ідентифікатор забезпечення</w:t>
            </w:r>
            <w:bookmarkEnd w:id="41"/>
          </w:p>
          <w:p w14:paraId="285DF872" w14:textId="77777777" w:rsidR="00245E26" w:rsidRPr="00CA2068" w:rsidRDefault="004E26EF" w:rsidP="006C0129">
            <w:pPr>
              <w:pStyle w:val="a3"/>
              <w:ind w:left="0"/>
              <w:jc w:val="both"/>
              <w:rPr>
                <w:rFonts w:ascii="Times New Roman" w:hAnsi="Times New Roman" w:cs="Times New Roman"/>
                <w:color w:val="000000" w:themeColor="text1"/>
                <w:sz w:val="28"/>
                <w:szCs w:val="28"/>
              </w:rPr>
            </w:pPr>
            <w:hyperlink w:anchor="ДодатокІДЕНТИФІКАТОРИ" w:history="1">
              <w:r w:rsidR="00712153" w:rsidRPr="00636E97">
                <w:rPr>
                  <w:rStyle w:val="a5"/>
                  <w:rFonts w:ascii="Times New Roman" w:hAnsi="Times New Roman" w:cs="Times New Roman"/>
                  <w:color w:val="000000" w:themeColor="text1"/>
                  <w:sz w:val="28"/>
                  <w:szCs w:val="28"/>
                  <w:lang w:eastAsia="uk-UA"/>
                </w:rPr>
                <w:t xml:space="preserve">набуває </w:t>
              </w:r>
              <w:r w:rsidR="000E1AC0" w:rsidRPr="00636E97">
                <w:rPr>
                  <w:rStyle w:val="a5"/>
                  <w:rFonts w:ascii="Times New Roman" w:hAnsi="Times New Roman" w:cs="Times New Roman"/>
                  <w:color w:val="000000" w:themeColor="text1"/>
                  <w:sz w:val="28"/>
                  <w:szCs w:val="28"/>
                  <w:lang w:eastAsia="uk-UA"/>
                </w:rPr>
                <w:t>одного значення</w:t>
              </w:r>
              <w:r w:rsidR="00712153"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712153" w:rsidRPr="00636E97">
                <w:rPr>
                  <w:rStyle w:val="a5"/>
                  <w:rFonts w:ascii="Times New Roman" w:hAnsi="Times New Roman" w:cs="Times New Roman"/>
                  <w:color w:val="000000" w:themeColor="text1"/>
                  <w:sz w:val="28"/>
                  <w:szCs w:val="28"/>
                  <w:lang w:eastAsia="uk-UA"/>
                </w:rPr>
                <w:t xml:space="preserve"> 1.1 цих Правил.</w:t>
              </w:r>
            </w:hyperlink>
          </w:p>
        </w:tc>
        <w:tc>
          <w:tcPr>
            <w:tcW w:w="2126" w:type="dxa"/>
            <w:tcBorders>
              <w:top w:val="single" w:sz="4" w:space="0" w:color="auto"/>
              <w:left w:val="nil"/>
              <w:bottom w:val="nil"/>
              <w:right w:val="nil"/>
            </w:tcBorders>
          </w:tcPr>
          <w:p w14:paraId="38110382" w14:textId="77777777" w:rsidR="00245E26" w:rsidRPr="00636E97" w:rsidRDefault="00245E26"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collateral_id</w:t>
            </w:r>
          </w:p>
        </w:tc>
        <w:tc>
          <w:tcPr>
            <w:tcW w:w="1559" w:type="dxa"/>
            <w:tcBorders>
              <w:top w:val="single" w:sz="4" w:space="0" w:color="auto"/>
              <w:left w:val="nil"/>
              <w:bottom w:val="nil"/>
              <w:right w:val="nil"/>
            </w:tcBorders>
          </w:tcPr>
          <w:p w14:paraId="7FC060BF" w14:textId="77777777" w:rsidR="00245E26" w:rsidRPr="00636E97" w:rsidRDefault="00245E26"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0007</w:t>
            </w:r>
          </w:p>
        </w:tc>
      </w:tr>
      <w:tr w:rsidR="00CA2068" w:rsidRPr="00636E97" w14:paraId="5E6F47CC" w14:textId="77777777" w:rsidTr="002D0011">
        <w:tc>
          <w:tcPr>
            <w:tcW w:w="851" w:type="dxa"/>
            <w:tcBorders>
              <w:top w:val="nil"/>
              <w:left w:val="nil"/>
              <w:bottom w:val="nil"/>
              <w:right w:val="nil"/>
            </w:tcBorders>
          </w:tcPr>
          <w:p w14:paraId="1DD87DCF" w14:textId="77777777" w:rsidR="00245E26" w:rsidRPr="00636E97" w:rsidRDefault="006061E0"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5" w:type="dxa"/>
            <w:tcBorders>
              <w:top w:val="nil"/>
              <w:left w:val="nil"/>
              <w:bottom w:val="nil"/>
              <w:right w:val="nil"/>
            </w:tcBorders>
          </w:tcPr>
          <w:p w14:paraId="155F3130" w14:textId="77777777" w:rsidR="00245E26" w:rsidRPr="00636E97" w:rsidRDefault="00245E26" w:rsidP="006C0129">
            <w:pPr>
              <w:pStyle w:val="a3"/>
              <w:ind w:left="0"/>
              <w:jc w:val="both"/>
              <w:rPr>
                <w:rFonts w:ascii="Times New Roman" w:hAnsi="Times New Roman" w:cs="Times New Roman"/>
                <w:color w:val="000000" w:themeColor="text1"/>
                <w:sz w:val="28"/>
                <w:szCs w:val="28"/>
                <w:lang w:eastAsia="uk-UA"/>
              </w:rPr>
            </w:pPr>
            <w:bookmarkStart w:id="42" w:name="ЗабезпеченняРекв0051"/>
            <w:r w:rsidRPr="00636E97">
              <w:rPr>
                <w:rFonts w:ascii="Times New Roman" w:hAnsi="Times New Roman" w:cs="Times New Roman"/>
                <w:b/>
                <w:color w:val="000000" w:themeColor="text1"/>
                <w:sz w:val="28"/>
                <w:szCs w:val="28"/>
                <w:lang w:eastAsia="uk-UA"/>
              </w:rPr>
              <w:t>Подія</w:t>
            </w:r>
            <w:bookmarkEnd w:id="42"/>
            <w:r w:rsidRPr="00636E97">
              <w:rPr>
                <w:rFonts w:ascii="Times New Roman" w:hAnsi="Times New Roman" w:cs="Times New Roman"/>
                <w:color w:val="000000" w:themeColor="text1"/>
                <w:sz w:val="28"/>
                <w:szCs w:val="28"/>
                <w:lang w:eastAsia="uk-UA"/>
              </w:rPr>
              <w:t xml:space="preserve"> </w:t>
            </w:r>
          </w:p>
          <w:p w14:paraId="7FEEC0BF" w14:textId="77777777" w:rsidR="00704C40" w:rsidRPr="00636E97" w:rsidRDefault="00412A25" w:rsidP="00704C40">
            <w:pPr>
              <w:pStyle w:val="a3"/>
              <w:ind w:left="0"/>
              <w:jc w:val="both"/>
              <w:rPr>
                <w:rStyle w:val="a5"/>
                <w:rFonts w:ascii="Times New Roman" w:hAnsi="Times New Roman" w:cs="Times New Roman"/>
                <w:color w:val="000000" w:themeColor="text1"/>
                <w:sz w:val="28"/>
                <w:szCs w:val="28"/>
                <w:lang w:val="ru-RU" w:eastAsia="uk-UA"/>
              </w:rPr>
            </w:pPr>
            <w:r w:rsidRPr="00636E97">
              <w:rPr>
                <w:rFonts w:ascii="Times New Roman" w:eastAsia="Times New Roman" w:hAnsi="Times New Roman" w:cs="Times New Roman"/>
                <w:color w:val="000000" w:themeColor="text1"/>
                <w:sz w:val="28"/>
                <w:szCs w:val="28"/>
                <w:lang w:eastAsia="uk-UA"/>
              </w:rPr>
              <w:fldChar w:fldCharType="begin"/>
            </w:r>
            <w:r w:rsidRPr="00636E97">
              <w:rPr>
                <w:rFonts w:ascii="Times New Roman" w:eastAsia="Times New Roman" w:hAnsi="Times New Roman" w:cs="Times New Roman"/>
                <w:color w:val="000000" w:themeColor="text1"/>
                <w:sz w:val="28"/>
                <w:szCs w:val="28"/>
                <w:lang w:eastAsia="uk-UA"/>
              </w:rPr>
              <w:instrText xml:space="preserve"> HYPERLINK  \l "Додаток0051" </w:instrText>
            </w:r>
            <w:r w:rsidRPr="00636E97">
              <w:rPr>
                <w:rFonts w:ascii="Times New Roman" w:eastAsia="Times New Roman" w:hAnsi="Times New Roman" w:cs="Times New Roman"/>
                <w:color w:val="000000" w:themeColor="text1"/>
                <w:sz w:val="28"/>
                <w:szCs w:val="28"/>
                <w:lang w:eastAsia="uk-UA"/>
              </w:rPr>
              <w:fldChar w:fldCharType="separate"/>
            </w:r>
            <w:r w:rsidR="00245E26" w:rsidRPr="00636E97">
              <w:rPr>
                <w:rStyle w:val="a5"/>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Style w:val="a5"/>
                <w:rFonts w:ascii="Times New Roman" w:eastAsia="Times New Roman" w:hAnsi="Times New Roman" w:cs="Times New Roman"/>
                <w:color w:val="000000" w:themeColor="text1"/>
                <w:sz w:val="28"/>
                <w:szCs w:val="28"/>
                <w:lang w:eastAsia="uk-UA"/>
              </w:rPr>
              <w:t>Довідник</w:t>
            </w:r>
            <w:r w:rsidR="00245E26" w:rsidRPr="00636E97">
              <w:rPr>
                <w:rStyle w:val="a5"/>
                <w:rFonts w:ascii="Times New Roman" w:eastAsia="Times New Roman" w:hAnsi="Times New Roman" w:cs="Times New Roman"/>
                <w:color w:val="000000" w:themeColor="text1"/>
                <w:sz w:val="28"/>
                <w:szCs w:val="28"/>
                <w:lang w:eastAsia="uk-UA"/>
              </w:rPr>
              <w:t>а</w:t>
            </w:r>
            <w:r w:rsidR="00245E26" w:rsidRPr="00636E97">
              <w:rPr>
                <w:rStyle w:val="a5"/>
                <w:rFonts w:ascii="Times New Roman" w:hAnsi="Times New Roman" w:cs="Times New Roman"/>
                <w:color w:val="000000" w:themeColor="text1"/>
                <w:sz w:val="28"/>
                <w:szCs w:val="28"/>
                <w:lang w:eastAsia="uk-UA"/>
              </w:rPr>
              <w:t xml:space="preserve"> </w:t>
            </w:r>
            <w:r w:rsidR="00245E26" w:rsidRPr="00636E97">
              <w:rPr>
                <w:rStyle w:val="a5"/>
                <w:rFonts w:ascii="Times New Roman" w:hAnsi="Times New Roman" w:cs="Times New Roman"/>
                <w:color w:val="000000" w:themeColor="text1"/>
                <w:sz w:val="28"/>
                <w:szCs w:val="28"/>
                <w:lang w:val="en-US" w:eastAsia="uk-UA"/>
              </w:rPr>
              <w:t>F</w:t>
            </w:r>
            <w:r w:rsidR="00245E26" w:rsidRPr="00636E97">
              <w:rPr>
                <w:rStyle w:val="a5"/>
                <w:rFonts w:ascii="Times New Roman" w:hAnsi="Times New Roman" w:cs="Times New Roman"/>
                <w:color w:val="000000" w:themeColor="text1"/>
                <w:sz w:val="28"/>
                <w:szCs w:val="28"/>
                <w:lang w:val="ru-RU" w:eastAsia="uk-UA"/>
              </w:rPr>
              <w:t>150</w:t>
            </w:r>
            <w:r w:rsidR="00704C40" w:rsidRPr="00636E97">
              <w:rPr>
                <w:rStyle w:val="a5"/>
                <w:rFonts w:ascii="Times New Roman" w:hAnsi="Times New Roman" w:cs="Times New Roman"/>
                <w:color w:val="000000" w:themeColor="text1"/>
                <w:sz w:val="28"/>
                <w:szCs w:val="28"/>
                <w:lang w:val="ru-RU" w:eastAsia="uk-UA"/>
              </w:rPr>
              <w:t xml:space="preserve"> </w:t>
            </w:r>
            <w:r w:rsidR="00704C40" w:rsidRPr="00636E97">
              <w:rPr>
                <w:rStyle w:val="a5"/>
                <w:rFonts w:ascii="Times New Roman" w:eastAsia="Times New Roman" w:hAnsi="Times New Roman" w:cs="Times New Roman"/>
                <w:color w:val="000000" w:themeColor="text1"/>
                <w:sz w:val="28"/>
                <w:szCs w:val="28"/>
                <w:lang w:eastAsia="uk-UA"/>
              </w:rPr>
              <w:t>“</w:t>
            </w:r>
            <w:r w:rsidR="00704C40" w:rsidRPr="00636E97">
              <w:rPr>
                <w:rStyle w:val="a5"/>
                <w:rFonts w:ascii="Times New Roman" w:hAnsi="Times New Roman" w:cs="Times New Roman"/>
                <w:color w:val="000000" w:themeColor="text1"/>
                <w:sz w:val="28"/>
                <w:szCs w:val="28"/>
                <w:lang w:eastAsia="uk-UA"/>
              </w:rPr>
              <w:t>Подія щодо елементу набору даних</w:t>
            </w:r>
            <w:r w:rsidR="00704C40" w:rsidRPr="00636E97">
              <w:rPr>
                <w:rStyle w:val="a5"/>
                <w:rFonts w:ascii="Times New Roman" w:eastAsia="Times New Roman" w:hAnsi="Times New Roman" w:cs="Times New Roman"/>
                <w:color w:val="000000" w:themeColor="text1"/>
                <w:sz w:val="28"/>
                <w:szCs w:val="28"/>
                <w:lang w:eastAsia="uk-UA"/>
              </w:rPr>
              <w:t>”</w:t>
            </w:r>
            <w:r w:rsidR="00704C40" w:rsidRPr="00636E97">
              <w:rPr>
                <w:rStyle w:val="a5"/>
                <w:rFonts w:ascii="Times New Roman" w:hAnsi="Times New Roman" w:cs="Times New Roman"/>
                <w:color w:val="000000" w:themeColor="text1"/>
                <w:sz w:val="28"/>
                <w:szCs w:val="28"/>
                <w:lang w:val="ru-RU" w:eastAsia="uk-UA"/>
              </w:rPr>
              <w:t>.</w:t>
            </w:r>
          </w:p>
          <w:p w14:paraId="05655614" w14:textId="77777777" w:rsidR="00245E26" w:rsidRPr="00636E97" w:rsidRDefault="00CB1115" w:rsidP="008B51C0">
            <w:pPr>
              <w:pStyle w:val="a3"/>
              <w:tabs>
                <w:tab w:val="left" w:pos="7589"/>
              </w:tabs>
              <w:ind w:left="0"/>
              <w:jc w:val="both"/>
              <w:rPr>
                <w:rFonts w:ascii="Times New Roman" w:hAnsi="Times New Roman" w:cs="Times New Roman"/>
                <w:color w:val="000000" w:themeColor="text1"/>
                <w:sz w:val="28"/>
                <w:szCs w:val="28"/>
                <w:lang w:eastAsia="uk-UA"/>
              </w:rPr>
            </w:pPr>
            <w:r w:rsidRPr="00636E97">
              <w:rPr>
                <w:rStyle w:val="a5"/>
                <w:rFonts w:ascii="Times New Roman" w:hAnsi="Times New Roman" w:cs="Times New Roman"/>
                <w:color w:val="000000" w:themeColor="text1"/>
                <w:sz w:val="28"/>
                <w:szCs w:val="28"/>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Pr="00636E97" w:rsidDel="00027024">
              <w:rPr>
                <w:rStyle w:val="a5"/>
                <w:rFonts w:ascii="Times New Roman" w:hAnsi="Times New Roman" w:cs="Times New Roman"/>
                <w:color w:val="000000" w:themeColor="text1"/>
                <w:sz w:val="28"/>
                <w:szCs w:val="28"/>
              </w:rPr>
              <w:t xml:space="preserve"> </w:t>
            </w:r>
            <w:r w:rsidRPr="00636E97">
              <w:rPr>
                <w:rStyle w:val="a5"/>
                <w:rFonts w:ascii="Times New Roman" w:hAnsi="Times New Roman" w:cs="Times New Roman"/>
                <w:color w:val="000000" w:themeColor="text1"/>
                <w:sz w:val="28"/>
                <w:szCs w:val="28"/>
              </w:rPr>
              <w:t>визначені у</w:t>
            </w:r>
            <w:r w:rsidR="006A3D62" w:rsidRPr="00636E97">
              <w:rPr>
                <w:rStyle w:val="a5"/>
                <w:rFonts w:ascii="Times New Roman" w:hAnsi="Times New Roman" w:cs="Times New Roman"/>
                <w:bCs/>
                <w:color w:val="000000" w:themeColor="text1"/>
                <w:sz w:val="28"/>
                <w:szCs w:val="28"/>
                <w:lang w:val="ru-RU" w:eastAsia="uk-UA"/>
              </w:rPr>
              <w:t xml:space="preserve"> </w:t>
            </w:r>
            <w:r w:rsidR="008B51C0" w:rsidRPr="00636E97">
              <w:rPr>
                <w:rStyle w:val="a5"/>
                <w:rFonts w:ascii="Times New Roman" w:hAnsi="Times New Roman" w:cs="Times New Roman"/>
                <w:bCs/>
                <w:color w:val="000000" w:themeColor="text1"/>
                <w:sz w:val="28"/>
                <w:szCs w:val="28"/>
                <w:lang w:eastAsia="uk-UA"/>
              </w:rPr>
              <w:t>Додатку</w:t>
            </w:r>
            <w:r w:rsidR="00704C40" w:rsidRPr="00636E97">
              <w:rPr>
                <w:rStyle w:val="a5"/>
                <w:rFonts w:ascii="Times New Roman" w:hAnsi="Times New Roman" w:cs="Times New Roman"/>
                <w:bCs/>
                <w:color w:val="000000" w:themeColor="text1"/>
                <w:sz w:val="28"/>
                <w:szCs w:val="28"/>
                <w:lang w:eastAsia="uk-UA"/>
              </w:rPr>
              <w:t xml:space="preserve"> 1.2 цих Правил</w:t>
            </w:r>
            <w:r w:rsidR="00412A25" w:rsidRPr="00636E97">
              <w:rPr>
                <w:rFonts w:ascii="Times New Roman" w:eastAsia="Times New Roman" w:hAnsi="Times New Roman" w:cs="Times New Roman"/>
                <w:color w:val="000000" w:themeColor="text1"/>
                <w:sz w:val="28"/>
                <w:szCs w:val="28"/>
                <w:lang w:eastAsia="uk-UA"/>
              </w:rPr>
              <w:fldChar w:fldCharType="end"/>
            </w:r>
            <w:r w:rsidR="00245E26"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BA3E5F4" w14:textId="77777777" w:rsidR="00245E26" w:rsidRPr="00636E97" w:rsidRDefault="00245E26"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f150_event</w:t>
            </w:r>
          </w:p>
        </w:tc>
        <w:tc>
          <w:tcPr>
            <w:tcW w:w="1559" w:type="dxa"/>
            <w:tcBorders>
              <w:top w:val="nil"/>
              <w:left w:val="nil"/>
              <w:bottom w:val="nil"/>
              <w:right w:val="nil"/>
            </w:tcBorders>
          </w:tcPr>
          <w:p w14:paraId="79B98D51" w14:textId="77777777" w:rsidR="00245E26" w:rsidRPr="00636E97" w:rsidRDefault="00245E26"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0051</w:t>
            </w:r>
          </w:p>
        </w:tc>
      </w:tr>
      <w:tr w:rsidR="00CA2068" w:rsidRPr="00636E97" w14:paraId="6B7E3BAD" w14:textId="77777777" w:rsidTr="002D0011">
        <w:tc>
          <w:tcPr>
            <w:tcW w:w="851" w:type="dxa"/>
            <w:tcBorders>
              <w:top w:val="nil"/>
              <w:left w:val="nil"/>
              <w:bottom w:val="nil"/>
              <w:right w:val="nil"/>
            </w:tcBorders>
          </w:tcPr>
          <w:p w14:paraId="6E22422F" w14:textId="77777777" w:rsidR="00245E26" w:rsidRPr="00636E97" w:rsidRDefault="006061E0"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15" w:type="dxa"/>
            <w:tcBorders>
              <w:top w:val="nil"/>
              <w:left w:val="nil"/>
              <w:bottom w:val="nil"/>
              <w:right w:val="nil"/>
            </w:tcBorders>
          </w:tcPr>
          <w:p w14:paraId="3352068D" w14:textId="77777777" w:rsidR="00245E26" w:rsidRPr="00636E97" w:rsidRDefault="00245E26" w:rsidP="006C0129">
            <w:pPr>
              <w:pStyle w:val="a3"/>
              <w:ind w:left="0"/>
              <w:jc w:val="both"/>
              <w:rPr>
                <w:rFonts w:ascii="Times New Roman" w:hAnsi="Times New Roman" w:cs="Times New Roman"/>
                <w:color w:val="000000" w:themeColor="text1"/>
                <w:sz w:val="28"/>
                <w:szCs w:val="28"/>
                <w:lang w:eastAsia="uk-UA"/>
              </w:rPr>
            </w:pPr>
            <w:bookmarkStart w:id="43" w:name="ЗабезпеченняРекв0052"/>
            <w:r w:rsidRPr="00636E97">
              <w:rPr>
                <w:rFonts w:ascii="Times New Roman" w:hAnsi="Times New Roman" w:cs="Times New Roman"/>
                <w:b/>
                <w:color w:val="000000" w:themeColor="text1"/>
                <w:sz w:val="28"/>
                <w:szCs w:val="28"/>
                <w:lang w:eastAsia="uk-UA"/>
              </w:rPr>
              <w:t>Дата події</w:t>
            </w:r>
            <w:r w:rsidRPr="00636E97">
              <w:rPr>
                <w:rFonts w:ascii="Times New Roman" w:hAnsi="Times New Roman" w:cs="Times New Roman"/>
                <w:color w:val="000000" w:themeColor="text1"/>
                <w:sz w:val="28"/>
                <w:szCs w:val="28"/>
                <w:lang w:eastAsia="uk-UA"/>
              </w:rPr>
              <w:t xml:space="preserve"> </w:t>
            </w:r>
          </w:p>
          <w:bookmarkEnd w:id="43"/>
          <w:p w14:paraId="6CD22444" w14:textId="77777777" w:rsidR="00245E26" w:rsidRPr="00CA2068" w:rsidRDefault="00815618" w:rsidP="00E1275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"Додаток0052" </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н</w:t>
            </w:r>
            <w:r w:rsidR="00245E26" w:rsidRPr="00636E97">
              <w:rPr>
                <w:rStyle w:val="a5"/>
                <w:rFonts w:ascii="Times New Roman" w:hAnsi="Times New Roman" w:cs="Times New Roman"/>
                <w:color w:val="000000" w:themeColor="text1"/>
                <w:sz w:val="28"/>
                <w:szCs w:val="28"/>
                <w:lang w:eastAsia="uk-UA"/>
              </w:rPr>
              <w:t xml:space="preserve">абуває </w:t>
            </w:r>
            <w:r w:rsidR="000E1AC0" w:rsidRPr="00636E97">
              <w:rPr>
                <w:rStyle w:val="a5"/>
                <w:rFonts w:ascii="Times New Roman" w:hAnsi="Times New Roman" w:cs="Times New Roman"/>
                <w:color w:val="000000" w:themeColor="text1"/>
                <w:sz w:val="28"/>
                <w:szCs w:val="28"/>
                <w:lang w:eastAsia="uk-UA"/>
              </w:rPr>
              <w:t>одного значення</w:t>
            </w:r>
            <w:r w:rsidR="00245E26" w:rsidRPr="00636E97">
              <w:rPr>
                <w:rStyle w:val="a5"/>
                <w:rFonts w:ascii="Times New Roman" w:hAnsi="Times New Roman" w:cs="Times New Roman"/>
                <w:color w:val="000000" w:themeColor="text1"/>
                <w:sz w:val="28"/>
                <w:szCs w:val="28"/>
                <w:lang w:eastAsia="uk-UA"/>
              </w:rPr>
              <w:t xml:space="preserve"> </w:t>
            </w:r>
            <w:r w:rsidRPr="00636E97">
              <w:rPr>
                <w:rStyle w:val="a5"/>
                <w:rFonts w:ascii="Times New Roman" w:hAnsi="Times New Roman" w:cs="Times New Roman"/>
                <w:color w:val="000000" w:themeColor="text1"/>
                <w:sz w:val="28"/>
                <w:szCs w:val="28"/>
                <w:lang w:eastAsia="uk-UA"/>
              </w:rPr>
              <w:t xml:space="preserve">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Pr="00636E97">
              <w:rPr>
                <w:rStyle w:val="a5"/>
                <w:rFonts w:ascii="Times New Roman" w:hAnsi="Times New Roman" w:cs="Times New Roman"/>
                <w:color w:val="000000" w:themeColor="text1"/>
                <w:sz w:val="28"/>
                <w:szCs w:val="28"/>
                <w:lang w:eastAsia="uk-UA"/>
              </w:rPr>
              <w:t xml:space="preserve"> </w:t>
            </w:r>
            <w:r w:rsidR="008C25ED"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w:t>
            </w:r>
            <w:r w:rsidR="00E1275E" w:rsidRPr="00636E97">
              <w:rPr>
                <w:rStyle w:val="a5"/>
                <w:rFonts w:ascii="Times New Roman" w:hAnsi="Times New Roman" w:cs="Times New Roman"/>
                <w:color w:val="000000" w:themeColor="text1"/>
                <w:sz w:val="28"/>
                <w:szCs w:val="28"/>
                <w:lang w:eastAsia="uk-UA"/>
              </w:rPr>
              <w:t xml:space="preserve">3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54C624C3" w14:textId="77777777" w:rsidR="00245E26" w:rsidRPr="00636E97" w:rsidRDefault="00245E2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event</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507D2195" w14:textId="77777777" w:rsidR="00245E26" w:rsidRPr="00636E97" w:rsidRDefault="00245E2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0052</w:t>
            </w:r>
          </w:p>
        </w:tc>
      </w:tr>
      <w:tr w:rsidR="00CA2068" w:rsidRPr="00636E97" w14:paraId="67E36A44" w14:textId="77777777" w:rsidTr="002D0011">
        <w:tc>
          <w:tcPr>
            <w:tcW w:w="851" w:type="dxa"/>
            <w:tcBorders>
              <w:top w:val="nil"/>
              <w:left w:val="nil"/>
              <w:bottom w:val="nil"/>
              <w:right w:val="nil"/>
            </w:tcBorders>
          </w:tcPr>
          <w:p w14:paraId="64C440ED" w14:textId="77777777" w:rsidR="00245E26" w:rsidRPr="00636E97" w:rsidRDefault="006061E0"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15" w:type="dxa"/>
            <w:tcBorders>
              <w:top w:val="nil"/>
              <w:left w:val="nil"/>
              <w:bottom w:val="nil"/>
              <w:right w:val="nil"/>
            </w:tcBorders>
          </w:tcPr>
          <w:p w14:paraId="57FB9F49" w14:textId="77777777" w:rsidR="00245E26" w:rsidRPr="00636E97" w:rsidRDefault="002A788F" w:rsidP="006C0129">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Унікальний код забезпечення в і</w:t>
            </w:r>
            <w:r w:rsidR="00245E26" w:rsidRPr="00636E97">
              <w:rPr>
                <w:rFonts w:ascii="Times New Roman" w:hAnsi="Times New Roman" w:cs="Times New Roman"/>
                <w:b/>
                <w:color w:val="000000" w:themeColor="text1"/>
                <w:sz w:val="28"/>
                <w:szCs w:val="28"/>
                <w:lang w:eastAsia="uk-UA"/>
              </w:rPr>
              <w:t xml:space="preserve">нформації про кредитні операції </w:t>
            </w:r>
          </w:p>
          <w:p w14:paraId="6B1A8F87" w14:textId="77777777" w:rsidR="00245E26" w:rsidRPr="00636E97" w:rsidRDefault="00D62917" w:rsidP="001F3E8D">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умови властивості, </w:t>
            </w:r>
            <w:r w:rsidR="001F3E8D" w:rsidRPr="00CA2068">
              <w:rPr>
                <w:rFonts w:ascii="Times New Roman" w:hAnsi="Times New Roman" w:cs="Times New Roman"/>
                <w:color w:val="000000" w:themeColor="text1"/>
                <w:sz w:val="28"/>
                <w:szCs w:val="28"/>
              </w:rPr>
              <w:t xml:space="preserve">набуває </w:t>
            </w:r>
            <w:r w:rsidR="000E1AC0" w:rsidRPr="00636E97">
              <w:rPr>
                <w:rFonts w:ascii="Times New Roman" w:hAnsi="Times New Roman" w:cs="Times New Roman"/>
                <w:color w:val="000000" w:themeColor="text1"/>
                <w:sz w:val="28"/>
                <w:szCs w:val="28"/>
              </w:rPr>
              <w:t>одного значення</w:t>
            </w:r>
            <w:r w:rsidR="001F3E8D" w:rsidRPr="00636E97">
              <w:rPr>
                <w:rFonts w:ascii="Times New Roman" w:hAnsi="Times New Roman" w:cs="Times New Roman"/>
                <w:color w:val="000000" w:themeColor="text1"/>
                <w:sz w:val="28"/>
                <w:szCs w:val="28"/>
              </w:rPr>
              <w:t xml:space="preserve"> унікального коду забезпечення, який застосовував респондент для однозначної ідентифікації такого забезпечення </w:t>
            </w:r>
            <w:r w:rsidR="00035972" w:rsidRPr="00636E97">
              <w:rPr>
                <w:rFonts w:ascii="Times New Roman" w:hAnsi="Times New Roman" w:cs="Times New Roman"/>
                <w:color w:val="000000" w:themeColor="text1"/>
                <w:sz w:val="28"/>
                <w:szCs w:val="28"/>
              </w:rPr>
              <w:t>в</w:t>
            </w:r>
            <w:r w:rsidR="007C741C" w:rsidRPr="00636E97">
              <w:rPr>
                <w:rFonts w:ascii="Times New Roman" w:hAnsi="Times New Roman" w:cs="Times New Roman"/>
                <w:color w:val="000000" w:themeColor="text1"/>
                <w:sz w:val="28"/>
                <w:szCs w:val="28"/>
              </w:rPr>
              <w:t xml:space="preserve"> І</w:t>
            </w:r>
            <w:r w:rsidR="001F3E8D" w:rsidRPr="00636E97">
              <w:rPr>
                <w:rFonts w:ascii="Times New Roman" w:hAnsi="Times New Roman" w:cs="Times New Roman"/>
                <w:color w:val="000000" w:themeColor="text1"/>
                <w:sz w:val="28"/>
                <w:szCs w:val="28"/>
              </w:rPr>
              <w:t>нформації про кредитні операції.</w:t>
            </w:r>
          </w:p>
          <w:p w14:paraId="75013057" w14:textId="77777777" w:rsidR="007C741C" w:rsidRPr="00636E97" w:rsidRDefault="007C741C" w:rsidP="001F3E8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Значення реквізиту подається по забезпеченню за кредитною операцією боржника, за якою наявна заборгованість або не виконані зобов’язання перед банком (респондентом) станом на 01.01.2024</w:t>
            </w:r>
            <w:r w:rsidR="00422CDE"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9A87503" w14:textId="77777777" w:rsidR="00245E26" w:rsidRPr="00636E97" w:rsidRDefault="002C5E89"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val="ru-RU" w:eastAsia="uk-UA"/>
              </w:rPr>
              <w:t>codZastava</w:t>
            </w:r>
          </w:p>
        </w:tc>
        <w:tc>
          <w:tcPr>
            <w:tcW w:w="1559" w:type="dxa"/>
            <w:tcBorders>
              <w:top w:val="nil"/>
              <w:left w:val="nil"/>
              <w:bottom w:val="nil"/>
              <w:right w:val="nil"/>
            </w:tcBorders>
          </w:tcPr>
          <w:p w14:paraId="5E9DD439" w14:textId="77777777" w:rsidR="00245E26" w:rsidRPr="00636E97" w:rsidRDefault="00245E26"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0014</w:t>
            </w:r>
          </w:p>
        </w:tc>
      </w:tr>
      <w:tr w:rsidR="00CA2068" w:rsidRPr="00636E97" w14:paraId="73D9AB5C" w14:textId="77777777" w:rsidTr="002D0011">
        <w:tc>
          <w:tcPr>
            <w:tcW w:w="851" w:type="dxa"/>
            <w:tcBorders>
              <w:top w:val="nil"/>
              <w:left w:val="nil"/>
              <w:bottom w:val="nil"/>
              <w:right w:val="nil"/>
            </w:tcBorders>
          </w:tcPr>
          <w:p w14:paraId="1A70B18F" w14:textId="77777777" w:rsidR="00245E26" w:rsidRPr="00636E97" w:rsidRDefault="006061E0"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915" w:type="dxa"/>
            <w:tcBorders>
              <w:top w:val="nil"/>
              <w:left w:val="nil"/>
              <w:bottom w:val="nil"/>
              <w:right w:val="nil"/>
            </w:tcBorders>
          </w:tcPr>
          <w:p w14:paraId="70588247" w14:textId="77777777" w:rsidR="00245E26" w:rsidRPr="00636E97" w:rsidRDefault="00BD3FF1" w:rsidP="006C0129">
            <w:pPr>
              <w:pStyle w:val="a3"/>
              <w:ind w:left="0"/>
              <w:jc w:val="both"/>
              <w:rPr>
                <w:rFonts w:ascii="Times New Roman" w:hAnsi="Times New Roman" w:cs="Times New Roman"/>
                <w:b/>
                <w:color w:val="000000" w:themeColor="text1"/>
                <w:sz w:val="28"/>
                <w:szCs w:val="28"/>
              </w:rPr>
            </w:pPr>
            <w:bookmarkStart w:id="44" w:name="ЗабезпеченняРекв0058"/>
            <w:r w:rsidRPr="00636E97">
              <w:rPr>
                <w:rFonts w:ascii="Times New Roman" w:hAnsi="Times New Roman" w:cs="Times New Roman"/>
                <w:b/>
                <w:color w:val="000000" w:themeColor="text1"/>
                <w:sz w:val="28"/>
                <w:szCs w:val="28"/>
              </w:rPr>
              <w:t xml:space="preserve">Номер </w:t>
            </w:r>
            <w:r w:rsidR="008F7F30" w:rsidRPr="00636E97">
              <w:rPr>
                <w:rFonts w:ascii="Times New Roman" w:hAnsi="Times New Roman" w:cs="Times New Roman"/>
                <w:b/>
                <w:color w:val="000000" w:themeColor="text1"/>
                <w:sz w:val="28"/>
                <w:szCs w:val="28"/>
              </w:rPr>
              <w:t>угоди</w:t>
            </w:r>
            <w:r w:rsidR="00A46648" w:rsidRPr="00636E97">
              <w:rPr>
                <w:rFonts w:ascii="Times New Roman" w:hAnsi="Times New Roman" w:cs="Times New Roman"/>
                <w:b/>
                <w:color w:val="000000" w:themeColor="text1"/>
                <w:sz w:val="28"/>
                <w:szCs w:val="28"/>
              </w:rPr>
              <w:t xml:space="preserve"> / </w:t>
            </w:r>
            <w:r w:rsidR="008F7F30" w:rsidRPr="00636E97">
              <w:rPr>
                <w:rFonts w:ascii="Times New Roman" w:hAnsi="Times New Roman" w:cs="Times New Roman"/>
                <w:b/>
                <w:color w:val="000000" w:themeColor="text1"/>
                <w:sz w:val="28"/>
                <w:szCs w:val="28"/>
              </w:rPr>
              <w:t>правочину</w:t>
            </w:r>
            <w:r w:rsidR="00245E26" w:rsidRPr="00636E97">
              <w:rPr>
                <w:rFonts w:ascii="Times New Roman" w:hAnsi="Times New Roman" w:cs="Times New Roman"/>
                <w:b/>
                <w:color w:val="000000" w:themeColor="text1"/>
                <w:sz w:val="28"/>
                <w:szCs w:val="28"/>
              </w:rPr>
              <w:t xml:space="preserve"> </w:t>
            </w:r>
          </w:p>
          <w:bookmarkEnd w:id="44"/>
          <w:p w14:paraId="0E8ADB00" w14:textId="77777777" w:rsidR="00245E26" w:rsidRPr="00636E97" w:rsidRDefault="00F276B5" w:rsidP="00E67FCA">
            <w:pPr>
              <w:pStyle w:val="a3"/>
              <w:ind w:left="0"/>
              <w:jc w:val="both"/>
              <w:rPr>
                <w:rFonts w:ascii="Times New Roman" w:hAnsi="Times New Roman" w:cs="Times New Roman"/>
                <w:color w:val="000000" w:themeColor="text1"/>
                <w:sz w:val="28"/>
                <w:szCs w:val="28"/>
                <w:lang w:eastAsia="uk-UA"/>
              </w:rPr>
            </w:pPr>
            <w:r w:rsidRPr="00636E97">
              <w:fldChar w:fldCharType="begin"/>
            </w:r>
            <w:r w:rsidR="00B239B8" w:rsidRPr="00636E97">
              <w:rPr>
                <w:rFonts w:ascii="Times New Roman" w:hAnsi="Times New Roman" w:cs="Times New Roman"/>
                <w:color w:val="000000" w:themeColor="text1"/>
                <w:sz w:val="28"/>
                <w:szCs w:val="28"/>
              </w:rPr>
              <w:instrText>HYPERLINK  \l "Додаток0058"</w:instrText>
            </w:r>
            <w:r w:rsidRPr="00636E97">
              <w:fldChar w:fldCharType="separate"/>
            </w:r>
            <w:r w:rsidR="00331693" w:rsidRPr="00636E97">
              <w:rPr>
                <w:rStyle w:val="a5"/>
                <w:rFonts w:ascii="Times New Roman" w:hAnsi="Times New Roman" w:cs="Times New Roman"/>
                <w:color w:val="000000" w:themeColor="text1"/>
                <w:sz w:val="28"/>
                <w:szCs w:val="28"/>
              </w:rPr>
              <w:t xml:space="preserve">набуває </w:t>
            </w:r>
            <w:r w:rsidR="000E1AC0" w:rsidRPr="00636E97">
              <w:rPr>
                <w:rStyle w:val="a5"/>
                <w:rFonts w:ascii="Times New Roman" w:hAnsi="Times New Roman" w:cs="Times New Roman"/>
                <w:color w:val="000000" w:themeColor="text1"/>
                <w:sz w:val="28"/>
                <w:szCs w:val="28"/>
              </w:rPr>
              <w:t>одного значення</w:t>
            </w:r>
            <w:r w:rsidR="00331693" w:rsidRPr="00636E97">
              <w:rPr>
                <w:rStyle w:val="a5"/>
                <w:rFonts w:ascii="Times New Roman" w:hAnsi="Times New Roman" w:cs="Times New Roman"/>
                <w:color w:val="000000" w:themeColor="text1"/>
                <w:sz w:val="28"/>
                <w:szCs w:val="28"/>
              </w:rPr>
              <w:t xml:space="preserve"> відповідно до вимог </w:t>
            </w:r>
            <w:r w:rsidR="006A3D62" w:rsidRPr="00636E97">
              <w:rPr>
                <w:rStyle w:val="a5"/>
                <w:rFonts w:ascii="Times New Roman" w:hAnsi="Times New Roman" w:cs="Times New Roman"/>
                <w:color w:val="000000" w:themeColor="text1"/>
                <w:sz w:val="28"/>
                <w:szCs w:val="28"/>
                <w:lang w:val="ru-RU"/>
              </w:rPr>
              <w:t>Д</w:t>
            </w:r>
            <w:r w:rsidR="00331693" w:rsidRPr="00636E97">
              <w:rPr>
                <w:rStyle w:val="a5"/>
                <w:rFonts w:ascii="Times New Roman" w:hAnsi="Times New Roman" w:cs="Times New Roman"/>
                <w:color w:val="000000" w:themeColor="text1"/>
                <w:sz w:val="28"/>
                <w:szCs w:val="28"/>
              </w:rPr>
              <w:t xml:space="preserve">одатка </w:t>
            </w:r>
            <w:r w:rsidR="008C25ED" w:rsidRPr="00636E97">
              <w:rPr>
                <w:rStyle w:val="a5"/>
                <w:rFonts w:ascii="Times New Roman" w:hAnsi="Times New Roman" w:cs="Times New Roman"/>
                <w:color w:val="000000" w:themeColor="text1"/>
                <w:sz w:val="28"/>
                <w:szCs w:val="28"/>
              </w:rPr>
              <w:t>1</w:t>
            </w:r>
            <w:r w:rsidR="00331693" w:rsidRPr="00636E97">
              <w:rPr>
                <w:rStyle w:val="a5"/>
                <w:rFonts w:ascii="Times New Roman" w:hAnsi="Times New Roman" w:cs="Times New Roman"/>
                <w:color w:val="000000" w:themeColor="text1"/>
                <w:sz w:val="28"/>
                <w:szCs w:val="28"/>
              </w:rPr>
              <w:t>.</w:t>
            </w:r>
            <w:r w:rsidR="00E67FCA" w:rsidRPr="00636E97">
              <w:rPr>
                <w:rStyle w:val="a5"/>
                <w:rFonts w:ascii="Times New Roman" w:hAnsi="Times New Roman" w:cs="Times New Roman"/>
                <w:color w:val="000000" w:themeColor="text1"/>
                <w:sz w:val="28"/>
                <w:szCs w:val="28"/>
              </w:rPr>
              <w:t xml:space="preserve">6 </w:t>
            </w:r>
            <w:r w:rsidR="00331693" w:rsidRPr="00636E97">
              <w:rPr>
                <w:rStyle w:val="a5"/>
                <w:rFonts w:ascii="Times New Roman" w:hAnsi="Times New Roman" w:cs="Times New Roman"/>
                <w:color w:val="000000" w:themeColor="text1"/>
                <w:sz w:val="28"/>
                <w:szCs w:val="28"/>
              </w:rPr>
              <w:t>цих Правил</w:t>
            </w:r>
            <w:r w:rsidRPr="00636E97">
              <w:rPr>
                <w:rStyle w:val="a5"/>
                <w:rFonts w:ascii="Times New Roman" w:hAnsi="Times New Roman" w:cs="Times New Roman"/>
                <w:color w:val="000000" w:themeColor="text1"/>
                <w:sz w:val="28"/>
                <w:szCs w:val="28"/>
              </w:rPr>
              <w:fldChar w:fldCharType="end"/>
            </w:r>
            <w:r w:rsidR="00BE6B77" w:rsidRPr="00CA2068">
              <w:rPr>
                <w:rStyle w:val="a5"/>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0005690" w14:textId="77777777" w:rsidR="00245E26" w:rsidRPr="00636E97" w:rsidRDefault="00245E2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agreem_no</w:t>
            </w:r>
          </w:p>
        </w:tc>
        <w:tc>
          <w:tcPr>
            <w:tcW w:w="1559" w:type="dxa"/>
            <w:tcBorders>
              <w:top w:val="nil"/>
              <w:left w:val="nil"/>
              <w:bottom w:val="nil"/>
              <w:right w:val="nil"/>
            </w:tcBorders>
          </w:tcPr>
          <w:p w14:paraId="28057156" w14:textId="77777777" w:rsidR="00245E26" w:rsidRPr="00636E97" w:rsidRDefault="00245E26"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0058</w:t>
            </w:r>
          </w:p>
        </w:tc>
      </w:tr>
      <w:tr w:rsidR="00CA2068" w:rsidRPr="00636E97" w14:paraId="32B019E8" w14:textId="77777777" w:rsidTr="002D0011">
        <w:tc>
          <w:tcPr>
            <w:tcW w:w="851" w:type="dxa"/>
            <w:tcBorders>
              <w:top w:val="nil"/>
              <w:left w:val="nil"/>
              <w:bottom w:val="nil"/>
              <w:right w:val="nil"/>
            </w:tcBorders>
          </w:tcPr>
          <w:p w14:paraId="008FDC1E" w14:textId="77777777" w:rsidR="00245E26" w:rsidRPr="00636E97" w:rsidRDefault="00245E26"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915" w:type="dxa"/>
            <w:tcBorders>
              <w:top w:val="nil"/>
              <w:left w:val="nil"/>
              <w:bottom w:val="nil"/>
              <w:right w:val="nil"/>
            </w:tcBorders>
          </w:tcPr>
          <w:p w14:paraId="29FC0965" w14:textId="77777777" w:rsidR="00BE6B77" w:rsidRPr="00636E97" w:rsidRDefault="00245E26" w:rsidP="006C0129">
            <w:pPr>
              <w:pStyle w:val="a3"/>
              <w:ind w:left="0"/>
              <w:jc w:val="both"/>
              <w:rPr>
                <w:rFonts w:ascii="Times New Roman" w:hAnsi="Times New Roman" w:cs="Times New Roman"/>
                <w:b/>
                <w:color w:val="000000" w:themeColor="text1"/>
                <w:sz w:val="28"/>
                <w:szCs w:val="28"/>
                <w:lang w:eastAsia="uk-UA"/>
              </w:rPr>
            </w:pPr>
            <w:bookmarkStart w:id="45" w:name="ЗабезпеченняРекв0055"/>
            <w:r w:rsidRPr="00636E97">
              <w:rPr>
                <w:rFonts w:ascii="Times New Roman" w:hAnsi="Times New Roman" w:cs="Times New Roman"/>
                <w:b/>
                <w:color w:val="000000" w:themeColor="text1"/>
                <w:sz w:val="28"/>
                <w:szCs w:val="28"/>
                <w:lang w:eastAsia="uk-UA"/>
              </w:rPr>
              <w:t>Дата укладен</w:t>
            </w:r>
            <w:r w:rsidR="00BD3FF1" w:rsidRPr="00636E97">
              <w:rPr>
                <w:rFonts w:ascii="Times New Roman" w:hAnsi="Times New Roman" w:cs="Times New Roman"/>
                <w:b/>
                <w:color w:val="000000" w:themeColor="text1"/>
                <w:sz w:val="28"/>
                <w:szCs w:val="28"/>
                <w:lang w:eastAsia="uk-UA"/>
              </w:rPr>
              <w:t>ня</w:t>
            </w:r>
            <w:r w:rsidR="00954BA1" w:rsidRPr="00636E97">
              <w:rPr>
                <w:rFonts w:ascii="Times New Roman" w:hAnsi="Times New Roman" w:cs="Times New Roman"/>
                <w:b/>
                <w:color w:val="000000" w:themeColor="text1"/>
                <w:sz w:val="28"/>
                <w:szCs w:val="28"/>
                <w:lang w:val="ru-RU" w:eastAsia="uk-UA"/>
              </w:rPr>
              <w:t xml:space="preserve"> </w:t>
            </w:r>
            <w:r w:rsidR="00A46648" w:rsidRPr="00636E97">
              <w:rPr>
                <w:rFonts w:ascii="Times New Roman" w:hAnsi="Times New Roman" w:cs="Times New Roman"/>
                <w:b/>
                <w:color w:val="000000" w:themeColor="text1"/>
                <w:sz w:val="28"/>
                <w:szCs w:val="28"/>
                <w:lang w:eastAsia="uk-UA"/>
              </w:rPr>
              <w:t xml:space="preserve">/ </w:t>
            </w:r>
            <w:r w:rsidR="00BD3FF1" w:rsidRPr="00636E97">
              <w:rPr>
                <w:rFonts w:ascii="Times New Roman" w:hAnsi="Times New Roman" w:cs="Times New Roman"/>
                <w:b/>
                <w:color w:val="000000" w:themeColor="text1"/>
                <w:sz w:val="28"/>
                <w:szCs w:val="28"/>
                <w:lang w:eastAsia="uk-UA"/>
              </w:rPr>
              <w:t xml:space="preserve">набуття чинності </w:t>
            </w:r>
            <w:r w:rsidR="008F7F30" w:rsidRPr="00636E97">
              <w:rPr>
                <w:rFonts w:ascii="Times New Roman" w:hAnsi="Times New Roman" w:cs="Times New Roman"/>
                <w:b/>
                <w:color w:val="000000" w:themeColor="text1"/>
                <w:sz w:val="28"/>
                <w:szCs w:val="28"/>
                <w:lang w:eastAsia="uk-UA"/>
              </w:rPr>
              <w:t xml:space="preserve">угоди </w:t>
            </w:r>
            <w:r w:rsidR="00A46648" w:rsidRPr="00636E97">
              <w:rPr>
                <w:rFonts w:ascii="Times New Roman" w:hAnsi="Times New Roman" w:cs="Times New Roman"/>
                <w:b/>
                <w:color w:val="000000" w:themeColor="text1"/>
                <w:sz w:val="28"/>
                <w:szCs w:val="28"/>
                <w:lang w:eastAsia="uk-UA"/>
              </w:rPr>
              <w:t xml:space="preserve">/ </w:t>
            </w:r>
            <w:r w:rsidR="008F7F30" w:rsidRPr="00636E97">
              <w:rPr>
                <w:rFonts w:ascii="Times New Roman" w:hAnsi="Times New Roman" w:cs="Times New Roman"/>
                <w:b/>
                <w:color w:val="000000" w:themeColor="text1"/>
                <w:sz w:val="28"/>
                <w:szCs w:val="28"/>
                <w:lang w:eastAsia="uk-UA"/>
              </w:rPr>
              <w:t>правочину</w:t>
            </w:r>
          </w:p>
          <w:bookmarkEnd w:id="45"/>
          <w:p w14:paraId="45013EC2" w14:textId="77777777" w:rsidR="00245E26" w:rsidRPr="00636E97" w:rsidRDefault="00BE6B77" w:rsidP="00E1275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val="ru-RU" w:eastAsia="uk-UA"/>
              </w:rPr>
              <w:fldChar w:fldCharType="begin"/>
            </w:r>
            <w:r w:rsidRPr="00636E97">
              <w:rPr>
                <w:rFonts w:ascii="Times New Roman" w:hAnsi="Times New Roman" w:cs="Times New Roman"/>
                <w:color w:val="000000" w:themeColor="text1"/>
                <w:sz w:val="28"/>
                <w:szCs w:val="28"/>
                <w:lang w:eastAsia="uk-UA"/>
              </w:rPr>
              <w:instrText xml:space="preserve"> </w:instrText>
            </w:r>
            <w:r w:rsidRPr="00636E97">
              <w:rPr>
                <w:rFonts w:ascii="Times New Roman" w:hAnsi="Times New Roman" w:cs="Times New Roman"/>
                <w:color w:val="000000" w:themeColor="text1"/>
                <w:sz w:val="28"/>
                <w:szCs w:val="28"/>
                <w:lang w:val="ru-RU" w:eastAsia="uk-UA"/>
              </w:rPr>
              <w:instrText>HYPERLINK</w:instrText>
            </w:r>
            <w:r w:rsidRPr="00636E97">
              <w:rPr>
                <w:rFonts w:ascii="Times New Roman" w:hAnsi="Times New Roman" w:cs="Times New Roman"/>
                <w:color w:val="000000" w:themeColor="text1"/>
                <w:sz w:val="28"/>
                <w:szCs w:val="28"/>
                <w:lang w:eastAsia="uk-UA"/>
              </w:rPr>
              <w:instrText xml:space="preserve">  \</w:instrText>
            </w:r>
            <w:r w:rsidRPr="00636E97">
              <w:rPr>
                <w:rFonts w:ascii="Times New Roman" w:hAnsi="Times New Roman" w:cs="Times New Roman"/>
                <w:color w:val="000000" w:themeColor="text1"/>
                <w:sz w:val="28"/>
                <w:szCs w:val="28"/>
                <w:lang w:val="ru-RU" w:eastAsia="uk-UA"/>
              </w:rPr>
              <w:instrText>l</w:instrText>
            </w:r>
            <w:r w:rsidRPr="00636E97">
              <w:rPr>
                <w:rFonts w:ascii="Times New Roman" w:hAnsi="Times New Roman" w:cs="Times New Roman"/>
                <w:color w:val="000000" w:themeColor="text1"/>
                <w:sz w:val="28"/>
                <w:szCs w:val="28"/>
                <w:lang w:eastAsia="uk-UA"/>
              </w:rPr>
              <w:instrText xml:space="preserve"> "Додаток0055" </w:instrText>
            </w:r>
            <w:r w:rsidRPr="00636E97">
              <w:rPr>
                <w:rFonts w:ascii="Times New Roman" w:hAnsi="Times New Roman" w:cs="Times New Roman"/>
                <w:color w:val="000000" w:themeColor="text1"/>
                <w:sz w:val="28"/>
                <w:szCs w:val="28"/>
                <w:lang w:val="ru-RU" w:eastAsia="uk-UA"/>
              </w:rPr>
              <w:fldChar w:fldCharType="separate"/>
            </w:r>
            <w:r w:rsidR="00FE3090" w:rsidRPr="00636E97">
              <w:rPr>
                <w:rStyle w:val="a5"/>
                <w:rFonts w:ascii="Times New Roman" w:hAnsi="Times New Roman" w:cs="Times New Roman"/>
                <w:color w:val="000000" w:themeColor="text1"/>
                <w:sz w:val="28"/>
                <w:szCs w:val="28"/>
                <w:lang w:eastAsia="uk-UA"/>
              </w:rPr>
              <w:t>н</w:t>
            </w:r>
            <w:r w:rsidRPr="00636E97">
              <w:rPr>
                <w:rStyle w:val="a5"/>
                <w:rFonts w:ascii="Times New Roman" w:hAnsi="Times New Roman" w:cs="Times New Roman"/>
                <w:color w:val="000000" w:themeColor="text1"/>
                <w:sz w:val="28"/>
                <w:szCs w:val="28"/>
                <w:lang w:eastAsia="uk-UA"/>
              </w:rPr>
              <w:t xml:space="preserve">абуває </w:t>
            </w:r>
            <w:r w:rsidR="000E1AC0" w:rsidRPr="00636E97">
              <w:rPr>
                <w:rStyle w:val="a5"/>
                <w:rFonts w:ascii="Times New Roman" w:hAnsi="Times New Roman" w:cs="Times New Roman"/>
                <w:color w:val="000000" w:themeColor="text1"/>
                <w:sz w:val="28"/>
                <w:szCs w:val="28"/>
                <w:lang w:eastAsia="uk-UA"/>
              </w:rPr>
              <w:t>одного значення</w:t>
            </w:r>
            <w:r w:rsidR="00245E26" w:rsidRPr="00636E97">
              <w:rPr>
                <w:rStyle w:val="a5"/>
                <w:rFonts w:ascii="Times New Roman" w:hAnsi="Times New Roman" w:cs="Times New Roman"/>
                <w:color w:val="000000" w:themeColor="text1"/>
                <w:sz w:val="28"/>
                <w:szCs w:val="28"/>
                <w:lang w:eastAsia="uk-UA"/>
              </w:rPr>
              <w:t xml:space="preserve"> </w:t>
            </w:r>
            <w:r w:rsidRPr="00636E97">
              <w:rPr>
                <w:rStyle w:val="a5"/>
                <w:rFonts w:ascii="Times New Roman" w:hAnsi="Times New Roman" w:cs="Times New Roman"/>
                <w:color w:val="000000" w:themeColor="text1"/>
                <w:sz w:val="28"/>
                <w:szCs w:val="28"/>
                <w:lang w:eastAsia="uk-UA"/>
              </w:rPr>
              <w:t xml:space="preserve">відповідно до вимог </w:t>
            </w:r>
            <w:r w:rsidR="006A3D62" w:rsidRPr="00636E97">
              <w:rPr>
                <w:rStyle w:val="a5"/>
                <w:rFonts w:ascii="Times New Roman" w:hAnsi="Times New Roman" w:cs="Times New Roman"/>
                <w:color w:val="000000" w:themeColor="text1"/>
                <w:sz w:val="28"/>
                <w:szCs w:val="28"/>
                <w:lang w:val="ru-RU" w:eastAsia="uk-UA"/>
              </w:rPr>
              <w:t>Д</w:t>
            </w:r>
            <w:r w:rsidRPr="00636E97">
              <w:rPr>
                <w:rStyle w:val="a5"/>
                <w:rFonts w:ascii="Times New Roman" w:hAnsi="Times New Roman" w:cs="Times New Roman"/>
                <w:color w:val="000000" w:themeColor="text1"/>
                <w:sz w:val="28"/>
                <w:szCs w:val="28"/>
                <w:lang w:eastAsia="uk-UA"/>
              </w:rPr>
              <w:t xml:space="preserve">одатка </w:t>
            </w:r>
            <w:r w:rsidR="008C25ED"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w:t>
            </w:r>
            <w:r w:rsidR="00E1275E" w:rsidRPr="00636E97">
              <w:rPr>
                <w:rStyle w:val="a5"/>
                <w:rFonts w:ascii="Times New Roman" w:hAnsi="Times New Roman" w:cs="Times New Roman"/>
                <w:color w:val="000000" w:themeColor="text1"/>
                <w:sz w:val="28"/>
                <w:szCs w:val="28"/>
                <w:lang w:eastAsia="uk-UA"/>
              </w:rPr>
              <w:t xml:space="preserve">4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val="ru-RU" w:eastAsia="uk-UA"/>
              </w:rPr>
              <w:fldChar w:fldCharType="end"/>
            </w:r>
            <w:r w:rsidR="00D62917" w:rsidRPr="00CA2068">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5BD1805D" w14:textId="77777777" w:rsidR="00245E26" w:rsidRPr="00636E97" w:rsidRDefault="00245E2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agreem</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start</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date</w:t>
            </w:r>
          </w:p>
        </w:tc>
        <w:tc>
          <w:tcPr>
            <w:tcW w:w="1559" w:type="dxa"/>
            <w:tcBorders>
              <w:top w:val="nil"/>
              <w:left w:val="nil"/>
              <w:bottom w:val="nil"/>
              <w:right w:val="nil"/>
            </w:tcBorders>
          </w:tcPr>
          <w:p w14:paraId="0F3656E4" w14:textId="77777777" w:rsidR="00245E26" w:rsidRPr="00636E97" w:rsidRDefault="00245E26"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0055</w:t>
            </w:r>
          </w:p>
        </w:tc>
      </w:tr>
      <w:tr w:rsidR="00CA2068" w:rsidRPr="00636E97" w14:paraId="5C99F0B2" w14:textId="77777777" w:rsidTr="002D0011">
        <w:tc>
          <w:tcPr>
            <w:tcW w:w="851" w:type="dxa"/>
            <w:tcBorders>
              <w:top w:val="nil"/>
              <w:left w:val="nil"/>
              <w:bottom w:val="nil"/>
              <w:right w:val="nil"/>
            </w:tcBorders>
          </w:tcPr>
          <w:p w14:paraId="28DEB226" w14:textId="77777777" w:rsidR="00245E26" w:rsidRPr="00636E97" w:rsidRDefault="00245E26"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915" w:type="dxa"/>
            <w:tcBorders>
              <w:top w:val="nil"/>
              <w:left w:val="nil"/>
              <w:bottom w:val="nil"/>
              <w:right w:val="nil"/>
            </w:tcBorders>
          </w:tcPr>
          <w:p w14:paraId="02651F9E" w14:textId="77777777" w:rsidR="00245E26" w:rsidRPr="00636E97" w:rsidRDefault="00245E26" w:rsidP="006C0129">
            <w:pPr>
              <w:pStyle w:val="a3"/>
              <w:ind w:left="0"/>
              <w:jc w:val="both"/>
              <w:rPr>
                <w:rFonts w:ascii="Times New Roman" w:hAnsi="Times New Roman" w:cs="Times New Roman"/>
                <w:b/>
                <w:color w:val="000000" w:themeColor="text1"/>
                <w:sz w:val="28"/>
                <w:szCs w:val="28"/>
                <w:lang w:eastAsia="uk-UA"/>
              </w:rPr>
            </w:pPr>
            <w:bookmarkStart w:id="46" w:name="ЗабезпеченняРекв0057"/>
            <w:r w:rsidRPr="00636E97">
              <w:rPr>
                <w:rFonts w:ascii="Times New Roman" w:hAnsi="Times New Roman" w:cs="Times New Roman"/>
                <w:b/>
                <w:color w:val="000000" w:themeColor="text1"/>
                <w:sz w:val="28"/>
                <w:szCs w:val="28"/>
                <w:lang w:eastAsia="uk-UA"/>
              </w:rPr>
              <w:t>Дата п</w:t>
            </w:r>
            <w:r w:rsidR="005C3DC5" w:rsidRPr="00636E97">
              <w:rPr>
                <w:rFonts w:ascii="Times New Roman" w:hAnsi="Times New Roman" w:cs="Times New Roman"/>
                <w:b/>
                <w:color w:val="000000" w:themeColor="text1"/>
                <w:sz w:val="28"/>
                <w:szCs w:val="28"/>
                <w:lang w:eastAsia="uk-UA"/>
              </w:rPr>
              <w:t xml:space="preserve">рипинення чинності </w:t>
            </w:r>
            <w:r w:rsidR="008F7F30" w:rsidRPr="00636E97">
              <w:rPr>
                <w:rFonts w:ascii="Times New Roman" w:hAnsi="Times New Roman" w:cs="Times New Roman"/>
                <w:b/>
                <w:color w:val="000000" w:themeColor="text1"/>
                <w:sz w:val="28"/>
                <w:szCs w:val="28"/>
                <w:lang w:eastAsia="uk-UA"/>
              </w:rPr>
              <w:t xml:space="preserve">угоди </w:t>
            </w:r>
            <w:r w:rsidR="00A46648" w:rsidRPr="00636E97">
              <w:rPr>
                <w:rFonts w:ascii="Times New Roman" w:hAnsi="Times New Roman" w:cs="Times New Roman"/>
                <w:b/>
                <w:color w:val="000000" w:themeColor="text1"/>
                <w:sz w:val="28"/>
                <w:szCs w:val="28"/>
                <w:lang w:eastAsia="uk-UA"/>
              </w:rPr>
              <w:t xml:space="preserve">/ </w:t>
            </w:r>
            <w:r w:rsidR="008F7F30" w:rsidRPr="00636E97">
              <w:rPr>
                <w:rFonts w:ascii="Times New Roman" w:hAnsi="Times New Roman" w:cs="Times New Roman"/>
                <w:b/>
                <w:color w:val="000000" w:themeColor="text1"/>
                <w:sz w:val="28"/>
                <w:szCs w:val="28"/>
                <w:lang w:eastAsia="uk-UA"/>
              </w:rPr>
              <w:t>правочину</w:t>
            </w:r>
          </w:p>
          <w:bookmarkEnd w:id="46"/>
          <w:p w14:paraId="7C7AB2A2" w14:textId="77777777" w:rsidR="00245E26" w:rsidRPr="00636E97" w:rsidRDefault="00BE6B77" w:rsidP="00B4448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"Додаток0057" </w:instrText>
            </w:r>
            <w:r w:rsidRPr="00636E97">
              <w:rPr>
                <w:rFonts w:ascii="Times New Roman" w:hAnsi="Times New Roman" w:cs="Times New Roman"/>
                <w:color w:val="000000" w:themeColor="text1"/>
                <w:sz w:val="28"/>
                <w:szCs w:val="28"/>
                <w:lang w:eastAsia="uk-UA"/>
              </w:rPr>
              <w:fldChar w:fldCharType="separate"/>
            </w:r>
            <w:r w:rsidR="00FE3090" w:rsidRPr="00636E97">
              <w:rPr>
                <w:rStyle w:val="a5"/>
                <w:rFonts w:ascii="Times New Roman" w:hAnsi="Times New Roman" w:cs="Times New Roman"/>
                <w:color w:val="000000" w:themeColor="text1"/>
                <w:sz w:val="28"/>
                <w:szCs w:val="28"/>
                <w:lang w:eastAsia="uk-UA"/>
              </w:rPr>
              <w:t>н</w:t>
            </w:r>
            <w:r w:rsidRPr="00636E97">
              <w:rPr>
                <w:rStyle w:val="a5"/>
                <w:rFonts w:ascii="Times New Roman" w:hAnsi="Times New Roman" w:cs="Times New Roman"/>
                <w:color w:val="000000" w:themeColor="text1"/>
                <w:sz w:val="28"/>
                <w:szCs w:val="28"/>
                <w:lang w:eastAsia="uk-UA"/>
              </w:rPr>
              <w:t xml:space="preserve">абуває </w:t>
            </w:r>
            <w:r w:rsidR="000E1AC0"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вимог </w:t>
            </w:r>
            <w:r w:rsidR="006A3D62" w:rsidRPr="00636E97">
              <w:rPr>
                <w:rStyle w:val="a5"/>
                <w:rFonts w:ascii="Times New Roman" w:hAnsi="Times New Roman" w:cs="Times New Roman"/>
                <w:color w:val="000000" w:themeColor="text1"/>
                <w:sz w:val="28"/>
                <w:szCs w:val="28"/>
                <w:lang w:val="ru-RU" w:eastAsia="uk-UA"/>
              </w:rPr>
              <w:t>Д</w:t>
            </w:r>
            <w:r w:rsidRPr="00636E97">
              <w:rPr>
                <w:rStyle w:val="a5"/>
                <w:rFonts w:ascii="Times New Roman" w:hAnsi="Times New Roman" w:cs="Times New Roman"/>
                <w:color w:val="000000" w:themeColor="text1"/>
                <w:sz w:val="28"/>
                <w:szCs w:val="28"/>
                <w:lang w:eastAsia="uk-UA"/>
              </w:rPr>
              <w:t xml:space="preserve">одатка </w:t>
            </w:r>
            <w:r w:rsidR="008C25ED"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w:t>
            </w:r>
            <w:r w:rsidR="00E1275E" w:rsidRPr="00636E97">
              <w:rPr>
                <w:rStyle w:val="a5"/>
                <w:rFonts w:ascii="Times New Roman" w:hAnsi="Times New Roman" w:cs="Times New Roman"/>
                <w:color w:val="000000" w:themeColor="text1"/>
                <w:sz w:val="28"/>
                <w:szCs w:val="28"/>
                <w:lang w:eastAsia="uk-UA"/>
              </w:rPr>
              <w:t xml:space="preserve">5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00D62917" w:rsidRPr="00CA2068">
              <w:rPr>
                <w:rFonts w:ascii="Times New Roman" w:hAnsi="Times New Roman" w:cs="Times New Roman"/>
                <w:color w:val="000000" w:themeColor="text1"/>
                <w:sz w:val="28"/>
                <w:szCs w:val="28"/>
                <w:lang w:eastAsia="uk-UA"/>
              </w:rPr>
              <w:t>.</w:t>
            </w:r>
          </w:p>
          <w:p w14:paraId="0A23E093" w14:textId="77777777" w:rsidR="00D62917" w:rsidRPr="00CA2068" w:rsidRDefault="00D62917" w:rsidP="000513C3">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невластивості, відсутності, неможливості надання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“Причина неподання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D6B2B37" w14:textId="77777777" w:rsidR="00245E26" w:rsidRPr="00636E97" w:rsidRDefault="00245E2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ru-RU" w:eastAsia="uk-UA"/>
              </w:rPr>
              <w:t>agreem</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ru-RU" w:eastAsia="uk-UA"/>
              </w:rPr>
              <w:t>end</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ru-RU" w:eastAsia="uk-UA"/>
              </w:rPr>
              <w:t>date</w:t>
            </w:r>
          </w:p>
        </w:tc>
        <w:tc>
          <w:tcPr>
            <w:tcW w:w="1559" w:type="dxa"/>
            <w:tcBorders>
              <w:top w:val="nil"/>
              <w:left w:val="nil"/>
              <w:bottom w:val="nil"/>
              <w:right w:val="nil"/>
            </w:tcBorders>
          </w:tcPr>
          <w:p w14:paraId="33659F38" w14:textId="77777777" w:rsidR="00245E26" w:rsidRPr="00636E97" w:rsidRDefault="00245E26"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0057</w:t>
            </w:r>
          </w:p>
        </w:tc>
      </w:tr>
      <w:tr w:rsidR="00CA2068" w:rsidRPr="00636E97" w14:paraId="236933DB" w14:textId="77777777" w:rsidTr="002D0011">
        <w:trPr>
          <w:trHeight w:val="709"/>
        </w:trPr>
        <w:tc>
          <w:tcPr>
            <w:tcW w:w="851" w:type="dxa"/>
            <w:tcBorders>
              <w:top w:val="nil"/>
              <w:left w:val="nil"/>
              <w:bottom w:val="nil"/>
              <w:right w:val="nil"/>
            </w:tcBorders>
          </w:tcPr>
          <w:p w14:paraId="18B3D633" w14:textId="77777777" w:rsidR="00245E26" w:rsidRPr="00636E97" w:rsidRDefault="00245E26"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915" w:type="dxa"/>
            <w:tcBorders>
              <w:top w:val="nil"/>
              <w:left w:val="nil"/>
              <w:bottom w:val="nil"/>
              <w:right w:val="nil"/>
            </w:tcBorders>
          </w:tcPr>
          <w:p w14:paraId="462D2DD5" w14:textId="77777777" w:rsidR="00245E26" w:rsidRPr="00636E97" w:rsidRDefault="00245E26" w:rsidP="006C0129">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Узагальнений вид забезпечення</w:t>
            </w:r>
            <w:r w:rsidRPr="00636E97">
              <w:rPr>
                <w:rFonts w:ascii="Times New Roman" w:hAnsi="Times New Roman" w:cs="Times New Roman"/>
                <w:color w:val="000000" w:themeColor="text1"/>
                <w:sz w:val="28"/>
                <w:szCs w:val="28"/>
                <w:lang w:eastAsia="uk-UA"/>
              </w:rPr>
              <w:t xml:space="preserve"> </w:t>
            </w:r>
          </w:p>
          <w:p w14:paraId="4E440CE9" w14:textId="77777777" w:rsidR="001D5645" w:rsidRPr="00CA2068" w:rsidRDefault="003E0E66" w:rsidP="006C0129">
            <w:pPr>
              <w:jc w:val="both"/>
              <w:rPr>
                <w:rFonts w:ascii="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lang w:eastAsia="uk-UA"/>
              </w:rPr>
              <w:t>з</w:t>
            </w:r>
            <w:r w:rsidR="002F7A0C" w:rsidRPr="00636E97">
              <w:rPr>
                <w:rFonts w:ascii="Times New Roman" w:hAnsi="Times New Roman" w:cs="Times New Roman"/>
                <w:color w:val="000000" w:themeColor="text1"/>
                <w:sz w:val="28"/>
                <w:szCs w:val="28"/>
                <w:lang w:eastAsia="uk-UA"/>
              </w:rPr>
              <w:t xml:space="preserve">а умови </w:t>
            </w:r>
            <w:r w:rsidR="00FE3F9D" w:rsidRPr="00636E97">
              <w:rPr>
                <w:rFonts w:ascii="Times New Roman" w:hAnsi="Times New Roman" w:cs="Times New Roman"/>
                <w:color w:val="000000" w:themeColor="text1"/>
                <w:sz w:val="28"/>
                <w:szCs w:val="28"/>
                <w:lang w:eastAsia="uk-UA"/>
              </w:rPr>
              <w:t>властивості</w:t>
            </w:r>
            <w:r w:rsidR="002F7A0C" w:rsidRPr="00636E97">
              <w:rPr>
                <w:rFonts w:ascii="Times New Roman" w:hAnsi="Times New Roman" w:cs="Times New Roman"/>
                <w:color w:val="000000" w:themeColor="text1"/>
                <w:sz w:val="28"/>
                <w:szCs w:val="28"/>
                <w:lang w:eastAsia="uk-UA"/>
              </w:rPr>
              <w:t xml:space="preserve">, </w:t>
            </w:r>
            <w:r w:rsidR="007427BA" w:rsidRPr="00636E97">
              <w:rPr>
                <w:rFonts w:ascii="Times New Roman" w:hAnsi="Times New Roman" w:cs="Times New Roman"/>
                <w:color w:val="000000" w:themeColor="text1"/>
                <w:sz w:val="28"/>
                <w:szCs w:val="28"/>
                <w:lang w:eastAsia="uk-UA"/>
              </w:rPr>
              <w:t>н</w:t>
            </w:r>
            <w:r w:rsidR="00245E26" w:rsidRPr="00636E97">
              <w:rPr>
                <w:rFonts w:ascii="Times New Roman" w:hAnsi="Times New Roman" w:cs="Times New Roman"/>
                <w:color w:val="000000" w:themeColor="text1"/>
                <w:sz w:val="28"/>
                <w:szCs w:val="28"/>
                <w:lang w:eastAsia="uk-UA"/>
              </w:rPr>
              <w:t xml:space="preserve">абуває </w:t>
            </w:r>
            <w:r w:rsidR="00245E26"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245E26" w:rsidRPr="00636E97">
              <w:rPr>
                <w:rFonts w:ascii="Times New Roman" w:eastAsia="Times New Roman" w:hAnsi="Times New Roman" w:cs="Times New Roman"/>
                <w:color w:val="000000" w:themeColor="text1"/>
                <w:sz w:val="28"/>
                <w:szCs w:val="28"/>
                <w:lang w:eastAsia="uk-UA"/>
              </w:rPr>
              <w:t>а</w:t>
            </w:r>
            <w:r w:rsidR="00245E26" w:rsidRPr="00636E97">
              <w:rPr>
                <w:rFonts w:ascii="Times New Roman" w:hAnsi="Times New Roman" w:cs="Times New Roman"/>
                <w:color w:val="000000" w:themeColor="text1"/>
                <w:sz w:val="28"/>
                <w:szCs w:val="28"/>
                <w:lang w:eastAsia="uk-UA"/>
              </w:rPr>
              <w:t xml:space="preserve"> </w:t>
            </w:r>
            <w:r w:rsidR="00245E26" w:rsidRPr="00636E97">
              <w:rPr>
                <w:rFonts w:ascii="Times New Roman" w:hAnsi="Times New Roman" w:cs="Times New Roman"/>
                <w:color w:val="000000" w:themeColor="text1"/>
                <w:sz w:val="28"/>
                <w:szCs w:val="28"/>
                <w:lang w:val="en-US" w:eastAsia="uk-UA"/>
              </w:rPr>
              <w:t>S</w:t>
            </w:r>
            <w:r w:rsidR="00245E26" w:rsidRPr="00636E97">
              <w:rPr>
                <w:rFonts w:ascii="Times New Roman" w:hAnsi="Times New Roman" w:cs="Times New Roman"/>
                <w:color w:val="000000" w:themeColor="text1"/>
                <w:sz w:val="28"/>
                <w:szCs w:val="28"/>
                <w:lang w:val="ru-RU" w:eastAsia="uk-UA"/>
              </w:rPr>
              <w:t>033</w:t>
            </w:r>
            <w:r w:rsidR="00D62917" w:rsidRPr="00636E97">
              <w:rPr>
                <w:rFonts w:ascii="Times New Roman" w:hAnsi="Times New Roman" w:cs="Times New Roman"/>
                <w:color w:val="000000" w:themeColor="text1"/>
                <w:sz w:val="28"/>
                <w:szCs w:val="28"/>
                <w:lang w:val="ru-RU" w:eastAsia="uk-UA"/>
              </w:rPr>
              <w:t xml:space="preserve"> </w:t>
            </w:r>
            <w:r w:rsidR="00D62917" w:rsidRPr="00636E97">
              <w:rPr>
                <w:rFonts w:ascii="Times New Roman" w:eastAsia="Times New Roman" w:hAnsi="Times New Roman" w:cs="Times New Roman"/>
                <w:color w:val="000000" w:themeColor="text1"/>
                <w:sz w:val="28"/>
                <w:szCs w:val="28"/>
                <w:lang w:eastAsia="uk-UA"/>
              </w:rPr>
              <w:t>“</w:t>
            </w:r>
            <w:r w:rsidR="00D62917" w:rsidRPr="00636E97">
              <w:rPr>
                <w:rFonts w:ascii="Times New Roman" w:hAnsi="Times New Roman" w:cs="Times New Roman"/>
                <w:color w:val="000000" w:themeColor="text1"/>
                <w:sz w:val="28"/>
                <w:szCs w:val="28"/>
                <w:lang w:eastAsia="uk-UA"/>
              </w:rPr>
              <w:t>Узагальнений вид забезпечення</w:t>
            </w:r>
            <w:r w:rsidR="00D62917" w:rsidRPr="00636E97">
              <w:rPr>
                <w:rFonts w:ascii="Times New Roman" w:eastAsia="Times New Roman" w:hAnsi="Times New Roman" w:cs="Times New Roman"/>
                <w:color w:val="000000" w:themeColor="text1"/>
                <w:sz w:val="28"/>
                <w:szCs w:val="28"/>
                <w:lang w:eastAsia="uk-UA"/>
              </w:rPr>
              <w:t>”</w:t>
            </w:r>
            <w:r w:rsidR="00D62917" w:rsidRPr="00636E97">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23B019E4" w14:textId="77777777" w:rsidR="00245E26" w:rsidRPr="00636E97" w:rsidRDefault="00245E2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s033_gen</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type</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collateral</w:t>
            </w:r>
          </w:p>
        </w:tc>
        <w:tc>
          <w:tcPr>
            <w:tcW w:w="1559" w:type="dxa"/>
            <w:tcBorders>
              <w:top w:val="nil"/>
              <w:left w:val="nil"/>
              <w:bottom w:val="nil"/>
              <w:right w:val="nil"/>
            </w:tcBorders>
          </w:tcPr>
          <w:p w14:paraId="35DE121A" w14:textId="77777777" w:rsidR="00245E26" w:rsidRPr="00636E97" w:rsidRDefault="00245E26"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0501</w:t>
            </w:r>
          </w:p>
        </w:tc>
      </w:tr>
      <w:tr w:rsidR="00CA2068" w:rsidRPr="00636E97" w14:paraId="2773F147" w14:textId="77777777" w:rsidTr="002D0011">
        <w:tc>
          <w:tcPr>
            <w:tcW w:w="851" w:type="dxa"/>
            <w:tcBorders>
              <w:top w:val="nil"/>
              <w:left w:val="nil"/>
              <w:bottom w:val="nil"/>
              <w:right w:val="nil"/>
            </w:tcBorders>
          </w:tcPr>
          <w:p w14:paraId="15F72C2E" w14:textId="77777777" w:rsidR="00245E26" w:rsidRPr="00636E97" w:rsidRDefault="00245E26" w:rsidP="008E5CF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9</w:t>
            </w:r>
          </w:p>
        </w:tc>
        <w:tc>
          <w:tcPr>
            <w:tcW w:w="10915" w:type="dxa"/>
            <w:tcBorders>
              <w:top w:val="nil"/>
              <w:left w:val="nil"/>
              <w:bottom w:val="nil"/>
              <w:right w:val="nil"/>
            </w:tcBorders>
          </w:tcPr>
          <w:p w14:paraId="4666AF76" w14:textId="77777777" w:rsidR="00245E26" w:rsidRPr="00636E97" w:rsidRDefault="00245E26" w:rsidP="006C0129">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Право респондента на дострокове стягнення боргу</w:t>
            </w:r>
            <w:r w:rsidRPr="00636E97">
              <w:rPr>
                <w:rFonts w:ascii="Times New Roman" w:hAnsi="Times New Roman" w:cs="Times New Roman"/>
                <w:color w:val="000000" w:themeColor="text1"/>
                <w:sz w:val="28"/>
                <w:szCs w:val="28"/>
                <w:lang w:eastAsia="uk-UA"/>
              </w:rPr>
              <w:t xml:space="preserve"> </w:t>
            </w:r>
          </w:p>
          <w:p w14:paraId="6C661808" w14:textId="77777777" w:rsidR="00245E26" w:rsidRPr="00636E97" w:rsidRDefault="007427BA" w:rsidP="006C0129">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245E26" w:rsidRPr="00636E97">
              <w:rPr>
                <w:rFonts w:ascii="Times New Roman" w:hAnsi="Times New Roman" w:cs="Times New Roman"/>
                <w:color w:val="000000" w:themeColor="text1"/>
                <w:sz w:val="28"/>
                <w:szCs w:val="28"/>
                <w:lang w:eastAsia="uk-UA"/>
              </w:rPr>
              <w:t xml:space="preserve">абуває одного з переліку значень </w:t>
            </w:r>
            <w:r w:rsidR="00245E26" w:rsidRPr="00636E97">
              <w:rPr>
                <w:rFonts w:ascii="Times New Roman" w:eastAsia="Times New Roman" w:hAnsi="Times New Roman" w:cs="Times New Roman"/>
                <w:color w:val="000000" w:themeColor="text1"/>
                <w:sz w:val="28"/>
                <w:szCs w:val="28"/>
                <w:lang w:eastAsia="uk-UA"/>
              </w:rPr>
              <w:t>“</w:t>
            </w:r>
            <w:r w:rsidR="00245E26" w:rsidRPr="00636E97">
              <w:rPr>
                <w:rFonts w:ascii="Times New Roman" w:hAnsi="Times New Roman" w:cs="Times New Roman"/>
                <w:color w:val="000000" w:themeColor="text1"/>
                <w:sz w:val="28"/>
                <w:szCs w:val="28"/>
                <w:lang w:eastAsia="uk-UA"/>
              </w:rPr>
              <w:t>Так</w:t>
            </w:r>
            <w:r w:rsidR="00245E26" w:rsidRPr="00636E97">
              <w:rPr>
                <w:rFonts w:ascii="Times New Roman" w:eastAsia="Times New Roman" w:hAnsi="Times New Roman" w:cs="Times New Roman"/>
                <w:color w:val="000000" w:themeColor="text1"/>
                <w:sz w:val="28"/>
                <w:szCs w:val="28"/>
                <w:lang w:eastAsia="uk-UA"/>
              </w:rPr>
              <w:t>”, “</w:t>
            </w:r>
            <w:r w:rsidR="00245E26" w:rsidRPr="00636E97">
              <w:rPr>
                <w:rFonts w:ascii="Times New Roman" w:hAnsi="Times New Roman" w:cs="Times New Roman"/>
                <w:color w:val="000000" w:themeColor="text1"/>
                <w:sz w:val="28"/>
                <w:szCs w:val="28"/>
                <w:lang w:eastAsia="uk-UA"/>
              </w:rPr>
              <w:t>Ні</w:t>
            </w:r>
            <w:r w:rsidR="00245E26" w:rsidRPr="00636E97">
              <w:rPr>
                <w:rFonts w:ascii="Times New Roman" w:eastAsia="Times New Roman" w:hAnsi="Times New Roman" w:cs="Times New Roman"/>
                <w:color w:val="000000" w:themeColor="text1"/>
                <w:sz w:val="28"/>
                <w:szCs w:val="28"/>
                <w:lang w:eastAsia="uk-UA"/>
              </w:rPr>
              <w:t>”</w:t>
            </w:r>
            <w:r w:rsidR="00245E26" w:rsidRPr="00636E97">
              <w:rPr>
                <w:rFonts w:ascii="Times New Roman" w:hAnsi="Times New Roman" w:cs="Times New Roman"/>
                <w:color w:val="000000" w:themeColor="text1"/>
                <w:sz w:val="28"/>
                <w:szCs w:val="28"/>
                <w:lang w:eastAsia="uk-UA"/>
              </w:rPr>
              <w:t>.</w:t>
            </w:r>
          </w:p>
          <w:p w14:paraId="23B4E6C4" w14:textId="77777777" w:rsidR="007427BA" w:rsidRPr="00636E97" w:rsidRDefault="007427BA" w:rsidP="007427BA">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Значення реквізиту має відповідати умові, яка передбачена (зазначена) в угоді</w:t>
            </w:r>
            <w:r w:rsidR="00954BA1" w:rsidRPr="00636E97">
              <w:rPr>
                <w:rFonts w:ascii="Times New Roman" w:hAnsi="Times New Roman" w:cs="Times New Roman"/>
                <w:color w:val="000000" w:themeColor="text1"/>
                <w:sz w:val="28"/>
                <w:szCs w:val="28"/>
                <w:lang w:val="ru-RU" w:eastAsia="uk-UA"/>
              </w:rPr>
              <w:t xml:space="preserve"> </w:t>
            </w:r>
            <w:r w:rsidR="00A46648" w:rsidRPr="00636E97">
              <w:rPr>
                <w:rFonts w:ascii="Times New Roman" w:hAnsi="Times New Roman" w:cs="Times New Roman"/>
                <w:color w:val="000000" w:themeColor="text1"/>
                <w:sz w:val="28"/>
                <w:szCs w:val="28"/>
                <w:lang w:eastAsia="uk-UA"/>
              </w:rPr>
              <w:t xml:space="preserve"> / </w:t>
            </w:r>
            <w:r w:rsidR="00954BA1" w:rsidRPr="00636E97">
              <w:rPr>
                <w:rFonts w:ascii="Times New Roman" w:hAnsi="Times New Roman" w:cs="Times New Roman"/>
                <w:color w:val="000000" w:themeColor="text1"/>
                <w:sz w:val="28"/>
                <w:szCs w:val="28"/>
                <w:lang w:val="ru-RU" w:eastAsia="uk-UA"/>
              </w:rPr>
              <w:t xml:space="preserve"> </w:t>
            </w:r>
            <w:r w:rsidRPr="00636E97">
              <w:rPr>
                <w:rFonts w:ascii="Times New Roman" w:hAnsi="Times New Roman" w:cs="Times New Roman"/>
                <w:color w:val="000000" w:themeColor="text1"/>
                <w:sz w:val="28"/>
                <w:szCs w:val="28"/>
                <w:lang w:eastAsia="uk-UA"/>
              </w:rPr>
              <w:t>правочині про забезпечення виконання зобов’язань за активною операцією.</w:t>
            </w:r>
          </w:p>
        </w:tc>
        <w:tc>
          <w:tcPr>
            <w:tcW w:w="2126" w:type="dxa"/>
            <w:tcBorders>
              <w:top w:val="nil"/>
              <w:left w:val="nil"/>
              <w:bottom w:val="nil"/>
              <w:right w:val="nil"/>
            </w:tcBorders>
          </w:tcPr>
          <w:p w14:paraId="6E05AA6B" w14:textId="77777777" w:rsidR="00245E26" w:rsidRPr="00636E97" w:rsidRDefault="00245E26" w:rsidP="002D0011">
            <w:pPr>
              <w:pStyle w:val="a3"/>
              <w:ind w:left="0"/>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early_debt_collection</w:t>
            </w:r>
          </w:p>
        </w:tc>
        <w:tc>
          <w:tcPr>
            <w:tcW w:w="1559" w:type="dxa"/>
            <w:tcBorders>
              <w:top w:val="nil"/>
              <w:left w:val="nil"/>
              <w:bottom w:val="nil"/>
              <w:right w:val="nil"/>
            </w:tcBorders>
          </w:tcPr>
          <w:p w14:paraId="6A67B411" w14:textId="77777777" w:rsidR="00245E26" w:rsidRPr="00636E97" w:rsidRDefault="00245E2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0502</w:t>
            </w:r>
          </w:p>
        </w:tc>
      </w:tr>
      <w:tr w:rsidR="00CA2068" w:rsidRPr="00636E97" w14:paraId="6FF1DDAF" w14:textId="77777777" w:rsidTr="002D0011">
        <w:tc>
          <w:tcPr>
            <w:tcW w:w="851" w:type="dxa"/>
            <w:tcBorders>
              <w:top w:val="nil"/>
              <w:left w:val="nil"/>
              <w:bottom w:val="nil"/>
              <w:right w:val="nil"/>
            </w:tcBorders>
          </w:tcPr>
          <w:p w14:paraId="25FC095C" w14:textId="77777777" w:rsidR="00427073" w:rsidRPr="00636E97" w:rsidRDefault="00427073"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50FFDCB9" w14:textId="77777777" w:rsidR="00427073" w:rsidRPr="00636E97" w:rsidRDefault="00427073" w:rsidP="006C0129">
            <w:pPr>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2C377EF" w14:textId="77777777" w:rsidR="00427073" w:rsidRPr="00636E97" w:rsidRDefault="00427073" w:rsidP="002D0011">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FDCAD52" w14:textId="77777777" w:rsidR="00427073" w:rsidRPr="00636E97" w:rsidRDefault="00427073" w:rsidP="002D0011">
            <w:pPr>
              <w:pStyle w:val="a3"/>
              <w:ind w:left="0"/>
              <w:rPr>
                <w:rFonts w:ascii="Times New Roman" w:hAnsi="Times New Roman" w:cs="Times New Roman"/>
                <w:b/>
                <w:color w:val="000000" w:themeColor="text1"/>
                <w:sz w:val="28"/>
                <w:szCs w:val="28"/>
                <w:lang w:eastAsia="uk-UA"/>
              </w:rPr>
            </w:pPr>
          </w:p>
        </w:tc>
      </w:tr>
      <w:tr w:rsidR="00CA2068" w:rsidRPr="00636E97" w14:paraId="21310FFF" w14:textId="77777777" w:rsidTr="002D0011">
        <w:tc>
          <w:tcPr>
            <w:tcW w:w="11766" w:type="dxa"/>
            <w:gridSpan w:val="2"/>
            <w:tcBorders>
              <w:top w:val="nil"/>
              <w:left w:val="nil"/>
              <w:bottom w:val="nil"/>
              <w:right w:val="nil"/>
            </w:tcBorders>
          </w:tcPr>
          <w:p w14:paraId="2CD26A94" w14:textId="77777777" w:rsidR="009A42A1" w:rsidRPr="00636E97" w:rsidRDefault="009A42A1" w:rsidP="006362F2">
            <w:pPr>
              <w:jc w:val="both"/>
              <w:rPr>
                <w:rFonts w:ascii="Times New Roman" w:hAnsi="Times New Roman" w:cs="Times New Roman"/>
                <w:b/>
                <w:color w:val="000000" w:themeColor="text1"/>
                <w:sz w:val="28"/>
                <w:szCs w:val="28"/>
                <w:lang w:eastAsia="uk-UA"/>
              </w:rPr>
            </w:pPr>
            <w:bookmarkStart w:id="47" w:name="НабориЗабезпечення05"/>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05.Забезпечення (</w:t>
            </w:r>
            <w:r w:rsidRPr="00636E97">
              <w:rPr>
                <w:rFonts w:ascii="Times New Roman" w:hAnsi="Times New Roman" w:cs="Times New Roman"/>
                <w:b/>
                <w:color w:val="000000" w:themeColor="text1"/>
                <w:sz w:val="28"/>
                <w:szCs w:val="28"/>
              </w:rPr>
              <w:t>collateral</w:t>
            </w:r>
            <w:r w:rsidRPr="00636E97">
              <w:rPr>
                <w:rFonts w:ascii="Times New Roman" w:hAnsi="Times New Roman" w:cs="Times New Roman"/>
                <w:b/>
                <w:color w:val="000000" w:themeColor="text1"/>
                <w:sz w:val="28"/>
                <w:szCs w:val="28"/>
                <w:lang w:eastAsia="uk-UA"/>
              </w:rPr>
              <w:t xml:space="preserve">) </w:t>
            </w:r>
            <w:r w:rsidR="006362F2"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 xml:space="preserve">бути розширений одним або </w:t>
            </w:r>
            <w:r w:rsidR="006362F2" w:rsidRPr="00636E97">
              <w:rPr>
                <w:rFonts w:ascii="Times New Roman" w:hAnsi="Times New Roman" w:cs="Times New Roman"/>
                <w:b/>
                <w:color w:val="000000" w:themeColor="text1"/>
                <w:sz w:val="28"/>
                <w:szCs w:val="28"/>
                <w:lang w:eastAsia="uk-UA"/>
              </w:rPr>
              <w:t>більше ніж одним набором даних (масив наборів даних)</w:t>
            </w:r>
            <w:r w:rsidRPr="00CA2068">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40.</w:t>
            </w:r>
            <w:r w:rsidRPr="00636E97">
              <w:rPr>
                <w:rFonts w:ascii="Times New Roman" w:hAnsi="Times New Roman" w:cs="Times New Roman"/>
                <w:b/>
                <w:bCs/>
                <w:iCs/>
                <w:color w:val="000000" w:themeColor="text1"/>
                <w:sz w:val="28"/>
                <w:szCs w:val="28"/>
              </w:rPr>
              <w:t>Об’єкт рухомого майна</w:t>
            </w: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bCs/>
                <w:color w:val="000000" w:themeColor="text1"/>
                <w:sz w:val="28"/>
                <w:szCs w:val="28"/>
                <w:lang w:val="en-US"/>
              </w:rPr>
              <w:t>m</w:t>
            </w:r>
            <w:r w:rsidRPr="00636E97">
              <w:rPr>
                <w:rFonts w:ascii="Times New Roman" w:hAnsi="Times New Roman" w:cs="Times New Roman"/>
                <w:b/>
                <w:bCs/>
                <w:color w:val="000000" w:themeColor="text1"/>
                <w:sz w:val="28"/>
                <w:szCs w:val="28"/>
              </w:rPr>
              <w:t>ovable), або</w:t>
            </w: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4</w:t>
            </w:r>
            <w:r w:rsidR="00D048F9"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Pr="00636E97">
              <w:rPr>
                <w:rFonts w:ascii="Times New Roman" w:hAnsi="Times New Roman" w:cs="Times New Roman"/>
                <w:b/>
                <w:bCs/>
                <w:iCs/>
                <w:color w:val="000000" w:themeColor="text1"/>
                <w:sz w:val="28"/>
                <w:szCs w:val="28"/>
              </w:rPr>
              <w:t>Об’єкт нерухомого майна</w:t>
            </w: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val="en-US" w:eastAsia="uk-UA"/>
              </w:rPr>
              <w:t>im</w:t>
            </w:r>
            <w:r w:rsidRPr="00636E97">
              <w:rPr>
                <w:rFonts w:ascii="Times New Roman" w:hAnsi="Times New Roman" w:cs="Times New Roman"/>
                <w:b/>
                <w:bCs/>
                <w:color w:val="000000" w:themeColor="text1"/>
                <w:sz w:val="28"/>
                <w:szCs w:val="28"/>
                <w:lang w:val="en-US"/>
              </w:rPr>
              <w:t>m</w:t>
            </w:r>
            <w:r w:rsidRPr="00636E97">
              <w:rPr>
                <w:rFonts w:ascii="Times New Roman" w:hAnsi="Times New Roman" w:cs="Times New Roman"/>
                <w:b/>
                <w:bCs/>
                <w:color w:val="000000" w:themeColor="text1"/>
                <w:sz w:val="28"/>
                <w:szCs w:val="28"/>
              </w:rPr>
              <w:t>ovable),</w:t>
            </w:r>
            <w:r w:rsidRPr="00636E97">
              <w:rPr>
                <w:rFonts w:ascii="Times New Roman" w:hAnsi="Times New Roman" w:cs="Times New Roman"/>
                <w:b/>
                <w:color w:val="000000" w:themeColor="text1"/>
                <w:sz w:val="28"/>
                <w:szCs w:val="28"/>
                <w:lang w:eastAsia="uk-UA"/>
              </w:rPr>
              <w:t xml:space="preserve"> або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42.Фінансове забезпечення (</w:t>
            </w:r>
            <w:r w:rsidRPr="00636E97">
              <w:rPr>
                <w:rFonts w:ascii="Times New Roman" w:hAnsi="Times New Roman" w:cs="Times New Roman"/>
                <w:b/>
                <w:color w:val="000000" w:themeColor="text1"/>
                <w:sz w:val="28"/>
                <w:szCs w:val="28"/>
                <w:lang w:val="en-US" w:eastAsia="uk-UA"/>
              </w:rPr>
              <w:t>deposit</w:t>
            </w:r>
            <w:r w:rsidRPr="00636E97">
              <w:rPr>
                <w:rFonts w:ascii="Times New Roman" w:hAnsi="Times New Roman" w:cs="Times New Roman"/>
                <w:b/>
                <w:bCs/>
                <w:color w:val="000000" w:themeColor="text1"/>
                <w:sz w:val="28"/>
                <w:szCs w:val="28"/>
                <w:lang w:eastAsia="uk-UA"/>
              </w:rPr>
              <w:t>)</w:t>
            </w:r>
            <w:r w:rsidRPr="00636E97">
              <w:rPr>
                <w:rFonts w:ascii="Times New Roman" w:hAnsi="Times New Roman" w:cs="Times New Roman"/>
                <w:b/>
                <w:color w:val="000000" w:themeColor="text1"/>
                <w:sz w:val="28"/>
                <w:szCs w:val="28"/>
                <w:lang w:eastAsia="uk-UA"/>
              </w:rPr>
              <w:t>, правила формування реквізитів яких визначені за посиланням:</w:t>
            </w:r>
            <w:bookmarkEnd w:id="47"/>
          </w:p>
        </w:tc>
        <w:tc>
          <w:tcPr>
            <w:tcW w:w="2126" w:type="dxa"/>
            <w:tcBorders>
              <w:top w:val="nil"/>
              <w:left w:val="nil"/>
              <w:bottom w:val="nil"/>
              <w:right w:val="nil"/>
            </w:tcBorders>
          </w:tcPr>
          <w:p w14:paraId="1F4F67BD" w14:textId="77777777" w:rsidR="009A42A1" w:rsidRPr="00636E97" w:rsidRDefault="009A42A1" w:rsidP="002D0011">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444B8B70" w14:textId="77777777" w:rsidR="009A42A1" w:rsidRPr="00636E97" w:rsidRDefault="009A42A1" w:rsidP="002D0011">
            <w:pPr>
              <w:pStyle w:val="a3"/>
              <w:ind w:left="0"/>
              <w:rPr>
                <w:rFonts w:ascii="Times New Roman" w:hAnsi="Times New Roman" w:cs="Times New Roman"/>
                <w:b/>
                <w:color w:val="000000" w:themeColor="text1"/>
                <w:sz w:val="28"/>
                <w:szCs w:val="28"/>
                <w:lang w:eastAsia="uk-UA"/>
              </w:rPr>
            </w:pPr>
          </w:p>
        </w:tc>
      </w:tr>
      <w:tr w:rsidR="00CA2068" w:rsidRPr="00636E97" w14:paraId="7E0664C4" w14:textId="77777777" w:rsidTr="002D0011">
        <w:tc>
          <w:tcPr>
            <w:tcW w:w="851" w:type="dxa"/>
            <w:tcBorders>
              <w:top w:val="nil"/>
              <w:left w:val="nil"/>
              <w:bottom w:val="nil"/>
              <w:right w:val="nil"/>
            </w:tcBorders>
          </w:tcPr>
          <w:p w14:paraId="723F67F9" w14:textId="77777777" w:rsidR="00364B68" w:rsidRPr="00636E97"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0584C075" w14:textId="77777777" w:rsidR="00B47DC2" w:rsidRPr="00CA2068" w:rsidRDefault="008E5CF0" w:rsidP="00B47DC2">
            <w:pPr>
              <w:pStyle w:val="a3"/>
              <w:ind w:left="0"/>
              <w:jc w:val="both"/>
              <w:rPr>
                <w:rFonts w:ascii="Times New Roman" w:hAnsi="Times New Roman" w:cs="Times New Roman"/>
                <w:b/>
                <w:bCs/>
                <w:color w:val="000000" w:themeColor="text1"/>
                <w:sz w:val="28"/>
                <w:szCs w:val="28"/>
                <w:u w:val="single"/>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Рухомемайно40" w:history="1">
              <w:r w:rsidR="00364B68" w:rsidRPr="00636E97">
                <w:rPr>
                  <w:rStyle w:val="a5"/>
                  <w:rFonts w:ascii="Times New Roman" w:hAnsi="Times New Roman" w:cs="Times New Roman"/>
                  <w:b/>
                  <w:bCs/>
                  <w:color w:val="000000" w:themeColor="text1"/>
                  <w:sz w:val="28"/>
                  <w:szCs w:val="28"/>
                </w:rPr>
                <w:t>Об’єкт рухомого майна</w:t>
              </w:r>
            </w:hyperlink>
          </w:p>
        </w:tc>
        <w:tc>
          <w:tcPr>
            <w:tcW w:w="2126" w:type="dxa"/>
            <w:tcBorders>
              <w:top w:val="nil"/>
              <w:left w:val="nil"/>
              <w:bottom w:val="nil"/>
              <w:right w:val="nil"/>
            </w:tcBorders>
          </w:tcPr>
          <w:p w14:paraId="50D80BDD" w14:textId="77777777" w:rsidR="00364B68" w:rsidRPr="00636E97" w:rsidRDefault="00B47DC2"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bCs/>
                <w:color w:val="000000" w:themeColor="text1"/>
                <w:sz w:val="28"/>
                <w:szCs w:val="28"/>
                <w:lang w:val="en-US"/>
              </w:rPr>
              <w:t>m</w:t>
            </w:r>
            <w:r w:rsidR="00364B68" w:rsidRPr="00636E97">
              <w:rPr>
                <w:rFonts w:ascii="Times New Roman" w:hAnsi="Times New Roman" w:cs="Times New Roman"/>
                <w:b/>
                <w:bCs/>
                <w:color w:val="000000" w:themeColor="text1"/>
                <w:sz w:val="28"/>
                <w:szCs w:val="28"/>
              </w:rPr>
              <w:t>ovable</w:t>
            </w:r>
          </w:p>
        </w:tc>
        <w:tc>
          <w:tcPr>
            <w:tcW w:w="1559" w:type="dxa"/>
            <w:tcBorders>
              <w:top w:val="nil"/>
              <w:left w:val="nil"/>
              <w:bottom w:val="nil"/>
              <w:right w:val="nil"/>
            </w:tcBorders>
          </w:tcPr>
          <w:p w14:paraId="0B4C0271" w14:textId="77777777" w:rsidR="00364B68" w:rsidRPr="00636E97" w:rsidRDefault="00364B68"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40</w:t>
            </w:r>
          </w:p>
        </w:tc>
      </w:tr>
      <w:tr w:rsidR="00CA2068" w:rsidRPr="00636E97" w14:paraId="7BE581B1" w14:textId="77777777" w:rsidTr="002D0011">
        <w:tc>
          <w:tcPr>
            <w:tcW w:w="851" w:type="dxa"/>
            <w:tcBorders>
              <w:top w:val="nil"/>
              <w:left w:val="nil"/>
              <w:bottom w:val="nil"/>
              <w:right w:val="nil"/>
            </w:tcBorders>
          </w:tcPr>
          <w:p w14:paraId="5654AA7D" w14:textId="77777777" w:rsidR="00364B68" w:rsidRPr="00636E97"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091D5DD9" w14:textId="77777777" w:rsidR="00364B68" w:rsidRPr="00CA2068" w:rsidRDefault="004E26EF" w:rsidP="007576D0">
            <w:pPr>
              <w:pStyle w:val="a3"/>
              <w:ind w:left="0"/>
              <w:jc w:val="both"/>
              <w:rPr>
                <w:rFonts w:ascii="Times New Roman" w:hAnsi="Times New Roman" w:cs="Times New Roman"/>
                <w:b/>
                <w:color w:val="000000" w:themeColor="text1"/>
                <w:sz w:val="28"/>
                <w:szCs w:val="28"/>
                <w:lang w:eastAsia="uk-UA"/>
              </w:rPr>
            </w:pPr>
            <w:hyperlink w:anchor="Нерухомемайно41" w:history="1">
              <w:r w:rsidR="008E5CF0"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r w:rsidR="00364B68" w:rsidRPr="00636E97">
                <w:rPr>
                  <w:rStyle w:val="a5"/>
                  <w:rFonts w:ascii="Times New Roman" w:hAnsi="Times New Roman" w:cs="Times New Roman"/>
                  <w:b/>
                  <w:color w:val="000000" w:themeColor="text1"/>
                  <w:sz w:val="28"/>
                  <w:szCs w:val="28"/>
                </w:rPr>
                <w:t>Об’єкт нерухомог</w:t>
              </w:r>
              <w:r w:rsidR="00364B68" w:rsidRPr="00636E97">
                <w:rPr>
                  <w:rStyle w:val="a5"/>
                  <w:rFonts w:ascii="Times New Roman" w:hAnsi="Times New Roman" w:cs="Times New Roman"/>
                  <w:b/>
                  <w:color w:val="000000" w:themeColor="text1"/>
                  <w:sz w:val="28"/>
                  <w:szCs w:val="28"/>
                  <w:lang w:val="ru-RU"/>
                </w:rPr>
                <w:t>о майна</w:t>
              </w:r>
            </w:hyperlink>
          </w:p>
        </w:tc>
        <w:tc>
          <w:tcPr>
            <w:tcW w:w="2126" w:type="dxa"/>
            <w:tcBorders>
              <w:top w:val="nil"/>
              <w:left w:val="nil"/>
              <w:bottom w:val="nil"/>
              <w:right w:val="nil"/>
            </w:tcBorders>
          </w:tcPr>
          <w:p w14:paraId="46A5F88B" w14:textId="77777777" w:rsidR="00364B68" w:rsidRPr="00636E97" w:rsidRDefault="00B47DC2"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i</w:t>
            </w:r>
            <w:r w:rsidR="00364B68" w:rsidRPr="00636E97">
              <w:rPr>
                <w:rFonts w:ascii="Times New Roman" w:hAnsi="Times New Roman" w:cs="Times New Roman"/>
                <w:b/>
                <w:color w:val="000000" w:themeColor="text1"/>
                <w:sz w:val="28"/>
                <w:szCs w:val="28"/>
                <w:lang w:val="en-US" w:eastAsia="uk-UA"/>
              </w:rPr>
              <w:t>mmovable</w:t>
            </w:r>
          </w:p>
        </w:tc>
        <w:tc>
          <w:tcPr>
            <w:tcW w:w="1559" w:type="dxa"/>
            <w:tcBorders>
              <w:top w:val="nil"/>
              <w:left w:val="nil"/>
              <w:bottom w:val="nil"/>
              <w:right w:val="nil"/>
            </w:tcBorders>
          </w:tcPr>
          <w:p w14:paraId="683CB480" w14:textId="77777777" w:rsidR="00364B68" w:rsidRPr="00636E97" w:rsidRDefault="00364B68"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41</w:t>
            </w:r>
          </w:p>
        </w:tc>
      </w:tr>
      <w:tr w:rsidR="00CA2068" w:rsidRPr="00636E97" w14:paraId="6397F216" w14:textId="77777777" w:rsidTr="002D0011">
        <w:tc>
          <w:tcPr>
            <w:tcW w:w="851" w:type="dxa"/>
            <w:tcBorders>
              <w:top w:val="nil"/>
              <w:left w:val="nil"/>
              <w:bottom w:val="nil"/>
              <w:right w:val="nil"/>
            </w:tcBorders>
          </w:tcPr>
          <w:p w14:paraId="2EAD526C" w14:textId="77777777" w:rsidR="00364B68" w:rsidRPr="00636E97"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4A3FBB19" w14:textId="77777777" w:rsidR="00364B68" w:rsidRPr="00CA2068" w:rsidRDefault="008E5CF0" w:rsidP="007576D0">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Фінзабезпечення42" w:history="1">
              <w:r w:rsidR="00B47DC2" w:rsidRPr="00636E97">
                <w:rPr>
                  <w:rStyle w:val="a5"/>
                  <w:rFonts w:ascii="Times New Roman" w:hAnsi="Times New Roman" w:cs="Times New Roman"/>
                  <w:b/>
                  <w:color w:val="000000" w:themeColor="text1"/>
                  <w:sz w:val="28"/>
                  <w:szCs w:val="28"/>
                  <w:lang w:eastAsia="uk-UA"/>
                </w:rPr>
                <w:t>Фі</w:t>
              </w:r>
              <w:r w:rsidR="00364B68" w:rsidRPr="00636E97">
                <w:rPr>
                  <w:rStyle w:val="a5"/>
                  <w:rFonts w:ascii="Times New Roman" w:hAnsi="Times New Roman" w:cs="Times New Roman"/>
                  <w:b/>
                  <w:color w:val="000000" w:themeColor="text1"/>
                  <w:sz w:val="28"/>
                  <w:szCs w:val="28"/>
                  <w:lang w:eastAsia="uk-UA"/>
                </w:rPr>
                <w:t>нансове забезпечення</w:t>
              </w:r>
            </w:hyperlink>
          </w:p>
        </w:tc>
        <w:tc>
          <w:tcPr>
            <w:tcW w:w="2126" w:type="dxa"/>
            <w:tcBorders>
              <w:top w:val="nil"/>
              <w:left w:val="nil"/>
              <w:bottom w:val="nil"/>
              <w:right w:val="nil"/>
            </w:tcBorders>
          </w:tcPr>
          <w:p w14:paraId="09F97AF6" w14:textId="77777777" w:rsidR="00364B68" w:rsidRPr="00636E97" w:rsidRDefault="00B47DC2" w:rsidP="002D0011">
            <w:pPr>
              <w:pStyle w:val="a3"/>
              <w:tabs>
                <w:tab w:val="left" w:pos="900"/>
                <w:tab w:val="center" w:pos="1168"/>
              </w:tabs>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d</w:t>
            </w:r>
            <w:r w:rsidR="00364B68" w:rsidRPr="00636E97">
              <w:rPr>
                <w:rFonts w:ascii="Times New Roman" w:hAnsi="Times New Roman" w:cs="Times New Roman"/>
                <w:b/>
                <w:color w:val="000000" w:themeColor="text1"/>
                <w:sz w:val="28"/>
                <w:szCs w:val="28"/>
                <w:lang w:val="en-US" w:eastAsia="uk-UA"/>
              </w:rPr>
              <w:t>eposit</w:t>
            </w:r>
          </w:p>
        </w:tc>
        <w:tc>
          <w:tcPr>
            <w:tcW w:w="1559" w:type="dxa"/>
            <w:tcBorders>
              <w:top w:val="nil"/>
              <w:left w:val="nil"/>
              <w:bottom w:val="nil"/>
              <w:right w:val="nil"/>
            </w:tcBorders>
          </w:tcPr>
          <w:p w14:paraId="42EEF0C8" w14:textId="77777777" w:rsidR="00364B68" w:rsidRPr="00636E97" w:rsidRDefault="00364B68"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42</w:t>
            </w:r>
          </w:p>
        </w:tc>
      </w:tr>
      <w:tr w:rsidR="00CA2068" w:rsidRPr="00636E97" w14:paraId="34C24C12" w14:textId="77777777" w:rsidTr="00B540BE">
        <w:tc>
          <w:tcPr>
            <w:tcW w:w="851" w:type="dxa"/>
            <w:tcBorders>
              <w:top w:val="nil"/>
              <w:left w:val="nil"/>
              <w:bottom w:val="nil"/>
              <w:right w:val="nil"/>
            </w:tcBorders>
          </w:tcPr>
          <w:p w14:paraId="572F1021" w14:textId="77777777" w:rsidR="00364B68" w:rsidRPr="00636E97" w:rsidRDefault="00364B68" w:rsidP="008E5CF0">
            <w:pPr>
              <w:pStyle w:val="a3"/>
              <w:ind w:left="0"/>
              <w:jc w:val="right"/>
              <w:rPr>
                <w:rFonts w:ascii="Times New Roman" w:hAnsi="Times New Roman" w:cs="Times New Roman"/>
                <w:color w:val="000000" w:themeColor="text1"/>
                <w:sz w:val="28"/>
                <w:szCs w:val="28"/>
                <w:lang w:eastAsia="uk-UA"/>
              </w:rPr>
            </w:pPr>
          </w:p>
        </w:tc>
        <w:tc>
          <w:tcPr>
            <w:tcW w:w="10915" w:type="dxa"/>
            <w:tcBorders>
              <w:top w:val="nil"/>
              <w:left w:val="nil"/>
              <w:bottom w:val="nil"/>
              <w:right w:val="nil"/>
            </w:tcBorders>
          </w:tcPr>
          <w:p w14:paraId="438AAF89" w14:textId="77777777" w:rsidR="00364B68" w:rsidRPr="00636E97" w:rsidRDefault="00364B68" w:rsidP="00364B68">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3A7CE3AD" w14:textId="77777777" w:rsidR="00364B68" w:rsidRPr="00636E97" w:rsidRDefault="00364B68" w:rsidP="006270DF">
            <w:pPr>
              <w:pStyle w:val="a3"/>
              <w:tabs>
                <w:tab w:val="left" w:pos="900"/>
                <w:tab w:val="center" w:pos="1168"/>
              </w:tabs>
              <w:ind w:left="0"/>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64373392" w14:textId="77777777" w:rsidR="00364B68" w:rsidRPr="00636E97" w:rsidRDefault="00364B68" w:rsidP="006270DF">
            <w:pPr>
              <w:pStyle w:val="a3"/>
              <w:ind w:left="0"/>
              <w:rPr>
                <w:rFonts w:ascii="Times New Roman" w:hAnsi="Times New Roman" w:cs="Times New Roman"/>
                <w:b/>
                <w:color w:val="000000" w:themeColor="text1"/>
                <w:sz w:val="28"/>
                <w:szCs w:val="28"/>
                <w:lang w:eastAsia="uk-UA"/>
              </w:rPr>
            </w:pPr>
          </w:p>
        </w:tc>
      </w:tr>
      <w:tr w:rsidR="00CA2068" w:rsidRPr="00636E97" w14:paraId="25800893" w14:textId="77777777" w:rsidTr="00B540BE">
        <w:tc>
          <w:tcPr>
            <w:tcW w:w="11766" w:type="dxa"/>
            <w:gridSpan w:val="2"/>
            <w:tcBorders>
              <w:top w:val="nil"/>
              <w:left w:val="nil"/>
              <w:bottom w:val="nil"/>
              <w:right w:val="nil"/>
            </w:tcBorders>
          </w:tcPr>
          <w:p w14:paraId="1CED14D3" w14:textId="77777777" w:rsidR="009A42A1" w:rsidRPr="00CA2068" w:rsidRDefault="004E26EF" w:rsidP="00364B68">
            <w:pPr>
              <w:pStyle w:val="a3"/>
              <w:ind w:left="0"/>
              <w:jc w:val="both"/>
              <w:rPr>
                <w:rFonts w:ascii="Times New Roman" w:hAnsi="Times New Roman" w:cs="Times New Roman"/>
                <w:color w:val="000000" w:themeColor="text1"/>
                <w:sz w:val="28"/>
                <w:szCs w:val="28"/>
              </w:rPr>
            </w:pPr>
            <w:hyperlink w:anchor="Зміст" w:history="1">
              <w:r w:rsidR="009A42A1" w:rsidRPr="00636E97">
                <w:rPr>
                  <w:rStyle w:val="a5"/>
                  <w:rFonts w:ascii="Times New Roman" w:hAnsi="Times New Roman" w:cs="Times New Roman"/>
                  <w:b/>
                  <w:color w:val="000000" w:themeColor="text1"/>
                  <w:sz w:val="28"/>
                  <w:szCs w:val="28"/>
                </w:rPr>
                <w:t>Повернутись до змісту Правил</w:t>
              </w:r>
            </w:hyperlink>
          </w:p>
        </w:tc>
        <w:tc>
          <w:tcPr>
            <w:tcW w:w="2126" w:type="dxa"/>
            <w:tcBorders>
              <w:top w:val="nil"/>
              <w:left w:val="nil"/>
              <w:bottom w:val="nil"/>
              <w:right w:val="nil"/>
            </w:tcBorders>
          </w:tcPr>
          <w:p w14:paraId="4E44A4AA" w14:textId="77777777" w:rsidR="009A42A1" w:rsidRPr="00636E97" w:rsidRDefault="009A42A1" w:rsidP="00364B68">
            <w:pPr>
              <w:pStyle w:val="a3"/>
              <w:tabs>
                <w:tab w:val="left" w:pos="900"/>
                <w:tab w:val="center" w:pos="1168"/>
              </w:tabs>
              <w:ind w:left="0"/>
              <w:jc w:val="center"/>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3A6DE892" w14:textId="77777777" w:rsidR="009A42A1" w:rsidRPr="00636E97" w:rsidRDefault="009A42A1" w:rsidP="00364B68">
            <w:pPr>
              <w:pStyle w:val="a3"/>
              <w:ind w:left="0"/>
              <w:jc w:val="center"/>
              <w:rPr>
                <w:rFonts w:ascii="Times New Roman" w:hAnsi="Times New Roman" w:cs="Times New Roman"/>
                <w:b/>
                <w:color w:val="000000" w:themeColor="text1"/>
                <w:sz w:val="28"/>
                <w:szCs w:val="28"/>
                <w:lang w:eastAsia="uk-UA"/>
              </w:rPr>
            </w:pPr>
          </w:p>
        </w:tc>
      </w:tr>
    </w:tbl>
    <w:p w14:paraId="3BD5B995" w14:textId="77777777" w:rsidR="00975602" w:rsidRPr="00636E97" w:rsidRDefault="00975602">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113D5C3A" w14:textId="77777777" w:rsidR="00E97003" w:rsidRPr="00636E97" w:rsidRDefault="00535934" w:rsidP="00211C15">
      <w:pPr>
        <w:pStyle w:val="a3"/>
        <w:ind w:left="1077"/>
        <w:jc w:val="center"/>
        <w:outlineLvl w:val="0"/>
        <w:rPr>
          <w:rFonts w:ascii="Times New Roman" w:hAnsi="Times New Roman" w:cs="Times New Roman"/>
          <w:b/>
          <w:bCs/>
          <w:color w:val="000000" w:themeColor="text1"/>
          <w:sz w:val="28"/>
          <w:szCs w:val="28"/>
          <w:lang w:eastAsia="uk-UA"/>
        </w:rPr>
      </w:pPr>
      <w:bookmarkStart w:id="48" w:name="_Toc222398654"/>
      <w:bookmarkStart w:id="49" w:name="ОблікІнформація22"/>
      <w:r w:rsidRPr="00636E97">
        <w:rPr>
          <w:rFonts w:ascii="Times New Roman" w:hAnsi="Times New Roman" w:cs="Times New Roman"/>
          <w:b/>
          <w:bCs/>
          <w:color w:val="000000" w:themeColor="text1"/>
          <w:sz w:val="28"/>
          <w:szCs w:val="28"/>
          <w:lang w:val="en-US" w:eastAsia="uk-UA"/>
        </w:rPr>
        <w:lastRenderedPageBreak/>
        <w:t>ID</w:t>
      </w:r>
      <w:r w:rsidR="00215E9D" w:rsidRPr="00636E97">
        <w:rPr>
          <w:rFonts w:ascii="Times New Roman" w:hAnsi="Times New Roman" w:cs="Times New Roman"/>
          <w:b/>
          <w:bCs/>
          <w:color w:val="000000" w:themeColor="text1"/>
          <w:sz w:val="28"/>
          <w:szCs w:val="28"/>
          <w:lang w:eastAsia="uk-UA"/>
        </w:rPr>
        <w:t>22</w:t>
      </w:r>
      <w:r w:rsidRPr="00636E97">
        <w:rPr>
          <w:rFonts w:ascii="Times New Roman" w:hAnsi="Times New Roman" w:cs="Times New Roman"/>
          <w:b/>
          <w:bCs/>
          <w:color w:val="000000" w:themeColor="text1"/>
          <w:sz w:val="28"/>
          <w:szCs w:val="28"/>
          <w:lang w:eastAsia="uk-UA"/>
        </w:rPr>
        <w:t>.</w:t>
      </w:r>
      <w:r w:rsidR="008853D6" w:rsidRPr="00636E97">
        <w:rPr>
          <w:rFonts w:ascii="Times New Roman" w:hAnsi="Times New Roman" w:cs="Times New Roman"/>
          <w:b/>
          <w:bCs/>
          <w:color w:val="000000" w:themeColor="text1"/>
          <w:sz w:val="28"/>
          <w:szCs w:val="28"/>
          <w:lang w:eastAsia="uk-UA"/>
        </w:rPr>
        <w:t>Облікова інформація (account_info)</w:t>
      </w:r>
      <w:bookmarkEnd w:id="48"/>
    </w:p>
    <w:bookmarkEnd w:id="49"/>
    <w:p w14:paraId="7A07E167" w14:textId="411D9AD8" w:rsidR="00EE6CCB" w:rsidRPr="00F82B3E" w:rsidRDefault="00EE6CCB">
      <w:pPr>
        <w:pStyle w:val="a3"/>
        <w:numPr>
          <w:ilvl w:val="0"/>
          <w:numId w:val="15"/>
        </w:numPr>
        <w:tabs>
          <w:tab w:val="left" w:pos="993"/>
        </w:tabs>
        <w:spacing w:after="0" w:line="240" w:lineRule="auto"/>
        <w:ind w:left="426" w:hanging="284"/>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Надання цього набору даних здійснюється незалежно від стану </w:t>
      </w:r>
      <w:r w:rsidRPr="00636E97">
        <w:rPr>
          <w:rFonts w:ascii="Times New Roman" w:hAnsi="Times New Roman" w:cs="Times New Roman"/>
          <w:color w:val="000000" w:themeColor="text1"/>
          <w:sz w:val="28"/>
          <w:szCs w:val="28"/>
          <w:lang w:eastAsia="uk-UA"/>
        </w:rPr>
        <w:t xml:space="preserve">припинення чи погашення боргу за активом перед </w:t>
      </w:r>
      <w:r w:rsidRPr="00F82B3E">
        <w:rPr>
          <w:rFonts w:ascii="Times New Roman" w:hAnsi="Times New Roman" w:cs="Times New Roman"/>
          <w:color w:val="000000" w:themeColor="text1"/>
          <w:sz w:val="28"/>
          <w:szCs w:val="28"/>
          <w:lang w:eastAsia="uk-UA"/>
        </w:rPr>
        <w:t>респондентом, вартісних показників забезпечення тощо, а в залежить від чинності угоди /правочину.</w:t>
      </w:r>
    </w:p>
    <w:p w14:paraId="1B5F1F6F" w14:textId="4D84174E" w:rsidR="00EE6CCB" w:rsidRPr="00F82B3E" w:rsidRDefault="00EE6CCB" w:rsidP="00F52E8F">
      <w:pPr>
        <w:pStyle w:val="a3"/>
        <w:numPr>
          <w:ilvl w:val="0"/>
          <w:numId w:val="15"/>
        </w:numPr>
        <w:tabs>
          <w:tab w:val="left" w:pos="1134"/>
          <w:tab w:val="left" w:pos="1276"/>
        </w:tabs>
        <w:spacing w:after="0" w:line="240" w:lineRule="auto"/>
        <w:ind w:left="426" w:hanging="284"/>
        <w:jc w:val="both"/>
        <w:rPr>
          <w:rFonts w:ascii="Times New Roman" w:hAnsi="Times New Roman" w:cs="Times New Roman"/>
          <w:bCs/>
          <w:color w:val="000000" w:themeColor="text1"/>
          <w:sz w:val="28"/>
          <w:szCs w:val="28"/>
          <w:lang w:eastAsia="uk-UA"/>
        </w:rPr>
      </w:pPr>
      <w:r w:rsidRPr="00F82B3E">
        <w:rPr>
          <w:rFonts w:ascii="Times New Roman" w:hAnsi="Times New Roman" w:cs="Times New Roman"/>
          <w:color w:val="000000" w:themeColor="text1"/>
          <w:sz w:val="28"/>
          <w:szCs w:val="28"/>
          <w:lang w:eastAsia="uk-UA"/>
        </w:rPr>
        <w:t xml:space="preserve">Якщо заборгованість на звітну дату відсутні, а угода на здійснення активної операції чинна то подається  тільки </w:t>
      </w:r>
      <w:r w:rsidRPr="00F82B3E">
        <w:rPr>
          <w:rFonts w:ascii="Times New Roman" w:eastAsia="Times New Roman" w:hAnsi="Times New Roman" w:cs="Times New Roman"/>
          <w:color w:val="000000" w:themeColor="text1"/>
          <w:sz w:val="28"/>
          <w:szCs w:val="28"/>
          <w:lang w:eastAsia="uk-UA"/>
        </w:rPr>
        <w:t xml:space="preserve"> показник облікової інформації 001- Загальна сума кредиту/сума наданого фінансового зобов’язання відповідно до угоди/правочину, траншу угоди/правочину </w:t>
      </w:r>
      <w:r w:rsidRPr="00F82B3E">
        <w:rPr>
          <w:rFonts w:ascii="Times New Roman" w:hAnsi="Times New Roman" w:cs="Times New Roman"/>
          <w:color w:val="000000" w:themeColor="text1"/>
          <w:sz w:val="28"/>
          <w:szCs w:val="28"/>
          <w:lang w:eastAsia="uk-UA"/>
        </w:rPr>
        <w:t>реквізиту Тип суми (fiai_amount_type, ID04.00.00.00.0373</w:t>
      </w:r>
      <w:r w:rsidR="00A75D17" w:rsidRPr="00F82B3E">
        <w:rPr>
          <w:rFonts w:ascii="Times New Roman" w:hAnsi="Times New Roman" w:cs="Times New Roman"/>
          <w:color w:val="000000" w:themeColor="text1"/>
          <w:sz w:val="28"/>
          <w:szCs w:val="28"/>
          <w:lang w:eastAsia="uk-UA"/>
        </w:rPr>
        <w:t>)</w:t>
      </w:r>
      <w:r w:rsidRPr="00F82B3E">
        <w:rPr>
          <w:rFonts w:ascii="Times New Roman" w:hAnsi="Times New Roman" w:cs="Times New Roman"/>
          <w:color w:val="000000" w:themeColor="text1"/>
          <w:sz w:val="28"/>
          <w:szCs w:val="28"/>
          <w:lang w:eastAsia="uk-UA"/>
        </w:rPr>
        <w:t>.</w:t>
      </w:r>
      <w:r w:rsidRPr="00F82B3E">
        <w:rPr>
          <w:rFonts w:ascii="Times New Roman" w:eastAsia="Times New Roman" w:hAnsi="Times New Roman" w:cs="Times New Roman"/>
          <w:color w:val="000000" w:themeColor="text1"/>
          <w:sz w:val="28"/>
          <w:szCs w:val="28"/>
          <w:lang w:eastAsia="uk-UA"/>
        </w:rPr>
        <w:t xml:space="preserve"> Всі інші показники облікової інформації подаються виключно за умови їх властивості.</w:t>
      </w:r>
    </w:p>
    <w:p w14:paraId="2B45B845" w14:textId="77777777" w:rsidR="006236A1" w:rsidRPr="00636E97" w:rsidRDefault="00081DDC">
      <w:pPr>
        <w:pStyle w:val="a3"/>
        <w:numPr>
          <w:ilvl w:val="0"/>
          <w:numId w:val="15"/>
        </w:numPr>
        <w:tabs>
          <w:tab w:val="left" w:pos="426"/>
        </w:tabs>
        <w:spacing w:after="0" w:line="240" w:lineRule="auto"/>
        <w:ind w:hanging="533"/>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color w:val="000000" w:themeColor="text1"/>
          <w:sz w:val="28"/>
          <w:szCs w:val="28"/>
        </w:rPr>
        <w:t xml:space="preserve">До набору даних </w:t>
      </w:r>
      <w:r w:rsidR="00BC2A7D" w:rsidRPr="00636E97">
        <w:rPr>
          <w:rFonts w:ascii="Times New Roman" w:hAnsi="Times New Roman" w:cs="Times New Roman"/>
          <w:bCs/>
          <w:color w:val="000000" w:themeColor="text1"/>
          <w:sz w:val="28"/>
          <w:szCs w:val="28"/>
          <w:lang w:val="en-US" w:eastAsia="uk-UA"/>
        </w:rPr>
        <w:t>ID</w:t>
      </w:r>
      <w:r w:rsidR="00BC2A7D" w:rsidRPr="00636E97">
        <w:rPr>
          <w:rFonts w:ascii="Times New Roman" w:hAnsi="Times New Roman" w:cs="Times New Roman"/>
          <w:bCs/>
          <w:color w:val="000000" w:themeColor="text1"/>
          <w:sz w:val="28"/>
          <w:szCs w:val="28"/>
          <w:lang w:eastAsia="uk-UA"/>
        </w:rPr>
        <w:t>22</w:t>
      </w:r>
      <w:r w:rsidR="00B20EFA" w:rsidRPr="00636E97">
        <w:rPr>
          <w:rFonts w:ascii="Times New Roman" w:hAnsi="Times New Roman" w:cs="Times New Roman"/>
          <w:bCs/>
          <w:color w:val="000000" w:themeColor="text1"/>
          <w:sz w:val="28"/>
          <w:szCs w:val="28"/>
          <w:lang w:eastAsia="uk-UA"/>
        </w:rPr>
        <w:t>.</w:t>
      </w:r>
      <w:r w:rsidRPr="00636E97">
        <w:rPr>
          <w:rFonts w:ascii="Times New Roman" w:hAnsi="Times New Roman" w:cs="Times New Roman"/>
          <w:bCs/>
          <w:color w:val="000000" w:themeColor="text1"/>
          <w:sz w:val="28"/>
          <w:szCs w:val="28"/>
          <w:lang w:eastAsia="uk-UA"/>
        </w:rPr>
        <w:t>Облікова інформація (account_info</w:t>
      </w:r>
      <w:r w:rsidR="007838FD"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мають бути подані </w:t>
      </w:r>
      <w:r w:rsidR="002B17D9" w:rsidRPr="00636E97">
        <w:rPr>
          <w:rFonts w:ascii="Times New Roman" w:hAnsi="Times New Roman" w:cs="Times New Roman"/>
          <w:color w:val="000000" w:themeColor="text1"/>
          <w:sz w:val="28"/>
          <w:szCs w:val="28"/>
          <w:lang w:eastAsia="uk-UA"/>
        </w:rPr>
        <w:t>властиві</w:t>
      </w:r>
      <w:r w:rsidR="00A31DED"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набір даних</w:t>
      </w:r>
      <w:r w:rsidR="002F2E5B" w:rsidRPr="00636E97">
        <w:rPr>
          <w:rFonts w:ascii="Times New Roman" w:hAnsi="Times New Roman" w:cs="Times New Roman"/>
          <w:bCs/>
          <w:color w:val="000000" w:themeColor="text1"/>
          <w:sz w:val="28"/>
          <w:szCs w:val="28"/>
          <w:lang w:eastAsia="uk-UA"/>
        </w:rPr>
        <w:t xml:space="preserve"> </w:t>
      </w:r>
      <w:r w:rsidR="00B20EFA" w:rsidRPr="00636E97">
        <w:rPr>
          <w:rFonts w:ascii="Times New Roman" w:hAnsi="Times New Roman" w:cs="Times New Roman"/>
          <w:bCs/>
          <w:color w:val="000000" w:themeColor="text1"/>
          <w:sz w:val="28"/>
          <w:szCs w:val="28"/>
          <w:lang w:val="en-US" w:eastAsia="uk-UA"/>
        </w:rPr>
        <w:t>ID</w:t>
      </w:r>
      <w:r w:rsidR="00B20EFA" w:rsidRPr="00636E97">
        <w:rPr>
          <w:rFonts w:ascii="Times New Roman" w:hAnsi="Times New Roman" w:cs="Times New Roman"/>
          <w:bCs/>
          <w:color w:val="000000" w:themeColor="text1"/>
          <w:sz w:val="28"/>
          <w:szCs w:val="28"/>
          <w:lang w:eastAsia="uk-UA"/>
        </w:rPr>
        <w:t>23.</w:t>
      </w:r>
      <w:r w:rsidR="002F2E5B" w:rsidRPr="00636E97">
        <w:rPr>
          <w:rFonts w:ascii="Times New Roman" w:hAnsi="Times New Roman" w:cs="Times New Roman"/>
          <w:bCs/>
          <w:color w:val="000000" w:themeColor="text1"/>
          <w:sz w:val="28"/>
          <w:szCs w:val="28"/>
          <w:lang w:eastAsia="uk-UA"/>
        </w:rPr>
        <w:t>Облікова інф</w:t>
      </w:r>
      <w:r w:rsidR="0019437E" w:rsidRPr="00636E97">
        <w:rPr>
          <w:rFonts w:ascii="Times New Roman" w:hAnsi="Times New Roman" w:cs="Times New Roman"/>
          <w:bCs/>
          <w:color w:val="000000" w:themeColor="text1"/>
          <w:sz w:val="28"/>
          <w:szCs w:val="28"/>
          <w:lang w:eastAsia="uk-UA"/>
        </w:rPr>
        <w:t>ормація, сума (acc_amount_info):</w:t>
      </w:r>
    </w:p>
    <w:tbl>
      <w:tblPr>
        <w:tblStyle w:val="a6"/>
        <w:tblpPr w:leftFromText="180" w:rightFromText="180" w:vertAnchor="text" w:tblpX="-10" w:tblpY="1"/>
        <w:tblOverlap w:val="never"/>
        <w:tblW w:w="15456" w:type="dxa"/>
        <w:tblLayout w:type="fixed"/>
        <w:tblLook w:val="04A0" w:firstRow="1" w:lastRow="0" w:firstColumn="1" w:lastColumn="0" w:noHBand="0" w:noVBand="1"/>
      </w:tblPr>
      <w:tblGrid>
        <w:gridCol w:w="861"/>
        <w:gridCol w:w="10900"/>
        <w:gridCol w:w="2126"/>
        <w:gridCol w:w="1569"/>
      </w:tblGrid>
      <w:tr w:rsidR="00CA2068" w:rsidRPr="00636E97" w14:paraId="391CBB7F" w14:textId="77777777" w:rsidTr="00304DBF">
        <w:tc>
          <w:tcPr>
            <w:tcW w:w="861" w:type="dxa"/>
            <w:tcBorders>
              <w:bottom w:val="single" w:sz="4" w:space="0" w:color="auto"/>
            </w:tcBorders>
          </w:tcPr>
          <w:p w14:paraId="2CBB0BD4" w14:textId="77777777" w:rsidR="00F869D4" w:rsidRPr="00636E97" w:rsidRDefault="00F869D4"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00" w:type="dxa"/>
            <w:tcBorders>
              <w:bottom w:val="single" w:sz="4" w:space="0" w:color="auto"/>
            </w:tcBorders>
          </w:tcPr>
          <w:p w14:paraId="1EC198E9" w14:textId="77777777" w:rsidR="00F869D4" w:rsidRPr="00636E97" w:rsidRDefault="00F869D4"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0413F4C5" w14:textId="77777777" w:rsidR="00F869D4" w:rsidRPr="00636E97" w:rsidRDefault="00F869D4"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69" w:type="dxa"/>
            <w:tcBorders>
              <w:bottom w:val="single" w:sz="4" w:space="0" w:color="auto"/>
            </w:tcBorders>
          </w:tcPr>
          <w:p w14:paraId="0CA1E00B" w14:textId="77777777" w:rsidR="00F869D4" w:rsidRPr="00636E97" w:rsidRDefault="00B82767"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5960B93B" w14:textId="77777777" w:rsidTr="002D0011">
        <w:tc>
          <w:tcPr>
            <w:tcW w:w="861" w:type="dxa"/>
            <w:tcBorders>
              <w:top w:val="single" w:sz="4" w:space="0" w:color="auto"/>
              <w:left w:val="nil"/>
              <w:bottom w:val="nil"/>
              <w:right w:val="nil"/>
            </w:tcBorders>
          </w:tcPr>
          <w:p w14:paraId="1E51C524" w14:textId="77777777" w:rsidR="00F869D4" w:rsidRPr="00636E97" w:rsidRDefault="00810F25" w:rsidP="00810F25">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00" w:type="dxa"/>
            <w:tcBorders>
              <w:top w:val="single" w:sz="4" w:space="0" w:color="auto"/>
              <w:left w:val="nil"/>
              <w:bottom w:val="nil"/>
              <w:right w:val="nil"/>
            </w:tcBorders>
          </w:tcPr>
          <w:p w14:paraId="4204ACED" w14:textId="77777777" w:rsidR="00F869D4" w:rsidRPr="00636E97" w:rsidRDefault="00F869D4" w:rsidP="00322C7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Характеристика рахунку </w:t>
            </w:r>
          </w:p>
          <w:p w14:paraId="486AD870" w14:textId="77777777" w:rsidR="00F869D4" w:rsidRPr="00636E97" w:rsidRDefault="004A3BD8" w:rsidP="0015145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F869D4" w:rsidRPr="00636E97">
              <w:rPr>
                <w:rFonts w:ascii="Times New Roman" w:hAnsi="Times New Roman" w:cs="Times New Roman"/>
                <w:color w:val="000000" w:themeColor="text1"/>
                <w:sz w:val="28"/>
                <w:szCs w:val="28"/>
                <w:lang w:eastAsia="uk-UA"/>
              </w:rPr>
              <w:t xml:space="preserve">абуває </w:t>
            </w:r>
            <w:r w:rsidR="00F869D4"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F869D4" w:rsidRPr="00636E97">
              <w:rPr>
                <w:rFonts w:ascii="Times New Roman" w:eastAsia="Times New Roman" w:hAnsi="Times New Roman" w:cs="Times New Roman"/>
                <w:color w:val="000000" w:themeColor="text1"/>
                <w:sz w:val="28"/>
                <w:szCs w:val="28"/>
                <w:lang w:eastAsia="uk-UA"/>
              </w:rPr>
              <w:t>а</w:t>
            </w:r>
            <w:r w:rsidR="00F869D4" w:rsidRPr="00636E97">
              <w:rPr>
                <w:rFonts w:ascii="Times New Roman" w:hAnsi="Times New Roman" w:cs="Times New Roman"/>
                <w:color w:val="000000" w:themeColor="text1"/>
                <w:sz w:val="28"/>
                <w:szCs w:val="28"/>
                <w:lang w:eastAsia="uk-UA"/>
              </w:rPr>
              <w:t xml:space="preserve"> T020</w:t>
            </w:r>
            <w:r w:rsidR="00414EDA" w:rsidRPr="00636E97">
              <w:rPr>
                <w:rFonts w:ascii="Times New Roman" w:hAnsi="Times New Roman" w:cs="Times New Roman"/>
                <w:color w:val="000000" w:themeColor="text1"/>
                <w:sz w:val="28"/>
                <w:szCs w:val="28"/>
                <w:lang w:eastAsia="uk-UA"/>
              </w:rPr>
              <w:t xml:space="preserve"> </w:t>
            </w:r>
            <w:r w:rsidR="00414EDA" w:rsidRPr="00636E97">
              <w:rPr>
                <w:rFonts w:ascii="Times New Roman" w:eastAsia="Times New Roman" w:hAnsi="Times New Roman" w:cs="Times New Roman"/>
                <w:color w:val="000000" w:themeColor="text1"/>
                <w:sz w:val="28"/>
                <w:szCs w:val="28"/>
                <w:lang w:eastAsia="uk-UA"/>
              </w:rPr>
              <w:t>“Код елементу даних за рахунком”</w:t>
            </w:r>
            <w:r w:rsidR="00F869D4" w:rsidRPr="00CA2068">
              <w:rPr>
                <w:rFonts w:ascii="Times New Roman" w:eastAsia="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45FE2072" w14:textId="77777777" w:rsidR="00F869D4" w:rsidRPr="00636E97" w:rsidRDefault="00CF702B"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t020_account_type</w:t>
            </w:r>
          </w:p>
        </w:tc>
        <w:tc>
          <w:tcPr>
            <w:tcW w:w="1569" w:type="dxa"/>
            <w:tcBorders>
              <w:top w:val="single" w:sz="4" w:space="0" w:color="auto"/>
              <w:left w:val="nil"/>
              <w:bottom w:val="nil"/>
              <w:right w:val="nil"/>
            </w:tcBorders>
          </w:tcPr>
          <w:p w14:paraId="412F9480" w14:textId="77777777" w:rsidR="00F869D4" w:rsidRPr="00636E97" w:rsidRDefault="00F869D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0372</w:t>
            </w:r>
          </w:p>
        </w:tc>
      </w:tr>
      <w:tr w:rsidR="00CA2068" w:rsidRPr="00636E97" w14:paraId="0E4617B5" w14:textId="77777777" w:rsidTr="002D0011">
        <w:tc>
          <w:tcPr>
            <w:tcW w:w="861" w:type="dxa"/>
            <w:tcBorders>
              <w:top w:val="nil"/>
              <w:left w:val="nil"/>
              <w:bottom w:val="nil"/>
              <w:right w:val="nil"/>
            </w:tcBorders>
          </w:tcPr>
          <w:p w14:paraId="6EAEF841" w14:textId="77777777" w:rsidR="00F869D4" w:rsidRPr="00636E97" w:rsidRDefault="00810F25" w:rsidP="00810F25">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00" w:type="dxa"/>
            <w:tcBorders>
              <w:top w:val="nil"/>
              <w:left w:val="nil"/>
              <w:bottom w:val="nil"/>
              <w:right w:val="nil"/>
            </w:tcBorders>
          </w:tcPr>
          <w:p w14:paraId="4976BE10" w14:textId="77777777" w:rsidR="00F869D4" w:rsidRPr="00636E97" w:rsidRDefault="00F869D4" w:rsidP="00322C70">
            <w:pPr>
              <w:pStyle w:val="a3"/>
              <w:ind w:left="0"/>
              <w:jc w:val="both"/>
              <w:rPr>
                <w:rFonts w:ascii="Times New Roman" w:hAnsi="Times New Roman" w:cs="Times New Roman"/>
                <w:color w:val="000000" w:themeColor="text1"/>
                <w:sz w:val="28"/>
                <w:szCs w:val="28"/>
                <w:lang w:eastAsia="uk-UA"/>
              </w:rPr>
            </w:pPr>
            <w:bookmarkStart w:id="50" w:name="ОблікІнформаціяРекв373"/>
            <w:r w:rsidRPr="00636E97">
              <w:rPr>
                <w:rFonts w:ascii="Times New Roman" w:hAnsi="Times New Roman" w:cs="Times New Roman"/>
                <w:b/>
                <w:color w:val="000000" w:themeColor="text1"/>
                <w:sz w:val="28"/>
                <w:szCs w:val="28"/>
                <w:lang w:eastAsia="uk-UA"/>
              </w:rPr>
              <w:t>Тип суми</w:t>
            </w:r>
            <w:r w:rsidRPr="00636E97">
              <w:rPr>
                <w:rFonts w:ascii="Times New Roman" w:hAnsi="Times New Roman" w:cs="Times New Roman"/>
                <w:color w:val="000000" w:themeColor="text1"/>
                <w:sz w:val="28"/>
                <w:szCs w:val="28"/>
                <w:lang w:eastAsia="uk-UA"/>
              </w:rPr>
              <w:t>.</w:t>
            </w:r>
          </w:p>
          <w:bookmarkEnd w:id="50"/>
          <w:p w14:paraId="6B664DBE" w14:textId="77777777" w:rsidR="00F869D4" w:rsidRPr="00636E97" w:rsidRDefault="00755869" w:rsidP="0015145E">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lang w:eastAsia="uk-UA"/>
              </w:rPr>
              <w:t xml:space="preserve"> </w:t>
            </w:r>
            <w:r w:rsidR="0062053D" w:rsidRPr="00636E97">
              <w:rPr>
                <w:rFonts w:ascii="Times New Roman" w:hAnsi="Times New Roman" w:cs="Times New Roman"/>
                <w:bCs/>
                <w:color w:val="000000" w:themeColor="text1"/>
                <w:sz w:val="28"/>
                <w:szCs w:val="28"/>
                <w:lang w:val="en-US"/>
              </w:rPr>
              <w:t>FIAI</w:t>
            </w:r>
            <w:r w:rsidR="00414EDA" w:rsidRPr="00636E97">
              <w:rPr>
                <w:rFonts w:ascii="Times New Roman" w:hAnsi="Times New Roman" w:cs="Times New Roman"/>
                <w:bCs/>
                <w:color w:val="000000" w:themeColor="text1"/>
                <w:sz w:val="28"/>
                <w:szCs w:val="28"/>
              </w:rPr>
              <w:t xml:space="preserve"> </w:t>
            </w:r>
            <w:r w:rsidR="00414EDA" w:rsidRPr="00636E97">
              <w:rPr>
                <w:rFonts w:ascii="Times New Roman" w:eastAsia="Times New Roman" w:hAnsi="Times New Roman" w:cs="Times New Roman"/>
                <w:color w:val="000000" w:themeColor="text1"/>
                <w:sz w:val="28"/>
                <w:szCs w:val="28"/>
                <w:lang w:eastAsia="uk-UA"/>
              </w:rPr>
              <w:t>“</w:t>
            </w:r>
            <w:r w:rsidR="00414EDA" w:rsidRPr="00636E97">
              <w:rPr>
                <w:rFonts w:ascii="Times New Roman" w:hAnsi="Times New Roman" w:cs="Times New Roman"/>
                <w:bCs/>
                <w:color w:val="000000" w:themeColor="text1"/>
                <w:sz w:val="28"/>
                <w:szCs w:val="28"/>
              </w:rPr>
              <w:t>Показники облікової інформації</w:t>
            </w:r>
            <w:r w:rsidR="00414EDA" w:rsidRPr="00636E97">
              <w:rPr>
                <w:rFonts w:ascii="Times New Roman" w:eastAsia="Times New Roman" w:hAnsi="Times New Roman" w:cs="Times New Roman"/>
                <w:color w:val="000000" w:themeColor="text1"/>
                <w:sz w:val="28"/>
                <w:szCs w:val="28"/>
                <w:lang w:eastAsia="uk-UA"/>
              </w:rPr>
              <w:t>”</w:t>
            </w:r>
            <w:r w:rsidR="00F869D4" w:rsidRPr="00CA2068">
              <w:rPr>
                <w:rFonts w:ascii="Times New Roman" w:eastAsia="Times New Roman" w:hAnsi="Times New Roman" w:cs="Times New Roman"/>
                <w:color w:val="000000" w:themeColor="text1"/>
                <w:sz w:val="28"/>
                <w:szCs w:val="28"/>
                <w:lang w:eastAsia="uk-UA"/>
              </w:rPr>
              <w:t>.</w:t>
            </w:r>
          </w:p>
          <w:p w14:paraId="4EC15B5F" w14:textId="77777777" w:rsidR="00256397" w:rsidRPr="00636E97" w:rsidRDefault="00035972" w:rsidP="00256397">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В разі</w:t>
            </w:r>
            <w:r w:rsidR="00256397" w:rsidRPr="00636E97">
              <w:rPr>
                <w:rFonts w:ascii="Times New Roman" w:eastAsia="Times New Roman" w:hAnsi="Times New Roman" w:cs="Times New Roman"/>
                <w:color w:val="000000" w:themeColor="text1"/>
                <w:sz w:val="28"/>
                <w:szCs w:val="28"/>
                <w:lang w:eastAsia="uk-UA"/>
              </w:rPr>
              <w:t xml:space="preserve"> набутті реквізитом значення з </w:t>
            </w:r>
            <w:r w:rsidR="008828EC" w:rsidRPr="00636E97">
              <w:rPr>
                <w:rFonts w:ascii="Times New Roman" w:eastAsia="Times New Roman" w:hAnsi="Times New Roman" w:cs="Times New Roman"/>
                <w:color w:val="000000" w:themeColor="text1"/>
                <w:sz w:val="28"/>
                <w:szCs w:val="28"/>
                <w:lang w:eastAsia="uk-UA"/>
              </w:rPr>
              <w:t>Довідник</w:t>
            </w:r>
            <w:r w:rsidR="00256397" w:rsidRPr="00636E97">
              <w:rPr>
                <w:rFonts w:ascii="Times New Roman" w:eastAsia="Times New Roman" w:hAnsi="Times New Roman" w:cs="Times New Roman"/>
                <w:color w:val="000000" w:themeColor="text1"/>
                <w:sz w:val="28"/>
                <w:szCs w:val="28"/>
                <w:lang w:eastAsia="uk-UA"/>
              </w:rPr>
              <w:t>а 001 “Загальна сума кредиту</w:t>
            </w:r>
            <w:r w:rsidR="00A46648" w:rsidRPr="00636E97">
              <w:rPr>
                <w:rFonts w:ascii="Times New Roman" w:eastAsia="Times New Roman" w:hAnsi="Times New Roman" w:cs="Times New Roman"/>
                <w:color w:val="000000" w:themeColor="text1"/>
                <w:sz w:val="28"/>
                <w:szCs w:val="28"/>
                <w:lang w:eastAsia="uk-UA"/>
              </w:rPr>
              <w:t xml:space="preserve"> </w:t>
            </w:r>
            <w:r w:rsidR="00A46648" w:rsidRPr="00872429">
              <w:rPr>
                <w:rFonts w:ascii="Times New Roman" w:eastAsia="Times New Roman" w:hAnsi="Times New Roman" w:cs="Times New Roman"/>
                <w:color w:val="000000" w:themeColor="text1"/>
                <w:sz w:val="28"/>
                <w:szCs w:val="28"/>
                <w:lang w:eastAsia="uk-UA"/>
              </w:rPr>
              <w:t xml:space="preserve">/ </w:t>
            </w:r>
            <w:r w:rsidR="00256397" w:rsidRPr="00872429">
              <w:rPr>
                <w:rFonts w:ascii="Times New Roman" w:eastAsia="Times New Roman" w:hAnsi="Times New Roman" w:cs="Times New Roman"/>
                <w:color w:val="000000" w:themeColor="text1"/>
                <w:sz w:val="28"/>
                <w:szCs w:val="28"/>
                <w:lang w:eastAsia="uk-UA"/>
              </w:rPr>
              <w:t xml:space="preserve">сума наданого фінансового зобов’язання відповідно до </w:t>
            </w:r>
            <w:r w:rsidR="008F7F30" w:rsidRPr="00872429">
              <w:rPr>
                <w:rFonts w:ascii="Times New Roman" w:eastAsia="Times New Roman" w:hAnsi="Times New Roman" w:cs="Times New Roman"/>
                <w:color w:val="000000" w:themeColor="text1"/>
                <w:sz w:val="28"/>
                <w:szCs w:val="28"/>
                <w:lang w:eastAsia="uk-UA"/>
              </w:rPr>
              <w:t xml:space="preserve">угоди </w:t>
            </w:r>
            <w:r w:rsidR="00A46648" w:rsidRPr="00872429">
              <w:rPr>
                <w:rFonts w:ascii="Times New Roman" w:eastAsia="Times New Roman" w:hAnsi="Times New Roman" w:cs="Times New Roman"/>
                <w:color w:val="000000" w:themeColor="text1"/>
                <w:sz w:val="28"/>
                <w:szCs w:val="28"/>
                <w:lang w:eastAsia="uk-UA"/>
              </w:rPr>
              <w:t>/</w:t>
            </w:r>
            <w:r w:rsidR="00A46648" w:rsidRPr="00636E97">
              <w:rPr>
                <w:rFonts w:ascii="Times New Roman" w:eastAsia="Times New Roman" w:hAnsi="Times New Roman" w:cs="Times New Roman"/>
                <w:color w:val="000000" w:themeColor="text1"/>
                <w:sz w:val="28"/>
                <w:szCs w:val="28"/>
                <w:lang w:eastAsia="uk-UA"/>
              </w:rPr>
              <w:t xml:space="preserve"> </w:t>
            </w:r>
            <w:r w:rsidR="008F7F30" w:rsidRPr="00636E97">
              <w:rPr>
                <w:rFonts w:ascii="Times New Roman" w:eastAsia="Times New Roman" w:hAnsi="Times New Roman" w:cs="Times New Roman"/>
                <w:color w:val="000000" w:themeColor="text1"/>
                <w:sz w:val="28"/>
                <w:szCs w:val="28"/>
                <w:lang w:eastAsia="uk-UA"/>
              </w:rPr>
              <w:t>правочину</w:t>
            </w:r>
            <w:r w:rsidR="00256397" w:rsidRPr="00636E97">
              <w:rPr>
                <w:rFonts w:ascii="Times New Roman" w:eastAsia="Times New Roman" w:hAnsi="Times New Roman" w:cs="Times New Roman"/>
                <w:color w:val="000000" w:themeColor="text1"/>
                <w:sz w:val="28"/>
                <w:szCs w:val="28"/>
                <w:lang w:eastAsia="uk-UA"/>
              </w:rPr>
              <w:t xml:space="preserve">, траншу </w:t>
            </w:r>
            <w:r w:rsidR="008F7F30" w:rsidRPr="00636E97">
              <w:rPr>
                <w:rFonts w:ascii="Times New Roman" w:eastAsia="Times New Roman" w:hAnsi="Times New Roman" w:cs="Times New Roman"/>
                <w:color w:val="000000" w:themeColor="text1"/>
                <w:sz w:val="28"/>
                <w:szCs w:val="28"/>
                <w:lang w:eastAsia="uk-UA"/>
              </w:rPr>
              <w:t xml:space="preserve">угоди </w:t>
            </w:r>
            <w:r w:rsidR="00A46648" w:rsidRPr="00636E97">
              <w:rPr>
                <w:rFonts w:ascii="Times New Roman" w:eastAsia="Times New Roman" w:hAnsi="Times New Roman" w:cs="Times New Roman"/>
                <w:color w:val="000000" w:themeColor="text1"/>
                <w:sz w:val="28"/>
                <w:szCs w:val="28"/>
                <w:lang w:eastAsia="uk-UA"/>
              </w:rPr>
              <w:t xml:space="preserve">/ </w:t>
            </w:r>
            <w:r w:rsidR="008F7F30" w:rsidRPr="00636E97">
              <w:rPr>
                <w:rFonts w:ascii="Times New Roman" w:eastAsia="Times New Roman" w:hAnsi="Times New Roman" w:cs="Times New Roman"/>
                <w:color w:val="000000" w:themeColor="text1"/>
                <w:sz w:val="28"/>
                <w:szCs w:val="28"/>
                <w:lang w:eastAsia="uk-UA"/>
              </w:rPr>
              <w:t xml:space="preserve"> правочину</w:t>
            </w:r>
            <w:r w:rsidR="00256397" w:rsidRPr="00636E97">
              <w:rPr>
                <w:rFonts w:ascii="Times New Roman" w:eastAsia="Times New Roman" w:hAnsi="Times New Roman" w:cs="Times New Roman"/>
                <w:color w:val="000000" w:themeColor="text1"/>
                <w:sz w:val="28"/>
                <w:szCs w:val="28"/>
                <w:lang w:eastAsia="uk-UA"/>
              </w:rPr>
              <w:t>” необхідно керуватись таким:</w:t>
            </w:r>
          </w:p>
          <w:p w14:paraId="6ADB3456" w14:textId="77777777" w:rsidR="00256397" w:rsidRPr="00636E97" w:rsidRDefault="00256397" w:rsidP="00256397">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u w:val="single"/>
                <w:lang w:eastAsia="uk-UA"/>
              </w:rPr>
              <w:t>На першу звітну дату</w:t>
            </w:r>
            <w:r w:rsidRPr="00636E97">
              <w:rPr>
                <w:rFonts w:ascii="Times New Roman" w:eastAsia="Times New Roman" w:hAnsi="Times New Roman" w:cs="Times New Roman"/>
                <w:color w:val="000000" w:themeColor="text1"/>
                <w:sz w:val="28"/>
                <w:szCs w:val="28"/>
                <w:lang w:eastAsia="uk-UA"/>
              </w:rPr>
              <w:t xml:space="preserve"> подається значення передбачене на дату її укладення;</w:t>
            </w:r>
          </w:p>
          <w:p w14:paraId="7673A580" w14:textId="77777777" w:rsidR="00256397" w:rsidRPr="00636E97" w:rsidRDefault="00256397" w:rsidP="00256397">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u w:val="single"/>
                <w:lang w:eastAsia="uk-UA"/>
              </w:rPr>
              <w:t xml:space="preserve">На всі </w:t>
            </w:r>
            <w:r w:rsidR="00D63BB0" w:rsidRPr="00636E97">
              <w:rPr>
                <w:rFonts w:ascii="Times New Roman" w:eastAsia="Times New Roman" w:hAnsi="Times New Roman" w:cs="Times New Roman"/>
                <w:color w:val="000000" w:themeColor="text1"/>
                <w:sz w:val="28"/>
                <w:szCs w:val="28"/>
                <w:u w:val="single"/>
                <w:lang w:eastAsia="uk-UA"/>
              </w:rPr>
              <w:t>наступні</w:t>
            </w:r>
            <w:r w:rsidR="00D63BB0"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eastAsia="uk-UA"/>
              </w:rPr>
              <w:t>звітні дати з дотриманням таких вимог:</w:t>
            </w:r>
          </w:p>
          <w:p w14:paraId="4DA10CD2" w14:textId="77777777" w:rsidR="00256397" w:rsidRPr="00636E97" w:rsidRDefault="009D1576" w:rsidP="00256397">
            <w:pPr>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035972" w:rsidRPr="00636E97">
              <w:rPr>
                <w:rFonts w:ascii="Times New Roman" w:eastAsia="Times New Roman" w:hAnsi="Times New Roman" w:cs="Times New Roman"/>
                <w:color w:val="000000" w:themeColor="text1"/>
                <w:sz w:val="28"/>
                <w:szCs w:val="28"/>
                <w:lang w:eastAsia="uk-UA"/>
              </w:rPr>
              <w:t xml:space="preserve"> в разі</w:t>
            </w:r>
            <w:r w:rsidR="00256397" w:rsidRPr="00636E97">
              <w:rPr>
                <w:rFonts w:ascii="Times New Roman" w:eastAsia="Times New Roman" w:hAnsi="Times New Roman" w:cs="Times New Roman"/>
                <w:color w:val="000000" w:themeColor="text1"/>
                <w:sz w:val="28"/>
                <w:szCs w:val="28"/>
                <w:lang w:eastAsia="uk-UA"/>
              </w:rPr>
              <w:t xml:space="preserve"> відсутності змін впродовж звітного періоду </w:t>
            </w:r>
            <w:r w:rsidR="00180FAA" w:rsidRPr="00636E97">
              <w:rPr>
                <w:rFonts w:ascii="Times New Roman" w:hAnsi="Times New Roman" w:cs="Times New Roman"/>
                <w:b/>
                <w:color w:val="000000" w:themeColor="text1"/>
                <w:sz w:val="28"/>
                <w:szCs w:val="28"/>
                <w:lang w:eastAsia="uk-UA"/>
              </w:rPr>
              <w:t>–</w:t>
            </w:r>
            <w:r w:rsidR="00256397" w:rsidRPr="00636E97">
              <w:rPr>
                <w:rFonts w:ascii="Times New Roman" w:eastAsia="Times New Roman" w:hAnsi="Times New Roman" w:cs="Times New Roman"/>
                <w:color w:val="000000" w:themeColor="text1"/>
                <w:sz w:val="28"/>
                <w:szCs w:val="28"/>
                <w:lang w:eastAsia="uk-UA"/>
              </w:rPr>
              <w:t xml:space="preserve"> набуває зазначення  передбаченого угодою</w:t>
            </w:r>
            <w:r w:rsidR="00A46648" w:rsidRPr="00636E97">
              <w:rPr>
                <w:rFonts w:ascii="Times New Roman" w:eastAsia="Times New Roman" w:hAnsi="Times New Roman" w:cs="Times New Roman"/>
                <w:color w:val="000000" w:themeColor="text1"/>
                <w:sz w:val="28"/>
                <w:szCs w:val="28"/>
                <w:lang w:eastAsia="uk-UA"/>
              </w:rPr>
              <w:t xml:space="preserve"> / </w:t>
            </w:r>
            <w:r w:rsidR="00256397" w:rsidRPr="00636E97">
              <w:rPr>
                <w:rFonts w:ascii="Times New Roman" w:eastAsia="Times New Roman" w:hAnsi="Times New Roman" w:cs="Times New Roman"/>
                <w:color w:val="000000" w:themeColor="text1"/>
                <w:sz w:val="28"/>
                <w:szCs w:val="28"/>
                <w:lang w:eastAsia="uk-UA"/>
              </w:rPr>
              <w:t>правочином на дату укладення;</w:t>
            </w:r>
          </w:p>
          <w:p w14:paraId="3675AEBA" w14:textId="77777777" w:rsidR="00256397" w:rsidRPr="00636E97" w:rsidRDefault="009D1576" w:rsidP="00256397">
            <w:pPr>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E34A3" w:rsidRPr="00636E97">
              <w:rPr>
                <w:rFonts w:ascii="Times New Roman" w:eastAsia="Times New Roman" w:hAnsi="Times New Roman" w:cs="Times New Roman"/>
                <w:color w:val="000000" w:themeColor="text1"/>
                <w:sz w:val="28"/>
                <w:szCs w:val="28"/>
                <w:lang w:eastAsia="uk-UA"/>
              </w:rPr>
              <w:t xml:space="preserve"> </w:t>
            </w:r>
            <w:r w:rsidR="00256397" w:rsidRPr="00636E97">
              <w:rPr>
                <w:rFonts w:ascii="Times New Roman" w:eastAsia="Times New Roman" w:hAnsi="Times New Roman" w:cs="Times New Roman"/>
                <w:color w:val="000000" w:themeColor="text1"/>
                <w:sz w:val="28"/>
                <w:szCs w:val="28"/>
                <w:lang w:eastAsia="uk-UA"/>
              </w:rPr>
              <w:t xml:space="preserve">якщо зміна передбачена угодою правочином </w:t>
            </w:r>
            <w:r w:rsidR="00180FAA" w:rsidRPr="00636E97">
              <w:rPr>
                <w:rFonts w:ascii="Times New Roman" w:eastAsia="Times New Roman" w:hAnsi="Times New Roman" w:cs="Times New Roman"/>
                <w:color w:val="000000" w:themeColor="text1"/>
                <w:sz w:val="28"/>
                <w:szCs w:val="28"/>
                <w:lang w:eastAsia="uk-UA"/>
              </w:rPr>
              <w:t xml:space="preserve">(графік зниження заборгованості тощо) </w:t>
            </w:r>
            <w:r w:rsidR="00180FAA" w:rsidRPr="00CA2068">
              <w:rPr>
                <w:rFonts w:ascii="Times New Roman" w:hAnsi="Times New Roman" w:cs="Times New Roman"/>
                <w:b/>
                <w:color w:val="000000" w:themeColor="text1"/>
                <w:sz w:val="28"/>
                <w:szCs w:val="28"/>
                <w:lang w:eastAsia="uk-UA"/>
              </w:rPr>
              <w:t>–</w:t>
            </w:r>
            <w:r w:rsidR="00256397" w:rsidRPr="00636E97">
              <w:rPr>
                <w:rFonts w:ascii="Times New Roman" w:eastAsia="Times New Roman" w:hAnsi="Times New Roman" w:cs="Times New Roman"/>
                <w:color w:val="000000" w:themeColor="text1"/>
                <w:sz w:val="28"/>
                <w:szCs w:val="28"/>
                <w:lang w:eastAsia="uk-UA"/>
              </w:rPr>
              <w:t xml:space="preserve"> набуває зазначення на звітну дату; </w:t>
            </w:r>
          </w:p>
          <w:p w14:paraId="5BBCF8A0" w14:textId="77777777" w:rsidR="00256397" w:rsidRPr="00636E97" w:rsidRDefault="009D1576" w:rsidP="00B24C17">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E34A3" w:rsidRPr="00636E97">
              <w:rPr>
                <w:rFonts w:ascii="Times New Roman" w:eastAsia="Times New Roman" w:hAnsi="Times New Roman" w:cs="Times New Roman"/>
                <w:color w:val="000000" w:themeColor="text1"/>
                <w:sz w:val="28"/>
                <w:szCs w:val="28"/>
                <w:lang w:eastAsia="uk-UA"/>
              </w:rPr>
              <w:t xml:space="preserve"> </w:t>
            </w:r>
            <w:r w:rsidR="00256397" w:rsidRPr="00636E97">
              <w:rPr>
                <w:rFonts w:ascii="Times New Roman" w:eastAsia="Times New Roman" w:hAnsi="Times New Roman" w:cs="Times New Roman"/>
                <w:color w:val="000000" w:themeColor="text1"/>
                <w:sz w:val="28"/>
                <w:szCs w:val="28"/>
                <w:lang w:eastAsia="uk-UA"/>
              </w:rPr>
              <w:t xml:space="preserve">якщо зміна передбачена укладеною додатковою угодою </w:t>
            </w:r>
            <w:r w:rsidR="00180FAA" w:rsidRPr="00636E97">
              <w:rPr>
                <w:rFonts w:ascii="Times New Roman" w:eastAsia="Times New Roman" w:hAnsi="Times New Roman" w:cs="Times New Roman"/>
                <w:color w:val="000000" w:themeColor="text1"/>
                <w:sz w:val="28"/>
                <w:szCs w:val="28"/>
                <w:lang w:eastAsia="uk-UA"/>
              </w:rPr>
              <w:t xml:space="preserve">між звітними датами </w:t>
            </w:r>
            <w:r w:rsidR="00256397" w:rsidRPr="00636E97">
              <w:rPr>
                <w:rFonts w:ascii="Times New Roman" w:eastAsia="Times New Roman" w:hAnsi="Times New Roman" w:cs="Times New Roman"/>
                <w:color w:val="000000" w:themeColor="text1"/>
                <w:sz w:val="28"/>
                <w:szCs w:val="28"/>
                <w:lang w:eastAsia="uk-UA"/>
              </w:rPr>
              <w:t xml:space="preserve">набуває зазначення на </w:t>
            </w:r>
            <w:r w:rsidR="00180FAA" w:rsidRPr="00636E97">
              <w:rPr>
                <w:rFonts w:ascii="Times New Roman" w:eastAsia="Times New Roman" w:hAnsi="Times New Roman" w:cs="Times New Roman"/>
                <w:color w:val="000000" w:themeColor="text1"/>
                <w:sz w:val="28"/>
                <w:szCs w:val="28"/>
                <w:lang w:eastAsia="uk-UA"/>
              </w:rPr>
              <w:t xml:space="preserve">поточну </w:t>
            </w:r>
            <w:r w:rsidR="00256397" w:rsidRPr="00636E97">
              <w:rPr>
                <w:rFonts w:ascii="Times New Roman" w:eastAsia="Times New Roman" w:hAnsi="Times New Roman" w:cs="Times New Roman"/>
                <w:color w:val="000000" w:themeColor="text1"/>
                <w:sz w:val="28"/>
                <w:szCs w:val="28"/>
                <w:lang w:eastAsia="uk-UA"/>
              </w:rPr>
              <w:t>звітну дату.</w:t>
            </w:r>
          </w:p>
          <w:p w14:paraId="7B9AF0E8" w14:textId="77777777" w:rsidR="00165A2B" w:rsidRPr="00636E97" w:rsidRDefault="00165A2B" w:rsidP="00165A2B">
            <w:pPr>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 xml:space="preserve">В разі подання цього набору даних у складі набору даних ID42.Фінансове забезпечення (deposit) за видом забезпечення Порука, значення показника облікової інформації </w:t>
            </w:r>
            <w:r w:rsidR="00FF5E4C" w:rsidRPr="00CA2068">
              <w:rPr>
                <w:rFonts w:ascii="Times New Roman" w:hAnsi="Times New Roman" w:cs="Times New Roman"/>
                <w:color w:val="000000" w:themeColor="text1"/>
                <w:sz w:val="28"/>
                <w:szCs w:val="28"/>
                <w:lang w:eastAsia="uk-UA"/>
              </w:rPr>
              <w:t xml:space="preserve">019 </w:t>
            </w:r>
            <w:r w:rsidR="00FF5E4C" w:rsidRPr="00636E97">
              <w:rPr>
                <w:rFonts w:ascii="Times New Roman" w:eastAsia="Times New Roman" w:hAnsi="Times New Roman" w:cs="Times New Roman"/>
                <w:color w:val="000000" w:themeColor="text1"/>
                <w:sz w:val="28"/>
                <w:szCs w:val="28"/>
                <w:lang w:eastAsia="uk-UA"/>
              </w:rPr>
              <w:t>“Розмір забезпечення визначений угодою про забезпечення</w:t>
            </w:r>
            <w:r w:rsidR="00473EDB" w:rsidRPr="00636E97">
              <w:rPr>
                <w:rFonts w:ascii="Times New Roman" w:eastAsia="Times New Roman" w:hAnsi="Times New Roman" w:cs="Times New Roman"/>
                <w:color w:val="000000" w:themeColor="text1"/>
                <w:sz w:val="28"/>
                <w:szCs w:val="28"/>
                <w:lang w:eastAsia="uk-UA"/>
              </w:rPr>
              <w:t xml:space="preserve"> </w:t>
            </w:r>
            <w:r w:rsidR="00FF5E4C" w:rsidRPr="00636E97">
              <w:rPr>
                <w:rFonts w:ascii="Times New Roman" w:eastAsia="Times New Roman" w:hAnsi="Times New Roman" w:cs="Times New Roman"/>
                <w:color w:val="000000" w:themeColor="text1"/>
                <w:sz w:val="28"/>
                <w:szCs w:val="28"/>
                <w:lang w:eastAsia="uk-UA"/>
              </w:rPr>
              <w:t>/</w:t>
            </w:r>
            <w:r w:rsidR="00473EDB" w:rsidRPr="00636E97">
              <w:rPr>
                <w:rFonts w:ascii="Times New Roman" w:eastAsia="Times New Roman" w:hAnsi="Times New Roman" w:cs="Times New Roman"/>
                <w:color w:val="000000" w:themeColor="text1"/>
                <w:sz w:val="28"/>
                <w:szCs w:val="28"/>
                <w:lang w:eastAsia="uk-UA"/>
              </w:rPr>
              <w:t xml:space="preserve"> </w:t>
            </w:r>
            <w:r w:rsidR="00FF5E4C" w:rsidRPr="00636E97">
              <w:rPr>
                <w:rFonts w:ascii="Times New Roman" w:eastAsia="Times New Roman" w:hAnsi="Times New Roman" w:cs="Times New Roman"/>
                <w:color w:val="000000" w:themeColor="text1"/>
                <w:sz w:val="28"/>
                <w:szCs w:val="28"/>
                <w:lang w:eastAsia="uk-UA"/>
              </w:rPr>
              <w:t>поруку</w:t>
            </w:r>
            <w:r w:rsidR="00473EDB" w:rsidRPr="00636E97">
              <w:rPr>
                <w:rFonts w:ascii="Times New Roman" w:eastAsia="Times New Roman" w:hAnsi="Times New Roman" w:cs="Times New Roman"/>
                <w:color w:val="000000" w:themeColor="text1"/>
                <w:sz w:val="28"/>
                <w:szCs w:val="28"/>
                <w:lang w:eastAsia="uk-UA"/>
              </w:rPr>
              <w:t xml:space="preserve"> </w:t>
            </w:r>
            <w:r w:rsidR="00FF5E4C" w:rsidRPr="00636E97">
              <w:rPr>
                <w:rFonts w:ascii="Times New Roman" w:eastAsia="Times New Roman" w:hAnsi="Times New Roman" w:cs="Times New Roman"/>
                <w:color w:val="000000" w:themeColor="text1"/>
                <w:sz w:val="28"/>
                <w:szCs w:val="28"/>
                <w:lang w:eastAsia="uk-UA"/>
              </w:rPr>
              <w:t>/</w:t>
            </w:r>
            <w:r w:rsidR="00473EDB" w:rsidRPr="00636E97">
              <w:rPr>
                <w:rFonts w:ascii="Times New Roman" w:eastAsia="Times New Roman" w:hAnsi="Times New Roman" w:cs="Times New Roman"/>
                <w:color w:val="000000" w:themeColor="text1"/>
                <w:sz w:val="28"/>
                <w:szCs w:val="28"/>
                <w:lang w:eastAsia="uk-UA"/>
              </w:rPr>
              <w:t xml:space="preserve"> </w:t>
            </w:r>
            <w:r w:rsidR="00FF5E4C" w:rsidRPr="00636E97">
              <w:rPr>
                <w:rFonts w:ascii="Times New Roman" w:eastAsia="Times New Roman" w:hAnsi="Times New Roman" w:cs="Times New Roman"/>
                <w:color w:val="000000" w:themeColor="text1"/>
                <w:sz w:val="28"/>
                <w:szCs w:val="28"/>
                <w:lang w:eastAsia="uk-UA"/>
              </w:rPr>
              <w:t>гарантію</w:t>
            </w:r>
            <w:r w:rsidR="00FF5E4C" w:rsidRPr="00CA2068">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набуває значення:</w:t>
            </w:r>
          </w:p>
          <w:p w14:paraId="0218EBDF" w14:textId="77777777" w:rsidR="00165A2B" w:rsidRPr="00636E97" w:rsidRDefault="00165A2B" w:rsidP="00165A2B">
            <w:pPr>
              <w:pStyle w:val="a3"/>
              <w:numPr>
                <w:ilvl w:val="0"/>
                <w:numId w:val="74"/>
              </w:numPr>
              <w:jc w:val="both"/>
              <w:rPr>
                <w:rFonts w:ascii="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розміру поруки, який чітко визначений в угоді /</w:t>
            </w:r>
            <w:r w:rsidRPr="00636E97">
              <w:rPr>
                <w:rFonts w:ascii="Times New Roman" w:eastAsia="Times New Roman" w:hAnsi="Times New Roman" w:cs="Times New Roman"/>
                <w:color w:val="000000" w:themeColor="text1"/>
                <w:sz w:val="28"/>
                <w:szCs w:val="28"/>
                <w:lang w:val="ru-RU" w:eastAsia="uk-UA"/>
              </w:rPr>
              <w:t xml:space="preserve"> </w:t>
            </w:r>
            <w:r w:rsidRPr="00636E97">
              <w:rPr>
                <w:rFonts w:ascii="Times New Roman" w:eastAsia="Times New Roman" w:hAnsi="Times New Roman" w:cs="Times New Roman"/>
                <w:color w:val="000000" w:themeColor="text1"/>
                <w:sz w:val="28"/>
                <w:szCs w:val="28"/>
                <w:lang w:eastAsia="uk-UA"/>
              </w:rPr>
              <w:t>іншому правочині про надання поруки;</w:t>
            </w:r>
          </w:p>
          <w:p w14:paraId="111D7998" w14:textId="77777777" w:rsidR="00165A2B" w:rsidRPr="00636E97" w:rsidRDefault="00165A2B" w:rsidP="00165A2B">
            <w:pPr>
              <w:pStyle w:val="a3"/>
              <w:numPr>
                <w:ilvl w:val="0"/>
                <w:numId w:val="74"/>
              </w:numPr>
              <w:jc w:val="both"/>
              <w:rPr>
                <w:rFonts w:ascii="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розміру </w:t>
            </w:r>
            <w:r w:rsidRPr="00636E97">
              <w:rPr>
                <w:rFonts w:ascii="Times New Roman" w:hAnsi="Times New Roman" w:cs="Times New Roman"/>
                <w:color w:val="000000" w:themeColor="text1"/>
                <w:sz w:val="28"/>
                <w:szCs w:val="28"/>
                <w:lang w:eastAsia="uk-UA"/>
              </w:rPr>
              <w:t>фінансового зобов’язання/ заборгованості за активною операцією на дату укладення угоди /іншого правочину</w:t>
            </w:r>
            <w:r w:rsidRPr="00636E97">
              <w:rPr>
                <w:rFonts w:ascii="Times New Roman" w:hAnsi="Times New Roman" w:cs="Times New Roman"/>
                <w:color w:val="000000" w:themeColor="text1"/>
                <w:sz w:val="28"/>
                <w:szCs w:val="28"/>
                <w:lang w:val="ru-RU" w:eastAsia="uk-UA"/>
              </w:rPr>
              <w:t xml:space="preserve"> </w:t>
            </w:r>
            <w:r w:rsidRPr="00636E97">
              <w:rPr>
                <w:rFonts w:ascii="Times New Roman" w:hAnsi="Times New Roman" w:cs="Times New Roman"/>
                <w:color w:val="000000" w:themeColor="text1"/>
                <w:sz w:val="28"/>
                <w:szCs w:val="28"/>
                <w:lang w:eastAsia="uk-UA"/>
              </w:rPr>
              <w:t xml:space="preserve">в разі відсутності </w:t>
            </w:r>
            <w:r w:rsidRPr="00636E97">
              <w:rPr>
                <w:rFonts w:ascii="Times New Roman" w:eastAsia="Times New Roman" w:hAnsi="Times New Roman" w:cs="Times New Roman"/>
                <w:color w:val="000000" w:themeColor="text1"/>
                <w:sz w:val="28"/>
                <w:szCs w:val="28"/>
                <w:lang w:eastAsia="uk-UA"/>
              </w:rPr>
              <w:t>чітко визначеного</w:t>
            </w:r>
            <w:r w:rsidRPr="00636E97">
              <w:rPr>
                <w:rFonts w:ascii="Times New Roman" w:hAnsi="Times New Roman" w:cs="Times New Roman"/>
                <w:color w:val="000000" w:themeColor="text1"/>
                <w:sz w:val="28"/>
                <w:szCs w:val="28"/>
                <w:lang w:eastAsia="uk-UA"/>
              </w:rPr>
              <w:t xml:space="preserve"> значення</w:t>
            </w:r>
            <w:r w:rsidRPr="00636E97">
              <w:rPr>
                <w:rFonts w:ascii="Times New Roman" w:eastAsia="Times New Roman" w:hAnsi="Times New Roman" w:cs="Times New Roman"/>
                <w:color w:val="000000" w:themeColor="text1"/>
                <w:sz w:val="28"/>
                <w:szCs w:val="28"/>
                <w:lang w:eastAsia="uk-UA"/>
              </w:rPr>
              <w:t xml:space="preserve"> в угоді /</w:t>
            </w:r>
            <w:r w:rsidRPr="00636E97">
              <w:rPr>
                <w:rFonts w:ascii="Times New Roman" w:eastAsia="Times New Roman" w:hAnsi="Times New Roman" w:cs="Times New Roman"/>
                <w:color w:val="000000" w:themeColor="text1"/>
                <w:sz w:val="28"/>
                <w:szCs w:val="28"/>
                <w:lang w:val="ru-RU" w:eastAsia="uk-UA"/>
              </w:rPr>
              <w:t xml:space="preserve"> </w:t>
            </w:r>
            <w:r w:rsidRPr="00636E97">
              <w:rPr>
                <w:rFonts w:ascii="Times New Roman" w:eastAsia="Times New Roman" w:hAnsi="Times New Roman" w:cs="Times New Roman"/>
                <w:color w:val="000000" w:themeColor="text1"/>
                <w:sz w:val="28"/>
                <w:szCs w:val="28"/>
                <w:lang w:eastAsia="uk-UA"/>
              </w:rPr>
              <w:t>іншому правочині про надання поруки</w:t>
            </w:r>
            <w:r w:rsidRPr="00636E97">
              <w:rPr>
                <w:rFonts w:ascii="Times New Roman" w:hAnsi="Times New Roman" w:cs="Times New Roman"/>
                <w:color w:val="000000" w:themeColor="text1"/>
                <w:sz w:val="28"/>
                <w:szCs w:val="28"/>
                <w:lang w:eastAsia="uk-UA"/>
              </w:rPr>
              <w:t>;</w:t>
            </w:r>
          </w:p>
          <w:p w14:paraId="32CE7CCF" w14:textId="77777777" w:rsidR="00165A2B" w:rsidRPr="00636E97" w:rsidRDefault="00766B66" w:rsidP="00165A2B">
            <w:pPr>
              <w:pStyle w:val="a3"/>
              <w:ind w:left="0"/>
              <w:jc w:val="both"/>
              <w:rPr>
                <w:rFonts w:ascii="Times New Roman" w:eastAsia="Times New Roman" w:hAnsi="Times New Roman" w:cs="Times New Roman"/>
                <w:color w:val="000000" w:themeColor="text1"/>
                <w:sz w:val="28"/>
                <w:szCs w:val="28"/>
                <w:lang w:eastAsia="uk-UA"/>
              </w:rPr>
            </w:pPr>
            <w:r w:rsidRPr="00CA2068">
              <w:rPr>
                <w:rFonts w:ascii="Times New Roman" w:hAnsi="Times New Roman" w:cs="Times New Roman"/>
                <w:color w:val="000000" w:themeColor="text1"/>
                <w:sz w:val="28"/>
                <w:szCs w:val="28"/>
                <w:lang w:eastAsia="uk-UA"/>
              </w:rPr>
              <w:t xml:space="preserve">значення показника </w:t>
            </w:r>
            <w:r w:rsidRPr="00636E97">
              <w:rPr>
                <w:rFonts w:ascii="Times New Roman" w:hAnsi="Times New Roman" w:cs="Times New Roman"/>
                <w:color w:val="000000" w:themeColor="text1"/>
                <w:sz w:val="28"/>
                <w:szCs w:val="28"/>
                <w:lang w:eastAsia="uk-UA"/>
              </w:rPr>
              <w:t>облікової інформації є незмінним до повного виконання боржником фінансового зобов’язання або їх припинення / погашення боргу за активом перед респондентом</w:t>
            </w:r>
            <w:r w:rsidRPr="00636E97" w:rsidDel="00766B66">
              <w:rPr>
                <w:rFonts w:ascii="Times New Roman" w:hAnsi="Times New Roman" w:cs="Times New Roman"/>
                <w:color w:val="000000" w:themeColor="text1"/>
                <w:sz w:val="28"/>
                <w:szCs w:val="28"/>
                <w:lang w:eastAsia="uk-UA"/>
              </w:rPr>
              <w:t xml:space="preserve"> </w:t>
            </w:r>
            <w:r w:rsidR="00165A2B" w:rsidRPr="00636E97">
              <w:rPr>
                <w:rFonts w:ascii="Times New Roman" w:hAnsi="Times New Roman" w:cs="Times New Roman"/>
                <w:color w:val="000000" w:themeColor="text1"/>
                <w:sz w:val="28"/>
                <w:szCs w:val="28"/>
                <w:lang w:eastAsia="uk-UA"/>
              </w:rPr>
              <w:t xml:space="preserve">за виключенням ситуацій укладення додаткових угод про зміну фінансового зобов’язання / заборгованості за активною операцією до угоди на проведення активної операції або зміну розміру поруки до </w:t>
            </w:r>
            <w:r w:rsidR="00165A2B" w:rsidRPr="00636E97">
              <w:rPr>
                <w:rFonts w:ascii="Times New Roman" w:eastAsia="Times New Roman" w:hAnsi="Times New Roman" w:cs="Times New Roman"/>
                <w:color w:val="000000" w:themeColor="text1"/>
                <w:sz w:val="28"/>
                <w:szCs w:val="28"/>
                <w:lang w:eastAsia="uk-UA"/>
              </w:rPr>
              <w:t>угоди /</w:t>
            </w:r>
            <w:r w:rsidR="00165A2B" w:rsidRPr="00636E97">
              <w:rPr>
                <w:rFonts w:ascii="Times New Roman" w:eastAsia="Times New Roman" w:hAnsi="Times New Roman" w:cs="Times New Roman"/>
                <w:color w:val="000000" w:themeColor="text1"/>
                <w:sz w:val="28"/>
                <w:szCs w:val="28"/>
                <w:lang w:val="ru-RU" w:eastAsia="uk-UA"/>
              </w:rPr>
              <w:t xml:space="preserve"> </w:t>
            </w:r>
            <w:r w:rsidR="00165A2B" w:rsidRPr="00636E97">
              <w:rPr>
                <w:rFonts w:ascii="Times New Roman" w:eastAsia="Times New Roman" w:hAnsi="Times New Roman" w:cs="Times New Roman"/>
                <w:color w:val="000000" w:themeColor="text1"/>
                <w:sz w:val="28"/>
                <w:szCs w:val="28"/>
                <w:lang w:eastAsia="uk-UA"/>
              </w:rPr>
              <w:t xml:space="preserve">іншого правочину про надання </w:t>
            </w:r>
            <w:r w:rsidR="00165A2B" w:rsidRPr="00636E97">
              <w:rPr>
                <w:rFonts w:ascii="Times New Roman" w:hAnsi="Times New Roman" w:cs="Times New Roman"/>
                <w:color w:val="000000" w:themeColor="text1"/>
                <w:sz w:val="28"/>
                <w:szCs w:val="28"/>
                <w:lang w:eastAsia="uk-UA"/>
              </w:rPr>
              <w:t>поруки.</w:t>
            </w:r>
          </w:p>
          <w:p w14:paraId="57C384CB" w14:textId="4E205EAB" w:rsidR="00180FAA" w:rsidRPr="00CA2068" w:rsidRDefault="001C67EB" w:rsidP="006A3D62">
            <w:pPr>
              <w:pStyle w:val="a3"/>
              <w:ind w:left="0"/>
              <w:jc w:val="both"/>
              <w:rPr>
                <w:rFonts w:ascii="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Під час припинення угоди на здійснення активної операції, тобто реквізит Подія (</w:t>
            </w:r>
            <w:r w:rsidR="00A75D17">
              <w:rPr>
                <w:rFonts w:ascii="Times New Roman" w:eastAsia="Times New Roman" w:hAnsi="Times New Roman" w:cs="Times New Roman"/>
                <w:color w:val="000000" w:themeColor="text1"/>
                <w:sz w:val="28"/>
                <w:szCs w:val="28"/>
                <w:lang w:val="en-US" w:eastAsia="uk-UA"/>
              </w:rPr>
              <w:t>f</w:t>
            </w:r>
            <w:r w:rsidR="00A75D17" w:rsidRPr="00F97A1A">
              <w:rPr>
                <w:rFonts w:ascii="Times New Roman" w:eastAsia="Times New Roman" w:hAnsi="Times New Roman" w:cs="Times New Roman"/>
                <w:color w:val="000000" w:themeColor="text1"/>
                <w:sz w:val="28"/>
                <w:szCs w:val="28"/>
                <w:lang w:eastAsia="uk-UA"/>
              </w:rPr>
              <w:t>150_</w:t>
            </w:r>
            <w:r w:rsidRPr="00636E97">
              <w:rPr>
                <w:rFonts w:ascii="Times New Roman" w:eastAsia="Times New Roman" w:hAnsi="Times New Roman" w:cs="Times New Roman"/>
                <w:color w:val="000000" w:themeColor="text1"/>
                <w:sz w:val="28"/>
                <w:szCs w:val="28"/>
                <w:lang w:eastAsia="uk-UA"/>
              </w:rPr>
              <w:t xml:space="preserve">event, ID0051) набуває одного з переліку значень Довідника F150 “Подія щодо елементу набору даних” </w:t>
            </w:r>
            <w:r w:rsidRPr="00636E97">
              <w:rPr>
                <w:rFonts w:ascii="Times New Roman" w:hAnsi="Times New Roman" w:cs="Times New Roman"/>
                <w:b/>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u w:val="single"/>
                <w:lang w:eastAsia="uk-UA"/>
              </w:rPr>
              <w:t>Припинена</w:t>
            </w:r>
            <w:r w:rsidRPr="00636E97">
              <w:rPr>
                <w:rFonts w:ascii="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та реквізит Тип суми (fiai_amount_type, ID0373) має подаватись з реальними значеннями на дату припинення. </w:t>
            </w:r>
            <w:hyperlink w:anchor="Додаток0373" w:history="1">
              <w:r w:rsidR="00180FAA" w:rsidRPr="00636E97">
                <w:rPr>
                  <w:rStyle w:val="a5"/>
                  <w:rFonts w:ascii="Times New Roman" w:hAnsi="Times New Roman" w:cs="Times New Roman"/>
                  <w:color w:val="000000" w:themeColor="text1"/>
                  <w:sz w:val="28"/>
                  <w:szCs w:val="28"/>
                </w:rPr>
                <w:t xml:space="preserve">Особливості подання показників облікової інформації при поданні реквізиту Тип суми (fiai_amount_type, ID0373)" </w:t>
              </w:r>
              <w:r w:rsidR="006A3D62" w:rsidRPr="00636E97">
                <w:rPr>
                  <w:rStyle w:val="a5"/>
                  <w:rFonts w:ascii="Times New Roman" w:hAnsi="Times New Roman" w:cs="Times New Roman"/>
                  <w:color w:val="000000" w:themeColor="text1"/>
                  <w:sz w:val="28"/>
                  <w:szCs w:val="28"/>
                </w:rPr>
                <w:t>визначені у</w:t>
              </w:r>
              <w:r w:rsidR="00180FAA" w:rsidRPr="00636E97">
                <w:rPr>
                  <w:rStyle w:val="a5"/>
                  <w:rFonts w:ascii="Times New Roman" w:hAnsi="Times New Roman" w:cs="Times New Roman"/>
                  <w:color w:val="000000" w:themeColor="text1"/>
                  <w:sz w:val="28"/>
                  <w:szCs w:val="28"/>
                </w:rPr>
                <w:t xml:space="preserve"> Додатку 1.2</w:t>
              </w:r>
              <w:r w:rsidR="00ED0196" w:rsidRPr="00636E97">
                <w:rPr>
                  <w:rStyle w:val="a5"/>
                  <w:rFonts w:ascii="Times New Roman" w:hAnsi="Times New Roman" w:cs="Times New Roman"/>
                  <w:color w:val="000000" w:themeColor="text1"/>
                  <w:sz w:val="28"/>
                  <w:szCs w:val="28"/>
                  <w:lang w:eastAsia="uk-UA"/>
                </w:rPr>
                <w:t>2</w:t>
              </w:r>
              <w:r w:rsidR="00180FAA" w:rsidRPr="00636E97">
                <w:rPr>
                  <w:rStyle w:val="a5"/>
                  <w:rFonts w:ascii="Times New Roman" w:hAnsi="Times New Roman" w:cs="Times New Roman"/>
                  <w:color w:val="000000" w:themeColor="text1"/>
                  <w:sz w:val="28"/>
                  <w:szCs w:val="28"/>
                </w:rPr>
                <w:t xml:space="preserve"> цих Правил.</w:t>
              </w:r>
            </w:hyperlink>
          </w:p>
        </w:tc>
        <w:tc>
          <w:tcPr>
            <w:tcW w:w="2126" w:type="dxa"/>
            <w:tcBorders>
              <w:top w:val="nil"/>
              <w:left w:val="nil"/>
              <w:bottom w:val="nil"/>
              <w:right w:val="nil"/>
            </w:tcBorders>
          </w:tcPr>
          <w:p w14:paraId="02CA4A00" w14:textId="77777777" w:rsidR="00F869D4" w:rsidRPr="00636E97" w:rsidRDefault="00A46C68"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lastRenderedPageBreak/>
              <w:t>f</w:t>
            </w:r>
            <w:r w:rsidRPr="00636E97">
              <w:rPr>
                <w:rFonts w:ascii="Times New Roman" w:hAnsi="Times New Roman" w:cs="Times New Roman"/>
                <w:b/>
                <w:color w:val="000000" w:themeColor="text1"/>
                <w:sz w:val="28"/>
                <w:szCs w:val="28"/>
                <w:lang w:val="en-US"/>
              </w:rPr>
              <w:t>iai</w:t>
            </w:r>
            <w:r w:rsidRPr="00636E97">
              <w:rPr>
                <w:rFonts w:ascii="Times New Roman" w:hAnsi="Times New Roman" w:cs="Times New Roman"/>
                <w:b/>
                <w:color w:val="000000" w:themeColor="text1"/>
                <w:sz w:val="28"/>
                <w:szCs w:val="28"/>
              </w:rPr>
              <w:t>_amount_type</w:t>
            </w:r>
          </w:p>
        </w:tc>
        <w:tc>
          <w:tcPr>
            <w:tcW w:w="1569" w:type="dxa"/>
            <w:tcBorders>
              <w:top w:val="nil"/>
              <w:left w:val="nil"/>
              <w:bottom w:val="nil"/>
              <w:right w:val="nil"/>
            </w:tcBorders>
          </w:tcPr>
          <w:p w14:paraId="258584D8" w14:textId="77777777" w:rsidR="00F869D4" w:rsidRPr="00636E97" w:rsidRDefault="00F869D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0373</w:t>
            </w:r>
          </w:p>
        </w:tc>
      </w:tr>
      <w:tr w:rsidR="00CA2068" w:rsidRPr="00636E97" w14:paraId="2AC82A0D" w14:textId="77777777" w:rsidTr="002D0011">
        <w:tc>
          <w:tcPr>
            <w:tcW w:w="861" w:type="dxa"/>
            <w:tcBorders>
              <w:top w:val="nil"/>
              <w:left w:val="nil"/>
              <w:bottom w:val="nil"/>
              <w:right w:val="nil"/>
            </w:tcBorders>
          </w:tcPr>
          <w:p w14:paraId="32083EF1" w14:textId="77777777" w:rsidR="00F869D4" w:rsidRPr="00636E97" w:rsidRDefault="00810F25" w:rsidP="00810F25">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00" w:type="dxa"/>
            <w:tcBorders>
              <w:top w:val="nil"/>
              <w:left w:val="nil"/>
              <w:bottom w:val="nil"/>
              <w:right w:val="nil"/>
            </w:tcBorders>
          </w:tcPr>
          <w:p w14:paraId="01636245" w14:textId="77777777" w:rsidR="00F869D4" w:rsidRPr="00636E97" w:rsidRDefault="00F869D4" w:rsidP="00322C7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Валюта</w:t>
            </w:r>
          </w:p>
          <w:p w14:paraId="5CBDA5D1" w14:textId="77777777" w:rsidR="00F869D4" w:rsidRPr="00636E97" w:rsidRDefault="00755869" w:rsidP="0015145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lang w:eastAsia="uk-UA"/>
              </w:rPr>
              <w:t xml:space="preserve"> </w:t>
            </w:r>
            <w:r w:rsidR="00F869D4" w:rsidRPr="00636E97">
              <w:rPr>
                <w:rFonts w:ascii="Times New Roman" w:hAnsi="Times New Roman" w:cs="Times New Roman"/>
                <w:color w:val="000000" w:themeColor="text1"/>
                <w:sz w:val="28"/>
                <w:szCs w:val="28"/>
                <w:lang w:eastAsia="uk-UA"/>
              </w:rPr>
              <w:t>R030</w:t>
            </w:r>
            <w:r w:rsidR="00F03CF2" w:rsidRPr="00636E97">
              <w:rPr>
                <w:rFonts w:ascii="Times New Roman" w:hAnsi="Times New Roman" w:cs="Times New Roman"/>
                <w:color w:val="000000" w:themeColor="text1"/>
                <w:sz w:val="28"/>
                <w:szCs w:val="28"/>
                <w:lang w:eastAsia="uk-UA"/>
              </w:rPr>
              <w:t xml:space="preserve"> </w:t>
            </w:r>
            <w:r w:rsidR="00F03CF2" w:rsidRPr="00636E97">
              <w:rPr>
                <w:rFonts w:ascii="Times New Roman" w:eastAsia="Times New Roman" w:hAnsi="Times New Roman" w:cs="Times New Roman"/>
                <w:color w:val="000000" w:themeColor="text1"/>
                <w:sz w:val="28"/>
                <w:szCs w:val="28"/>
                <w:lang w:eastAsia="uk-UA"/>
              </w:rPr>
              <w:t>“Код валюти або банківського металу”</w:t>
            </w:r>
            <w:r w:rsidR="00F869D4" w:rsidRPr="00CA2068">
              <w:rPr>
                <w:rFonts w:ascii="Times New Roman" w:hAnsi="Times New Roman" w:cs="Times New Roman"/>
                <w:color w:val="000000" w:themeColor="text1"/>
                <w:sz w:val="28"/>
                <w:szCs w:val="28"/>
                <w:lang w:eastAsia="uk-UA"/>
              </w:rPr>
              <w:t>, яке відповідає грошовій одиниці, яка використовується при здійсненні активної операції, укладенні договору страхування тощо.</w:t>
            </w:r>
          </w:p>
        </w:tc>
        <w:tc>
          <w:tcPr>
            <w:tcW w:w="2126" w:type="dxa"/>
            <w:tcBorders>
              <w:top w:val="nil"/>
              <w:left w:val="nil"/>
              <w:bottom w:val="nil"/>
              <w:right w:val="nil"/>
            </w:tcBorders>
          </w:tcPr>
          <w:p w14:paraId="728F17F8" w14:textId="77777777" w:rsidR="00F869D4" w:rsidRPr="00636E97" w:rsidRDefault="00B269F5"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r030_currency</w:t>
            </w:r>
          </w:p>
        </w:tc>
        <w:tc>
          <w:tcPr>
            <w:tcW w:w="1569" w:type="dxa"/>
            <w:tcBorders>
              <w:top w:val="nil"/>
              <w:left w:val="nil"/>
              <w:bottom w:val="nil"/>
              <w:right w:val="nil"/>
            </w:tcBorders>
          </w:tcPr>
          <w:p w14:paraId="7697709D" w14:textId="77777777" w:rsidR="00F869D4" w:rsidRPr="00636E97" w:rsidRDefault="00F869D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0374</w:t>
            </w:r>
          </w:p>
        </w:tc>
      </w:tr>
      <w:tr w:rsidR="00CA2068" w:rsidRPr="00636E97" w14:paraId="7F1524EC" w14:textId="77777777" w:rsidTr="002D0011">
        <w:tc>
          <w:tcPr>
            <w:tcW w:w="861" w:type="dxa"/>
            <w:tcBorders>
              <w:top w:val="nil"/>
              <w:left w:val="nil"/>
              <w:bottom w:val="nil"/>
              <w:right w:val="nil"/>
            </w:tcBorders>
          </w:tcPr>
          <w:p w14:paraId="5C0207AB" w14:textId="77777777" w:rsidR="00F869D4" w:rsidRPr="00636E97" w:rsidRDefault="00810F25" w:rsidP="00810F25">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00" w:type="dxa"/>
            <w:tcBorders>
              <w:top w:val="nil"/>
              <w:left w:val="nil"/>
              <w:bottom w:val="nil"/>
              <w:right w:val="nil"/>
            </w:tcBorders>
          </w:tcPr>
          <w:p w14:paraId="54ED07E2" w14:textId="77777777" w:rsidR="00F869D4" w:rsidRPr="00636E97" w:rsidRDefault="00F869D4" w:rsidP="00322C70">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 xml:space="preserve">Номер балансового рахунку </w:t>
            </w:r>
          </w:p>
          <w:p w14:paraId="24543DFF" w14:textId="2ED07EE5" w:rsidR="00F869D4" w:rsidRPr="00636E97" w:rsidRDefault="00755869" w:rsidP="00087C7A">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lang w:eastAsia="uk-UA"/>
              </w:rPr>
              <w:t xml:space="preserve"> </w:t>
            </w:r>
            <w:r w:rsidR="00F869D4" w:rsidRPr="00636E97">
              <w:rPr>
                <w:rFonts w:ascii="Times New Roman" w:hAnsi="Times New Roman" w:cs="Times New Roman"/>
                <w:color w:val="000000" w:themeColor="text1"/>
                <w:sz w:val="28"/>
                <w:szCs w:val="28"/>
                <w:lang w:eastAsia="uk-UA"/>
              </w:rPr>
              <w:t>R020</w:t>
            </w:r>
            <w:r w:rsidR="00E90651" w:rsidRPr="00636E97">
              <w:rPr>
                <w:rFonts w:ascii="Times New Roman" w:hAnsi="Times New Roman" w:cs="Times New Roman"/>
                <w:color w:val="000000" w:themeColor="text1"/>
                <w:sz w:val="28"/>
                <w:szCs w:val="28"/>
                <w:lang w:eastAsia="uk-UA"/>
              </w:rPr>
              <w:t xml:space="preserve"> </w:t>
            </w:r>
            <w:r w:rsidR="00E90651" w:rsidRPr="00636E97">
              <w:rPr>
                <w:rFonts w:ascii="Times New Roman" w:eastAsia="Times New Roman" w:hAnsi="Times New Roman" w:cs="Times New Roman"/>
                <w:color w:val="000000" w:themeColor="text1"/>
                <w:sz w:val="28"/>
                <w:szCs w:val="28"/>
                <w:lang w:eastAsia="uk-UA"/>
              </w:rPr>
              <w:t>“Код балансового рахунку”</w:t>
            </w:r>
            <w:r w:rsidR="00F869D4" w:rsidRPr="00CA2068">
              <w:rPr>
                <w:rFonts w:ascii="Times New Roman" w:hAnsi="Times New Roman" w:cs="Times New Roman"/>
                <w:color w:val="000000" w:themeColor="text1"/>
                <w:sz w:val="28"/>
                <w:szCs w:val="28"/>
                <w:lang w:eastAsia="uk-UA"/>
              </w:rPr>
              <w:t>.</w:t>
            </w:r>
            <w:r w:rsidR="00C23C61" w:rsidRPr="00636E97">
              <w:rPr>
                <w:rFonts w:ascii="Times New Roman" w:hAnsi="Times New Roman" w:cs="Times New Roman"/>
                <w:color w:val="000000" w:themeColor="text1"/>
                <w:sz w:val="28"/>
                <w:szCs w:val="28"/>
                <w:lang w:eastAsia="uk-UA"/>
              </w:rPr>
              <w:t xml:space="preserve"> За кодами показників облікової інформації </w:t>
            </w:r>
            <w:r w:rsidR="00C23C61" w:rsidRPr="00636E97">
              <w:rPr>
                <w:rFonts w:ascii="Times New Roman" w:hAnsi="Times New Roman" w:cs="Times New Roman"/>
                <w:color w:val="000000" w:themeColor="text1"/>
                <w:sz w:val="28"/>
                <w:szCs w:val="28"/>
              </w:rPr>
              <w:t xml:space="preserve">001, </w:t>
            </w:r>
            <w:r w:rsidR="00C23C61" w:rsidRPr="00636E97">
              <w:rPr>
                <w:rFonts w:ascii="Times New Roman" w:hAnsi="Times New Roman" w:cs="Times New Roman"/>
                <w:color w:val="000000" w:themeColor="text1"/>
                <w:sz w:val="28"/>
                <w:szCs w:val="28"/>
                <w:lang w:eastAsia="uk-UA"/>
              </w:rPr>
              <w:t xml:space="preserve">024, 025, 037, 040 реквізит набуває значення </w:t>
            </w:r>
            <w:r w:rsidR="00C23C61" w:rsidRPr="00636E97">
              <w:rPr>
                <w:rFonts w:ascii="Times New Roman" w:hAnsi="Times New Roman" w:cs="Times New Roman"/>
                <w:color w:val="000000" w:themeColor="text1"/>
                <w:sz w:val="28"/>
                <w:szCs w:val="28"/>
                <w:lang w:eastAsia="uk-UA"/>
              </w:rPr>
              <w:lastRenderedPageBreak/>
              <w:t xml:space="preserve">балансового чи позабалансового рахунку, на </w:t>
            </w:r>
            <w:r w:rsidR="00C23C61" w:rsidRPr="00636E97">
              <w:rPr>
                <w:rFonts w:ascii="Times New Roman" w:hAnsi="Times New Roman" w:cs="Times New Roman"/>
                <w:color w:val="000000" w:themeColor="text1"/>
                <w:sz w:val="28"/>
                <w:szCs w:val="28"/>
              </w:rPr>
              <w:t>якому ведеться об</w:t>
            </w:r>
            <w:r w:rsidR="0063347D">
              <w:rPr>
                <w:rFonts w:ascii="Times New Roman" w:hAnsi="Times New Roman" w:cs="Times New Roman"/>
                <w:color w:val="000000" w:themeColor="text1"/>
                <w:sz w:val="28"/>
                <w:szCs w:val="28"/>
              </w:rPr>
              <w:t>л</w:t>
            </w:r>
            <w:r w:rsidR="00C23C61" w:rsidRPr="00636E97">
              <w:rPr>
                <w:rFonts w:ascii="Times New Roman" w:hAnsi="Times New Roman" w:cs="Times New Roman"/>
                <w:color w:val="000000" w:themeColor="text1"/>
                <w:sz w:val="28"/>
                <w:szCs w:val="28"/>
              </w:rPr>
              <w:t>ік зобов’язання / основної заборгованості за активною операцією (фінансовим інструментом).</w:t>
            </w:r>
          </w:p>
        </w:tc>
        <w:tc>
          <w:tcPr>
            <w:tcW w:w="2126" w:type="dxa"/>
            <w:tcBorders>
              <w:top w:val="nil"/>
              <w:left w:val="nil"/>
              <w:bottom w:val="nil"/>
              <w:right w:val="nil"/>
            </w:tcBorders>
          </w:tcPr>
          <w:p w14:paraId="4EDB31C2" w14:textId="77777777" w:rsidR="00F869D4" w:rsidRPr="00636E97" w:rsidRDefault="00BF3BB1"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r020_account_number</w:t>
            </w:r>
          </w:p>
        </w:tc>
        <w:tc>
          <w:tcPr>
            <w:tcW w:w="1569" w:type="dxa"/>
            <w:tcBorders>
              <w:top w:val="nil"/>
              <w:left w:val="nil"/>
              <w:bottom w:val="nil"/>
              <w:right w:val="nil"/>
            </w:tcBorders>
          </w:tcPr>
          <w:p w14:paraId="4A10BC50" w14:textId="77777777" w:rsidR="00F869D4" w:rsidRPr="00636E97" w:rsidRDefault="00F869D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0375</w:t>
            </w:r>
          </w:p>
        </w:tc>
      </w:tr>
      <w:tr w:rsidR="00CA2068" w:rsidRPr="00636E97" w14:paraId="79133C7D" w14:textId="77777777" w:rsidTr="002D0011">
        <w:tc>
          <w:tcPr>
            <w:tcW w:w="861" w:type="dxa"/>
            <w:tcBorders>
              <w:top w:val="nil"/>
              <w:left w:val="nil"/>
              <w:bottom w:val="nil"/>
              <w:right w:val="nil"/>
            </w:tcBorders>
          </w:tcPr>
          <w:p w14:paraId="69366619" w14:textId="77777777" w:rsidR="00F869D4" w:rsidRPr="00636E97" w:rsidRDefault="00810F25" w:rsidP="00810F25">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900" w:type="dxa"/>
            <w:tcBorders>
              <w:top w:val="nil"/>
              <w:left w:val="nil"/>
              <w:bottom w:val="nil"/>
              <w:right w:val="nil"/>
            </w:tcBorders>
          </w:tcPr>
          <w:p w14:paraId="66F7AA5E" w14:textId="77777777" w:rsidR="00F869D4" w:rsidRPr="00636E97" w:rsidRDefault="00F869D4" w:rsidP="00322C70">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Номер аналітичного рахунку</w:t>
            </w:r>
          </w:p>
          <w:p w14:paraId="464FB775" w14:textId="477EA452" w:rsidR="00F869D4" w:rsidRPr="00636E97" w:rsidRDefault="00167FE7" w:rsidP="00087C7A">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F869D4" w:rsidRPr="00636E97">
              <w:rPr>
                <w:rFonts w:ascii="Times New Roman" w:hAnsi="Times New Roman" w:cs="Times New Roman"/>
                <w:color w:val="000000" w:themeColor="text1"/>
                <w:sz w:val="28"/>
                <w:szCs w:val="28"/>
                <w:lang w:eastAsia="uk-UA"/>
              </w:rPr>
              <w:t xml:space="preserve">абуває </w:t>
            </w:r>
            <w:r w:rsidR="00EC249F" w:rsidRPr="00636E97">
              <w:rPr>
                <w:rFonts w:ascii="Times New Roman" w:hAnsi="Times New Roman" w:cs="Times New Roman"/>
                <w:color w:val="000000" w:themeColor="text1"/>
                <w:sz w:val="28"/>
                <w:szCs w:val="28"/>
                <w:lang w:eastAsia="uk-UA"/>
              </w:rPr>
              <w:t xml:space="preserve">значення з дотриманням вимог </w:t>
            </w:r>
            <w:r w:rsidR="00A16EEC" w:rsidRPr="00636E97">
              <w:rPr>
                <w:rFonts w:ascii="Times New Roman" w:hAnsi="Times New Roman" w:cs="Times New Roman"/>
                <w:color w:val="000000" w:themeColor="text1"/>
                <w:sz w:val="28"/>
                <w:szCs w:val="28"/>
                <w:lang w:eastAsia="uk-UA"/>
              </w:rPr>
              <w:t>Д</w:t>
            </w:r>
            <w:r w:rsidR="009143F5" w:rsidRPr="00636E97">
              <w:rPr>
                <w:rFonts w:ascii="Times New Roman" w:hAnsi="Times New Roman" w:cs="Times New Roman"/>
                <w:color w:val="000000" w:themeColor="text1"/>
                <w:sz w:val="28"/>
                <w:szCs w:val="28"/>
                <w:lang w:eastAsia="uk-UA"/>
              </w:rPr>
              <w:t>одатка</w:t>
            </w:r>
            <w:r w:rsidR="00EC249F" w:rsidRPr="00636E97">
              <w:rPr>
                <w:rFonts w:ascii="Times New Roman" w:hAnsi="Times New Roman" w:cs="Times New Roman"/>
                <w:color w:val="000000" w:themeColor="text1"/>
                <w:sz w:val="28"/>
                <w:szCs w:val="28"/>
                <w:lang w:eastAsia="uk-UA"/>
              </w:rPr>
              <w:t xml:space="preserve"> 2 до Інструкції про застосування Плану рахунків бухгалтерського обліку банків України, затвердженої постановою Правління Національного банку України  від 11.09.2017 р. № 8</w:t>
            </w:r>
            <w:r w:rsidR="00C23C61" w:rsidRPr="00636E97">
              <w:rPr>
                <w:rFonts w:ascii="Times New Roman" w:hAnsi="Times New Roman" w:cs="Times New Roman"/>
                <w:color w:val="000000" w:themeColor="text1"/>
                <w:sz w:val="28"/>
                <w:szCs w:val="28"/>
                <w:lang w:eastAsia="uk-UA"/>
              </w:rPr>
              <w:t>9</w:t>
            </w:r>
            <w:r w:rsidR="003D0DBB" w:rsidRPr="00636E97">
              <w:rPr>
                <w:rFonts w:ascii="Times New Roman" w:hAnsi="Times New Roman" w:cs="Times New Roman"/>
                <w:color w:val="000000" w:themeColor="text1"/>
                <w:sz w:val="28"/>
                <w:szCs w:val="28"/>
                <w:lang w:val="ru-RU" w:eastAsia="uk-UA"/>
              </w:rPr>
              <w:t>.</w:t>
            </w:r>
            <w:r w:rsidR="00A20A1F" w:rsidRPr="00CA2068">
              <w:rPr>
                <w:rFonts w:ascii="Times New Roman" w:hAnsi="Times New Roman" w:cs="Times New Roman"/>
                <w:color w:val="000000" w:themeColor="text1"/>
                <w:sz w:val="28"/>
                <w:szCs w:val="28"/>
                <w:lang w:eastAsia="uk-UA"/>
              </w:rPr>
              <w:t xml:space="preserve"> </w:t>
            </w:r>
            <w:r w:rsidR="00A20A1F" w:rsidRPr="00636E97">
              <w:rPr>
                <w:rFonts w:ascii="Times New Roman" w:hAnsi="Times New Roman" w:cs="Times New Roman"/>
                <w:color w:val="000000" w:themeColor="text1"/>
                <w:sz w:val="28"/>
                <w:szCs w:val="28"/>
                <w:lang w:eastAsia="uk-UA"/>
              </w:rPr>
              <w:t xml:space="preserve"> За кодами показників облікової інформації </w:t>
            </w:r>
            <w:r w:rsidR="00A20A1F" w:rsidRPr="00636E97">
              <w:rPr>
                <w:rFonts w:ascii="Times New Roman" w:hAnsi="Times New Roman" w:cs="Times New Roman"/>
                <w:color w:val="000000" w:themeColor="text1"/>
                <w:sz w:val="28"/>
                <w:szCs w:val="28"/>
              </w:rPr>
              <w:t xml:space="preserve">001, </w:t>
            </w:r>
            <w:r w:rsidR="00A20A1F" w:rsidRPr="00636E97">
              <w:rPr>
                <w:rFonts w:ascii="Times New Roman" w:hAnsi="Times New Roman" w:cs="Times New Roman"/>
                <w:color w:val="000000" w:themeColor="text1"/>
                <w:sz w:val="28"/>
                <w:szCs w:val="28"/>
                <w:lang w:eastAsia="uk-UA"/>
              </w:rPr>
              <w:t xml:space="preserve">024, 025, 037, 040 реквізит  набуває значення балансового чи позабалансового рахунку, на </w:t>
            </w:r>
            <w:r w:rsidR="00A20A1F" w:rsidRPr="00636E97">
              <w:rPr>
                <w:rFonts w:ascii="Times New Roman" w:hAnsi="Times New Roman" w:cs="Times New Roman"/>
                <w:color w:val="000000" w:themeColor="text1"/>
                <w:sz w:val="28"/>
                <w:szCs w:val="28"/>
              </w:rPr>
              <w:t>якому ведеться об</w:t>
            </w:r>
            <w:r w:rsidR="0063347D">
              <w:rPr>
                <w:rFonts w:ascii="Times New Roman" w:hAnsi="Times New Roman" w:cs="Times New Roman"/>
                <w:color w:val="000000" w:themeColor="text1"/>
                <w:sz w:val="28"/>
                <w:szCs w:val="28"/>
              </w:rPr>
              <w:t>л</w:t>
            </w:r>
            <w:r w:rsidR="00A20A1F" w:rsidRPr="00636E97">
              <w:rPr>
                <w:rFonts w:ascii="Times New Roman" w:hAnsi="Times New Roman" w:cs="Times New Roman"/>
                <w:color w:val="000000" w:themeColor="text1"/>
                <w:sz w:val="28"/>
                <w:szCs w:val="28"/>
              </w:rPr>
              <w:t>ік зобов’язання / основної заборгованості за активною операцією (фінансовим інструментом).</w:t>
            </w:r>
          </w:p>
        </w:tc>
        <w:tc>
          <w:tcPr>
            <w:tcW w:w="2126" w:type="dxa"/>
            <w:tcBorders>
              <w:top w:val="nil"/>
              <w:left w:val="nil"/>
              <w:bottom w:val="nil"/>
              <w:right w:val="nil"/>
            </w:tcBorders>
          </w:tcPr>
          <w:p w14:paraId="7B3DDF23" w14:textId="77777777" w:rsidR="00F869D4" w:rsidRPr="00636E97" w:rsidRDefault="00F869D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an_account_number</w:t>
            </w:r>
          </w:p>
        </w:tc>
        <w:tc>
          <w:tcPr>
            <w:tcW w:w="1569" w:type="dxa"/>
            <w:tcBorders>
              <w:top w:val="nil"/>
              <w:left w:val="nil"/>
              <w:bottom w:val="nil"/>
              <w:right w:val="nil"/>
            </w:tcBorders>
          </w:tcPr>
          <w:p w14:paraId="0FA6478A" w14:textId="77777777" w:rsidR="00F869D4" w:rsidRPr="00636E97" w:rsidRDefault="00F869D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0376</w:t>
            </w:r>
          </w:p>
        </w:tc>
      </w:tr>
      <w:tr w:rsidR="001C0207" w:rsidRPr="00636E97" w14:paraId="2FF5D349" w14:textId="77777777" w:rsidTr="00923B0B">
        <w:tc>
          <w:tcPr>
            <w:tcW w:w="861" w:type="dxa"/>
            <w:tcBorders>
              <w:top w:val="nil"/>
              <w:left w:val="nil"/>
              <w:bottom w:val="nil"/>
              <w:right w:val="nil"/>
            </w:tcBorders>
          </w:tcPr>
          <w:p w14:paraId="720492ED" w14:textId="77777777" w:rsidR="001C0207" w:rsidRPr="00636E97" w:rsidRDefault="001C0207" w:rsidP="00810F25">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900" w:type="dxa"/>
            <w:vMerge w:val="restart"/>
            <w:tcBorders>
              <w:top w:val="nil"/>
              <w:left w:val="nil"/>
              <w:right w:val="nil"/>
            </w:tcBorders>
          </w:tcPr>
          <w:p w14:paraId="34857054" w14:textId="77777777" w:rsidR="001C0207" w:rsidRPr="00636E97" w:rsidRDefault="001C0207" w:rsidP="00322C70">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Додатковий параметр</w:t>
            </w:r>
          </w:p>
          <w:p w14:paraId="7E332572" w14:textId="77777777" w:rsidR="001C0207" w:rsidRPr="00636E97" w:rsidRDefault="001C0207" w:rsidP="006848B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Pr="00636E97">
              <w:rPr>
                <w:rFonts w:ascii="Times New Roman" w:hAnsi="Times New Roman" w:cs="Times New Roman"/>
                <w:color w:val="000000" w:themeColor="text1"/>
              </w:rPr>
              <w:t xml:space="preserve"> </w:t>
            </w:r>
            <w:r w:rsidRPr="00636E97">
              <w:rPr>
                <w:rFonts w:ascii="Times New Roman" w:hAnsi="Times New Roman" w:cs="Times New Roman"/>
                <w:color w:val="000000" w:themeColor="text1"/>
                <w:sz w:val="28"/>
                <w:szCs w:val="28"/>
                <w:lang w:eastAsia="uk-UA"/>
              </w:rPr>
              <w:t xml:space="preserve">набуває значення реквізиту "Ідентифікатор об'єкта забезпечення (object_col_id, ID0011)" і запроваджується з метою розподілу забезпечення, яке надане одночасно за кількома окремими угодами / правочинами на здійснення активної операції. </w:t>
            </w:r>
          </w:p>
          <w:p w14:paraId="0DC002E9" w14:textId="1E354057" w:rsidR="001C0207" w:rsidRPr="00087C7A" w:rsidRDefault="001C0207" w:rsidP="006848BC">
            <w:pPr>
              <w:pStyle w:val="a3"/>
              <w:ind w:left="0"/>
              <w:jc w:val="both"/>
              <w:rPr>
                <w:rFonts w:ascii="Times New Roman" w:hAnsi="Times New Roman" w:cs="Times New Roman"/>
                <w:b/>
                <w:sz w:val="28"/>
                <w:szCs w:val="28"/>
                <w:lang w:eastAsia="uk-UA"/>
              </w:rPr>
            </w:pPr>
            <w:r w:rsidRPr="00636E97">
              <w:rPr>
                <w:rFonts w:ascii="Times New Roman" w:hAnsi="Times New Roman" w:cs="Times New Roman"/>
                <w:color w:val="000000" w:themeColor="text1"/>
                <w:sz w:val="28"/>
                <w:szCs w:val="28"/>
                <w:lang w:eastAsia="uk-UA"/>
              </w:rPr>
              <w:t xml:space="preserve">Надання цього реквізиту у складі набору даних ID22.Облікова інформація (account_info) </w:t>
            </w:r>
            <w:r w:rsidRPr="00087C7A">
              <w:rPr>
                <w:rFonts w:ascii="Times New Roman" w:hAnsi="Times New Roman" w:cs="Times New Roman"/>
                <w:sz w:val="28"/>
                <w:szCs w:val="28"/>
                <w:lang w:eastAsia="uk-UA"/>
              </w:rPr>
              <w:t>відбувається</w:t>
            </w:r>
            <w:r w:rsidR="0063347D">
              <w:rPr>
                <w:rFonts w:ascii="Times New Roman" w:hAnsi="Times New Roman" w:cs="Times New Roman"/>
                <w:sz w:val="28"/>
                <w:szCs w:val="28"/>
                <w:lang w:eastAsia="uk-UA"/>
              </w:rPr>
              <w:t xml:space="preserve"> </w:t>
            </w:r>
            <w:r w:rsidRPr="00087C7A">
              <w:rPr>
                <w:rFonts w:ascii="Times New Roman" w:hAnsi="Times New Roman" w:cs="Times New Roman"/>
                <w:sz w:val="28"/>
                <w:szCs w:val="28"/>
                <w:lang w:eastAsia="uk-UA"/>
              </w:rPr>
              <w:t>в разі наявності факту розподілу забезпечення за кількома угодами</w:t>
            </w:r>
            <w:r w:rsidR="0063347D">
              <w:rPr>
                <w:rFonts w:ascii="Times New Roman" w:hAnsi="Times New Roman" w:cs="Times New Roman"/>
                <w:sz w:val="28"/>
                <w:szCs w:val="28"/>
                <w:lang w:eastAsia="uk-UA"/>
              </w:rPr>
              <w:t xml:space="preserve"> </w:t>
            </w:r>
            <w:r w:rsidRPr="00087C7A">
              <w:rPr>
                <w:rFonts w:ascii="Times New Roman" w:hAnsi="Times New Roman" w:cs="Times New Roman"/>
                <w:sz w:val="28"/>
                <w:szCs w:val="28"/>
                <w:lang w:eastAsia="uk-UA"/>
              </w:rPr>
              <w:t>у складі набор</w:t>
            </w:r>
            <w:r w:rsidR="00417B26" w:rsidRPr="00087C7A">
              <w:rPr>
                <w:rFonts w:ascii="Times New Roman" w:hAnsi="Times New Roman" w:cs="Times New Roman"/>
                <w:sz w:val="28"/>
                <w:szCs w:val="28"/>
                <w:lang w:eastAsia="uk-UA"/>
              </w:rPr>
              <w:t>у</w:t>
            </w:r>
            <w:r w:rsidRPr="00087C7A">
              <w:rPr>
                <w:rFonts w:ascii="Times New Roman" w:hAnsi="Times New Roman" w:cs="Times New Roman"/>
                <w:sz w:val="28"/>
                <w:szCs w:val="28"/>
                <w:lang w:eastAsia="uk-UA"/>
              </w:rPr>
              <w:t xml:space="preserve"> ID04.Активна операція (loan).</w:t>
            </w:r>
          </w:p>
          <w:p w14:paraId="1A3C5EDE" w14:textId="0D65E468" w:rsidR="001C0207" w:rsidRPr="00636E97" w:rsidRDefault="001C0207" w:rsidP="00422CDE">
            <w:pPr>
              <w:contextualSpacing/>
              <w:jc w:val="both"/>
              <w:rPr>
                <w:rFonts w:ascii="Times New Roman" w:eastAsia="Times New Roman" w:hAnsi="Times New Roman" w:cs="Times New Roman"/>
                <w:color w:val="000000" w:themeColor="text1"/>
                <w:sz w:val="28"/>
                <w:szCs w:val="28"/>
                <w:lang w:eastAsia="uk-UA"/>
              </w:rPr>
            </w:pPr>
            <w:r w:rsidRPr="00087C7A">
              <w:rPr>
                <w:rFonts w:ascii="Times New Roman" w:eastAsia="Times New Roman" w:hAnsi="Times New Roman" w:cs="Times New Roman"/>
                <w:sz w:val="28"/>
                <w:szCs w:val="28"/>
                <w:lang w:eastAsia="uk-UA"/>
              </w:rPr>
              <w:t xml:space="preserve">Подання цього реквізиту вимагає обов’язкового подання значень реквізиту "Сума (sum, ID0378)" у складі набору даних </w:t>
            </w:r>
            <w:r w:rsidRPr="00087C7A">
              <w:rPr>
                <w:rFonts w:ascii="Times New Roman" w:hAnsi="Times New Roman" w:cs="Times New Roman"/>
                <w:bCs/>
                <w:sz w:val="28"/>
                <w:szCs w:val="28"/>
                <w:lang w:val="en-US" w:eastAsia="uk-UA"/>
              </w:rPr>
              <w:t>ID</w:t>
            </w:r>
            <w:r w:rsidRPr="00087C7A">
              <w:rPr>
                <w:rFonts w:ascii="Times New Roman" w:hAnsi="Times New Roman" w:cs="Times New Roman"/>
                <w:bCs/>
                <w:sz w:val="28"/>
                <w:szCs w:val="28"/>
                <w:lang w:eastAsia="uk-UA"/>
              </w:rPr>
              <w:t>23.Облікова інформація, сума (acc_amount_info)</w:t>
            </w:r>
            <w:r w:rsidR="0004615F" w:rsidRPr="00087C7A">
              <w:rPr>
                <w:rFonts w:ascii="Times New Roman" w:hAnsi="Times New Roman"/>
                <w:sz w:val="24"/>
                <w:szCs w:val="24"/>
                <w:lang w:eastAsia="uk-UA"/>
              </w:rPr>
              <w:t>,</w:t>
            </w:r>
            <w:r w:rsidR="0004615F" w:rsidRPr="00087C7A">
              <w:rPr>
                <w:rFonts w:ascii="Times New Roman" w:hAnsi="Times New Roman"/>
                <w:sz w:val="28"/>
                <w:szCs w:val="28"/>
                <w:lang w:eastAsia="uk-UA"/>
              </w:rPr>
              <w:t>який є вкладеним до  наборів даних ID04.Активна операція (loan),</w:t>
            </w:r>
            <w:r w:rsidR="0063347D">
              <w:rPr>
                <w:rFonts w:ascii="Times New Roman" w:hAnsi="Times New Roman"/>
                <w:sz w:val="28"/>
                <w:szCs w:val="28"/>
                <w:lang w:eastAsia="uk-UA"/>
              </w:rPr>
              <w:t xml:space="preserve"> </w:t>
            </w:r>
            <w:r w:rsidRPr="00087C7A">
              <w:rPr>
                <w:rFonts w:ascii="Times New Roman" w:hAnsi="Times New Roman" w:cs="Times New Roman"/>
                <w:bCs/>
                <w:sz w:val="28"/>
                <w:szCs w:val="28"/>
                <w:lang w:eastAsia="uk-UA"/>
              </w:rPr>
              <w:t>за показниками облікової інформації</w:t>
            </w:r>
            <w:r w:rsidRPr="00636E97">
              <w:rPr>
                <w:rFonts w:ascii="Times New Roman" w:hAnsi="Times New Roman" w:cs="Times New Roman"/>
                <w:bCs/>
                <w:color w:val="000000" w:themeColor="text1"/>
                <w:sz w:val="28"/>
                <w:szCs w:val="28"/>
                <w:lang w:eastAsia="uk-UA"/>
              </w:rPr>
              <w:t>, визначеними в Довіднику</w:t>
            </w:r>
            <w:r w:rsidRPr="00636E97">
              <w:rPr>
                <w:rFonts w:ascii="Times New Roman" w:eastAsia="Times New Roman" w:hAnsi="Times New Roman" w:cs="Times New Roman"/>
                <w:color w:val="000000" w:themeColor="text1"/>
                <w:sz w:val="28"/>
                <w:szCs w:val="28"/>
                <w:lang w:eastAsia="uk-UA"/>
              </w:rPr>
              <w:t xml:space="preserve"> </w:t>
            </w:r>
            <w:r w:rsidRPr="00636E97">
              <w:rPr>
                <w:color w:val="000000" w:themeColor="text1"/>
              </w:rPr>
              <w:t xml:space="preserve"> </w:t>
            </w:r>
            <w:r w:rsidRPr="00636E97">
              <w:rPr>
                <w:rFonts w:ascii="Times New Roman" w:hAnsi="Times New Roman"/>
                <w:bCs/>
                <w:color w:val="000000" w:themeColor="text1"/>
                <w:sz w:val="28"/>
                <w:szCs w:val="28"/>
              </w:rPr>
              <w:t xml:space="preserve"> </w:t>
            </w:r>
            <w:r w:rsidRPr="00636E97">
              <w:rPr>
                <w:rFonts w:ascii="Times New Roman" w:hAnsi="Times New Roman"/>
                <w:bCs/>
                <w:color w:val="000000" w:themeColor="text1"/>
                <w:sz w:val="28"/>
                <w:szCs w:val="28"/>
                <w:lang w:val="en-US"/>
              </w:rPr>
              <w:t>FIAI</w:t>
            </w:r>
            <w:r w:rsidRPr="00636E97">
              <w:rPr>
                <w:rFonts w:ascii="Times New Roman" w:hAnsi="Times New Roman"/>
                <w:bCs/>
                <w:color w:val="000000" w:themeColor="text1"/>
                <w:sz w:val="28"/>
                <w:szCs w:val="28"/>
              </w:rPr>
              <w:t xml:space="preserve">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bCs/>
                <w:color w:val="000000" w:themeColor="text1"/>
                <w:sz w:val="28"/>
                <w:szCs w:val="28"/>
              </w:rPr>
              <w:t>Показники облікової інформації</w:t>
            </w:r>
            <w:r w:rsidRPr="00636E97">
              <w:rPr>
                <w:rFonts w:ascii="Times New Roman" w:eastAsia="Times New Roman" w:hAnsi="Times New Roman" w:cs="Times New Roman"/>
                <w:color w:val="000000" w:themeColor="text1"/>
                <w:sz w:val="28"/>
                <w:szCs w:val="28"/>
                <w:lang w:eastAsia="uk-UA"/>
              </w:rPr>
              <w:t>”</w:t>
            </w:r>
            <w:r w:rsidRPr="00CA2068">
              <w:rPr>
                <w:rFonts w:ascii="Times New Roman" w:hAnsi="Times New Roman"/>
                <w:bCs/>
                <w:color w:val="000000" w:themeColor="text1"/>
                <w:sz w:val="28"/>
                <w:szCs w:val="28"/>
              </w:rPr>
              <w:t>:</w:t>
            </w:r>
          </w:p>
          <w:p w14:paraId="1910234C" w14:textId="77777777" w:rsidR="001C0207" w:rsidRPr="00636E97" w:rsidRDefault="001C0207" w:rsidP="00422CDE">
            <w:pPr>
              <w:contextualSpacing/>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eastAsia="uk-UA"/>
              </w:rPr>
              <w:t>022 “Справедлива вартість забезпечення, що включається до розрахунку кредитного ризику”;</w:t>
            </w:r>
          </w:p>
          <w:p w14:paraId="1B26DA60" w14:textId="77777777" w:rsidR="001C0207" w:rsidRPr="00636E97" w:rsidRDefault="001C0207" w:rsidP="00923B0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eastAsia="uk-UA"/>
              </w:rPr>
              <w:t>023 “Справедлива вартість забезпечення, яка зменшує обсяг кредитного ризику під час розрахунку нормативів кредитного ризику”.</w:t>
            </w:r>
          </w:p>
        </w:tc>
        <w:tc>
          <w:tcPr>
            <w:tcW w:w="3695" w:type="dxa"/>
            <w:gridSpan w:val="2"/>
            <w:vMerge w:val="restart"/>
            <w:tcBorders>
              <w:top w:val="nil"/>
              <w:left w:val="nil"/>
              <w:right w:val="nil"/>
            </w:tcBorders>
          </w:tcPr>
          <w:p w14:paraId="3C945E75" w14:textId="77777777" w:rsidR="001C0207" w:rsidRPr="00636E97" w:rsidRDefault="001C020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ad</w:t>
            </w:r>
            <w:r w:rsidRPr="00636E97">
              <w:rPr>
                <w:rFonts w:ascii="Times New Roman" w:hAnsi="Times New Roman" w:cs="Times New Roman"/>
                <w:b/>
                <w:color w:val="000000" w:themeColor="text1"/>
                <w:sz w:val="28"/>
                <w:szCs w:val="28"/>
                <w:lang w:val="en-US" w:eastAsia="uk-UA"/>
              </w:rPr>
              <w:t>d</w:t>
            </w:r>
            <w:r w:rsidRPr="00636E97">
              <w:rPr>
                <w:rFonts w:ascii="Times New Roman" w:hAnsi="Times New Roman" w:cs="Times New Roman"/>
                <w:b/>
                <w:color w:val="000000" w:themeColor="text1"/>
                <w:sz w:val="28"/>
                <w:szCs w:val="28"/>
                <w:lang w:eastAsia="uk-UA"/>
              </w:rPr>
              <w:t>_parameter</w:t>
            </w:r>
          </w:p>
          <w:p w14:paraId="22F87038" w14:textId="77777777" w:rsidR="001C0207" w:rsidRPr="00636E97" w:rsidRDefault="001C020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0377</w:t>
            </w:r>
          </w:p>
        </w:tc>
      </w:tr>
      <w:tr w:rsidR="001C0207" w:rsidRPr="00636E97" w14:paraId="34C2A69A" w14:textId="77777777" w:rsidTr="00923B0B">
        <w:tc>
          <w:tcPr>
            <w:tcW w:w="861" w:type="dxa"/>
            <w:tcBorders>
              <w:top w:val="nil"/>
              <w:left w:val="nil"/>
              <w:bottom w:val="nil"/>
              <w:right w:val="nil"/>
            </w:tcBorders>
          </w:tcPr>
          <w:p w14:paraId="04B7612E" w14:textId="77777777" w:rsidR="001C0207" w:rsidRPr="00636E97" w:rsidRDefault="001C0207" w:rsidP="00810F25">
            <w:pPr>
              <w:pStyle w:val="a3"/>
              <w:ind w:left="0"/>
              <w:jc w:val="right"/>
              <w:rPr>
                <w:rFonts w:ascii="Times New Roman" w:hAnsi="Times New Roman" w:cs="Times New Roman"/>
                <w:color w:val="000000" w:themeColor="text1"/>
                <w:sz w:val="28"/>
                <w:szCs w:val="28"/>
                <w:lang w:eastAsia="uk-UA"/>
              </w:rPr>
            </w:pPr>
          </w:p>
        </w:tc>
        <w:tc>
          <w:tcPr>
            <w:tcW w:w="10900" w:type="dxa"/>
            <w:vMerge/>
            <w:tcBorders>
              <w:left w:val="nil"/>
              <w:bottom w:val="nil"/>
              <w:right w:val="nil"/>
            </w:tcBorders>
          </w:tcPr>
          <w:p w14:paraId="0A17C408" w14:textId="77777777" w:rsidR="001C0207" w:rsidRPr="00636E97" w:rsidRDefault="001C0207" w:rsidP="00422CDE">
            <w:pPr>
              <w:pStyle w:val="a3"/>
              <w:ind w:left="0"/>
              <w:jc w:val="both"/>
              <w:rPr>
                <w:rFonts w:ascii="Times New Roman" w:eastAsia="Times New Roman" w:hAnsi="Times New Roman" w:cs="Times New Roman"/>
                <w:b/>
                <w:color w:val="000000" w:themeColor="text1"/>
                <w:sz w:val="28"/>
                <w:szCs w:val="28"/>
                <w:lang w:eastAsia="uk-UA"/>
              </w:rPr>
            </w:pPr>
          </w:p>
        </w:tc>
        <w:tc>
          <w:tcPr>
            <w:tcW w:w="3695" w:type="dxa"/>
            <w:gridSpan w:val="2"/>
            <w:vMerge/>
            <w:tcBorders>
              <w:left w:val="nil"/>
              <w:bottom w:val="nil"/>
              <w:right w:val="nil"/>
            </w:tcBorders>
          </w:tcPr>
          <w:p w14:paraId="4CC821B9" w14:textId="77777777" w:rsidR="001C0207" w:rsidRPr="00636E97" w:rsidRDefault="001C0207" w:rsidP="002D0011">
            <w:pPr>
              <w:pStyle w:val="a3"/>
              <w:ind w:left="0"/>
              <w:rPr>
                <w:rFonts w:ascii="Times New Roman" w:hAnsi="Times New Roman" w:cs="Times New Roman"/>
                <w:b/>
                <w:color w:val="000000" w:themeColor="text1"/>
                <w:sz w:val="28"/>
                <w:szCs w:val="28"/>
                <w:lang w:eastAsia="uk-UA"/>
              </w:rPr>
            </w:pPr>
          </w:p>
        </w:tc>
      </w:tr>
      <w:tr w:rsidR="00CA2068" w:rsidRPr="00636E97" w14:paraId="6DBDF68F" w14:textId="77777777" w:rsidTr="002D0011">
        <w:tc>
          <w:tcPr>
            <w:tcW w:w="11761" w:type="dxa"/>
            <w:gridSpan w:val="2"/>
            <w:tcBorders>
              <w:top w:val="nil"/>
              <w:left w:val="nil"/>
              <w:bottom w:val="nil"/>
              <w:right w:val="nil"/>
            </w:tcBorders>
          </w:tcPr>
          <w:p w14:paraId="2A7E271B" w14:textId="77777777" w:rsidR="003F2AF0" w:rsidRPr="00636E97" w:rsidRDefault="003F2AF0" w:rsidP="001F06BB">
            <w:pPr>
              <w:pStyle w:val="a3"/>
              <w:ind w:left="0"/>
              <w:jc w:val="both"/>
              <w:rPr>
                <w:rFonts w:ascii="Times New Roman" w:eastAsia="Times New Roman" w:hAnsi="Times New Roman" w:cs="Times New Roman"/>
                <w:b/>
                <w:color w:val="000000" w:themeColor="text1"/>
                <w:sz w:val="28"/>
                <w:szCs w:val="28"/>
                <w:lang w:eastAsia="uk-UA"/>
              </w:rPr>
            </w:pPr>
            <w:bookmarkStart w:id="51" w:name="НабориОбліковаІнформація22"/>
            <w:r w:rsidRPr="00636E97">
              <w:rPr>
                <w:rFonts w:ascii="Times New Roman" w:hAnsi="Times New Roman" w:cs="Times New Roman"/>
                <w:b/>
                <w:color w:val="000000" w:themeColor="text1"/>
                <w:sz w:val="28"/>
                <w:szCs w:val="28"/>
                <w:lang w:eastAsia="uk-UA"/>
              </w:rPr>
              <w:t>Набір даних</w:t>
            </w:r>
            <w:r w:rsidRPr="00636E97">
              <w:rPr>
                <w:rFonts w:ascii="Times New Roman" w:hAnsi="Times New Roman" w:cs="Times New Roman"/>
                <w:b/>
                <w:bCs/>
                <w:color w:val="000000" w:themeColor="text1"/>
                <w:sz w:val="28"/>
                <w:szCs w:val="28"/>
                <w:lang w:eastAsia="uk-UA"/>
              </w:rPr>
              <w:t xml:space="preserve">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22.Облікова інформація (account_info) обов’язково має</w:t>
            </w:r>
            <w:r w:rsidRPr="00636E97">
              <w:rPr>
                <w:rFonts w:ascii="Times New Roman" w:hAnsi="Times New Roman" w:cs="Times New Roman"/>
                <w:b/>
                <w:color w:val="000000" w:themeColor="text1"/>
                <w:sz w:val="28"/>
                <w:szCs w:val="28"/>
                <w:lang w:eastAsia="uk-UA"/>
              </w:rPr>
              <w:t xml:space="preserve"> бути розширений набором даних:</w:t>
            </w:r>
            <w:bookmarkEnd w:id="51"/>
          </w:p>
        </w:tc>
        <w:tc>
          <w:tcPr>
            <w:tcW w:w="2126" w:type="dxa"/>
            <w:tcBorders>
              <w:top w:val="nil"/>
              <w:left w:val="nil"/>
              <w:bottom w:val="nil"/>
              <w:right w:val="nil"/>
            </w:tcBorders>
          </w:tcPr>
          <w:p w14:paraId="44AF0363" w14:textId="77777777" w:rsidR="003F2AF0" w:rsidRPr="00636E97" w:rsidRDefault="003F2AF0" w:rsidP="002D0011">
            <w:pPr>
              <w:pStyle w:val="a3"/>
              <w:ind w:left="0"/>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0921B8DF" w14:textId="77777777" w:rsidR="003F2AF0" w:rsidRPr="00636E97" w:rsidRDefault="003F2AF0" w:rsidP="002D0011">
            <w:pPr>
              <w:pStyle w:val="a3"/>
              <w:ind w:left="0"/>
              <w:rPr>
                <w:rFonts w:ascii="Times New Roman" w:hAnsi="Times New Roman" w:cs="Times New Roman"/>
                <w:b/>
                <w:color w:val="000000" w:themeColor="text1"/>
                <w:sz w:val="28"/>
                <w:szCs w:val="28"/>
                <w:lang w:eastAsia="uk-UA"/>
              </w:rPr>
            </w:pPr>
          </w:p>
        </w:tc>
      </w:tr>
      <w:tr w:rsidR="00CA2068" w:rsidRPr="00636E97" w14:paraId="684F21D8" w14:textId="77777777" w:rsidTr="002D0011">
        <w:tc>
          <w:tcPr>
            <w:tcW w:w="861" w:type="dxa"/>
            <w:tcBorders>
              <w:top w:val="nil"/>
              <w:left w:val="nil"/>
              <w:bottom w:val="nil"/>
              <w:right w:val="nil"/>
            </w:tcBorders>
          </w:tcPr>
          <w:p w14:paraId="2BA8CAF4" w14:textId="77777777" w:rsidR="00F869D4" w:rsidRPr="00636E97" w:rsidRDefault="00F869D4"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057EC7FD" w14:textId="77777777" w:rsidR="00F869D4" w:rsidRPr="00CA2068" w:rsidRDefault="00DD091A" w:rsidP="000C54AC">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 </w:t>
            </w:r>
            <w:hyperlink w:anchor="ОбікІнформаціяСум23" w:history="1">
              <w:r w:rsidR="006A39BA" w:rsidRPr="00636E97">
                <w:rPr>
                  <w:rStyle w:val="a5"/>
                  <w:rFonts w:ascii="Times New Roman" w:hAnsi="Times New Roman" w:cs="Times New Roman"/>
                  <w:b/>
                  <w:bCs/>
                  <w:color w:val="000000" w:themeColor="text1"/>
                  <w:sz w:val="28"/>
                  <w:szCs w:val="28"/>
                  <w:lang w:eastAsia="uk-UA"/>
                </w:rPr>
                <w:t>Облікова інформація, сума</w:t>
              </w:r>
            </w:hyperlink>
          </w:p>
          <w:p w14:paraId="6BCAE41D" w14:textId="77777777" w:rsidR="00006B03" w:rsidRPr="00636E97" w:rsidRDefault="00174253" w:rsidP="00174253">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Подається один або </w:t>
            </w:r>
            <w:r w:rsidR="00A47363" w:rsidRPr="00636E97">
              <w:rPr>
                <w:rFonts w:ascii="Times New Roman" w:hAnsi="Times New Roman" w:cs="Times New Roman"/>
                <w:color w:val="000000" w:themeColor="text1"/>
                <w:sz w:val="28"/>
                <w:szCs w:val="28"/>
                <w:lang w:eastAsia="uk-UA"/>
              </w:rPr>
              <w:t xml:space="preserve"> один або більше одного набору даних (масив наборів даних)</w:t>
            </w:r>
            <w:r w:rsidR="00E63324"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19E1702" w14:textId="77777777" w:rsidR="00F869D4" w:rsidRPr="00636E97" w:rsidRDefault="006A39BA"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acc_amount_info</w:t>
            </w:r>
          </w:p>
        </w:tc>
        <w:tc>
          <w:tcPr>
            <w:tcW w:w="1569" w:type="dxa"/>
            <w:tcBorders>
              <w:top w:val="nil"/>
              <w:left w:val="nil"/>
              <w:bottom w:val="nil"/>
              <w:right w:val="nil"/>
            </w:tcBorders>
          </w:tcPr>
          <w:p w14:paraId="08E585EA" w14:textId="77777777" w:rsidR="00F869D4" w:rsidRPr="00636E97" w:rsidRDefault="006A39BA"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23</w:t>
            </w:r>
          </w:p>
        </w:tc>
      </w:tr>
      <w:tr w:rsidR="00CA2068" w:rsidRPr="00636E97" w14:paraId="6DB48CD0" w14:textId="77777777" w:rsidTr="002D0011">
        <w:tc>
          <w:tcPr>
            <w:tcW w:w="11761" w:type="dxa"/>
            <w:gridSpan w:val="2"/>
            <w:tcBorders>
              <w:top w:val="nil"/>
              <w:left w:val="nil"/>
              <w:bottom w:val="nil"/>
              <w:right w:val="nil"/>
            </w:tcBorders>
          </w:tcPr>
          <w:p w14:paraId="3ED25261" w14:textId="77777777" w:rsidR="003F2AF0" w:rsidRPr="00636E97" w:rsidRDefault="003F2AF0" w:rsidP="00322C7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Повернутись до переліку наборів даних, які є вкладеними до набору даних:</w:t>
            </w:r>
          </w:p>
        </w:tc>
        <w:tc>
          <w:tcPr>
            <w:tcW w:w="2126" w:type="dxa"/>
            <w:tcBorders>
              <w:top w:val="nil"/>
              <w:left w:val="nil"/>
              <w:bottom w:val="nil"/>
              <w:right w:val="nil"/>
            </w:tcBorders>
          </w:tcPr>
          <w:p w14:paraId="25AF3732" w14:textId="77777777" w:rsidR="003F2AF0" w:rsidRPr="00636E97" w:rsidRDefault="003F2AF0" w:rsidP="002D0011">
            <w:pPr>
              <w:pStyle w:val="a3"/>
              <w:ind w:left="0"/>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tcPr>
          <w:p w14:paraId="4DE5387A" w14:textId="77777777" w:rsidR="003F2AF0" w:rsidRPr="00636E97" w:rsidRDefault="003F2AF0" w:rsidP="002D0011">
            <w:pPr>
              <w:pStyle w:val="a3"/>
              <w:ind w:left="0"/>
              <w:rPr>
                <w:rFonts w:ascii="Times New Roman" w:hAnsi="Times New Roman" w:cs="Times New Roman"/>
                <w:b/>
                <w:color w:val="000000" w:themeColor="text1"/>
                <w:sz w:val="28"/>
                <w:szCs w:val="28"/>
                <w:lang w:eastAsia="uk-UA"/>
              </w:rPr>
            </w:pPr>
          </w:p>
        </w:tc>
      </w:tr>
      <w:tr w:rsidR="00CA2068" w:rsidRPr="00636E97" w14:paraId="56CE4C9C" w14:textId="77777777" w:rsidTr="002D0011">
        <w:tc>
          <w:tcPr>
            <w:tcW w:w="861" w:type="dxa"/>
            <w:tcBorders>
              <w:top w:val="nil"/>
              <w:left w:val="nil"/>
              <w:bottom w:val="nil"/>
              <w:right w:val="nil"/>
            </w:tcBorders>
          </w:tcPr>
          <w:p w14:paraId="428B085D" w14:textId="77777777" w:rsidR="00D06AA9" w:rsidRPr="00636E97"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6ACCBAEA" w14:textId="77777777" w:rsidR="00D06AA9" w:rsidRPr="00636E97" w:rsidRDefault="00810F25" w:rsidP="00322C70">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АктивнаОперація04" w:history="1">
              <w:r w:rsidR="004940CB" w:rsidRPr="00636E97">
                <w:rPr>
                  <w:rStyle w:val="a5"/>
                  <w:rFonts w:ascii="Times New Roman" w:hAnsi="Times New Roman" w:cs="Times New Roman"/>
                  <w:b/>
                  <w:bCs/>
                  <w:color w:val="000000" w:themeColor="text1"/>
                  <w:sz w:val="28"/>
                  <w:szCs w:val="28"/>
                  <w:lang w:eastAsia="uk-UA"/>
                </w:rPr>
                <w:t>Активна операція</w:t>
              </w:r>
            </w:hyperlink>
            <w:r w:rsidR="004940CB" w:rsidRPr="00CA206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4B2B88C3" w14:textId="77777777" w:rsidR="00D06AA9" w:rsidRPr="00636E97" w:rsidRDefault="004940CB"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rPr>
              <w:t>loan</w:t>
            </w:r>
          </w:p>
        </w:tc>
        <w:tc>
          <w:tcPr>
            <w:tcW w:w="1569" w:type="dxa"/>
            <w:tcBorders>
              <w:top w:val="nil"/>
              <w:left w:val="nil"/>
              <w:bottom w:val="nil"/>
              <w:right w:val="nil"/>
            </w:tcBorders>
          </w:tcPr>
          <w:p w14:paraId="602A6E17" w14:textId="77777777" w:rsidR="00D06AA9" w:rsidRPr="00636E97" w:rsidRDefault="004940CB" w:rsidP="002D0011">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0</w:t>
            </w:r>
            <w:r w:rsidR="00D06AA9" w:rsidRPr="00636E97">
              <w:rPr>
                <w:rFonts w:ascii="Times New Roman" w:hAnsi="Times New Roman" w:cs="Times New Roman"/>
                <w:b/>
                <w:color w:val="000000" w:themeColor="text1"/>
                <w:sz w:val="28"/>
                <w:szCs w:val="28"/>
                <w:lang w:eastAsia="uk-UA"/>
              </w:rPr>
              <w:t>4</w:t>
            </w:r>
          </w:p>
        </w:tc>
      </w:tr>
      <w:tr w:rsidR="00CA2068" w:rsidRPr="00636E97" w14:paraId="326E604B" w14:textId="77777777" w:rsidTr="002D0011">
        <w:tc>
          <w:tcPr>
            <w:tcW w:w="861" w:type="dxa"/>
            <w:tcBorders>
              <w:top w:val="nil"/>
              <w:left w:val="nil"/>
              <w:bottom w:val="nil"/>
              <w:right w:val="nil"/>
            </w:tcBorders>
          </w:tcPr>
          <w:p w14:paraId="435DD7DC" w14:textId="77777777" w:rsidR="00D06AA9" w:rsidRPr="00636E97"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022EEEF0" w14:textId="77777777" w:rsidR="00D06AA9" w:rsidRPr="00CA2068" w:rsidRDefault="00810F25" w:rsidP="00322C70">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Рухоме40" w:history="1">
              <w:r w:rsidR="00D06AA9" w:rsidRPr="00636E97">
                <w:rPr>
                  <w:rStyle w:val="a5"/>
                  <w:rFonts w:ascii="Times New Roman" w:hAnsi="Times New Roman" w:cs="Times New Roman"/>
                  <w:b/>
                  <w:color w:val="000000" w:themeColor="text1"/>
                  <w:sz w:val="28"/>
                  <w:szCs w:val="28"/>
                  <w:lang w:eastAsia="uk-UA"/>
                </w:rPr>
                <w:t>Об’єкт рухомого майна</w:t>
              </w:r>
            </w:hyperlink>
          </w:p>
        </w:tc>
        <w:tc>
          <w:tcPr>
            <w:tcW w:w="2126" w:type="dxa"/>
            <w:tcBorders>
              <w:top w:val="nil"/>
              <w:left w:val="nil"/>
              <w:bottom w:val="nil"/>
              <w:right w:val="nil"/>
            </w:tcBorders>
          </w:tcPr>
          <w:p w14:paraId="5D9122C2" w14:textId="77777777" w:rsidR="00D06AA9" w:rsidRPr="00636E97" w:rsidRDefault="00D06AA9"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movable</w:t>
            </w:r>
          </w:p>
        </w:tc>
        <w:tc>
          <w:tcPr>
            <w:tcW w:w="1569" w:type="dxa"/>
            <w:tcBorders>
              <w:top w:val="nil"/>
              <w:left w:val="nil"/>
              <w:bottom w:val="nil"/>
              <w:right w:val="nil"/>
            </w:tcBorders>
          </w:tcPr>
          <w:p w14:paraId="23EF67D0" w14:textId="77777777" w:rsidR="00D06AA9" w:rsidRPr="00636E97" w:rsidRDefault="00D06AA9" w:rsidP="002D0011">
            <w:pP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40</w:t>
            </w:r>
          </w:p>
        </w:tc>
      </w:tr>
      <w:tr w:rsidR="00CA2068" w:rsidRPr="00636E97" w14:paraId="67457779" w14:textId="77777777" w:rsidTr="002D0011">
        <w:tc>
          <w:tcPr>
            <w:tcW w:w="861" w:type="dxa"/>
            <w:tcBorders>
              <w:top w:val="nil"/>
              <w:left w:val="nil"/>
              <w:bottom w:val="nil"/>
              <w:right w:val="nil"/>
            </w:tcBorders>
          </w:tcPr>
          <w:p w14:paraId="4F70ECE5" w14:textId="77777777" w:rsidR="00D06AA9" w:rsidRPr="00636E97" w:rsidRDefault="00D06AA9"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3A3CEA41" w14:textId="77777777" w:rsidR="00D06AA9" w:rsidRPr="00CA2068" w:rsidRDefault="00810F25" w:rsidP="00322C70">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Нерухоме41" w:history="1">
              <w:r w:rsidR="00D06AA9" w:rsidRPr="00636E97">
                <w:rPr>
                  <w:rStyle w:val="a5"/>
                  <w:rFonts w:ascii="Times New Roman" w:hAnsi="Times New Roman" w:cs="Times New Roman"/>
                  <w:b/>
                  <w:bCs/>
                  <w:color w:val="000000" w:themeColor="text1"/>
                  <w:sz w:val="28"/>
                  <w:szCs w:val="28"/>
                  <w:lang w:eastAsia="uk-UA"/>
                </w:rPr>
                <w:t>Об’єкт нерухомого майна</w:t>
              </w:r>
            </w:hyperlink>
          </w:p>
        </w:tc>
        <w:tc>
          <w:tcPr>
            <w:tcW w:w="2126" w:type="dxa"/>
            <w:tcBorders>
              <w:top w:val="nil"/>
              <w:left w:val="nil"/>
              <w:bottom w:val="nil"/>
              <w:right w:val="nil"/>
            </w:tcBorders>
          </w:tcPr>
          <w:p w14:paraId="4DF38A04" w14:textId="77777777" w:rsidR="00D06AA9" w:rsidRPr="00636E97" w:rsidRDefault="00D06AA9"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immovable</w:t>
            </w:r>
          </w:p>
        </w:tc>
        <w:tc>
          <w:tcPr>
            <w:tcW w:w="1569" w:type="dxa"/>
            <w:tcBorders>
              <w:top w:val="nil"/>
              <w:left w:val="nil"/>
              <w:bottom w:val="nil"/>
              <w:right w:val="nil"/>
            </w:tcBorders>
          </w:tcPr>
          <w:p w14:paraId="1302A375" w14:textId="77777777" w:rsidR="00D06AA9" w:rsidRPr="00636E97" w:rsidRDefault="00D06AA9" w:rsidP="002D0011">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41</w:t>
            </w:r>
          </w:p>
        </w:tc>
      </w:tr>
      <w:tr w:rsidR="00CA2068" w:rsidRPr="00636E97" w14:paraId="40EFD3A7" w14:textId="77777777" w:rsidTr="002D0011">
        <w:tc>
          <w:tcPr>
            <w:tcW w:w="861" w:type="dxa"/>
            <w:tcBorders>
              <w:top w:val="nil"/>
              <w:left w:val="nil"/>
              <w:bottom w:val="nil"/>
              <w:right w:val="nil"/>
            </w:tcBorders>
          </w:tcPr>
          <w:p w14:paraId="6F055118" w14:textId="77777777" w:rsidR="004A72B1" w:rsidRPr="00636E97" w:rsidRDefault="004A72B1" w:rsidP="00810F25">
            <w:pPr>
              <w:pStyle w:val="a3"/>
              <w:ind w:left="0"/>
              <w:jc w:val="right"/>
              <w:rPr>
                <w:rFonts w:ascii="Times New Roman" w:hAnsi="Times New Roman" w:cs="Times New Roman"/>
                <w:color w:val="000000" w:themeColor="text1"/>
                <w:sz w:val="28"/>
                <w:szCs w:val="28"/>
                <w:lang w:eastAsia="uk-UA"/>
              </w:rPr>
            </w:pPr>
          </w:p>
        </w:tc>
        <w:tc>
          <w:tcPr>
            <w:tcW w:w="10900" w:type="dxa"/>
            <w:tcBorders>
              <w:top w:val="nil"/>
              <w:left w:val="nil"/>
              <w:bottom w:val="nil"/>
              <w:right w:val="nil"/>
            </w:tcBorders>
          </w:tcPr>
          <w:p w14:paraId="3A04F463" w14:textId="77777777" w:rsidR="004A72B1" w:rsidRPr="00CA2068" w:rsidRDefault="00810F25" w:rsidP="00322C70">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ФінЗабезпечення42" w:history="1">
              <w:r w:rsidR="004A72B1" w:rsidRPr="00636E97">
                <w:rPr>
                  <w:rStyle w:val="a5"/>
                  <w:rFonts w:ascii="Times New Roman" w:hAnsi="Times New Roman" w:cs="Times New Roman"/>
                  <w:b/>
                  <w:bCs/>
                  <w:color w:val="000000" w:themeColor="text1"/>
                  <w:sz w:val="28"/>
                  <w:szCs w:val="28"/>
                  <w:lang w:eastAsia="uk-UA"/>
                </w:rPr>
                <w:t>Фінансове забезпечення</w:t>
              </w:r>
            </w:hyperlink>
          </w:p>
        </w:tc>
        <w:tc>
          <w:tcPr>
            <w:tcW w:w="2126" w:type="dxa"/>
            <w:tcBorders>
              <w:top w:val="nil"/>
              <w:left w:val="nil"/>
              <w:bottom w:val="nil"/>
              <w:right w:val="nil"/>
            </w:tcBorders>
          </w:tcPr>
          <w:p w14:paraId="6B205EBE" w14:textId="77777777" w:rsidR="004A72B1" w:rsidRPr="00636E97" w:rsidRDefault="004A72B1"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deposit</w:t>
            </w:r>
          </w:p>
        </w:tc>
        <w:tc>
          <w:tcPr>
            <w:tcW w:w="1569" w:type="dxa"/>
            <w:tcBorders>
              <w:top w:val="nil"/>
              <w:left w:val="nil"/>
              <w:bottom w:val="nil"/>
              <w:right w:val="nil"/>
            </w:tcBorders>
          </w:tcPr>
          <w:p w14:paraId="53DF84A0" w14:textId="77777777" w:rsidR="004A72B1" w:rsidRPr="00636E97" w:rsidRDefault="004A72B1" w:rsidP="002D0011">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42</w:t>
            </w:r>
          </w:p>
        </w:tc>
      </w:tr>
      <w:tr w:rsidR="00CA2068" w:rsidRPr="00636E97" w14:paraId="49EE2DEA" w14:textId="77777777" w:rsidTr="00304DBF">
        <w:tc>
          <w:tcPr>
            <w:tcW w:w="11761" w:type="dxa"/>
            <w:gridSpan w:val="2"/>
            <w:tcBorders>
              <w:top w:val="nil"/>
              <w:left w:val="nil"/>
              <w:bottom w:val="nil"/>
              <w:right w:val="nil"/>
            </w:tcBorders>
          </w:tcPr>
          <w:p w14:paraId="4B978C3A" w14:textId="77777777" w:rsidR="003F2AF0" w:rsidRPr="00CA2068" w:rsidRDefault="004E26EF" w:rsidP="00322C70">
            <w:pPr>
              <w:pStyle w:val="a3"/>
              <w:ind w:left="0"/>
              <w:rPr>
                <w:rFonts w:ascii="Times New Roman" w:eastAsia="Times New Roman" w:hAnsi="Times New Roman" w:cs="Times New Roman"/>
                <w:b/>
                <w:color w:val="000000" w:themeColor="text1"/>
                <w:sz w:val="28"/>
                <w:szCs w:val="28"/>
                <w:lang w:eastAsia="uk-UA"/>
              </w:rPr>
            </w:pPr>
            <w:hyperlink w:anchor="Зміст" w:history="1">
              <w:r w:rsidR="003F2AF0" w:rsidRPr="00636E97">
                <w:rPr>
                  <w:rStyle w:val="a5"/>
                  <w:rFonts w:ascii="Times New Roman" w:hAnsi="Times New Roman" w:cs="Times New Roman"/>
                  <w:b/>
                  <w:color w:val="000000" w:themeColor="text1"/>
                  <w:sz w:val="28"/>
                  <w:szCs w:val="28"/>
                  <w:lang w:val="ru-RU"/>
                </w:rPr>
                <w:t>Повернутись до зм</w:t>
              </w:r>
              <w:r w:rsidR="003F2AF0"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0FEB6FC1" w14:textId="77777777" w:rsidR="003F2AF0" w:rsidRPr="00636E97" w:rsidRDefault="003F2AF0" w:rsidP="002A40D1">
            <w:pPr>
              <w:pStyle w:val="a3"/>
              <w:ind w:left="0"/>
              <w:jc w:val="both"/>
              <w:rPr>
                <w:rFonts w:ascii="Times New Roman" w:eastAsia="Times New Roman" w:hAnsi="Times New Roman" w:cs="Times New Roman"/>
                <w:b/>
                <w:color w:val="000000" w:themeColor="text1"/>
                <w:sz w:val="28"/>
                <w:szCs w:val="28"/>
                <w:lang w:eastAsia="uk-UA"/>
              </w:rPr>
            </w:pPr>
          </w:p>
        </w:tc>
        <w:tc>
          <w:tcPr>
            <w:tcW w:w="1569" w:type="dxa"/>
            <w:tcBorders>
              <w:top w:val="nil"/>
              <w:left w:val="nil"/>
              <w:bottom w:val="nil"/>
              <w:right w:val="nil"/>
            </w:tcBorders>
            <w:vAlign w:val="center"/>
          </w:tcPr>
          <w:p w14:paraId="562AFB0E" w14:textId="77777777" w:rsidR="003F2AF0" w:rsidRPr="00636E97" w:rsidRDefault="003F2AF0" w:rsidP="002A40D1">
            <w:pPr>
              <w:pStyle w:val="a3"/>
              <w:ind w:left="0"/>
              <w:jc w:val="center"/>
              <w:rPr>
                <w:rFonts w:ascii="Times New Roman" w:hAnsi="Times New Roman" w:cs="Times New Roman"/>
                <w:b/>
                <w:color w:val="000000" w:themeColor="text1"/>
                <w:sz w:val="28"/>
                <w:szCs w:val="28"/>
                <w:lang w:eastAsia="uk-UA"/>
              </w:rPr>
            </w:pPr>
          </w:p>
        </w:tc>
      </w:tr>
    </w:tbl>
    <w:p w14:paraId="51643E14" w14:textId="77777777" w:rsidR="008853D6" w:rsidRPr="00636E97" w:rsidRDefault="008853D6" w:rsidP="00211C15">
      <w:pPr>
        <w:pStyle w:val="a3"/>
        <w:jc w:val="center"/>
        <w:outlineLvl w:val="0"/>
        <w:rPr>
          <w:rFonts w:ascii="Times New Roman" w:hAnsi="Times New Roman" w:cs="Times New Roman"/>
          <w:b/>
          <w:bCs/>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br w:type="page"/>
      </w:r>
      <w:bookmarkStart w:id="52" w:name="_Toc222398655"/>
      <w:bookmarkStart w:id="53" w:name="ОбікІнформаціяСум23"/>
      <w:r w:rsidR="00535934" w:rsidRPr="00636E97">
        <w:rPr>
          <w:rFonts w:ascii="Times New Roman" w:hAnsi="Times New Roman" w:cs="Times New Roman"/>
          <w:b/>
          <w:bCs/>
          <w:color w:val="000000" w:themeColor="text1"/>
          <w:sz w:val="28"/>
          <w:szCs w:val="28"/>
          <w:lang w:val="en-US" w:eastAsia="uk-UA"/>
        </w:rPr>
        <w:lastRenderedPageBreak/>
        <w:t>ID</w:t>
      </w:r>
      <w:r w:rsidR="003A4172" w:rsidRPr="00636E97">
        <w:rPr>
          <w:rFonts w:ascii="Times New Roman" w:hAnsi="Times New Roman" w:cs="Times New Roman"/>
          <w:b/>
          <w:bCs/>
          <w:color w:val="000000" w:themeColor="text1"/>
          <w:sz w:val="28"/>
          <w:szCs w:val="28"/>
          <w:lang w:eastAsia="uk-UA"/>
        </w:rPr>
        <w:t>23</w:t>
      </w:r>
      <w:r w:rsidR="00535934" w:rsidRPr="00636E97">
        <w:rPr>
          <w:rFonts w:ascii="Times New Roman" w:hAnsi="Times New Roman" w:cs="Times New Roman"/>
          <w:b/>
          <w:bCs/>
          <w:color w:val="000000" w:themeColor="text1"/>
          <w:sz w:val="28"/>
          <w:szCs w:val="28"/>
          <w:lang w:eastAsia="uk-UA"/>
        </w:rPr>
        <w:t>.</w:t>
      </w:r>
      <w:r w:rsidRPr="00636E97">
        <w:rPr>
          <w:rFonts w:ascii="Times New Roman" w:hAnsi="Times New Roman" w:cs="Times New Roman"/>
          <w:b/>
          <w:bCs/>
          <w:color w:val="000000" w:themeColor="text1"/>
          <w:sz w:val="28"/>
          <w:szCs w:val="28"/>
          <w:lang w:eastAsia="uk-UA"/>
        </w:rPr>
        <w:t>Облікова інформація, сума (acc_amount_info)</w:t>
      </w:r>
      <w:bookmarkEnd w:id="52"/>
    </w:p>
    <w:bookmarkEnd w:id="53"/>
    <w:p w14:paraId="0DAE5777" w14:textId="77777777" w:rsidR="008853D6" w:rsidRPr="00636E97" w:rsidRDefault="008853D6" w:rsidP="00A41813">
      <w:pPr>
        <w:pStyle w:val="a3"/>
        <w:spacing w:after="0" w:line="240" w:lineRule="auto"/>
        <w:jc w:val="both"/>
        <w:rPr>
          <w:rFonts w:ascii="Times New Roman" w:hAnsi="Times New Roman" w:cs="Times New Roman"/>
          <w:b/>
          <w:bCs/>
          <w:color w:val="000000" w:themeColor="text1"/>
          <w:sz w:val="28"/>
          <w:szCs w:val="28"/>
          <w:lang w:eastAsia="uk-UA"/>
        </w:rPr>
      </w:pPr>
    </w:p>
    <w:p w14:paraId="745E2DAB" w14:textId="77777777" w:rsidR="00A41813" w:rsidRPr="00636E97" w:rsidRDefault="002F2E5B" w:rsidP="0092404A">
      <w:pPr>
        <w:pStyle w:val="a3"/>
        <w:numPr>
          <w:ilvl w:val="0"/>
          <w:numId w:val="1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До набору даних </w:t>
      </w:r>
      <w:r w:rsidR="008C52CB" w:rsidRPr="00636E97">
        <w:rPr>
          <w:rFonts w:ascii="Times New Roman" w:hAnsi="Times New Roman" w:cs="Times New Roman"/>
          <w:bCs/>
          <w:color w:val="000000" w:themeColor="text1"/>
          <w:sz w:val="28"/>
          <w:szCs w:val="28"/>
          <w:lang w:val="en-US" w:eastAsia="uk-UA"/>
        </w:rPr>
        <w:t>ID</w:t>
      </w:r>
      <w:r w:rsidR="008C52CB" w:rsidRPr="00636E97">
        <w:rPr>
          <w:rFonts w:ascii="Times New Roman" w:hAnsi="Times New Roman" w:cs="Times New Roman"/>
          <w:bCs/>
          <w:color w:val="000000" w:themeColor="text1"/>
          <w:sz w:val="28"/>
          <w:szCs w:val="28"/>
          <w:lang w:eastAsia="uk-UA"/>
        </w:rPr>
        <w:t>23.</w:t>
      </w:r>
      <w:r w:rsidRPr="00636E97">
        <w:rPr>
          <w:rFonts w:ascii="Times New Roman" w:hAnsi="Times New Roman" w:cs="Times New Roman"/>
          <w:bCs/>
          <w:color w:val="000000" w:themeColor="text1"/>
          <w:sz w:val="28"/>
          <w:szCs w:val="28"/>
          <w:lang w:eastAsia="uk-UA"/>
        </w:rPr>
        <w:t>Облікова інформація, сума (acc_amount_info)</w:t>
      </w:r>
      <w:r w:rsidR="00E30B5A"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575027"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14:paraId="152F0255" w14:textId="77777777" w:rsidTr="004946B5">
        <w:tc>
          <w:tcPr>
            <w:tcW w:w="851" w:type="dxa"/>
            <w:tcBorders>
              <w:bottom w:val="single" w:sz="4" w:space="0" w:color="auto"/>
            </w:tcBorders>
          </w:tcPr>
          <w:p w14:paraId="5C0AF739" w14:textId="77777777" w:rsidR="005A41F6" w:rsidRPr="00636E97" w:rsidRDefault="005A41F6"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2BBB3A86" w14:textId="77777777" w:rsidR="005A41F6" w:rsidRPr="00636E97" w:rsidRDefault="005A41F6"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48C0E0F9" w14:textId="77777777" w:rsidR="005A41F6" w:rsidRPr="00636E97" w:rsidRDefault="005A41F6"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A839670" w14:textId="77777777" w:rsidR="005A41F6" w:rsidRPr="00636E97" w:rsidRDefault="00D67F53"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40536742" w14:textId="77777777" w:rsidTr="004946B5">
        <w:tc>
          <w:tcPr>
            <w:tcW w:w="851" w:type="dxa"/>
            <w:tcBorders>
              <w:top w:val="single" w:sz="4" w:space="0" w:color="auto"/>
              <w:left w:val="nil"/>
              <w:bottom w:val="nil"/>
              <w:right w:val="nil"/>
            </w:tcBorders>
          </w:tcPr>
          <w:p w14:paraId="477940D5" w14:textId="77777777" w:rsidR="005A41F6" w:rsidRPr="00636E97" w:rsidRDefault="0046312C" w:rsidP="0046312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11B90FF0" w14:textId="77777777" w:rsidR="005A41F6" w:rsidRPr="00636E97" w:rsidRDefault="005A41F6" w:rsidP="00322C7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Сума</w:t>
            </w:r>
          </w:p>
          <w:p w14:paraId="03A51487" w14:textId="77777777" w:rsidR="007008FA" w:rsidRPr="00636E97" w:rsidRDefault="00A533CA" w:rsidP="00104701">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lang w:eastAsia="uk-UA"/>
              </w:rPr>
              <w:t>набуває значення показника в грошовому вимірі для відображення операцій в обліку на звітну дату.</w:t>
            </w:r>
          </w:p>
        </w:tc>
        <w:tc>
          <w:tcPr>
            <w:tcW w:w="2126" w:type="dxa"/>
            <w:tcBorders>
              <w:top w:val="single" w:sz="4" w:space="0" w:color="auto"/>
              <w:left w:val="nil"/>
              <w:bottom w:val="nil"/>
              <w:right w:val="nil"/>
            </w:tcBorders>
          </w:tcPr>
          <w:p w14:paraId="6F112434" w14:textId="77777777" w:rsidR="005A41F6" w:rsidRPr="00636E97" w:rsidRDefault="005A41F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sum</w:t>
            </w:r>
          </w:p>
        </w:tc>
        <w:tc>
          <w:tcPr>
            <w:tcW w:w="1559" w:type="dxa"/>
            <w:tcBorders>
              <w:top w:val="single" w:sz="4" w:space="0" w:color="auto"/>
              <w:left w:val="nil"/>
              <w:bottom w:val="nil"/>
              <w:right w:val="nil"/>
            </w:tcBorders>
          </w:tcPr>
          <w:p w14:paraId="7FA6E2B0" w14:textId="77777777" w:rsidR="005A41F6" w:rsidRPr="00636E97" w:rsidRDefault="005A41F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0378</w:t>
            </w:r>
          </w:p>
        </w:tc>
      </w:tr>
      <w:tr w:rsidR="00CA2068" w:rsidRPr="00636E97" w14:paraId="0BE451D3" w14:textId="77777777" w:rsidTr="004946B5">
        <w:tc>
          <w:tcPr>
            <w:tcW w:w="851" w:type="dxa"/>
            <w:tcBorders>
              <w:top w:val="nil"/>
              <w:left w:val="nil"/>
              <w:bottom w:val="nil"/>
              <w:right w:val="nil"/>
            </w:tcBorders>
          </w:tcPr>
          <w:p w14:paraId="5AAD296A" w14:textId="77777777" w:rsidR="005A41F6" w:rsidRPr="00636E97" w:rsidRDefault="0046312C" w:rsidP="0046312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401AAA90" w14:textId="77777777" w:rsidR="005A41F6" w:rsidRPr="00636E97" w:rsidRDefault="005A41F6" w:rsidP="00322C70">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Значення довідника R110</w:t>
            </w:r>
          </w:p>
          <w:p w14:paraId="5A0E3518" w14:textId="77777777" w:rsidR="005A41F6" w:rsidRPr="00636E97" w:rsidRDefault="00D76ED6" w:rsidP="00A44254">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5A41F6" w:rsidRPr="00CA2068">
              <w:rPr>
                <w:rFonts w:ascii="Times New Roman" w:hAnsi="Times New Roman" w:cs="Times New Roman"/>
                <w:color w:val="000000" w:themeColor="text1"/>
                <w:sz w:val="28"/>
                <w:szCs w:val="28"/>
                <w:lang w:eastAsia="uk-UA"/>
              </w:rPr>
              <w:t xml:space="preserve">набуває </w:t>
            </w:r>
            <w:r w:rsidR="005A41F6"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5A41F6" w:rsidRPr="00636E97">
              <w:rPr>
                <w:rFonts w:ascii="Times New Roman" w:eastAsia="Times New Roman" w:hAnsi="Times New Roman" w:cs="Times New Roman"/>
                <w:color w:val="000000" w:themeColor="text1"/>
                <w:sz w:val="28"/>
                <w:szCs w:val="28"/>
                <w:lang w:eastAsia="uk-UA"/>
              </w:rPr>
              <w:t>а</w:t>
            </w:r>
            <w:r w:rsidR="005A41F6" w:rsidRPr="00636E97">
              <w:rPr>
                <w:rFonts w:ascii="Times New Roman" w:hAnsi="Times New Roman" w:cs="Times New Roman"/>
                <w:color w:val="000000" w:themeColor="text1"/>
                <w:sz w:val="28"/>
                <w:szCs w:val="28"/>
                <w:lang w:eastAsia="uk-UA"/>
              </w:rPr>
              <w:t xml:space="preserve"> R110</w:t>
            </w:r>
            <w:r w:rsidRPr="00636E97">
              <w:rPr>
                <w:rFonts w:ascii="Times New Roman" w:hAnsi="Times New Roman" w:cs="Times New Roman"/>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bCs/>
                <w:color w:val="000000" w:themeColor="text1"/>
                <w:sz w:val="28"/>
                <w:szCs w:val="28"/>
              </w:rPr>
              <w:t>Розподіл аналітичного рахунку за складовими R011 та R013</w:t>
            </w:r>
            <w:r w:rsidRPr="00636E97">
              <w:rPr>
                <w:rFonts w:ascii="Times New Roman" w:eastAsia="Times New Roman" w:hAnsi="Times New Roman" w:cs="Times New Roman"/>
                <w:color w:val="000000" w:themeColor="text1"/>
                <w:sz w:val="28"/>
                <w:szCs w:val="28"/>
                <w:lang w:eastAsia="uk-UA"/>
              </w:rPr>
              <w:t>”</w:t>
            </w:r>
            <w:r w:rsidR="00A44254"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E17D14D" w14:textId="77777777" w:rsidR="005A41F6" w:rsidRPr="00636E97" w:rsidRDefault="00774180"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r110_account_component</w:t>
            </w:r>
          </w:p>
        </w:tc>
        <w:tc>
          <w:tcPr>
            <w:tcW w:w="1559" w:type="dxa"/>
            <w:tcBorders>
              <w:top w:val="nil"/>
              <w:left w:val="nil"/>
              <w:bottom w:val="nil"/>
              <w:right w:val="nil"/>
            </w:tcBorders>
          </w:tcPr>
          <w:p w14:paraId="22C57348" w14:textId="77777777" w:rsidR="005A41F6" w:rsidRPr="00636E97" w:rsidRDefault="005A41F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0379</w:t>
            </w:r>
          </w:p>
        </w:tc>
      </w:tr>
      <w:tr w:rsidR="00CA2068" w:rsidRPr="00636E97" w14:paraId="10807685" w14:textId="77777777" w:rsidTr="00755ABC">
        <w:tc>
          <w:tcPr>
            <w:tcW w:w="851" w:type="dxa"/>
            <w:tcBorders>
              <w:top w:val="nil"/>
              <w:left w:val="nil"/>
              <w:bottom w:val="nil"/>
              <w:right w:val="nil"/>
            </w:tcBorders>
          </w:tcPr>
          <w:p w14:paraId="5123B5C3" w14:textId="77777777" w:rsidR="005A41F6" w:rsidRPr="00636E97" w:rsidRDefault="005A41F6"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200D6D3" w14:textId="77777777" w:rsidR="005A41F6" w:rsidRPr="00636E97" w:rsidRDefault="005A41F6" w:rsidP="00322C70">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553E4673" w14:textId="77777777" w:rsidR="005A41F6" w:rsidRPr="00636E97" w:rsidRDefault="005A41F6" w:rsidP="002D0011">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512195E6" w14:textId="77777777" w:rsidR="005A41F6" w:rsidRPr="00636E97" w:rsidRDefault="005A41F6" w:rsidP="002D0011">
            <w:pPr>
              <w:pStyle w:val="a3"/>
              <w:ind w:left="0"/>
              <w:rPr>
                <w:rFonts w:ascii="Times New Roman" w:hAnsi="Times New Roman" w:cs="Times New Roman"/>
                <w:b/>
                <w:color w:val="000000" w:themeColor="text1"/>
                <w:sz w:val="28"/>
                <w:szCs w:val="28"/>
                <w:lang w:eastAsia="uk-UA"/>
              </w:rPr>
            </w:pPr>
          </w:p>
        </w:tc>
      </w:tr>
      <w:tr w:rsidR="00CA2068" w:rsidRPr="00636E97" w14:paraId="2AE69B74" w14:textId="77777777" w:rsidTr="00755ABC">
        <w:tc>
          <w:tcPr>
            <w:tcW w:w="11761" w:type="dxa"/>
            <w:gridSpan w:val="2"/>
            <w:tcBorders>
              <w:top w:val="nil"/>
              <w:left w:val="nil"/>
              <w:bottom w:val="nil"/>
              <w:right w:val="nil"/>
            </w:tcBorders>
          </w:tcPr>
          <w:p w14:paraId="2B4F7740" w14:textId="77777777" w:rsidR="00FA2758" w:rsidRPr="00636E97" w:rsidRDefault="00FA2758" w:rsidP="00322C7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229EAF2A" w14:textId="77777777" w:rsidR="00FA2758" w:rsidRPr="00636E97" w:rsidRDefault="00FA2758" w:rsidP="002D0011">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3CB29ABA" w14:textId="77777777" w:rsidR="00FA2758" w:rsidRPr="00636E97" w:rsidRDefault="00FA2758" w:rsidP="002D0011">
            <w:pPr>
              <w:pStyle w:val="a3"/>
              <w:ind w:left="0"/>
              <w:rPr>
                <w:rFonts w:ascii="Times New Roman" w:hAnsi="Times New Roman" w:cs="Times New Roman"/>
                <w:b/>
                <w:color w:val="000000" w:themeColor="text1"/>
                <w:sz w:val="28"/>
                <w:szCs w:val="28"/>
                <w:lang w:eastAsia="uk-UA"/>
              </w:rPr>
            </w:pPr>
          </w:p>
        </w:tc>
      </w:tr>
      <w:tr w:rsidR="00CA2068" w:rsidRPr="00636E97" w14:paraId="6812219A" w14:textId="77777777" w:rsidTr="00755ABC">
        <w:tc>
          <w:tcPr>
            <w:tcW w:w="851" w:type="dxa"/>
            <w:tcBorders>
              <w:top w:val="nil"/>
              <w:left w:val="nil"/>
              <w:bottom w:val="nil"/>
              <w:right w:val="nil"/>
            </w:tcBorders>
          </w:tcPr>
          <w:p w14:paraId="6BE6685C" w14:textId="77777777" w:rsidR="00091675" w:rsidRPr="00636E97" w:rsidRDefault="00091675"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13E8C9C" w14:textId="77777777" w:rsidR="00091675" w:rsidRPr="00CA2068" w:rsidRDefault="0046312C" w:rsidP="00322C7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ОбліковаІнформація22" w:history="1">
              <w:r w:rsidR="00091675" w:rsidRPr="00636E97">
                <w:rPr>
                  <w:rStyle w:val="a5"/>
                  <w:rFonts w:ascii="Times New Roman" w:hAnsi="Times New Roman" w:cs="Times New Roman"/>
                  <w:b/>
                  <w:bCs/>
                  <w:color w:val="000000" w:themeColor="text1"/>
                  <w:sz w:val="28"/>
                  <w:szCs w:val="28"/>
                  <w:lang w:eastAsia="uk-UA"/>
                </w:rPr>
                <w:t>Облікова інформація</w:t>
              </w:r>
            </w:hyperlink>
          </w:p>
        </w:tc>
        <w:tc>
          <w:tcPr>
            <w:tcW w:w="2126" w:type="dxa"/>
            <w:tcBorders>
              <w:top w:val="nil"/>
              <w:left w:val="nil"/>
              <w:bottom w:val="nil"/>
              <w:right w:val="nil"/>
            </w:tcBorders>
          </w:tcPr>
          <w:p w14:paraId="57A4E176" w14:textId="77777777" w:rsidR="00091675" w:rsidRPr="00636E97" w:rsidRDefault="00091675"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account_info</w:t>
            </w:r>
          </w:p>
        </w:tc>
        <w:tc>
          <w:tcPr>
            <w:tcW w:w="1559" w:type="dxa"/>
            <w:tcBorders>
              <w:top w:val="nil"/>
              <w:left w:val="nil"/>
              <w:bottom w:val="nil"/>
              <w:right w:val="nil"/>
            </w:tcBorders>
          </w:tcPr>
          <w:p w14:paraId="6B6A4CD3" w14:textId="77777777" w:rsidR="00091675" w:rsidRPr="00636E97" w:rsidRDefault="00091675"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22</w:t>
            </w:r>
          </w:p>
        </w:tc>
      </w:tr>
      <w:tr w:rsidR="00CA2068" w:rsidRPr="00636E97" w14:paraId="73F2E104" w14:textId="77777777" w:rsidTr="00755ABC">
        <w:tc>
          <w:tcPr>
            <w:tcW w:w="851" w:type="dxa"/>
            <w:tcBorders>
              <w:top w:val="nil"/>
              <w:left w:val="nil"/>
              <w:bottom w:val="nil"/>
              <w:right w:val="nil"/>
            </w:tcBorders>
          </w:tcPr>
          <w:p w14:paraId="1AA000F7" w14:textId="77777777" w:rsidR="00B61911" w:rsidRPr="00636E97" w:rsidRDefault="00B61911" w:rsidP="0046312C">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751CC6A" w14:textId="77777777" w:rsidR="00B61911" w:rsidRPr="00636E97" w:rsidRDefault="00B61911" w:rsidP="00322C70">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tcPr>
          <w:p w14:paraId="681BB953" w14:textId="77777777" w:rsidR="00B61911" w:rsidRPr="00636E97" w:rsidRDefault="00B61911" w:rsidP="00091675">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tcPr>
          <w:p w14:paraId="0AA1958C" w14:textId="77777777" w:rsidR="00B61911" w:rsidRPr="00636E97" w:rsidRDefault="00B61911" w:rsidP="004A4D16">
            <w:pPr>
              <w:pStyle w:val="a3"/>
              <w:ind w:left="0"/>
              <w:rPr>
                <w:rFonts w:ascii="Times New Roman" w:hAnsi="Times New Roman" w:cs="Times New Roman"/>
                <w:b/>
                <w:color w:val="000000" w:themeColor="text1"/>
                <w:sz w:val="28"/>
                <w:szCs w:val="28"/>
                <w:lang w:eastAsia="uk-UA"/>
              </w:rPr>
            </w:pPr>
          </w:p>
        </w:tc>
      </w:tr>
      <w:tr w:rsidR="00CA2068" w:rsidRPr="00636E97" w14:paraId="198E8CC7" w14:textId="77777777" w:rsidTr="00755ABC">
        <w:tc>
          <w:tcPr>
            <w:tcW w:w="11761" w:type="dxa"/>
            <w:gridSpan w:val="2"/>
            <w:tcBorders>
              <w:top w:val="nil"/>
              <w:left w:val="nil"/>
              <w:bottom w:val="nil"/>
              <w:right w:val="nil"/>
            </w:tcBorders>
          </w:tcPr>
          <w:p w14:paraId="47AF4965" w14:textId="77777777" w:rsidR="00FA2758" w:rsidRPr="00CA2068" w:rsidRDefault="004E26EF" w:rsidP="00322C70">
            <w:pPr>
              <w:pStyle w:val="a3"/>
              <w:ind w:left="0"/>
              <w:jc w:val="both"/>
              <w:rPr>
                <w:rFonts w:ascii="Times New Roman" w:hAnsi="Times New Roman" w:cs="Times New Roman"/>
                <w:b/>
                <w:bCs/>
                <w:color w:val="000000" w:themeColor="text1"/>
                <w:sz w:val="28"/>
                <w:szCs w:val="28"/>
                <w:lang w:eastAsia="uk-UA"/>
              </w:rPr>
            </w:pPr>
            <w:hyperlink w:anchor="Зміст" w:history="1">
              <w:r w:rsidR="00FA2758" w:rsidRPr="00636E97">
                <w:rPr>
                  <w:rStyle w:val="a5"/>
                  <w:rFonts w:ascii="Times New Roman" w:hAnsi="Times New Roman" w:cs="Times New Roman"/>
                  <w:b/>
                  <w:color w:val="000000" w:themeColor="text1"/>
                  <w:sz w:val="28"/>
                  <w:szCs w:val="28"/>
                  <w:lang w:val="ru-RU"/>
                </w:rPr>
                <w:t>Повернутись до зм</w:t>
              </w:r>
              <w:r w:rsidR="00FA2758"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2A9F73BF" w14:textId="77777777" w:rsidR="00FA2758" w:rsidRPr="00636E97" w:rsidRDefault="00FA2758" w:rsidP="00091675">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tcPr>
          <w:p w14:paraId="422827E0" w14:textId="77777777" w:rsidR="00FA2758" w:rsidRPr="00636E97" w:rsidRDefault="00FA2758" w:rsidP="00091675">
            <w:pPr>
              <w:pStyle w:val="a3"/>
              <w:ind w:left="0"/>
              <w:jc w:val="center"/>
              <w:rPr>
                <w:rFonts w:ascii="Times New Roman" w:hAnsi="Times New Roman" w:cs="Times New Roman"/>
                <w:b/>
                <w:color w:val="000000" w:themeColor="text1"/>
                <w:sz w:val="28"/>
                <w:szCs w:val="28"/>
                <w:lang w:eastAsia="uk-UA"/>
              </w:rPr>
            </w:pPr>
          </w:p>
        </w:tc>
      </w:tr>
    </w:tbl>
    <w:p w14:paraId="0CBB5DF3" w14:textId="77777777" w:rsidR="00B24253" w:rsidRPr="00636E97" w:rsidRDefault="00B24253">
      <w:pPr>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br w:type="page"/>
      </w:r>
    </w:p>
    <w:p w14:paraId="0B0FFAD6" w14:textId="77777777" w:rsidR="00B24253" w:rsidRPr="00636E97" w:rsidRDefault="00535934" w:rsidP="00FF6877">
      <w:pPr>
        <w:pStyle w:val="a3"/>
        <w:spacing w:line="276" w:lineRule="auto"/>
        <w:ind w:left="0"/>
        <w:jc w:val="center"/>
        <w:outlineLvl w:val="0"/>
        <w:rPr>
          <w:rFonts w:ascii="Times New Roman" w:hAnsi="Times New Roman" w:cs="Times New Roman"/>
          <w:b/>
          <w:color w:val="000000" w:themeColor="text1"/>
          <w:sz w:val="28"/>
          <w:szCs w:val="28"/>
        </w:rPr>
      </w:pPr>
      <w:bookmarkStart w:id="54" w:name="_Toc222398656"/>
      <w:bookmarkStart w:id="55" w:name="КредРизикОсоби24"/>
      <w:r w:rsidRPr="00636E97">
        <w:rPr>
          <w:rFonts w:ascii="Times New Roman" w:hAnsi="Times New Roman" w:cs="Times New Roman"/>
          <w:b/>
          <w:bCs/>
          <w:color w:val="000000" w:themeColor="text1"/>
          <w:sz w:val="28"/>
          <w:szCs w:val="28"/>
          <w:lang w:val="en-US" w:eastAsia="uk-UA"/>
        </w:rPr>
        <w:lastRenderedPageBreak/>
        <w:t>ID</w:t>
      </w:r>
      <w:r w:rsidR="00762CA4" w:rsidRPr="00636E97">
        <w:rPr>
          <w:rFonts w:ascii="Times New Roman" w:hAnsi="Times New Roman" w:cs="Times New Roman"/>
          <w:b/>
          <w:bCs/>
          <w:color w:val="000000" w:themeColor="text1"/>
          <w:sz w:val="28"/>
          <w:szCs w:val="28"/>
          <w:lang w:val="ru-RU" w:eastAsia="uk-UA"/>
        </w:rPr>
        <w:t>24</w:t>
      </w:r>
      <w:r w:rsidRPr="00636E97">
        <w:rPr>
          <w:rFonts w:ascii="Times New Roman" w:hAnsi="Times New Roman" w:cs="Times New Roman"/>
          <w:b/>
          <w:bCs/>
          <w:color w:val="000000" w:themeColor="text1"/>
          <w:sz w:val="28"/>
          <w:szCs w:val="28"/>
          <w:lang w:val="ru-RU" w:eastAsia="uk-UA"/>
        </w:rPr>
        <w:t>.</w:t>
      </w:r>
      <w:r w:rsidR="00B24253" w:rsidRPr="00636E97">
        <w:rPr>
          <w:rFonts w:ascii="Times New Roman" w:hAnsi="Times New Roman" w:cs="Times New Roman"/>
          <w:b/>
          <w:color w:val="000000" w:themeColor="text1"/>
          <w:sz w:val="28"/>
          <w:szCs w:val="28"/>
        </w:rPr>
        <w:t>Кредитний ризик особи (person_risk)</w:t>
      </w:r>
      <w:bookmarkEnd w:id="54"/>
    </w:p>
    <w:bookmarkEnd w:id="55"/>
    <w:p w14:paraId="7F16A91F" w14:textId="77777777" w:rsidR="00EF435C" w:rsidRPr="00636E97" w:rsidRDefault="00677805" w:rsidP="004545FA">
      <w:pPr>
        <w:pStyle w:val="a3"/>
        <w:numPr>
          <w:ilvl w:val="0"/>
          <w:numId w:val="1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 xml:space="preserve">Порядок оцінки </w:t>
      </w:r>
      <w:r w:rsidRPr="00636E97">
        <w:rPr>
          <w:rFonts w:ascii="Times New Roman" w:eastAsia="Times New Roman" w:hAnsi="Times New Roman" w:cs="Times New Roman"/>
          <w:color w:val="000000" w:themeColor="text1"/>
          <w:sz w:val="28"/>
          <w:szCs w:val="28"/>
          <w:lang w:eastAsia="uk-UA"/>
        </w:rPr>
        <w:t xml:space="preserve">банками України розміру кредитного ризику за активними банківськими операціями визначає </w:t>
      </w:r>
      <w:r w:rsidRPr="00636E97">
        <w:rPr>
          <w:rFonts w:ascii="Times New Roman" w:hAnsi="Times New Roman" w:cs="Times New Roman"/>
          <w:color w:val="000000" w:themeColor="text1"/>
          <w:sz w:val="28"/>
          <w:szCs w:val="28"/>
        </w:rPr>
        <w:t>Положення 351.</w:t>
      </w:r>
    </w:p>
    <w:p w14:paraId="2363121C" w14:textId="77777777" w:rsidR="00B24253" w:rsidRPr="00636E97" w:rsidRDefault="00E30B5A" w:rsidP="001C4624">
      <w:pPr>
        <w:pStyle w:val="a3"/>
        <w:numPr>
          <w:ilvl w:val="0"/>
          <w:numId w:val="1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B521BA" w:rsidRPr="00636E97">
        <w:rPr>
          <w:rFonts w:ascii="Times New Roman" w:hAnsi="Times New Roman" w:cs="Times New Roman"/>
          <w:bCs/>
          <w:color w:val="000000" w:themeColor="text1"/>
          <w:sz w:val="28"/>
          <w:szCs w:val="28"/>
          <w:lang w:val="en-US" w:eastAsia="uk-UA"/>
        </w:rPr>
        <w:t>ID</w:t>
      </w:r>
      <w:r w:rsidR="00B521BA" w:rsidRPr="00636E97">
        <w:rPr>
          <w:rFonts w:ascii="Times New Roman" w:hAnsi="Times New Roman" w:cs="Times New Roman"/>
          <w:bCs/>
          <w:color w:val="000000" w:themeColor="text1"/>
          <w:sz w:val="28"/>
          <w:szCs w:val="28"/>
          <w:lang w:eastAsia="uk-UA"/>
        </w:rPr>
        <w:t>24.</w:t>
      </w:r>
      <w:r w:rsidRPr="00636E97">
        <w:rPr>
          <w:rFonts w:ascii="Times New Roman" w:hAnsi="Times New Roman" w:cs="Times New Roman"/>
          <w:color w:val="000000" w:themeColor="text1"/>
          <w:sz w:val="28"/>
          <w:szCs w:val="28"/>
        </w:rPr>
        <w:t>Кредитний ризик особи (person_risk)</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AB0129"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w:t>
      </w:r>
      <w:r w:rsidR="007C4C2C" w:rsidRPr="00636E97">
        <w:rPr>
          <w:rFonts w:ascii="Times New Roman" w:hAnsi="Times New Roman" w:cs="Times New Roman"/>
          <w:color w:val="000000" w:themeColor="text1"/>
          <w:sz w:val="28"/>
          <w:szCs w:val="28"/>
          <w:lang w:eastAsia="uk-UA"/>
        </w:rPr>
        <w:t>:</w:t>
      </w:r>
    </w:p>
    <w:tbl>
      <w:tblPr>
        <w:tblStyle w:val="a6"/>
        <w:tblpPr w:leftFromText="180" w:rightFromText="180" w:vertAnchor="text" w:tblpX="-5" w:tblpY="1"/>
        <w:tblOverlap w:val="never"/>
        <w:tblW w:w="15446" w:type="dxa"/>
        <w:tblLayout w:type="fixed"/>
        <w:tblLook w:val="04A0" w:firstRow="1" w:lastRow="0" w:firstColumn="1" w:lastColumn="0" w:noHBand="0" w:noVBand="1"/>
      </w:tblPr>
      <w:tblGrid>
        <w:gridCol w:w="856"/>
        <w:gridCol w:w="10905"/>
        <w:gridCol w:w="2126"/>
        <w:gridCol w:w="1559"/>
      </w:tblGrid>
      <w:tr w:rsidR="00CA2068" w:rsidRPr="00636E97" w14:paraId="0EFD8900" w14:textId="77777777" w:rsidTr="00E53CDF">
        <w:trPr>
          <w:trHeight w:val="706"/>
        </w:trPr>
        <w:tc>
          <w:tcPr>
            <w:tcW w:w="856" w:type="dxa"/>
            <w:tcBorders>
              <w:bottom w:val="single" w:sz="4" w:space="0" w:color="auto"/>
            </w:tcBorders>
          </w:tcPr>
          <w:p w14:paraId="2ABA7BCA" w14:textId="77777777" w:rsidR="00D32A4F" w:rsidRPr="00636E97" w:rsidRDefault="00D32A4F"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05" w:type="dxa"/>
            <w:tcBorders>
              <w:bottom w:val="single" w:sz="4" w:space="0" w:color="auto"/>
            </w:tcBorders>
          </w:tcPr>
          <w:p w14:paraId="4F2BB006" w14:textId="77777777" w:rsidR="00D32A4F" w:rsidRPr="00636E97" w:rsidRDefault="00D32A4F"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5A0CC67F" w14:textId="77777777" w:rsidR="00D32A4F" w:rsidRPr="00636E97" w:rsidRDefault="00D32A4F"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3727DAB1" w14:textId="77777777" w:rsidR="00D32A4F" w:rsidRPr="00636E97" w:rsidRDefault="00D67F53" w:rsidP="002A40D1">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r w:rsidRPr="00636E97">
              <w:rPr>
                <w:rFonts w:ascii="Times New Roman" w:hAnsi="Times New Roman" w:cs="Times New Roman"/>
                <w:b/>
                <w:color w:val="000000" w:themeColor="text1"/>
                <w:sz w:val="28"/>
                <w:szCs w:val="28"/>
                <w:lang w:eastAsia="uk-UA"/>
              </w:rPr>
              <w:t>)</w:t>
            </w:r>
          </w:p>
        </w:tc>
      </w:tr>
      <w:tr w:rsidR="00CA2068" w:rsidRPr="00636E97" w14:paraId="7AB0CED8" w14:textId="77777777" w:rsidTr="002D0011">
        <w:tc>
          <w:tcPr>
            <w:tcW w:w="856" w:type="dxa"/>
            <w:tcBorders>
              <w:top w:val="single" w:sz="4" w:space="0" w:color="auto"/>
              <w:left w:val="nil"/>
              <w:bottom w:val="nil"/>
              <w:right w:val="nil"/>
            </w:tcBorders>
          </w:tcPr>
          <w:p w14:paraId="2F7D9087" w14:textId="77777777" w:rsidR="007948A3" w:rsidRPr="00636E97" w:rsidRDefault="00F92E1C"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05" w:type="dxa"/>
            <w:tcBorders>
              <w:top w:val="single" w:sz="4" w:space="0" w:color="auto"/>
              <w:left w:val="nil"/>
              <w:bottom w:val="nil"/>
              <w:right w:val="nil"/>
            </w:tcBorders>
          </w:tcPr>
          <w:p w14:paraId="7F1E687A" w14:textId="77777777" w:rsidR="004451B2" w:rsidRPr="00636E97" w:rsidRDefault="0017364F" w:rsidP="002A40D1">
            <w:pPr>
              <w:pStyle w:val="a3"/>
              <w:ind w:left="0"/>
              <w:jc w:val="both"/>
              <w:rPr>
                <w:rFonts w:ascii="Times New Roman" w:eastAsia="Times New Roman" w:hAnsi="Times New Roman" w:cs="Times New Roman"/>
                <w:b/>
                <w:color w:val="000000" w:themeColor="text1"/>
                <w:sz w:val="28"/>
                <w:szCs w:val="28"/>
                <w:lang w:eastAsia="uk-UA"/>
              </w:rPr>
            </w:pPr>
            <w:bookmarkStart w:id="56" w:name="КредРизикОсобиРекв0118"/>
            <w:r w:rsidRPr="00636E97">
              <w:rPr>
                <w:rFonts w:ascii="Times New Roman" w:eastAsia="Times New Roman" w:hAnsi="Times New Roman" w:cs="Times New Roman"/>
                <w:b/>
                <w:color w:val="000000" w:themeColor="text1"/>
                <w:sz w:val="28"/>
                <w:szCs w:val="28"/>
                <w:lang w:eastAsia="uk-UA"/>
              </w:rPr>
              <w:t>Вид економічної діяльності</w:t>
            </w:r>
            <w:r w:rsidR="007948A3" w:rsidRPr="00636E97">
              <w:rPr>
                <w:rFonts w:ascii="Times New Roman" w:eastAsia="Times New Roman" w:hAnsi="Times New Roman" w:cs="Times New Roman"/>
                <w:b/>
                <w:color w:val="000000" w:themeColor="text1"/>
                <w:sz w:val="28"/>
                <w:szCs w:val="28"/>
                <w:lang w:eastAsia="uk-UA"/>
              </w:rPr>
              <w:t xml:space="preserve"> визначений на підставі даних річн</w:t>
            </w:r>
            <w:r w:rsidR="00A93E74" w:rsidRPr="00636E97">
              <w:rPr>
                <w:rFonts w:ascii="Times New Roman" w:eastAsia="Times New Roman" w:hAnsi="Times New Roman" w:cs="Times New Roman"/>
                <w:b/>
                <w:color w:val="000000" w:themeColor="text1"/>
                <w:sz w:val="28"/>
                <w:szCs w:val="28"/>
                <w:lang w:eastAsia="uk-UA"/>
              </w:rPr>
              <w:t>ої</w:t>
            </w:r>
            <w:r w:rsidR="007948A3" w:rsidRPr="00636E97">
              <w:rPr>
                <w:rFonts w:ascii="Times New Roman" w:eastAsia="Times New Roman" w:hAnsi="Times New Roman" w:cs="Times New Roman"/>
                <w:b/>
                <w:color w:val="000000" w:themeColor="text1"/>
                <w:sz w:val="28"/>
                <w:szCs w:val="28"/>
                <w:lang w:eastAsia="uk-UA"/>
              </w:rPr>
              <w:t xml:space="preserve"> фінансової звітності</w:t>
            </w:r>
            <w:bookmarkEnd w:id="56"/>
          </w:p>
          <w:p w14:paraId="4C9AFD91" w14:textId="77777777" w:rsidR="007948A3" w:rsidRPr="00CA2068" w:rsidRDefault="004E26EF" w:rsidP="000D33AD">
            <w:pPr>
              <w:pStyle w:val="a3"/>
              <w:ind w:left="0"/>
              <w:jc w:val="both"/>
              <w:rPr>
                <w:rFonts w:ascii="Times New Roman" w:eastAsia="Times New Roman" w:hAnsi="Times New Roman" w:cs="Times New Roman"/>
                <w:b/>
                <w:color w:val="000000" w:themeColor="text1"/>
                <w:sz w:val="28"/>
                <w:szCs w:val="28"/>
                <w:lang w:eastAsia="uk-UA"/>
              </w:rPr>
            </w:pPr>
            <w:hyperlink w:anchor="Додаток0118" w:history="1">
              <w:r w:rsidR="00E13C22" w:rsidRPr="00636E97">
                <w:rPr>
                  <w:rStyle w:val="a5"/>
                  <w:rFonts w:ascii="Times New Roman" w:eastAsia="Times New Roman" w:hAnsi="Times New Roman" w:cs="Times New Roman"/>
                  <w:color w:val="000000" w:themeColor="text1"/>
                  <w:sz w:val="28"/>
                  <w:szCs w:val="28"/>
                  <w:lang w:eastAsia="uk-UA"/>
                </w:rPr>
                <w:t xml:space="preserve">за умови </w:t>
              </w:r>
              <w:r w:rsidR="00FE3F9D" w:rsidRPr="00636E97">
                <w:rPr>
                  <w:rStyle w:val="a5"/>
                  <w:rFonts w:ascii="Times New Roman" w:eastAsia="Times New Roman" w:hAnsi="Times New Roman" w:cs="Times New Roman"/>
                  <w:color w:val="000000" w:themeColor="text1"/>
                  <w:sz w:val="28"/>
                  <w:szCs w:val="28"/>
                  <w:lang w:eastAsia="uk-UA"/>
                </w:rPr>
                <w:t>властивості</w:t>
              </w:r>
              <w:r w:rsidR="00E13C22" w:rsidRPr="00636E97">
                <w:rPr>
                  <w:rStyle w:val="a5"/>
                  <w:rFonts w:ascii="Times New Roman" w:eastAsia="Times New Roman" w:hAnsi="Times New Roman" w:cs="Times New Roman"/>
                  <w:color w:val="000000" w:themeColor="text1"/>
                  <w:sz w:val="28"/>
                  <w:szCs w:val="28"/>
                  <w:lang w:eastAsia="uk-UA"/>
                </w:rPr>
                <w:t>, н</w:t>
              </w:r>
              <w:r w:rsidR="007948A3" w:rsidRPr="00636E97">
                <w:rPr>
                  <w:rStyle w:val="a5"/>
                  <w:rFonts w:ascii="Times New Roman" w:eastAsia="Times New Roman" w:hAnsi="Times New Roman" w:cs="Times New Roman"/>
                  <w:color w:val="000000" w:themeColor="text1"/>
                  <w:sz w:val="28"/>
                  <w:szCs w:val="28"/>
                  <w:lang w:eastAsia="uk-UA"/>
                </w:rPr>
                <w:t xml:space="preserve">абуває </w:t>
              </w:r>
              <w:r w:rsidR="007E258A" w:rsidRPr="00636E97">
                <w:rPr>
                  <w:rStyle w:val="a5"/>
                  <w:rFonts w:ascii="Times New Roman" w:eastAsia="Times New Roman" w:hAnsi="Times New Roman" w:cs="Times New Roman"/>
                  <w:color w:val="000000" w:themeColor="text1"/>
                  <w:sz w:val="28"/>
                  <w:szCs w:val="28"/>
                  <w:lang w:eastAsia="uk-UA"/>
                </w:rPr>
                <w:t>одного значення</w:t>
              </w:r>
              <w:r w:rsidR="007948A3" w:rsidRPr="00636E97">
                <w:rPr>
                  <w:rStyle w:val="a5"/>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007948A3" w:rsidRPr="00636E97">
                <w:rPr>
                  <w:rStyle w:val="a5"/>
                  <w:rFonts w:ascii="Times New Roman" w:eastAsia="Times New Roman" w:hAnsi="Times New Roman" w:cs="Times New Roman"/>
                  <w:color w:val="000000" w:themeColor="text1"/>
                  <w:sz w:val="28"/>
                  <w:szCs w:val="28"/>
                  <w:lang w:eastAsia="uk-UA"/>
                </w:rPr>
                <w:t xml:space="preserve"> </w:t>
              </w:r>
              <w:r w:rsidR="00D35909" w:rsidRPr="00636E97">
                <w:rPr>
                  <w:rStyle w:val="a5"/>
                  <w:rFonts w:ascii="Times New Roman" w:eastAsia="Times New Roman" w:hAnsi="Times New Roman" w:cs="Times New Roman"/>
                  <w:color w:val="000000" w:themeColor="text1"/>
                  <w:sz w:val="28"/>
                  <w:szCs w:val="28"/>
                  <w:lang w:eastAsia="uk-UA"/>
                </w:rPr>
                <w:t>1</w:t>
              </w:r>
              <w:r w:rsidR="007948A3" w:rsidRPr="00636E97">
                <w:rPr>
                  <w:rStyle w:val="a5"/>
                  <w:rFonts w:ascii="Times New Roman" w:eastAsia="Times New Roman" w:hAnsi="Times New Roman" w:cs="Times New Roman"/>
                  <w:color w:val="000000" w:themeColor="text1"/>
                  <w:sz w:val="28"/>
                  <w:szCs w:val="28"/>
                  <w:lang w:eastAsia="uk-UA"/>
                </w:rPr>
                <w:t>.</w:t>
              </w:r>
              <w:r w:rsidR="000D33AD" w:rsidRPr="00636E97">
                <w:rPr>
                  <w:rStyle w:val="a5"/>
                  <w:rFonts w:ascii="Times New Roman" w:eastAsia="Times New Roman" w:hAnsi="Times New Roman" w:cs="Times New Roman"/>
                  <w:color w:val="000000" w:themeColor="text1"/>
                  <w:sz w:val="28"/>
                  <w:szCs w:val="28"/>
                  <w:lang w:eastAsia="uk-UA"/>
                </w:rPr>
                <w:t xml:space="preserve">13 </w:t>
              </w:r>
              <w:r w:rsidR="007948A3" w:rsidRPr="00636E97">
                <w:rPr>
                  <w:rStyle w:val="a5"/>
                  <w:rFonts w:ascii="Times New Roman" w:eastAsia="Times New Roman" w:hAnsi="Times New Roman" w:cs="Times New Roman"/>
                  <w:color w:val="000000" w:themeColor="text1"/>
                  <w:sz w:val="28"/>
                  <w:szCs w:val="28"/>
                  <w:lang w:eastAsia="uk-UA"/>
                </w:rPr>
                <w:t>цих Правил.</w:t>
              </w:r>
            </w:hyperlink>
          </w:p>
        </w:tc>
        <w:tc>
          <w:tcPr>
            <w:tcW w:w="2126" w:type="dxa"/>
            <w:tcBorders>
              <w:top w:val="single" w:sz="4" w:space="0" w:color="auto"/>
              <w:left w:val="nil"/>
              <w:bottom w:val="nil"/>
              <w:right w:val="nil"/>
            </w:tcBorders>
          </w:tcPr>
          <w:p w14:paraId="70FE7738" w14:textId="77777777" w:rsidR="007948A3" w:rsidRPr="00636E97" w:rsidRDefault="007948A3"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k110_activity_type_report</w:t>
            </w:r>
          </w:p>
        </w:tc>
        <w:tc>
          <w:tcPr>
            <w:tcW w:w="1559" w:type="dxa"/>
            <w:tcBorders>
              <w:top w:val="single" w:sz="4" w:space="0" w:color="auto"/>
              <w:left w:val="nil"/>
              <w:bottom w:val="nil"/>
              <w:right w:val="nil"/>
            </w:tcBorders>
          </w:tcPr>
          <w:p w14:paraId="6D308D7C" w14:textId="77777777" w:rsidR="007948A3" w:rsidRPr="00636E97" w:rsidRDefault="007948A3"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0118</w:t>
            </w:r>
          </w:p>
        </w:tc>
      </w:tr>
      <w:tr w:rsidR="00CA2068" w:rsidRPr="00636E97" w14:paraId="20E49849" w14:textId="77777777" w:rsidTr="002D0011">
        <w:tc>
          <w:tcPr>
            <w:tcW w:w="856" w:type="dxa"/>
            <w:tcBorders>
              <w:top w:val="nil"/>
              <w:left w:val="nil"/>
              <w:bottom w:val="nil"/>
              <w:right w:val="nil"/>
            </w:tcBorders>
          </w:tcPr>
          <w:p w14:paraId="6BFC3DF6" w14:textId="77777777" w:rsidR="0052768E" w:rsidRPr="00636E97" w:rsidRDefault="00F92E1C"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05" w:type="dxa"/>
            <w:tcBorders>
              <w:top w:val="nil"/>
              <w:left w:val="nil"/>
              <w:bottom w:val="nil"/>
              <w:right w:val="nil"/>
            </w:tcBorders>
          </w:tcPr>
          <w:p w14:paraId="46E1EC32" w14:textId="77777777" w:rsidR="0052768E" w:rsidRPr="00636E97" w:rsidRDefault="0052768E" w:rsidP="002A40D1">
            <w:pPr>
              <w:pStyle w:val="a3"/>
              <w:ind w:left="0"/>
              <w:jc w:val="both"/>
              <w:rPr>
                <w:rFonts w:ascii="Times New Roman" w:hAnsi="Times New Roman" w:cs="Times New Roman"/>
                <w:b/>
                <w:color w:val="000000" w:themeColor="text1"/>
                <w:sz w:val="28"/>
                <w:szCs w:val="28"/>
                <w:lang w:eastAsia="uk-UA"/>
              </w:rPr>
            </w:pPr>
            <w:bookmarkStart w:id="57" w:name="КредРизикОсобиРекв0119"/>
            <w:r w:rsidRPr="00636E97">
              <w:rPr>
                <w:rFonts w:ascii="Times New Roman" w:hAnsi="Times New Roman" w:cs="Times New Roman"/>
                <w:b/>
                <w:color w:val="000000" w:themeColor="text1"/>
                <w:sz w:val="28"/>
                <w:szCs w:val="28"/>
                <w:lang w:eastAsia="uk-UA"/>
              </w:rPr>
              <w:t>Період, за який визначено вид економічної діяльності на підставі даних річної фінансової звітності</w:t>
            </w:r>
            <w:bookmarkEnd w:id="57"/>
            <w:r w:rsidRPr="00636E97">
              <w:rPr>
                <w:rFonts w:ascii="Times New Roman" w:hAnsi="Times New Roman" w:cs="Times New Roman"/>
                <w:b/>
                <w:color w:val="000000" w:themeColor="text1"/>
                <w:sz w:val="28"/>
                <w:szCs w:val="28"/>
                <w:lang w:eastAsia="uk-UA"/>
              </w:rPr>
              <w:t xml:space="preserve"> </w:t>
            </w:r>
          </w:p>
          <w:p w14:paraId="642F0E4F" w14:textId="77777777" w:rsidR="0052768E" w:rsidRPr="00636E97" w:rsidRDefault="004E26EF" w:rsidP="00D816FF">
            <w:pPr>
              <w:pStyle w:val="a3"/>
              <w:ind w:left="0"/>
              <w:jc w:val="both"/>
              <w:rPr>
                <w:rFonts w:ascii="Times New Roman" w:hAnsi="Times New Roman" w:cs="Times New Roman"/>
                <w:color w:val="000000" w:themeColor="text1"/>
                <w:sz w:val="28"/>
                <w:szCs w:val="28"/>
                <w:lang w:eastAsia="uk-UA"/>
              </w:rPr>
            </w:pPr>
            <w:hyperlink w:anchor="Додаток0119" w:history="1">
              <w:r w:rsidR="00A40A9C" w:rsidRPr="00636E97">
                <w:rPr>
                  <w:rStyle w:val="a5"/>
                  <w:rFonts w:ascii="Times New Roman" w:hAnsi="Times New Roman" w:cs="Times New Roman"/>
                  <w:color w:val="000000" w:themeColor="text1"/>
                  <w:sz w:val="28"/>
                  <w:szCs w:val="28"/>
                  <w:lang w:eastAsia="uk-UA"/>
                </w:rPr>
                <w:t xml:space="preserve">за умови </w:t>
              </w:r>
              <w:r w:rsidR="00FE3F9D" w:rsidRPr="00636E97">
                <w:rPr>
                  <w:rStyle w:val="a5"/>
                  <w:rFonts w:ascii="Times New Roman" w:hAnsi="Times New Roman" w:cs="Times New Roman"/>
                  <w:color w:val="000000" w:themeColor="text1"/>
                  <w:sz w:val="28"/>
                  <w:szCs w:val="28"/>
                  <w:lang w:eastAsia="uk-UA"/>
                </w:rPr>
                <w:t>властивості</w:t>
              </w:r>
              <w:r w:rsidR="00A40A9C" w:rsidRPr="00636E97">
                <w:rPr>
                  <w:rStyle w:val="a5"/>
                  <w:rFonts w:ascii="Times New Roman" w:hAnsi="Times New Roman" w:cs="Times New Roman"/>
                  <w:color w:val="000000" w:themeColor="text1"/>
                  <w:sz w:val="28"/>
                  <w:szCs w:val="28"/>
                  <w:lang w:eastAsia="uk-UA"/>
                </w:rPr>
                <w:t>, н</w:t>
              </w:r>
              <w:r w:rsidR="0052768E" w:rsidRPr="00636E97">
                <w:rPr>
                  <w:rStyle w:val="a5"/>
                  <w:rFonts w:ascii="Times New Roman" w:hAnsi="Times New Roman" w:cs="Times New Roman"/>
                  <w:color w:val="000000" w:themeColor="text1"/>
                  <w:sz w:val="28"/>
                  <w:szCs w:val="28"/>
                  <w:lang w:eastAsia="uk-UA"/>
                </w:rPr>
                <w:t xml:space="preserve">абуває </w:t>
              </w:r>
              <w:r w:rsidR="007E258A" w:rsidRPr="00636E97">
                <w:rPr>
                  <w:rStyle w:val="a5"/>
                  <w:rFonts w:ascii="Times New Roman" w:hAnsi="Times New Roman" w:cs="Times New Roman"/>
                  <w:color w:val="000000" w:themeColor="text1"/>
                  <w:sz w:val="28"/>
                  <w:szCs w:val="28"/>
                  <w:lang w:eastAsia="uk-UA"/>
                </w:rPr>
                <w:t>одного значення</w:t>
              </w:r>
              <w:r w:rsidR="0052768E"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52768E" w:rsidRPr="00636E97">
                <w:rPr>
                  <w:rStyle w:val="a5"/>
                  <w:rFonts w:ascii="Times New Roman" w:hAnsi="Times New Roman" w:cs="Times New Roman"/>
                  <w:color w:val="000000" w:themeColor="text1"/>
                  <w:sz w:val="28"/>
                  <w:szCs w:val="28"/>
                  <w:lang w:eastAsia="uk-UA"/>
                </w:rPr>
                <w:t xml:space="preserve"> </w:t>
              </w:r>
              <w:r w:rsidR="00D35909" w:rsidRPr="00636E97">
                <w:rPr>
                  <w:rStyle w:val="a5"/>
                  <w:rFonts w:ascii="Times New Roman" w:hAnsi="Times New Roman" w:cs="Times New Roman"/>
                  <w:color w:val="000000" w:themeColor="text1"/>
                  <w:sz w:val="28"/>
                  <w:szCs w:val="28"/>
                  <w:lang w:eastAsia="uk-UA"/>
                </w:rPr>
                <w:t>1</w:t>
              </w:r>
              <w:r w:rsidR="0052768E" w:rsidRPr="00636E97">
                <w:rPr>
                  <w:rStyle w:val="a5"/>
                  <w:rFonts w:ascii="Times New Roman" w:hAnsi="Times New Roman" w:cs="Times New Roman"/>
                  <w:color w:val="000000" w:themeColor="text1"/>
                  <w:sz w:val="28"/>
                  <w:szCs w:val="28"/>
                  <w:lang w:eastAsia="uk-UA"/>
                </w:rPr>
                <w:t>.</w:t>
              </w:r>
              <w:r w:rsidR="00D816FF" w:rsidRPr="00636E97">
                <w:rPr>
                  <w:rStyle w:val="a5"/>
                  <w:rFonts w:ascii="Times New Roman" w:hAnsi="Times New Roman" w:cs="Times New Roman"/>
                  <w:color w:val="000000" w:themeColor="text1"/>
                  <w:sz w:val="28"/>
                  <w:szCs w:val="28"/>
                  <w:lang w:eastAsia="uk-UA"/>
                </w:rPr>
                <w:t xml:space="preserve">14 </w:t>
              </w:r>
              <w:r w:rsidR="0052768E" w:rsidRPr="00636E97">
                <w:rPr>
                  <w:rStyle w:val="a5"/>
                  <w:rFonts w:ascii="Times New Roman" w:hAnsi="Times New Roman" w:cs="Times New Roman"/>
                  <w:color w:val="000000" w:themeColor="text1"/>
                  <w:sz w:val="28"/>
                  <w:szCs w:val="28"/>
                  <w:lang w:eastAsia="uk-UA"/>
                </w:rPr>
                <w:t>цих Правил</w:t>
              </w:r>
            </w:hyperlink>
            <w:r w:rsidR="00134C62" w:rsidRPr="00CA2068">
              <w:rPr>
                <w:rStyle w:val="a5"/>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C44C5DC" w14:textId="77777777" w:rsidR="0052768E" w:rsidRPr="00636E97" w:rsidRDefault="0052768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ru-RU" w:eastAsia="uk-UA"/>
              </w:rPr>
              <w:t>activity_type_period</w:t>
            </w:r>
          </w:p>
        </w:tc>
        <w:tc>
          <w:tcPr>
            <w:tcW w:w="1559" w:type="dxa"/>
            <w:tcBorders>
              <w:top w:val="nil"/>
              <w:left w:val="nil"/>
              <w:bottom w:val="nil"/>
              <w:right w:val="nil"/>
            </w:tcBorders>
          </w:tcPr>
          <w:p w14:paraId="75678EF7" w14:textId="77777777" w:rsidR="0052768E" w:rsidRPr="00636E97" w:rsidRDefault="0052768E"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0119</w:t>
            </w:r>
          </w:p>
        </w:tc>
      </w:tr>
      <w:tr w:rsidR="00CA2068" w:rsidRPr="00636E97" w14:paraId="2F4769FC" w14:textId="77777777" w:rsidTr="002D0011">
        <w:tc>
          <w:tcPr>
            <w:tcW w:w="856" w:type="dxa"/>
            <w:tcBorders>
              <w:top w:val="nil"/>
              <w:left w:val="nil"/>
              <w:bottom w:val="nil"/>
              <w:right w:val="nil"/>
            </w:tcBorders>
          </w:tcPr>
          <w:p w14:paraId="7CB2FA6A" w14:textId="77777777" w:rsidR="005605CF" w:rsidRPr="00636E97" w:rsidRDefault="00F92E1C"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05" w:type="dxa"/>
            <w:tcBorders>
              <w:top w:val="nil"/>
              <w:left w:val="nil"/>
              <w:bottom w:val="nil"/>
              <w:right w:val="nil"/>
            </w:tcBorders>
          </w:tcPr>
          <w:p w14:paraId="793DA2CD" w14:textId="77777777" w:rsidR="005605CF" w:rsidRPr="00636E97" w:rsidRDefault="005605CF" w:rsidP="002A40D1">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Дата фінансової звітності особи</w:t>
            </w:r>
          </w:p>
          <w:p w14:paraId="4C9B7AB3" w14:textId="0517111D" w:rsidR="00E05D24" w:rsidRPr="00636E97" w:rsidRDefault="00346C6D" w:rsidP="007B5EC9">
            <w:pPr>
              <w:spacing w:after="160" w:line="259"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D55EF2"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636D0F" w:rsidRPr="00636E97">
              <w:rPr>
                <w:rFonts w:ascii="Times New Roman" w:hAnsi="Times New Roman" w:cs="Times New Roman"/>
                <w:color w:val="000000" w:themeColor="text1"/>
                <w:sz w:val="28"/>
                <w:szCs w:val="28"/>
                <w:lang w:eastAsia="uk-UA"/>
              </w:rPr>
              <w:t>н</w:t>
            </w:r>
            <w:r w:rsidR="00636D0F" w:rsidRPr="00636E97">
              <w:rPr>
                <w:rFonts w:ascii="Times New Roman" w:hAnsi="Times New Roman" w:cs="Times New Roman"/>
                <w:color w:val="000000" w:themeColor="text1"/>
                <w:sz w:val="28"/>
                <w:szCs w:val="28"/>
              </w:rPr>
              <w:t xml:space="preserve">абуває </w:t>
            </w:r>
            <w:r w:rsidR="007E258A" w:rsidRPr="00636E97">
              <w:rPr>
                <w:rFonts w:ascii="Times New Roman" w:hAnsi="Times New Roman" w:cs="Times New Roman"/>
                <w:color w:val="000000" w:themeColor="text1"/>
                <w:sz w:val="28"/>
                <w:szCs w:val="28"/>
              </w:rPr>
              <w:t>одного значення</w:t>
            </w:r>
            <w:r w:rsidR="00636D0F" w:rsidRPr="00636E97">
              <w:rPr>
                <w:rFonts w:ascii="Times New Roman" w:hAnsi="Times New Roman" w:cs="Times New Roman"/>
                <w:color w:val="000000" w:themeColor="text1"/>
                <w:sz w:val="28"/>
                <w:szCs w:val="28"/>
              </w:rPr>
              <w:t xml:space="preserve"> першого числа місяця наступного за періодом</w:t>
            </w:r>
            <w:r w:rsidR="0083479B" w:rsidRPr="00636E97">
              <w:rPr>
                <w:rFonts w:ascii="Times New Roman" w:hAnsi="Times New Roman" w:cs="Times New Roman"/>
                <w:color w:val="000000" w:themeColor="text1"/>
                <w:sz w:val="28"/>
                <w:szCs w:val="28"/>
              </w:rPr>
              <w:t>,</w:t>
            </w:r>
            <w:r w:rsidR="00636D0F" w:rsidRPr="00636E97">
              <w:rPr>
                <w:rFonts w:ascii="Times New Roman" w:hAnsi="Times New Roman" w:cs="Times New Roman"/>
                <w:color w:val="000000" w:themeColor="text1"/>
                <w:sz w:val="28"/>
                <w:szCs w:val="28"/>
              </w:rPr>
              <w:t xml:space="preserve"> за який подається фінансова звітність. (До прикладу: </w:t>
            </w:r>
            <w:r w:rsidR="00035972" w:rsidRPr="00636E97">
              <w:rPr>
                <w:rFonts w:ascii="Times New Roman" w:hAnsi="Times New Roman" w:cs="Times New Roman"/>
                <w:color w:val="000000" w:themeColor="text1"/>
                <w:sz w:val="28"/>
                <w:szCs w:val="28"/>
              </w:rPr>
              <w:t>для</w:t>
            </w:r>
            <w:r w:rsidR="00636D0F" w:rsidRPr="00636E97">
              <w:rPr>
                <w:rFonts w:ascii="Times New Roman" w:hAnsi="Times New Roman" w:cs="Times New Roman"/>
                <w:color w:val="000000" w:themeColor="text1"/>
                <w:sz w:val="28"/>
                <w:szCs w:val="28"/>
              </w:rPr>
              <w:t xml:space="preserve"> звітності за 2022 рік реквізит набуває значення 2023</w:t>
            </w:r>
            <w:r w:rsidR="003D4B35">
              <w:rPr>
                <w:rFonts w:ascii="Times New Roman" w:hAnsi="Times New Roman" w:cs="Times New Roman"/>
                <w:color w:val="000000" w:themeColor="text1"/>
                <w:sz w:val="28"/>
                <w:szCs w:val="28"/>
              </w:rPr>
              <w:t>-</w:t>
            </w:r>
            <w:r w:rsidR="005640E2" w:rsidRPr="00636E97">
              <w:rPr>
                <w:rFonts w:ascii="Times New Roman" w:hAnsi="Times New Roman" w:cs="Times New Roman"/>
                <w:color w:val="000000" w:themeColor="text1"/>
                <w:sz w:val="28"/>
                <w:szCs w:val="28"/>
              </w:rPr>
              <w:t>01</w:t>
            </w:r>
            <w:r w:rsidR="003D4B35">
              <w:rPr>
                <w:rFonts w:ascii="Times New Roman" w:hAnsi="Times New Roman" w:cs="Times New Roman"/>
                <w:color w:val="000000" w:themeColor="text1"/>
                <w:sz w:val="28"/>
                <w:szCs w:val="28"/>
              </w:rPr>
              <w:t>-</w:t>
            </w:r>
            <w:r w:rsidR="005640E2" w:rsidRPr="00636E97">
              <w:rPr>
                <w:rFonts w:ascii="Times New Roman" w:hAnsi="Times New Roman" w:cs="Times New Roman"/>
                <w:color w:val="000000" w:themeColor="text1"/>
                <w:sz w:val="28"/>
                <w:szCs w:val="28"/>
              </w:rPr>
              <w:t>01</w:t>
            </w:r>
            <w:r w:rsidR="00636D0F" w:rsidRPr="00636E97">
              <w:rPr>
                <w:rFonts w:ascii="Times New Roman" w:hAnsi="Times New Roman" w:cs="Times New Roman"/>
                <w:color w:val="000000" w:themeColor="text1"/>
                <w:sz w:val="28"/>
                <w:szCs w:val="28"/>
              </w:rPr>
              <w:t>)</w:t>
            </w:r>
            <w:r w:rsidR="00E3509D"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3BEF1FC" w14:textId="77777777" w:rsidR="005605CF" w:rsidRPr="00636E97" w:rsidRDefault="005605CF" w:rsidP="002D0011">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eastAsia="Times New Roman" w:hAnsi="Times New Roman" w:cs="Times New Roman"/>
                <w:b/>
                <w:color w:val="000000" w:themeColor="text1"/>
                <w:sz w:val="28"/>
                <w:szCs w:val="28"/>
                <w:lang w:val="en-US" w:eastAsia="uk-UA"/>
              </w:rPr>
              <w:t>person_report_day</w:t>
            </w:r>
          </w:p>
        </w:tc>
        <w:tc>
          <w:tcPr>
            <w:tcW w:w="1559" w:type="dxa"/>
            <w:tcBorders>
              <w:top w:val="nil"/>
              <w:left w:val="nil"/>
              <w:bottom w:val="nil"/>
              <w:right w:val="nil"/>
            </w:tcBorders>
          </w:tcPr>
          <w:p w14:paraId="4F55F290" w14:textId="77777777" w:rsidR="005605CF" w:rsidRPr="00636E97" w:rsidRDefault="005605CF"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0121</w:t>
            </w:r>
          </w:p>
        </w:tc>
      </w:tr>
      <w:tr w:rsidR="00CA2068" w:rsidRPr="00636E97" w14:paraId="6136C0D5" w14:textId="77777777" w:rsidTr="002D0011">
        <w:tc>
          <w:tcPr>
            <w:tcW w:w="856" w:type="dxa"/>
            <w:tcBorders>
              <w:top w:val="nil"/>
              <w:left w:val="nil"/>
              <w:bottom w:val="nil"/>
              <w:right w:val="nil"/>
            </w:tcBorders>
          </w:tcPr>
          <w:p w14:paraId="61B9C30F" w14:textId="77777777" w:rsidR="005605CF" w:rsidRPr="00636E97" w:rsidRDefault="002170C2"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05" w:type="dxa"/>
            <w:tcBorders>
              <w:top w:val="nil"/>
              <w:left w:val="nil"/>
              <w:bottom w:val="nil"/>
              <w:right w:val="nil"/>
            </w:tcBorders>
          </w:tcPr>
          <w:p w14:paraId="2E7D0079" w14:textId="77777777" w:rsidR="005605CF" w:rsidRPr="00636E97" w:rsidRDefault="005605CF" w:rsidP="002A40D1">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Клас за спеціалізованим кредитом (багатофакторна модель)</w:t>
            </w:r>
          </w:p>
          <w:p w14:paraId="0C87FCA0" w14:textId="77777777" w:rsidR="00A93E74" w:rsidRPr="00636E97" w:rsidRDefault="00347048" w:rsidP="00A93E74">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D342B7"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5605CF"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5605CF" w:rsidRPr="00636E97">
              <w:rPr>
                <w:rFonts w:ascii="Times New Roman" w:eastAsia="Times New Roman" w:hAnsi="Times New Roman" w:cs="Times New Roman"/>
                <w:color w:val="000000" w:themeColor="text1"/>
                <w:sz w:val="28"/>
                <w:szCs w:val="28"/>
                <w:lang w:eastAsia="uk-UA"/>
              </w:rPr>
              <w:t>а</w:t>
            </w:r>
            <w:r w:rsidR="005605CF" w:rsidRPr="00636E97">
              <w:rPr>
                <w:rFonts w:ascii="Times New Roman" w:hAnsi="Times New Roman" w:cs="Times New Roman"/>
                <w:color w:val="000000" w:themeColor="text1"/>
                <w:sz w:val="28"/>
                <w:szCs w:val="28"/>
              </w:rPr>
              <w:t xml:space="preserve"> S080</w:t>
            </w:r>
            <w:r w:rsidR="006C71DE" w:rsidRPr="00636E97">
              <w:rPr>
                <w:rFonts w:ascii="Times New Roman" w:hAnsi="Times New Roman" w:cs="Times New Roman"/>
                <w:color w:val="000000" w:themeColor="text1"/>
                <w:sz w:val="28"/>
                <w:szCs w:val="28"/>
                <w:lang w:val="ru-RU"/>
              </w:rPr>
              <w:t xml:space="preserve"> </w:t>
            </w:r>
            <w:r w:rsidR="006C71DE" w:rsidRPr="00636E97">
              <w:rPr>
                <w:rFonts w:ascii="Times New Roman" w:hAnsi="Times New Roman" w:cs="Times New Roman"/>
                <w:color w:val="000000" w:themeColor="text1"/>
                <w:sz w:val="28"/>
                <w:szCs w:val="28"/>
                <w:lang w:eastAsia="uk-UA"/>
              </w:rPr>
              <w:t>“Клас боржника / контрагента”</w:t>
            </w:r>
            <w:r w:rsidR="00A93E74" w:rsidRPr="00636E97">
              <w:rPr>
                <w:rFonts w:ascii="Times New Roman" w:hAnsi="Times New Roman" w:cs="Times New Roman"/>
                <w:color w:val="000000" w:themeColor="text1"/>
                <w:sz w:val="28"/>
                <w:szCs w:val="28"/>
              </w:rPr>
              <w:t xml:space="preserve"> з додаванням цифрового значення:</w:t>
            </w:r>
          </w:p>
          <w:p w14:paraId="57F3315C" w14:textId="77777777" w:rsidR="00A93E74" w:rsidRPr="00636E97" w:rsidRDefault="00A93E74" w:rsidP="00A93E74">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1</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якщо клас боржника визначений внаслідок коригування на інформацію з Кредитного реєстру;</w:t>
            </w:r>
          </w:p>
          <w:p w14:paraId="27B968D8" w14:textId="77777777" w:rsidR="005605CF" w:rsidRPr="00636E97" w:rsidRDefault="00A93E74" w:rsidP="00A93E74">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 xml:space="preserve">–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0</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якщо для коригування класу інформація з Кредитного реєстру не використовувалась.</w:t>
            </w:r>
          </w:p>
        </w:tc>
        <w:tc>
          <w:tcPr>
            <w:tcW w:w="2126" w:type="dxa"/>
            <w:tcBorders>
              <w:top w:val="nil"/>
              <w:left w:val="nil"/>
              <w:bottom w:val="nil"/>
              <w:right w:val="nil"/>
            </w:tcBorders>
          </w:tcPr>
          <w:p w14:paraId="0EF7F8D1" w14:textId="77777777" w:rsidR="005605CF" w:rsidRPr="00636E97" w:rsidRDefault="005605CF" w:rsidP="002D0011">
            <w:pPr>
              <w:pStyle w:val="a3"/>
              <w:ind w:left="0"/>
              <w:rPr>
                <w:rFonts w:ascii="Times New Roman" w:eastAsia="Times New Roman" w:hAnsi="Times New Roman" w:cs="Times New Roman"/>
                <w:b/>
                <w:color w:val="000000" w:themeColor="text1"/>
                <w:sz w:val="28"/>
                <w:szCs w:val="28"/>
                <w:lang w:val="ru-RU" w:eastAsia="uk-UA"/>
              </w:rPr>
            </w:pPr>
            <w:r w:rsidRPr="00636E97">
              <w:rPr>
                <w:rFonts w:ascii="Times New Roman" w:eastAsia="Times New Roman" w:hAnsi="Times New Roman" w:cs="Times New Roman"/>
                <w:b/>
                <w:color w:val="000000" w:themeColor="text1"/>
                <w:sz w:val="28"/>
                <w:szCs w:val="28"/>
                <w:lang w:val="ru-RU" w:eastAsia="uk-UA"/>
              </w:rPr>
              <w:t>s080_spec_loan_class</w:t>
            </w:r>
          </w:p>
        </w:tc>
        <w:tc>
          <w:tcPr>
            <w:tcW w:w="1559" w:type="dxa"/>
            <w:tcBorders>
              <w:top w:val="nil"/>
              <w:left w:val="nil"/>
              <w:bottom w:val="nil"/>
              <w:right w:val="nil"/>
            </w:tcBorders>
          </w:tcPr>
          <w:p w14:paraId="5A11354D" w14:textId="77777777" w:rsidR="005605CF" w:rsidRPr="00636E97" w:rsidRDefault="005605CF" w:rsidP="002D0011">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0302</w:t>
            </w:r>
          </w:p>
        </w:tc>
      </w:tr>
      <w:tr w:rsidR="00CA2068" w:rsidRPr="00636E97" w14:paraId="112E83B6" w14:textId="77777777" w:rsidTr="002D0011">
        <w:tc>
          <w:tcPr>
            <w:tcW w:w="856" w:type="dxa"/>
            <w:tcBorders>
              <w:top w:val="nil"/>
              <w:left w:val="nil"/>
              <w:bottom w:val="nil"/>
              <w:right w:val="nil"/>
            </w:tcBorders>
          </w:tcPr>
          <w:p w14:paraId="0C90A0DF" w14:textId="77777777" w:rsidR="007C2D98" w:rsidRPr="00636E97" w:rsidRDefault="002170C2" w:rsidP="0015162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5</w:t>
            </w:r>
          </w:p>
        </w:tc>
        <w:tc>
          <w:tcPr>
            <w:tcW w:w="10905" w:type="dxa"/>
            <w:tcBorders>
              <w:top w:val="nil"/>
              <w:left w:val="nil"/>
              <w:bottom w:val="nil"/>
              <w:right w:val="nil"/>
            </w:tcBorders>
          </w:tcPr>
          <w:p w14:paraId="2378374C" w14:textId="77777777" w:rsidR="007C2D98" w:rsidRPr="00636E97" w:rsidRDefault="007C2D98" w:rsidP="007C2D98">
            <w:pPr>
              <w:pStyle w:val="a3"/>
              <w:ind w:left="0"/>
              <w:jc w:val="both"/>
              <w:rPr>
                <w:rFonts w:ascii="Times New Roman" w:hAnsi="Times New Roman" w:cs="Times New Roman"/>
                <w:color w:val="000000" w:themeColor="text1"/>
                <w:sz w:val="28"/>
                <w:szCs w:val="28"/>
              </w:rPr>
            </w:pPr>
            <w:bookmarkStart w:id="58" w:name="КредРизикОсобиРекв0123"/>
            <w:r w:rsidRPr="00636E97">
              <w:rPr>
                <w:rFonts w:ascii="Times New Roman" w:eastAsia="Times New Roman" w:hAnsi="Times New Roman" w:cs="Times New Roman"/>
                <w:b/>
                <w:color w:val="000000" w:themeColor="text1"/>
                <w:sz w:val="28"/>
                <w:szCs w:val="28"/>
                <w:lang w:eastAsia="uk-UA"/>
              </w:rPr>
              <w:t xml:space="preserve">Інституційний </w:t>
            </w:r>
            <w:r w:rsidR="00860E3F" w:rsidRPr="00636E97">
              <w:rPr>
                <w:rFonts w:ascii="Times New Roman" w:eastAsia="Times New Roman" w:hAnsi="Times New Roman" w:cs="Times New Roman"/>
                <w:b/>
                <w:color w:val="000000" w:themeColor="text1"/>
                <w:sz w:val="28"/>
                <w:szCs w:val="28"/>
                <w:lang w:eastAsia="uk-UA"/>
              </w:rPr>
              <w:t>сектор економіки</w:t>
            </w:r>
            <w:bookmarkEnd w:id="58"/>
          </w:p>
          <w:p w14:paraId="55EE1F7F" w14:textId="77777777" w:rsidR="007A5C4A" w:rsidRPr="00636E97" w:rsidRDefault="007A5C4A" w:rsidP="007A5C4A">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властивості, </w:t>
            </w:r>
            <w:r w:rsidR="007C2D98" w:rsidRPr="00CA2068">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007C2D98" w:rsidRPr="00636E97">
              <w:rPr>
                <w:rFonts w:ascii="Times New Roman" w:hAnsi="Times New Roman" w:cs="Times New Roman"/>
                <w:color w:val="000000" w:themeColor="text1"/>
                <w:sz w:val="28"/>
                <w:szCs w:val="28"/>
              </w:rPr>
              <w:t>а K070</w:t>
            </w:r>
            <w:r w:rsidRPr="00636E97">
              <w:rPr>
                <w:rFonts w:ascii="Times New Roman" w:hAnsi="Times New Roman" w:cs="Times New Roman"/>
                <w:color w:val="000000" w:themeColor="text1"/>
                <w:sz w:val="28"/>
                <w:szCs w:val="28"/>
              </w:rPr>
              <w:t xml:space="preserve">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Інституційний сектор економіки України</w:t>
            </w:r>
            <w:r w:rsidRPr="00CA2068">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w:t>
            </w:r>
            <w:hyperlink w:anchor="Додаток0123" w:history="1"/>
          </w:p>
          <w:p w14:paraId="2B3B3084" w14:textId="77777777" w:rsidR="007C2D98" w:rsidRPr="00CA2068" w:rsidRDefault="004E26EF" w:rsidP="007C2D98">
            <w:pPr>
              <w:pStyle w:val="a3"/>
              <w:ind w:left="0"/>
              <w:jc w:val="both"/>
              <w:rPr>
                <w:rFonts w:ascii="Times New Roman" w:hAnsi="Times New Roman" w:cs="Times New Roman"/>
                <w:b/>
                <w:color w:val="000000" w:themeColor="text1"/>
                <w:sz w:val="28"/>
                <w:szCs w:val="28"/>
                <w:lang w:eastAsia="uk-UA"/>
              </w:rPr>
            </w:pPr>
            <w:hyperlink w:anchor="Додаток0123" w:history="1">
              <w:r w:rsidR="007A5C4A" w:rsidRPr="00636E97">
                <w:rPr>
                  <w:rStyle w:val="a5"/>
                  <w:rFonts w:ascii="Times New Roman" w:hAnsi="Times New Roman" w:cs="Times New Roman"/>
                  <w:color w:val="000000" w:themeColor="text1"/>
                  <w:sz w:val="28"/>
                  <w:szCs w:val="28"/>
                </w:rPr>
                <w:t>Подання</w:t>
              </w:r>
              <w:r w:rsidR="007A5C4A" w:rsidRPr="00636E97">
                <w:rPr>
                  <w:rStyle w:val="a5"/>
                  <w:rFonts w:ascii="Times New Roman" w:hAnsi="Times New Roman" w:cs="Times New Roman"/>
                  <w:color w:val="000000" w:themeColor="text1"/>
                  <w:sz w:val="28"/>
                  <w:szCs w:val="28"/>
                  <w:lang w:eastAsia="uk-UA"/>
                </w:rPr>
                <w:t xml:space="preserve"> реквізиту вимагає дотримання </w:t>
              </w:r>
              <w:r w:rsidR="007A5C4A" w:rsidRPr="00636E97">
                <w:rPr>
                  <w:rStyle w:val="a5"/>
                  <w:color w:val="000000" w:themeColor="text1"/>
                  <w:lang w:eastAsia="uk-UA"/>
                </w:rPr>
                <w:t xml:space="preserve"> </w:t>
              </w:r>
              <w:r w:rsidR="007A5C4A" w:rsidRPr="00636E97">
                <w:rPr>
                  <w:rStyle w:val="a5"/>
                  <w:rFonts w:ascii="Times New Roman" w:hAnsi="Times New Roman" w:cs="Times New Roman"/>
                  <w:color w:val="000000" w:themeColor="text1"/>
                  <w:sz w:val="28"/>
                  <w:szCs w:val="28"/>
                  <w:lang w:eastAsia="uk-UA"/>
                </w:rPr>
                <w:t>вимог Додатка 1.1</w:t>
              </w:r>
              <w:r w:rsidR="00D816FF" w:rsidRPr="00636E97">
                <w:rPr>
                  <w:rStyle w:val="a5"/>
                  <w:rFonts w:ascii="Times New Roman" w:hAnsi="Times New Roman" w:cs="Times New Roman"/>
                  <w:color w:val="000000" w:themeColor="text1"/>
                  <w:sz w:val="28"/>
                  <w:szCs w:val="28"/>
                  <w:lang w:eastAsia="uk-UA"/>
                </w:rPr>
                <w:t>5</w:t>
              </w:r>
              <w:r w:rsidR="007A5C4A" w:rsidRPr="00636E97">
                <w:rPr>
                  <w:rStyle w:val="a5"/>
                  <w:rFonts w:ascii="Times New Roman" w:hAnsi="Times New Roman" w:cs="Times New Roman"/>
                  <w:color w:val="000000" w:themeColor="text1"/>
                  <w:sz w:val="28"/>
                  <w:szCs w:val="28"/>
                  <w:lang w:eastAsia="uk-UA"/>
                </w:rPr>
                <w:t xml:space="preserve"> цих Правил</w:t>
              </w:r>
            </w:hyperlink>
            <w:r w:rsidR="007A5C4A"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8C10894" w14:textId="77777777" w:rsidR="007C2D98" w:rsidRPr="00636E97" w:rsidRDefault="007C2D98"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4072DA53" w14:textId="77777777" w:rsidR="007C2D98" w:rsidRPr="00636E97" w:rsidRDefault="007C2D98"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0123 </w:t>
            </w:r>
          </w:p>
        </w:tc>
      </w:tr>
      <w:tr w:rsidR="00CA2068" w:rsidRPr="00636E97" w14:paraId="64B41DB8" w14:textId="77777777" w:rsidTr="002D0011">
        <w:tc>
          <w:tcPr>
            <w:tcW w:w="856" w:type="dxa"/>
            <w:tcBorders>
              <w:top w:val="nil"/>
              <w:left w:val="nil"/>
              <w:bottom w:val="nil"/>
              <w:right w:val="nil"/>
            </w:tcBorders>
          </w:tcPr>
          <w:p w14:paraId="407FA3A0" w14:textId="77777777" w:rsidR="005605CF" w:rsidRPr="00636E97" w:rsidRDefault="002170C2"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905" w:type="dxa"/>
            <w:tcBorders>
              <w:top w:val="nil"/>
              <w:left w:val="nil"/>
              <w:bottom w:val="nil"/>
              <w:right w:val="nil"/>
            </w:tcBorders>
          </w:tcPr>
          <w:p w14:paraId="7BB5080A" w14:textId="77777777" w:rsidR="005605CF" w:rsidRPr="00636E97" w:rsidRDefault="005605CF"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Метод приведення показників фінансової звітності до річного виміру</w:t>
            </w:r>
          </w:p>
          <w:p w14:paraId="6B025C72" w14:textId="77777777" w:rsidR="005605CF" w:rsidRPr="00636E97" w:rsidRDefault="00347048" w:rsidP="002A40D1">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112074"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644AC4"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644AC4" w:rsidRPr="00636E97">
              <w:rPr>
                <w:rFonts w:ascii="Times New Roman" w:eastAsia="Times New Roman" w:hAnsi="Times New Roman" w:cs="Times New Roman"/>
                <w:color w:val="000000" w:themeColor="text1"/>
                <w:sz w:val="28"/>
                <w:szCs w:val="28"/>
                <w:lang w:eastAsia="uk-UA"/>
              </w:rPr>
              <w:t>а</w:t>
            </w:r>
            <w:r w:rsidR="00644AC4" w:rsidRPr="00636E97">
              <w:rPr>
                <w:rFonts w:ascii="Times New Roman" w:hAnsi="Times New Roman" w:cs="Times New Roman"/>
                <w:color w:val="000000" w:themeColor="text1"/>
                <w:sz w:val="28"/>
                <w:szCs w:val="28"/>
              </w:rPr>
              <w:t xml:space="preserve"> </w:t>
            </w:r>
            <w:r w:rsidR="005605CF" w:rsidRPr="00636E97">
              <w:rPr>
                <w:rFonts w:ascii="Times New Roman" w:hAnsi="Times New Roman" w:cs="Times New Roman"/>
                <w:color w:val="000000" w:themeColor="text1"/>
                <w:sz w:val="28"/>
                <w:szCs w:val="28"/>
              </w:rPr>
              <w:t>F115</w:t>
            </w:r>
            <w:r w:rsidR="007D28E7" w:rsidRPr="00636E97">
              <w:rPr>
                <w:rFonts w:ascii="Times New Roman" w:hAnsi="Times New Roman" w:cs="Times New Roman"/>
                <w:color w:val="000000" w:themeColor="text1"/>
                <w:sz w:val="28"/>
                <w:szCs w:val="28"/>
              </w:rPr>
              <w:t xml:space="preserve"> </w:t>
            </w:r>
            <w:r w:rsidR="007D28E7" w:rsidRPr="00636E97">
              <w:rPr>
                <w:rFonts w:ascii="Times New Roman" w:eastAsia="Times New Roman" w:hAnsi="Times New Roman" w:cs="Times New Roman"/>
                <w:color w:val="000000" w:themeColor="text1"/>
                <w:sz w:val="28"/>
                <w:szCs w:val="28"/>
                <w:lang w:eastAsia="uk-UA"/>
              </w:rPr>
              <w:t>“</w:t>
            </w:r>
            <w:r w:rsidR="007D28E7" w:rsidRPr="00636E97">
              <w:rPr>
                <w:rFonts w:ascii="Times New Roman" w:hAnsi="Times New Roman"/>
                <w:bCs/>
                <w:color w:val="000000" w:themeColor="text1"/>
                <w:sz w:val="28"/>
                <w:szCs w:val="28"/>
              </w:rPr>
              <w:t>Код методу приведення показників фінансової звітності до річного виміру</w:t>
            </w:r>
            <w:r w:rsidR="007D28E7" w:rsidRPr="00636E97">
              <w:rPr>
                <w:rFonts w:ascii="Times New Roman" w:eastAsia="Times New Roman" w:hAnsi="Times New Roman" w:cs="Times New Roman"/>
                <w:color w:val="000000" w:themeColor="text1"/>
                <w:sz w:val="28"/>
                <w:szCs w:val="28"/>
                <w:lang w:eastAsia="uk-UA"/>
              </w:rPr>
              <w:t>”</w:t>
            </w:r>
            <w:r w:rsidR="0015162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4A16225" w14:textId="77777777" w:rsidR="005605CF" w:rsidRPr="00636E97" w:rsidRDefault="00474306" w:rsidP="002D0011">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rPr>
              <w:t>f115_annual_asses_approach</w:t>
            </w:r>
          </w:p>
        </w:tc>
        <w:tc>
          <w:tcPr>
            <w:tcW w:w="1559" w:type="dxa"/>
            <w:tcBorders>
              <w:top w:val="nil"/>
              <w:left w:val="nil"/>
              <w:bottom w:val="nil"/>
              <w:right w:val="nil"/>
            </w:tcBorders>
          </w:tcPr>
          <w:p w14:paraId="4E3F1276" w14:textId="77777777" w:rsidR="005605CF" w:rsidRPr="00636E97" w:rsidRDefault="005605CF"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val="en-US" w:eastAsia="uk-UA"/>
              </w:rPr>
              <w:t>0304</w:t>
            </w:r>
          </w:p>
        </w:tc>
      </w:tr>
      <w:tr w:rsidR="00CA2068" w:rsidRPr="00636E97" w14:paraId="718F42A0" w14:textId="77777777" w:rsidTr="002D0011">
        <w:tc>
          <w:tcPr>
            <w:tcW w:w="856" w:type="dxa"/>
            <w:tcBorders>
              <w:top w:val="nil"/>
              <w:left w:val="nil"/>
              <w:bottom w:val="nil"/>
              <w:right w:val="nil"/>
            </w:tcBorders>
          </w:tcPr>
          <w:p w14:paraId="6CE5086A" w14:textId="77777777" w:rsidR="005605CF" w:rsidRPr="00636E97" w:rsidRDefault="002170C2"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905" w:type="dxa"/>
            <w:tcBorders>
              <w:top w:val="nil"/>
              <w:left w:val="nil"/>
              <w:bottom w:val="nil"/>
              <w:right w:val="nil"/>
            </w:tcBorders>
          </w:tcPr>
          <w:p w14:paraId="2980ABEB" w14:textId="77777777" w:rsidR="005605CF" w:rsidRPr="00636E97" w:rsidRDefault="005605CF"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Проведення аудиту фінансової звітності</w:t>
            </w:r>
          </w:p>
          <w:p w14:paraId="48500EF1" w14:textId="77777777" w:rsidR="005605CF" w:rsidRPr="00636E97" w:rsidRDefault="006D1052" w:rsidP="002A40D1">
            <w:pPr>
              <w:jc w:val="both"/>
              <w:rPr>
                <w:rFonts w:ascii="Times New Roman" w:hAnsi="Times New Roman" w:cs="Times New Roman"/>
                <w:b/>
                <w:color w:val="000000" w:themeColor="text1"/>
                <w:sz w:val="28"/>
                <w:szCs w:val="28"/>
              </w:rPr>
            </w:pPr>
            <w:r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rPr>
              <w:t xml:space="preserve"> </w:t>
            </w:r>
            <w:r w:rsidR="005605CF" w:rsidRPr="00636E97">
              <w:rPr>
                <w:rFonts w:ascii="Times New Roman" w:hAnsi="Times New Roman" w:cs="Times New Roman"/>
                <w:color w:val="000000" w:themeColor="text1"/>
                <w:sz w:val="28"/>
                <w:szCs w:val="28"/>
              </w:rPr>
              <w:t>F112</w:t>
            </w:r>
            <w:r w:rsidR="007D28E7" w:rsidRPr="00636E97">
              <w:rPr>
                <w:rFonts w:ascii="Times New Roman" w:hAnsi="Times New Roman" w:cs="Times New Roman"/>
                <w:color w:val="000000" w:themeColor="text1"/>
                <w:sz w:val="28"/>
                <w:szCs w:val="28"/>
              </w:rPr>
              <w:t xml:space="preserve"> </w:t>
            </w:r>
            <w:r w:rsidR="007D28E7" w:rsidRPr="00636E97">
              <w:rPr>
                <w:rFonts w:ascii="Times New Roman" w:eastAsia="Times New Roman" w:hAnsi="Times New Roman" w:cs="Times New Roman"/>
                <w:color w:val="000000" w:themeColor="text1"/>
                <w:sz w:val="28"/>
                <w:szCs w:val="28"/>
                <w:lang w:eastAsia="uk-UA"/>
              </w:rPr>
              <w:t>“</w:t>
            </w:r>
            <w:r w:rsidR="007D28E7" w:rsidRPr="00636E97">
              <w:rPr>
                <w:rFonts w:ascii="Times New Roman" w:hAnsi="Times New Roman"/>
                <w:bCs/>
                <w:color w:val="000000" w:themeColor="text1"/>
                <w:sz w:val="28"/>
                <w:szCs w:val="28"/>
              </w:rPr>
              <w:t>Код наявності аудиту фінансової звітності</w:t>
            </w:r>
            <w:r w:rsidR="007D28E7" w:rsidRPr="00636E97">
              <w:rPr>
                <w:rFonts w:ascii="Times New Roman" w:eastAsia="Times New Roman" w:hAnsi="Times New Roman" w:cs="Times New Roman"/>
                <w:color w:val="000000" w:themeColor="text1"/>
                <w:sz w:val="28"/>
                <w:szCs w:val="28"/>
                <w:lang w:eastAsia="uk-UA"/>
              </w:rPr>
              <w:t>”</w:t>
            </w:r>
            <w:r w:rsidR="0015162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25A12B6" w14:textId="77777777" w:rsidR="005605CF" w:rsidRPr="00636E97" w:rsidRDefault="006D1052"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f112_audit_report</w:t>
            </w:r>
          </w:p>
        </w:tc>
        <w:tc>
          <w:tcPr>
            <w:tcW w:w="1559" w:type="dxa"/>
            <w:tcBorders>
              <w:top w:val="nil"/>
              <w:left w:val="nil"/>
              <w:bottom w:val="nil"/>
              <w:right w:val="nil"/>
            </w:tcBorders>
          </w:tcPr>
          <w:p w14:paraId="148C9DD2" w14:textId="77777777" w:rsidR="005605CF" w:rsidRPr="00636E97" w:rsidRDefault="005605CF"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val="en-US" w:eastAsia="uk-UA"/>
              </w:rPr>
              <w:t>0305</w:t>
            </w:r>
          </w:p>
        </w:tc>
      </w:tr>
      <w:tr w:rsidR="00CA2068" w:rsidRPr="00636E97" w14:paraId="30250334" w14:textId="77777777" w:rsidTr="002D0011">
        <w:tc>
          <w:tcPr>
            <w:tcW w:w="856" w:type="dxa"/>
            <w:tcBorders>
              <w:top w:val="nil"/>
              <w:left w:val="nil"/>
              <w:bottom w:val="nil"/>
              <w:right w:val="nil"/>
            </w:tcBorders>
          </w:tcPr>
          <w:p w14:paraId="1FFBDCF4" w14:textId="77777777" w:rsidR="006D1052" w:rsidRPr="00636E97" w:rsidRDefault="00C54B90"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905" w:type="dxa"/>
            <w:tcBorders>
              <w:top w:val="nil"/>
              <w:left w:val="nil"/>
              <w:bottom w:val="nil"/>
              <w:right w:val="nil"/>
            </w:tcBorders>
          </w:tcPr>
          <w:p w14:paraId="1C58349D" w14:textId="77777777" w:rsidR="006D1052" w:rsidRPr="00636E97" w:rsidRDefault="006D1052" w:rsidP="002A40D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Модель розрахунку інтегрального показника</w:t>
            </w:r>
          </w:p>
          <w:p w14:paraId="0F544DF7" w14:textId="77777777" w:rsidR="006D1052" w:rsidRDefault="00347048" w:rsidP="002A40D1">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112074" w:rsidRPr="00636E97">
              <w:rPr>
                <w:rFonts w:ascii="Times New Roman" w:hAnsi="Times New Roman" w:cs="Times New Roman"/>
                <w:color w:val="000000" w:themeColor="text1"/>
                <w:sz w:val="28"/>
                <w:szCs w:val="28"/>
                <w:lang w:eastAsia="uk-UA"/>
              </w:rPr>
              <w:t>,</w:t>
            </w:r>
            <w:r w:rsidR="007D5B80" w:rsidRPr="00636E97">
              <w:rPr>
                <w:rFonts w:ascii="Times New Roman" w:hAnsi="Times New Roman" w:cs="Times New Roman"/>
                <w:color w:val="000000" w:themeColor="text1"/>
                <w:sz w:val="28"/>
                <w:szCs w:val="28"/>
                <w:lang w:eastAsia="uk-UA"/>
              </w:rPr>
              <w:t xml:space="preserve"> </w:t>
            </w:r>
            <w:r w:rsidR="006D1052"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6D1052" w:rsidRPr="00636E97">
              <w:rPr>
                <w:rFonts w:ascii="Times New Roman" w:hAnsi="Times New Roman" w:cs="Times New Roman"/>
                <w:color w:val="000000" w:themeColor="text1"/>
                <w:sz w:val="28"/>
                <w:szCs w:val="28"/>
                <w:lang w:eastAsia="uk-UA"/>
              </w:rPr>
              <w:t xml:space="preserve">а </w:t>
            </w:r>
            <w:r w:rsidR="006D1052" w:rsidRPr="00636E97">
              <w:rPr>
                <w:rFonts w:ascii="Times New Roman" w:hAnsi="Times New Roman" w:cs="Times New Roman"/>
                <w:color w:val="000000" w:themeColor="text1"/>
                <w:sz w:val="28"/>
                <w:szCs w:val="28"/>
                <w:lang w:val="en-US" w:eastAsia="uk-UA"/>
              </w:rPr>
              <w:t>FMC</w:t>
            </w:r>
            <w:r w:rsidR="003468A6" w:rsidRPr="00636E97">
              <w:rPr>
                <w:rFonts w:ascii="Times New Roman" w:hAnsi="Times New Roman" w:cs="Times New Roman"/>
                <w:color w:val="000000" w:themeColor="text1"/>
                <w:sz w:val="28"/>
                <w:szCs w:val="28"/>
                <w:lang w:eastAsia="uk-UA"/>
              </w:rPr>
              <w:t xml:space="preserve"> </w:t>
            </w:r>
            <w:r w:rsidR="003468A6" w:rsidRPr="00636E97">
              <w:rPr>
                <w:rFonts w:ascii="Times New Roman" w:eastAsia="Times New Roman" w:hAnsi="Times New Roman" w:cs="Times New Roman"/>
                <w:color w:val="000000" w:themeColor="text1"/>
                <w:sz w:val="28"/>
                <w:szCs w:val="28"/>
                <w:lang w:eastAsia="uk-UA"/>
              </w:rPr>
              <w:t>“Код моделі розрахунку інтегрального показника”</w:t>
            </w:r>
            <w:r w:rsidR="006D1052" w:rsidRPr="00CA2068">
              <w:rPr>
                <w:rFonts w:ascii="Times New Roman" w:hAnsi="Times New Roman" w:cs="Times New Roman"/>
                <w:color w:val="000000" w:themeColor="text1"/>
                <w:sz w:val="28"/>
                <w:szCs w:val="28"/>
                <w:lang w:eastAsia="uk-UA"/>
              </w:rPr>
              <w:t xml:space="preserve">. </w:t>
            </w:r>
          </w:p>
          <w:p w14:paraId="7EE738CF" w14:textId="3086E633" w:rsidR="00433412" w:rsidRPr="00F52E8F" w:rsidRDefault="00433412" w:rsidP="002A40D1">
            <w:pPr>
              <w:pStyle w:val="a3"/>
              <w:ind w:left="0"/>
              <w:jc w:val="both"/>
              <w:rPr>
                <w:rFonts w:ascii="Times New Roman" w:hAnsi="Times New Roman" w:cs="Times New Roman"/>
                <w:b/>
                <w:color w:val="000000" w:themeColor="text1"/>
                <w:sz w:val="28"/>
                <w:szCs w:val="28"/>
                <w:lang w:eastAsia="uk-UA"/>
              </w:rPr>
            </w:pPr>
            <w:r w:rsidRPr="00905165">
              <w:rPr>
                <w:rFonts w:ascii="Times New Roman" w:hAnsi="Times New Roman" w:cs="Times New Roman"/>
                <w:sz w:val="28"/>
                <w:szCs w:val="28"/>
                <w:lang w:eastAsia="uk-UA"/>
              </w:rPr>
              <w:t xml:space="preserve">Для боржників, за яким наявні тільки активні операції, за якими здійснюється оцінка кредитного ризику на груповій основі або за спрощеним підходом (реквізит </w:t>
            </w:r>
            <w:r w:rsidRPr="00905165">
              <w:rPr>
                <w:rFonts w:ascii="Times New Roman" w:hAnsi="Times New Roman" w:cs="Times New Roman"/>
                <w:sz w:val="28"/>
                <w:szCs w:val="28"/>
              </w:rPr>
              <w:t xml:space="preserve"> Тип оцінки кредитного ризику (s083_risk_type_assessment, ID0329) </w:t>
            </w:r>
            <w:r w:rsidRPr="00905165">
              <w:rPr>
                <w:rFonts w:ascii="Times New Roman" w:hAnsi="Times New Roman" w:cs="Times New Roman"/>
                <w:sz w:val="28"/>
                <w:szCs w:val="28"/>
                <w:lang w:eastAsia="uk-UA"/>
              </w:rPr>
              <w:t xml:space="preserve"> набуває значення “2” або “3”), реквізит набуває значення “90”.</w:t>
            </w:r>
          </w:p>
        </w:tc>
        <w:tc>
          <w:tcPr>
            <w:tcW w:w="2126" w:type="dxa"/>
            <w:tcBorders>
              <w:top w:val="nil"/>
              <w:left w:val="nil"/>
              <w:bottom w:val="nil"/>
              <w:right w:val="nil"/>
            </w:tcBorders>
          </w:tcPr>
          <w:p w14:paraId="077B4BDF" w14:textId="77777777" w:rsidR="006D1052" w:rsidRPr="00636E97" w:rsidRDefault="006D1052" w:rsidP="002D0011">
            <w:pPr>
              <w:pStyle w:val="a3"/>
              <w:ind w:left="0"/>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val="ru-RU" w:eastAsia="uk-UA"/>
              </w:rPr>
              <w:t>fmc</w:t>
            </w:r>
          </w:p>
        </w:tc>
        <w:tc>
          <w:tcPr>
            <w:tcW w:w="1559" w:type="dxa"/>
            <w:tcBorders>
              <w:top w:val="nil"/>
              <w:left w:val="nil"/>
              <w:bottom w:val="nil"/>
              <w:right w:val="nil"/>
            </w:tcBorders>
          </w:tcPr>
          <w:p w14:paraId="201A686E" w14:textId="77777777" w:rsidR="006D1052" w:rsidRPr="00636E97" w:rsidRDefault="006D1052"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0306</w:t>
            </w:r>
          </w:p>
        </w:tc>
      </w:tr>
      <w:tr w:rsidR="00CA2068" w:rsidRPr="00636E97" w14:paraId="31640A6F" w14:textId="77777777" w:rsidTr="002D0011">
        <w:tc>
          <w:tcPr>
            <w:tcW w:w="856" w:type="dxa"/>
            <w:tcBorders>
              <w:top w:val="nil"/>
              <w:left w:val="nil"/>
              <w:bottom w:val="nil"/>
              <w:right w:val="nil"/>
            </w:tcBorders>
          </w:tcPr>
          <w:p w14:paraId="16F8A10F" w14:textId="77777777" w:rsidR="00496389" w:rsidRPr="00636E97" w:rsidRDefault="00C54B90"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905" w:type="dxa"/>
            <w:tcBorders>
              <w:top w:val="nil"/>
              <w:left w:val="nil"/>
              <w:bottom w:val="nil"/>
              <w:right w:val="nil"/>
            </w:tcBorders>
          </w:tcPr>
          <w:p w14:paraId="5B4774A5" w14:textId="77777777" w:rsidR="00301351" w:rsidRPr="00636E97" w:rsidRDefault="00301351" w:rsidP="002A40D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Значення інтегрального показника із застосуванням логістичної моделі</w:t>
            </w:r>
          </w:p>
          <w:p w14:paraId="5F52C09F" w14:textId="77777777" w:rsidR="00496389" w:rsidRPr="00636E97" w:rsidRDefault="007D5B80" w:rsidP="007D5B8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112074"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496389" w:rsidRPr="00636E97">
              <w:rPr>
                <w:rFonts w:ascii="Times New Roman" w:hAnsi="Times New Roman" w:cs="Times New Roman"/>
                <w:color w:val="000000" w:themeColor="text1"/>
                <w:sz w:val="28"/>
                <w:szCs w:val="28"/>
                <w:lang w:eastAsia="uk-UA"/>
              </w:rPr>
              <w:t xml:space="preserve">набуває </w:t>
            </w:r>
            <w:r w:rsidR="007E258A" w:rsidRPr="00636E97">
              <w:rPr>
                <w:rFonts w:ascii="Times New Roman" w:hAnsi="Times New Roman" w:cs="Times New Roman"/>
                <w:color w:val="000000" w:themeColor="text1"/>
                <w:sz w:val="28"/>
                <w:szCs w:val="28"/>
                <w:lang w:eastAsia="uk-UA"/>
              </w:rPr>
              <w:t>одного значення</w:t>
            </w:r>
            <w:r w:rsidR="00496389" w:rsidRPr="00636E97">
              <w:rPr>
                <w:rFonts w:ascii="Times New Roman" w:hAnsi="Times New Roman" w:cs="Times New Roman"/>
                <w:color w:val="000000" w:themeColor="text1"/>
                <w:sz w:val="28"/>
                <w:szCs w:val="28"/>
                <w:lang w:eastAsia="uk-UA"/>
              </w:rPr>
              <w:t xml:space="preserve"> інтегрального показника із застосуванням логістичної моделі (Z</w:t>
            </w:r>
            <w:r w:rsidR="008206D7" w:rsidRPr="00636E97">
              <w:rPr>
                <w:rFonts w:ascii="Times New Roman" w:hAnsi="Times New Roman" w:cs="Times New Roman"/>
                <w:color w:val="000000" w:themeColor="text1"/>
                <w:sz w:val="28"/>
                <w:szCs w:val="28"/>
                <w:lang w:eastAsia="uk-UA"/>
              </w:rPr>
              <w:t>),</w:t>
            </w:r>
            <w:r w:rsidR="00347048" w:rsidRPr="00636E97">
              <w:rPr>
                <w:rFonts w:ascii="Times New Roman" w:hAnsi="Times New Roman" w:cs="Times New Roman"/>
                <w:color w:val="000000" w:themeColor="text1"/>
                <w:sz w:val="28"/>
                <w:szCs w:val="28"/>
                <w:lang w:eastAsia="uk-UA"/>
              </w:rPr>
              <w:t xml:space="preserve"> </w:t>
            </w:r>
            <w:r w:rsidR="00D342B7" w:rsidRPr="00636E97">
              <w:rPr>
                <w:rFonts w:ascii="Times New Roman" w:hAnsi="Times New Roman" w:cs="Times New Roman"/>
                <w:color w:val="000000" w:themeColor="text1"/>
                <w:sz w:val="28"/>
                <w:szCs w:val="28"/>
                <w:lang w:eastAsia="uk-UA"/>
              </w:rPr>
              <w:t xml:space="preserve">який </w:t>
            </w:r>
            <w:r w:rsidR="008206D7" w:rsidRPr="00636E97">
              <w:rPr>
                <w:rFonts w:ascii="Times New Roman" w:hAnsi="Times New Roman" w:cs="Times New Roman"/>
                <w:color w:val="000000" w:themeColor="text1"/>
                <w:sz w:val="28"/>
                <w:szCs w:val="28"/>
              </w:rPr>
              <w:t>визначений згідно з Положенням № 351.</w:t>
            </w:r>
          </w:p>
        </w:tc>
        <w:tc>
          <w:tcPr>
            <w:tcW w:w="2126" w:type="dxa"/>
            <w:tcBorders>
              <w:top w:val="nil"/>
              <w:left w:val="nil"/>
              <w:bottom w:val="nil"/>
              <w:right w:val="nil"/>
            </w:tcBorders>
          </w:tcPr>
          <w:p w14:paraId="04B47612" w14:textId="77777777" w:rsidR="00496389" w:rsidRPr="00636E97" w:rsidRDefault="00496389" w:rsidP="002D0011">
            <w:pPr>
              <w:pStyle w:val="a3"/>
              <w:ind w:left="0"/>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val="ru-RU" w:eastAsia="uk-UA"/>
              </w:rPr>
              <w:t>z_model_integral_ind</w:t>
            </w:r>
          </w:p>
        </w:tc>
        <w:tc>
          <w:tcPr>
            <w:tcW w:w="1559" w:type="dxa"/>
            <w:tcBorders>
              <w:top w:val="nil"/>
              <w:left w:val="nil"/>
              <w:bottom w:val="nil"/>
              <w:right w:val="nil"/>
            </w:tcBorders>
          </w:tcPr>
          <w:p w14:paraId="1A225002" w14:textId="77777777" w:rsidR="00496389" w:rsidRPr="00636E97" w:rsidRDefault="00496389"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0307</w:t>
            </w:r>
          </w:p>
        </w:tc>
      </w:tr>
      <w:tr w:rsidR="00CA2068" w:rsidRPr="00636E97" w14:paraId="221EE05E" w14:textId="77777777" w:rsidTr="002D0011">
        <w:tc>
          <w:tcPr>
            <w:tcW w:w="856" w:type="dxa"/>
            <w:tcBorders>
              <w:top w:val="nil"/>
              <w:left w:val="nil"/>
              <w:bottom w:val="nil"/>
              <w:right w:val="nil"/>
            </w:tcBorders>
          </w:tcPr>
          <w:p w14:paraId="65F11685" w14:textId="77777777" w:rsidR="005605CF" w:rsidRPr="00636E97" w:rsidRDefault="00C54B90"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905" w:type="dxa"/>
            <w:tcBorders>
              <w:top w:val="nil"/>
              <w:left w:val="nil"/>
              <w:bottom w:val="nil"/>
              <w:right w:val="nil"/>
            </w:tcBorders>
          </w:tcPr>
          <w:p w14:paraId="6CF9D01E" w14:textId="77777777" w:rsidR="006A4D2B" w:rsidRPr="00636E97" w:rsidRDefault="006A4D2B" w:rsidP="002A40D1">
            <w:pPr>
              <w:tabs>
                <w:tab w:val="left" w:pos="1328"/>
              </w:tabs>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Клас особи, визначений на підставі логістичної моделі</w:t>
            </w:r>
          </w:p>
          <w:p w14:paraId="46B20D01" w14:textId="20141276" w:rsidR="00DC56D0" w:rsidRPr="00636E97" w:rsidRDefault="00DC56D0" w:rsidP="00DC56D0">
            <w:pPr>
              <w:tabs>
                <w:tab w:val="left" w:pos="1328"/>
              </w:tabs>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набуває </w:t>
            </w:r>
            <w:r w:rsidR="004765BA"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4765BA" w:rsidRPr="00636E97">
              <w:rPr>
                <w:rFonts w:ascii="Times New Roman" w:eastAsia="Times New Roman" w:hAnsi="Times New Roman" w:cs="Times New Roman"/>
                <w:color w:val="000000" w:themeColor="text1"/>
                <w:sz w:val="28"/>
                <w:szCs w:val="28"/>
                <w:lang w:eastAsia="uk-UA"/>
              </w:rPr>
              <w:t>а</w:t>
            </w:r>
            <w:r w:rsidR="004765BA" w:rsidRPr="00636E97">
              <w:rPr>
                <w:rFonts w:ascii="Times New Roman" w:hAnsi="Times New Roman" w:cs="Times New Roman"/>
                <w:color w:val="000000" w:themeColor="text1"/>
                <w:sz w:val="28"/>
                <w:szCs w:val="28"/>
              </w:rPr>
              <w:t xml:space="preserve"> S080</w:t>
            </w:r>
            <w:r w:rsidRPr="00636E97">
              <w:rPr>
                <w:rFonts w:ascii="Times New Roman" w:eastAsia="Times New Roman" w:hAnsi="Times New Roman" w:cs="Times New Roman"/>
                <w:color w:val="000000" w:themeColor="text1"/>
                <w:sz w:val="28"/>
                <w:szCs w:val="28"/>
                <w:lang w:eastAsia="uk-UA"/>
              </w:rPr>
              <w:t xml:space="preserve"> </w:t>
            </w:r>
            <w:r w:rsidR="006C71DE" w:rsidRPr="00636E97">
              <w:rPr>
                <w:rFonts w:ascii="Times New Roman" w:hAnsi="Times New Roman" w:cs="Times New Roman"/>
                <w:color w:val="000000" w:themeColor="text1"/>
                <w:sz w:val="28"/>
                <w:szCs w:val="28"/>
                <w:lang w:eastAsia="uk-UA"/>
              </w:rPr>
              <w:t>“Клас боржника / контрагента”</w:t>
            </w:r>
            <w:r w:rsidR="006C71DE" w:rsidRPr="00636E97">
              <w:rPr>
                <w:rFonts w:ascii="Times New Roman" w:hAnsi="Times New Roman" w:cs="Times New Roman"/>
                <w:color w:val="000000" w:themeColor="text1"/>
                <w:sz w:val="28"/>
                <w:szCs w:val="28"/>
                <w:lang w:val="ru-RU" w:eastAsia="uk-UA"/>
              </w:rPr>
              <w:t xml:space="preserve"> </w:t>
            </w:r>
            <w:r w:rsidRPr="00CA2068">
              <w:rPr>
                <w:rFonts w:ascii="Times New Roman" w:eastAsia="Times New Roman" w:hAnsi="Times New Roman" w:cs="Times New Roman"/>
                <w:color w:val="000000" w:themeColor="text1"/>
                <w:sz w:val="28"/>
                <w:szCs w:val="28"/>
                <w:lang w:eastAsia="uk-UA"/>
              </w:rPr>
              <w:t>визначеного на підставі оцінки фінансового стану (результат Z-моделі)</w:t>
            </w:r>
            <w:r w:rsidR="004765BA" w:rsidRPr="00636E97">
              <w:rPr>
                <w:rFonts w:ascii="Times New Roman" w:eastAsia="Times New Roman" w:hAnsi="Times New Roman" w:cs="Times New Roman"/>
                <w:color w:val="000000" w:themeColor="text1"/>
                <w:sz w:val="28"/>
                <w:szCs w:val="28"/>
                <w:lang w:eastAsia="uk-UA"/>
              </w:rPr>
              <w:t>.</w:t>
            </w:r>
          </w:p>
          <w:p w14:paraId="37A9ADD0" w14:textId="77777777" w:rsidR="00577876" w:rsidRPr="00636E97" w:rsidRDefault="00DC56D0" w:rsidP="00FD1963">
            <w:pPr>
              <w:contextualSpacing/>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За активними операціями, включеними до групи фінансових активів зазначається клас, визначений для відповідної групи фінансових активів згідно з вимогами Положення № 351.</w:t>
            </w:r>
          </w:p>
          <w:p w14:paraId="037DE539" w14:textId="77777777" w:rsidR="00DC56D0" w:rsidRPr="00CA2068" w:rsidRDefault="00E408A6" w:rsidP="00FD1963">
            <w:pPr>
              <w:contextualSpacing/>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У разі </w:t>
            </w:r>
            <w:r w:rsidR="00D46F3E" w:rsidRPr="00636E97">
              <w:rPr>
                <w:rFonts w:ascii="Times New Roman" w:hAnsi="Times New Roman" w:cs="Times New Roman"/>
                <w:color w:val="000000" w:themeColor="text1"/>
                <w:sz w:val="28"/>
                <w:szCs w:val="28"/>
                <w:lang w:eastAsia="uk-UA"/>
              </w:rPr>
              <w:t xml:space="preserve">подання </w:t>
            </w:r>
            <w:r w:rsidRPr="00636E97">
              <w:rPr>
                <w:rFonts w:ascii="Times New Roman" w:hAnsi="Times New Roman" w:cs="Times New Roman"/>
                <w:color w:val="000000" w:themeColor="text1"/>
                <w:sz w:val="28"/>
                <w:szCs w:val="28"/>
                <w:lang w:eastAsia="uk-UA"/>
              </w:rPr>
              <w:t xml:space="preserve">інформації по боржнику </w:t>
            </w:r>
            <w:r w:rsidRPr="00636E97">
              <w:rPr>
                <w:rFonts w:ascii="Times New Roman" w:eastAsia="Calibri" w:hAnsi="Times New Roman" w:cs="Times New Roman"/>
                <w:color w:val="000000" w:themeColor="text1"/>
                <w:sz w:val="28"/>
                <w:szCs w:val="28"/>
              </w:rPr>
              <w:t>–</w:t>
            </w:r>
            <w:r w:rsidRPr="00636E97">
              <w:rPr>
                <w:rFonts w:ascii="Times New Roman" w:hAnsi="Times New Roman" w:cs="Times New Roman"/>
                <w:color w:val="000000" w:themeColor="text1"/>
                <w:sz w:val="28"/>
                <w:szCs w:val="28"/>
                <w:lang w:eastAsia="uk-UA"/>
              </w:rPr>
              <w:t xml:space="preserve"> фізичній особі, у тому числі тієї, яка є суб'єктом </w:t>
            </w:r>
            <w:r w:rsidR="00D46F3E" w:rsidRPr="00636E97">
              <w:rPr>
                <w:rFonts w:ascii="Times New Roman" w:hAnsi="Times New Roman" w:cs="Times New Roman"/>
                <w:color w:val="000000" w:themeColor="text1"/>
                <w:sz w:val="28"/>
                <w:szCs w:val="28"/>
                <w:lang w:eastAsia="uk-UA"/>
              </w:rPr>
              <w:t>підприємницької діяльності</w:t>
            </w:r>
            <w:r w:rsidRPr="00636E97">
              <w:rPr>
                <w:rFonts w:ascii="Times New Roman" w:hAnsi="Times New Roman" w:cs="Times New Roman"/>
                <w:color w:val="000000" w:themeColor="text1"/>
                <w:sz w:val="28"/>
                <w:szCs w:val="28"/>
                <w:lang w:eastAsia="uk-UA"/>
              </w:rPr>
              <w:t xml:space="preserve">, 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Pr="00636E97">
              <w:rPr>
                <w:rFonts w:ascii="Times New Roman" w:hAnsi="Times New Roman" w:cs="Times New Roman"/>
                <w:color w:val="000000" w:themeColor="text1"/>
                <w:sz w:val="28"/>
                <w:szCs w:val="28"/>
                <w:lang w:val="en-US" w:eastAsia="uk-UA"/>
              </w:rPr>
              <w:t>S</w:t>
            </w:r>
            <w:r w:rsidRPr="00636E97">
              <w:rPr>
                <w:rFonts w:ascii="Times New Roman" w:hAnsi="Times New Roman" w:cs="Times New Roman"/>
                <w:color w:val="000000" w:themeColor="text1"/>
                <w:sz w:val="28"/>
                <w:szCs w:val="28"/>
                <w:lang w:eastAsia="uk-UA"/>
              </w:rPr>
              <w:t xml:space="preserve">080 </w:t>
            </w:r>
            <w:r w:rsidRPr="00636E97">
              <w:rPr>
                <w:rFonts w:ascii="Times New Roman" w:hAnsi="Times New Roman" w:cs="Times New Roman"/>
                <w:color w:val="000000" w:themeColor="text1"/>
                <w:sz w:val="28"/>
                <w:szCs w:val="28"/>
                <w:lang w:eastAsia="uk-UA"/>
              </w:rPr>
              <w:lastRenderedPageBreak/>
              <w:t xml:space="preserve">“Клас боржника / контрагента” що відповідає класу боржника </w:t>
            </w:r>
            <w:r w:rsidR="00422CDE" w:rsidRPr="00CA2068">
              <w:rPr>
                <w:rFonts w:ascii="Times New Roman" w:eastAsia="Calibri" w:hAnsi="Times New Roman" w:cs="Times New Roman"/>
                <w:color w:val="000000" w:themeColor="text1"/>
                <w:sz w:val="28"/>
                <w:szCs w:val="28"/>
              </w:rPr>
              <w:t>–</w:t>
            </w:r>
            <w:r w:rsidRPr="00636E97">
              <w:rPr>
                <w:rFonts w:ascii="Times New Roman" w:hAnsi="Times New Roman" w:cs="Times New Roman"/>
                <w:color w:val="000000" w:themeColor="text1"/>
                <w:sz w:val="28"/>
                <w:szCs w:val="28"/>
                <w:lang w:eastAsia="uk-UA"/>
              </w:rPr>
              <w:t xml:space="preserve"> фізичної особи визначеного на підставі результатів оцінки його фінансового стану відповідно до кількісних та якісних характеристик, у тому числі з урахуванням фактора своєчасності сплати боргу.</w:t>
            </w:r>
          </w:p>
          <w:p w14:paraId="0FCF7B53" w14:textId="77777777" w:rsidR="00BF571D" w:rsidRPr="00636E97" w:rsidRDefault="00D82A99" w:rsidP="00FD1963">
            <w:pPr>
              <w:contextualSpacing/>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5BADACC" w14:textId="77777777" w:rsidR="005605CF" w:rsidRPr="00636E97" w:rsidRDefault="006A4D2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lastRenderedPageBreak/>
              <w:t>s080_z_model_person_class</w:t>
            </w:r>
          </w:p>
        </w:tc>
        <w:tc>
          <w:tcPr>
            <w:tcW w:w="1559" w:type="dxa"/>
            <w:tcBorders>
              <w:top w:val="nil"/>
              <w:left w:val="nil"/>
              <w:bottom w:val="nil"/>
              <w:right w:val="nil"/>
            </w:tcBorders>
          </w:tcPr>
          <w:p w14:paraId="0C688E11" w14:textId="77777777" w:rsidR="005605CF" w:rsidRPr="00636E97" w:rsidRDefault="005605CF"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0308</w:t>
            </w:r>
          </w:p>
        </w:tc>
      </w:tr>
      <w:tr w:rsidR="00CA2068" w:rsidRPr="00636E97" w14:paraId="62C7EBA4" w14:textId="77777777" w:rsidTr="002D0011">
        <w:tc>
          <w:tcPr>
            <w:tcW w:w="856" w:type="dxa"/>
            <w:tcBorders>
              <w:top w:val="nil"/>
              <w:left w:val="nil"/>
              <w:bottom w:val="nil"/>
              <w:right w:val="nil"/>
            </w:tcBorders>
          </w:tcPr>
          <w:p w14:paraId="159246D9" w14:textId="77777777" w:rsidR="005605CF" w:rsidRPr="00636E97" w:rsidRDefault="00C54B90"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905" w:type="dxa"/>
            <w:tcBorders>
              <w:top w:val="nil"/>
              <w:left w:val="nil"/>
              <w:bottom w:val="nil"/>
              <w:right w:val="nil"/>
            </w:tcBorders>
          </w:tcPr>
          <w:p w14:paraId="27B4BE5D" w14:textId="77777777" w:rsidR="005605CF" w:rsidRPr="00636E97" w:rsidRDefault="00485806"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Клас особи на основі рейтингу</w:t>
            </w:r>
          </w:p>
          <w:p w14:paraId="5BF7ACDB" w14:textId="77777777" w:rsidR="00957E0D" w:rsidRPr="00636E97" w:rsidRDefault="00347048" w:rsidP="002E2564">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51262D"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957E0D" w:rsidRPr="00636E97">
              <w:rPr>
                <w:rFonts w:ascii="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957E0D" w:rsidRPr="00636E97">
              <w:rPr>
                <w:rFonts w:ascii="Times New Roman" w:hAnsi="Times New Roman" w:cs="Times New Roman"/>
                <w:color w:val="000000" w:themeColor="text1"/>
                <w:sz w:val="28"/>
                <w:szCs w:val="28"/>
                <w:lang w:eastAsia="uk-UA"/>
              </w:rPr>
              <w:t>а</w:t>
            </w:r>
            <w:r w:rsidR="00957E0D" w:rsidRPr="00636E97">
              <w:rPr>
                <w:rFonts w:ascii="Times New Roman" w:hAnsi="Times New Roman" w:cs="Times New Roman"/>
                <w:color w:val="000000" w:themeColor="text1"/>
                <w:sz w:val="28"/>
                <w:szCs w:val="28"/>
                <w:lang w:val="ru-RU" w:eastAsia="uk-UA"/>
              </w:rPr>
              <w:t xml:space="preserve"> </w:t>
            </w:r>
            <w:r w:rsidR="002E2564" w:rsidRPr="00636E97">
              <w:rPr>
                <w:rFonts w:ascii="Times New Roman" w:hAnsi="Times New Roman" w:cs="Times New Roman"/>
                <w:color w:val="000000" w:themeColor="text1"/>
                <w:sz w:val="28"/>
                <w:szCs w:val="28"/>
                <w:lang w:val="en-US"/>
              </w:rPr>
              <w:t>S</w:t>
            </w:r>
            <w:r w:rsidR="002E2564" w:rsidRPr="00636E97">
              <w:rPr>
                <w:rFonts w:ascii="Times New Roman" w:hAnsi="Times New Roman" w:cs="Times New Roman"/>
                <w:color w:val="000000" w:themeColor="text1"/>
                <w:sz w:val="28"/>
                <w:szCs w:val="28"/>
                <w:lang w:val="ru-RU"/>
              </w:rPr>
              <w:t>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001E2746" w:rsidRPr="00CA2068">
              <w:rPr>
                <w:rFonts w:ascii="Times New Roman" w:hAnsi="Times New Roman" w:cs="Times New Roman"/>
                <w:color w:val="000000" w:themeColor="text1"/>
                <w:sz w:val="28"/>
                <w:szCs w:val="28"/>
                <w:lang w:val="ru-RU"/>
              </w:rPr>
              <w:t xml:space="preserve"> </w:t>
            </w:r>
            <w:r w:rsidR="00FD220D" w:rsidRPr="00636E97">
              <w:rPr>
                <w:rFonts w:ascii="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47AF3ACE" w14:textId="77777777" w:rsidR="005605CF" w:rsidRPr="00636E97" w:rsidRDefault="002E2564"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S080</w:t>
            </w:r>
            <w:r w:rsidR="00485806" w:rsidRPr="00636E97">
              <w:rPr>
                <w:rFonts w:ascii="Times New Roman" w:hAnsi="Times New Roman" w:cs="Times New Roman"/>
                <w:b/>
                <w:color w:val="000000" w:themeColor="text1"/>
                <w:sz w:val="28"/>
                <w:szCs w:val="28"/>
              </w:rPr>
              <w:t>_rating_person_class</w:t>
            </w:r>
          </w:p>
        </w:tc>
        <w:tc>
          <w:tcPr>
            <w:tcW w:w="1559" w:type="dxa"/>
            <w:tcBorders>
              <w:top w:val="nil"/>
              <w:left w:val="nil"/>
              <w:bottom w:val="nil"/>
              <w:right w:val="nil"/>
            </w:tcBorders>
          </w:tcPr>
          <w:p w14:paraId="286FC43C" w14:textId="77777777" w:rsidR="005605CF" w:rsidRPr="00636E97" w:rsidRDefault="005605CF"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0309</w:t>
            </w:r>
          </w:p>
        </w:tc>
      </w:tr>
      <w:tr w:rsidR="00CA2068" w:rsidRPr="00636E97" w14:paraId="7EE31935" w14:textId="77777777" w:rsidTr="002D0011">
        <w:tc>
          <w:tcPr>
            <w:tcW w:w="856" w:type="dxa"/>
            <w:tcBorders>
              <w:top w:val="nil"/>
              <w:left w:val="nil"/>
              <w:bottom w:val="nil"/>
              <w:right w:val="nil"/>
            </w:tcBorders>
          </w:tcPr>
          <w:p w14:paraId="2AA7D51C" w14:textId="77777777" w:rsidR="005605CF" w:rsidRPr="00636E97" w:rsidRDefault="00C54B90"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12</w:t>
            </w:r>
          </w:p>
        </w:tc>
        <w:tc>
          <w:tcPr>
            <w:tcW w:w="10905" w:type="dxa"/>
            <w:tcBorders>
              <w:top w:val="nil"/>
              <w:left w:val="nil"/>
              <w:bottom w:val="nil"/>
              <w:right w:val="nil"/>
            </w:tcBorders>
          </w:tcPr>
          <w:p w14:paraId="03A7678C" w14:textId="77777777" w:rsidR="004D5EE7" w:rsidRPr="00636E97" w:rsidRDefault="004D5EE7"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Наявність додаткових характеристик емітента цінних паперів, що використовувалися при коригуванні класу особи боржника</w:t>
            </w:r>
          </w:p>
          <w:p w14:paraId="483C0734" w14:textId="77777777" w:rsidR="005605CF" w:rsidRPr="00636E97" w:rsidRDefault="001F4B0B"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властивості, </w:t>
            </w:r>
            <w:r w:rsidR="00C43C4A" w:rsidRPr="00636E97">
              <w:rPr>
                <w:rFonts w:ascii="Times New Roman" w:hAnsi="Times New Roman" w:cs="Times New Roman"/>
                <w:color w:val="000000" w:themeColor="text1"/>
                <w:sz w:val="28"/>
                <w:szCs w:val="28"/>
                <w:lang w:eastAsia="uk-UA"/>
              </w:rPr>
              <w:t xml:space="preserve">набуває одного з переліку значень </w:t>
            </w:r>
            <w:r w:rsidR="00C43C4A" w:rsidRPr="00636E97">
              <w:rPr>
                <w:rFonts w:ascii="Times New Roman" w:eastAsia="Times New Roman" w:hAnsi="Times New Roman" w:cs="Times New Roman"/>
                <w:color w:val="000000" w:themeColor="text1"/>
                <w:sz w:val="28"/>
                <w:szCs w:val="28"/>
                <w:lang w:eastAsia="uk-UA"/>
              </w:rPr>
              <w:t>“</w:t>
            </w:r>
            <w:r w:rsidR="00C43C4A" w:rsidRPr="00636E97">
              <w:rPr>
                <w:rFonts w:ascii="Times New Roman" w:hAnsi="Times New Roman" w:cs="Times New Roman"/>
                <w:color w:val="000000" w:themeColor="text1"/>
                <w:sz w:val="28"/>
                <w:szCs w:val="28"/>
                <w:lang w:eastAsia="uk-UA"/>
              </w:rPr>
              <w:t>Так</w:t>
            </w:r>
            <w:r w:rsidR="00C43C4A" w:rsidRPr="00636E97">
              <w:rPr>
                <w:rFonts w:ascii="Times New Roman" w:eastAsia="Times New Roman" w:hAnsi="Times New Roman" w:cs="Times New Roman"/>
                <w:color w:val="000000" w:themeColor="text1"/>
                <w:sz w:val="28"/>
                <w:szCs w:val="28"/>
                <w:lang w:eastAsia="uk-UA"/>
              </w:rPr>
              <w:t>”, “</w:t>
            </w:r>
            <w:r w:rsidR="00C43C4A" w:rsidRPr="00636E97">
              <w:rPr>
                <w:rFonts w:ascii="Times New Roman" w:hAnsi="Times New Roman" w:cs="Times New Roman"/>
                <w:color w:val="000000" w:themeColor="text1"/>
                <w:sz w:val="28"/>
                <w:szCs w:val="28"/>
                <w:lang w:eastAsia="uk-UA"/>
              </w:rPr>
              <w:t>Ні</w:t>
            </w:r>
            <w:r w:rsidR="00C43C4A" w:rsidRPr="00636E97">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“Реквізит невластивий”</w:t>
            </w:r>
            <w:r w:rsidRPr="00636E97">
              <w:rPr>
                <w:rFonts w:ascii="Times New Roman" w:eastAsia="Times New Roman" w:hAnsi="Times New Roman" w:cs="Times New Roman"/>
                <w:color w:val="000000" w:themeColor="text1"/>
                <w:sz w:val="28"/>
                <w:szCs w:val="28"/>
                <w:lang w:eastAsia="uk-UA"/>
              </w:rPr>
              <w:t>, тобто реквізит не подається</w:t>
            </w:r>
            <w:r w:rsidR="00C43C4A" w:rsidRPr="00CA206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1ED2936" w14:textId="77777777" w:rsidR="005605CF" w:rsidRPr="00636E97" w:rsidRDefault="005605CF"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cor_fact_issuer</w:t>
            </w:r>
          </w:p>
        </w:tc>
        <w:tc>
          <w:tcPr>
            <w:tcW w:w="1559" w:type="dxa"/>
            <w:tcBorders>
              <w:top w:val="nil"/>
              <w:left w:val="nil"/>
              <w:bottom w:val="nil"/>
              <w:right w:val="nil"/>
            </w:tcBorders>
          </w:tcPr>
          <w:p w14:paraId="4252D5DB" w14:textId="77777777" w:rsidR="005605CF" w:rsidRPr="00636E97" w:rsidRDefault="005605CF"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0310</w:t>
            </w:r>
          </w:p>
        </w:tc>
      </w:tr>
      <w:tr w:rsidR="00CA2068" w:rsidRPr="00636E97" w14:paraId="008D4FFE" w14:textId="77777777" w:rsidTr="002D0011">
        <w:tc>
          <w:tcPr>
            <w:tcW w:w="856" w:type="dxa"/>
            <w:tcBorders>
              <w:top w:val="nil"/>
              <w:left w:val="nil"/>
              <w:bottom w:val="nil"/>
              <w:right w:val="nil"/>
            </w:tcBorders>
          </w:tcPr>
          <w:p w14:paraId="694B009C" w14:textId="77777777" w:rsidR="005605CF" w:rsidRPr="00636E97" w:rsidRDefault="00E00D67"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13</w:t>
            </w:r>
          </w:p>
        </w:tc>
        <w:tc>
          <w:tcPr>
            <w:tcW w:w="10905" w:type="dxa"/>
            <w:tcBorders>
              <w:top w:val="nil"/>
              <w:left w:val="nil"/>
              <w:bottom w:val="nil"/>
              <w:right w:val="nil"/>
            </w:tcBorders>
          </w:tcPr>
          <w:p w14:paraId="7D635256" w14:textId="77777777" w:rsidR="005605CF" w:rsidRPr="00636E97" w:rsidRDefault="005605CF"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Клас особи, визначений з урахуванням приналежності до емітента цінних паперів</w:t>
            </w:r>
          </w:p>
          <w:p w14:paraId="665A9C22" w14:textId="77777777" w:rsidR="005605CF" w:rsidRPr="00636E97" w:rsidRDefault="00347048"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51262D" w:rsidRPr="00636E97">
              <w:rPr>
                <w:rFonts w:ascii="Times New Roman" w:hAnsi="Times New Roman" w:cs="Times New Roman"/>
                <w:color w:val="000000" w:themeColor="text1"/>
                <w:sz w:val="28"/>
                <w:szCs w:val="28"/>
                <w:lang w:eastAsia="uk-UA"/>
              </w:rPr>
              <w:t xml:space="preserve">, </w:t>
            </w:r>
            <w:r w:rsidR="000F6A7C"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0F6A7C" w:rsidRPr="00636E97">
              <w:rPr>
                <w:rFonts w:ascii="Times New Roman" w:eastAsia="Times New Roman" w:hAnsi="Times New Roman" w:cs="Times New Roman"/>
                <w:color w:val="000000" w:themeColor="text1"/>
                <w:sz w:val="28"/>
                <w:szCs w:val="28"/>
                <w:lang w:eastAsia="uk-UA"/>
              </w:rPr>
              <w:t>а</w:t>
            </w:r>
            <w:r w:rsidR="000F6A7C" w:rsidRPr="00636E97">
              <w:rPr>
                <w:rFonts w:ascii="Times New Roman" w:hAnsi="Times New Roman" w:cs="Times New Roman"/>
                <w:color w:val="000000" w:themeColor="text1"/>
                <w:sz w:val="28"/>
                <w:szCs w:val="28"/>
              </w:rPr>
              <w:t xml:space="preserve"> S080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001E2746" w:rsidRPr="00CA2068">
              <w:rPr>
                <w:rFonts w:ascii="Times New Roman" w:hAnsi="Times New Roman" w:cs="Times New Roman"/>
                <w:color w:val="000000" w:themeColor="text1"/>
                <w:sz w:val="28"/>
                <w:szCs w:val="28"/>
                <w:lang w:val="ru-RU"/>
              </w:rPr>
              <w:t xml:space="preserve"> </w:t>
            </w:r>
            <w:r w:rsidR="000F6A7C"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D24BDF6" w14:textId="77777777" w:rsidR="005605CF" w:rsidRPr="00636E97" w:rsidRDefault="00D82352"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s080_issuer_class</w:t>
            </w:r>
          </w:p>
        </w:tc>
        <w:tc>
          <w:tcPr>
            <w:tcW w:w="1559" w:type="dxa"/>
            <w:tcBorders>
              <w:top w:val="nil"/>
              <w:left w:val="nil"/>
              <w:bottom w:val="nil"/>
              <w:right w:val="nil"/>
            </w:tcBorders>
          </w:tcPr>
          <w:p w14:paraId="459858A3" w14:textId="77777777" w:rsidR="005605CF" w:rsidRPr="00636E97" w:rsidRDefault="005605CF"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0311</w:t>
            </w:r>
          </w:p>
        </w:tc>
      </w:tr>
      <w:tr w:rsidR="00CA2068" w:rsidRPr="00636E97" w14:paraId="080D229F" w14:textId="77777777" w:rsidTr="002D0011">
        <w:tc>
          <w:tcPr>
            <w:tcW w:w="856" w:type="dxa"/>
            <w:tcBorders>
              <w:top w:val="nil"/>
              <w:left w:val="nil"/>
              <w:bottom w:val="nil"/>
              <w:right w:val="nil"/>
            </w:tcBorders>
          </w:tcPr>
          <w:p w14:paraId="48427088" w14:textId="77777777" w:rsidR="002E367E" w:rsidRPr="00636E97" w:rsidRDefault="00E00D67"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14</w:t>
            </w:r>
          </w:p>
        </w:tc>
        <w:tc>
          <w:tcPr>
            <w:tcW w:w="10905" w:type="dxa"/>
            <w:tcBorders>
              <w:top w:val="nil"/>
              <w:left w:val="nil"/>
              <w:bottom w:val="nil"/>
              <w:right w:val="nil"/>
            </w:tcBorders>
          </w:tcPr>
          <w:p w14:paraId="37E3E028"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Наявність ознак високого кредитного ризику</w:t>
            </w:r>
          </w:p>
          <w:p w14:paraId="3C1B402A" w14:textId="77777777" w:rsidR="002E367E" w:rsidRPr="00636E97" w:rsidRDefault="002E367E" w:rsidP="004D5EE7">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Так</w:t>
            </w:r>
            <w:r w:rsidRPr="00636E97">
              <w:rPr>
                <w:rFonts w:ascii="Times New Roman" w:eastAsia="Times New Roman" w:hAnsi="Times New Roman" w:cs="Times New Roman"/>
                <w:color w:val="000000" w:themeColor="text1"/>
                <w:sz w:val="28"/>
                <w:szCs w:val="28"/>
                <w:lang w:eastAsia="uk-UA"/>
              </w:rPr>
              <w:t>”, “</w:t>
            </w:r>
            <w:r w:rsidRPr="00636E97">
              <w:rPr>
                <w:rFonts w:ascii="Times New Roman" w:hAnsi="Times New Roman" w:cs="Times New Roman"/>
                <w:color w:val="000000" w:themeColor="text1"/>
                <w:sz w:val="28"/>
                <w:szCs w:val="28"/>
                <w:lang w:eastAsia="uk-UA"/>
              </w:rPr>
              <w:t>Ні</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r w:rsidR="001838A2" w:rsidRPr="00636E97">
              <w:rPr>
                <w:rFonts w:ascii="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7C7958BB" w14:textId="77777777" w:rsidR="002E367E" w:rsidRPr="00636E97" w:rsidRDefault="002E367E"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risk_event_indicator</w:t>
            </w:r>
          </w:p>
        </w:tc>
        <w:tc>
          <w:tcPr>
            <w:tcW w:w="1559" w:type="dxa"/>
            <w:tcBorders>
              <w:top w:val="nil"/>
              <w:left w:val="nil"/>
              <w:bottom w:val="nil"/>
              <w:right w:val="nil"/>
            </w:tcBorders>
          </w:tcPr>
          <w:p w14:paraId="564DF717"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0313</w:t>
            </w:r>
          </w:p>
        </w:tc>
      </w:tr>
      <w:tr w:rsidR="00CA2068" w:rsidRPr="00636E97" w14:paraId="1AE264DD" w14:textId="77777777" w:rsidTr="002D0011">
        <w:tc>
          <w:tcPr>
            <w:tcW w:w="856" w:type="dxa"/>
            <w:tcBorders>
              <w:top w:val="nil"/>
              <w:left w:val="nil"/>
              <w:bottom w:val="nil"/>
              <w:right w:val="nil"/>
            </w:tcBorders>
          </w:tcPr>
          <w:p w14:paraId="7AF5EB80" w14:textId="77777777" w:rsidR="002E367E" w:rsidRPr="00636E97" w:rsidRDefault="00E00D67"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15</w:t>
            </w:r>
          </w:p>
        </w:tc>
        <w:tc>
          <w:tcPr>
            <w:tcW w:w="10905" w:type="dxa"/>
            <w:tcBorders>
              <w:top w:val="nil"/>
              <w:left w:val="nil"/>
              <w:bottom w:val="nil"/>
              <w:right w:val="nil"/>
            </w:tcBorders>
          </w:tcPr>
          <w:p w14:paraId="4758811D"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Значення фактору, на підставі якого скоригований клас особи боржника</w:t>
            </w:r>
          </w:p>
          <w:p w14:paraId="295E19DE" w14:textId="77777777" w:rsidR="002E367E" w:rsidRPr="00636E97" w:rsidRDefault="00347048" w:rsidP="001172CF">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51262D"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E26F49"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E26F49" w:rsidRPr="00636E97">
              <w:rPr>
                <w:rFonts w:ascii="Times New Roman" w:eastAsia="Times New Roman" w:hAnsi="Times New Roman" w:cs="Times New Roman"/>
                <w:color w:val="000000" w:themeColor="text1"/>
                <w:sz w:val="28"/>
                <w:szCs w:val="28"/>
                <w:lang w:eastAsia="uk-UA"/>
              </w:rPr>
              <w:t>а</w:t>
            </w:r>
            <w:r w:rsidR="00E26F49" w:rsidRPr="00636E97">
              <w:rPr>
                <w:rFonts w:ascii="Times New Roman" w:hAnsi="Times New Roman" w:cs="Times New Roman"/>
                <w:color w:val="000000" w:themeColor="text1"/>
                <w:sz w:val="28"/>
                <w:szCs w:val="28"/>
              </w:rPr>
              <w:t xml:space="preserve"> </w:t>
            </w:r>
            <w:r w:rsidR="002E367E" w:rsidRPr="00636E97">
              <w:rPr>
                <w:rFonts w:ascii="Times New Roman" w:hAnsi="Times New Roman" w:cs="Times New Roman"/>
                <w:color w:val="000000" w:themeColor="text1"/>
                <w:sz w:val="28"/>
                <w:szCs w:val="28"/>
              </w:rPr>
              <w:t>F079</w:t>
            </w:r>
            <w:r w:rsidR="001172CF" w:rsidRPr="00636E97">
              <w:rPr>
                <w:rFonts w:ascii="Times New Roman" w:eastAsia="Times New Roman" w:hAnsi="Times New Roman" w:cs="Times New Roman"/>
                <w:color w:val="000000" w:themeColor="text1"/>
                <w:sz w:val="28"/>
                <w:szCs w:val="28"/>
                <w:lang w:eastAsia="uk-UA"/>
              </w:rPr>
              <w:t>“Код, що відповідає фактору, визначеному відповідно до Положення № 351, на підставі якого скоригований клас контрагента / пов’язаної з банком особи”</w:t>
            </w:r>
            <w:r w:rsidR="0015162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1A131572" w14:textId="77777777" w:rsidR="002E367E" w:rsidRPr="00636E97" w:rsidRDefault="00E26F49"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f079_person_class_factor</w:t>
            </w:r>
          </w:p>
        </w:tc>
        <w:tc>
          <w:tcPr>
            <w:tcW w:w="1559" w:type="dxa"/>
            <w:tcBorders>
              <w:top w:val="nil"/>
              <w:left w:val="nil"/>
              <w:bottom w:val="nil"/>
              <w:right w:val="nil"/>
            </w:tcBorders>
          </w:tcPr>
          <w:p w14:paraId="692A67F1"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0316</w:t>
            </w:r>
          </w:p>
        </w:tc>
      </w:tr>
      <w:tr w:rsidR="00CA2068" w:rsidRPr="00636E97" w14:paraId="6E1F0941" w14:textId="77777777" w:rsidTr="002D0011">
        <w:tc>
          <w:tcPr>
            <w:tcW w:w="856" w:type="dxa"/>
            <w:tcBorders>
              <w:top w:val="nil"/>
              <w:left w:val="nil"/>
              <w:bottom w:val="nil"/>
              <w:right w:val="nil"/>
            </w:tcBorders>
          </w:tcPr>
          <w:p w14:paraId="7A4443BB" w14:textId="77777777" w:rsidR="002E367E" w:rsidRPr="00636E97" w:rsidRDefault="00E00D67"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16</w:t>
            </w:r>
          </w:p>
        </w:tc>
        <w:tc>
          <w:tcPr>
            <w:tcW w:w="10905" w:type="dxa"/>
            <w:tcBorders>
              <w:top w:val="nil"/>
              <w:left w:val="nil"/>
              <w:bottom w:val="nil"/>
              <w:right w:val="nil"/>
            </w:tcBorders>
          </w:tcPr>
          <w:p w14:paraId="27E747C8"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Фактор впливу групи на особу боржника</w:t>
            </w:r>
          </w:p>
          <w:p w14:paraId="6EB99E64" w14:textId="77777777" w:rsidR="002E367E" w:rsidRPr="00636E97" w:rsidRDefault="00E44B78" w:rsidP="00525137">
            <w:pPr>
              <w:jc w:val="both"/>
              <w:rPr>
                <w:rFonts w:ascii="Times New Roman" w:hAnsi="Times New Roman" w:cs="Times New Roman"/>
                <w:b/>
                <w:color w:val="000000" w:themeColor="text1"/>
                <w:sz w:val="28"/>
                <w:szCs w:val="28"/>
                <w:lang w:val="ru-RU"/>
              </w:rPr>
            </w:pPr>
            <w:r w:rsidRPr="00636E97">
              <w:rPr>
                <w:rFonts w:ascii="Times New Roman" w:hAnsi="Times New Roman" w:cs="Times New Roman"/>
                <w:color w:val="000000" w:themeColor="text1"/>
                <w:sz w:val="28"/>
                <w:szCs w:val="28"/>
                <w:lang w:eastAsia="uk-UA"/>
              </w:rPr>
              <w:t xml:space="preserve">за умови властивості, </w:t>
            </w:r>
            <w:r w:rsidR="00841847" w:rsidRPr="00636E97">
              <w:rPr>
                <w:rFonts w:ascii="Times New Roman" w:hAnsi="Times New Roman" w:cs="Times New Roman"/>
                <w:color w:val="000000" w:themeColor="text1"/>
                <w:sz w:val="28"/>
                <w:szCs w:val="28"/>
                <w:lang w:eastAsia="uk-UA"/>
              </w:rPr>
              <w:t xml:space="preserve">набуває одного з переліку значень </w:t>
            </w:r>
            <w:r w:rsidR="00841847" w:rsidRPr="00636E97">
              <w:rPr>
                <w:rFonts w:ascii="Times New Roman" w:eastAsia="Times New Roman" w:hAnsi="Times New Roman" w:cs="Times New Roman"/>
                <w:color w:val="000000" w:themeColor="text1"/>
                <w:sz w:val="28"/>
                <w:szCs w:val="28"/>
                <w:lang w:eastAsia="uk-UA"/>
              </w:rPr>
              <w:t>“</w:t>
            </w:r>
            <w:r w:rsidR="00841847" w:rsidRPr="00636E97">
              <w:rPr>
                <w:rFonts w:ascii="Times New Roman" w:hAnsi="Times New Roman" w:cs="Times New Roman"/>
                <w:color w:val="000000" w:themeColor="text1"/>
                <w:sz w:val="28"/>
                <w:szCs w:val="28"/>
                <w:lang w:eastAsia="uk-UA"/>
              </w:rPr>
              <w:t>Так</w:t>
            </w:r>
            <w:r w:rsidR="00841847" w:rsidRPr="00636E97">
              <w:rPr>
                <w:rFonts w:ascii="Times New Roman" w:eastAsia="Times New Roman" w:hAnsi="Times New Roman" w:cs="Times New Roman"/>
                <w:color w:val="000000" w:themeColor="text1"/>
                <w:sz w:val="28"/>
                <w:szCs w:val="28"/>
                <w:lang w:eastAsia="uk-UA"/>
              </w:rPr>
              <w:t>”, “</w:t>
            </w:r>
            <w:r w:rsidR="00841847" w:rsidRPr="00636E97">
              <w:rPr>
                <w:rFonts w:ascii="Times New Roman" w:hAnsi="Times New Roman" w:cs="Times New Roman"/>
                <w:color w:val="000000" w:themeColor="text1"/>
                <w:sz w:val="28"/>
                <w:szCs w:val="28"/>
                <w:lang w:eastAsia="uk-UA"/>
              </w:rPr>
              <w:t>Ні</w:t>
            </w:r>
            <w:r w:rsidR="00841847" w:rsidRPr="00636E97">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“Реквізит невластивий”</w:t>
            </w:r>
            <w:r w:rsidRPr="00636E97">
              <w:rPr>
                <w:rFonts w:ascii="Times New Roman" w:eastAsia="Times New Roman" w:hAnsi="Times New Roman" w:cs="Times New Roman"/>
                <w:color w:val="000000" w:themeColor="text1"/>
                <w:sz w:val="28"/>
                <w:szCs w:val="28"/>
                <w:lang w:eastAsia="uk-UA"/>
              </w:rPr>
              <w:t>, тобто реквізит не подається</w:t>
            </w:r>
            <w:r w:rsidR="00841847"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1FE6141" w14:textId="77777777" w:rsidR="002E367E" w:rsidRPr="00636E97" w:rsidRDefault="002E367E"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group_influence_factor</w:t>
            </w:r>
          </w:p>
        </w:tc>
        <w:tc>
          <w:tcPr>
            <w:tcW w:w="1559" w:type="dxa"/>
            <w:tcBorders>
              <w:top w:val="nil"/>
              <w:left w:val="nil"/>
              <w:bottom w:val="nil"/>
              <w:right w:val="nil"/>
            </w:tcBorders>
          </w:tcPr>
          <w:p w14:paraId="76E5EF6C"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0317</w:t>
            </w:r>
          </w:p>
        </w:tc>
      </w:tr>
      <w:tr w:rsidR="00CA2068" w:rsidRPr="00636E97" w14:paraId="7AD3076C" w14:textId="77777777" w:rsidTr="002D0011">
        <w:tc>
          <w:tcPr>
            <w:tcW w:w="856" w:type="dxa"/>
            <w:tcBorders>
              <w:top w:val="nil"/>
              <w:left w:val="nil"/>
              <w:bottom w:val="nil"/>
              <w:right w:val="nil"/>
            </w:tcBorders>
          </w:tcPr>
          <w:p w14:paraId="37B2E8BE" w14:textId="77777777" w:rsidR="002E367E" w:rsidRPr="00636E97" w:rsidRDefault="00E00D67"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17</w:t>
            </w:r>
          </w:p>
        </w:tc>
        <w:tc>
          <w:tcPr>
            <w:tcW w:w="10905" w:type="dxa"/>
            <w:tcBorders>
              <w:top w:val="nil"/>
              <w:left w:val="nil"/>
              <w:bottom w:val="nil"/>
              <w:right w:val="nil"/>
            </w:tcBorders>
          </w:tcPr>
          <w:p w14:paraId="65978AAD"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Вплив групи при визначенні значення скоригованого класу особи боржника</w:t>
            </w:r>
          </w:p>
          <w:p w14:paraId="01AFFDE5" w14:textId="77777777" w:rsidR="002E367E" w:rsidRPr="00636E97" w:rsidRDefault="00D72C08"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51262D"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F95D13"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F95D13" w:rsidRPr="00636E97">
              <w:rPr>
                <w:rFonts w:ascii="Times New Roman" w:eastAsia="Times New Roman" w:hAnsi="Times New Roman" w:cs="Times New Roman"/>
                <w:color w:val="000000" w:themeColor="text1"/>
                <w:sz w:val="28"/>
                <w:szCs w:val="28"/>
                <w:lang w:eastAsia="uk-UA"/>
              </w:rPr>
              <w:t>а</w:t>
            </w:r>
            <w:r w:rsidR="00F95D13" w:rsidRPr="00636E97">
              <w:rPr>
                <w:rFonts w:ascii="Times New Roman" w:hAnsi="Times New Roman" w:cs="Times New Roman"/>
                <w:color w:val="000000" w:themeColor="text1"/>
                <w:sz w:val="28"/>
                <w:szCs w:val="28"/>
              </w:rPr>
              <w:t xml:space="preserve"> </w:t>
            </w:r>
            <w:r w:rsidR="002E367E" w:rsidRPr="00636E97">
              <w:rPr>
                <w:rFonts w:ascii="Times New Roman" w:hAnsi="Times New Roman" w:cs="Times New Roman"/>
                <w:color w:val="000000" w:themeColor="text1"/>
                <w:sz w:val="28"/>
                <w:szCs w:val="28"/>
              </w:rPr>
              <w:t>F114</w:t>
            </w:r>
            <w:r w:rsidR="00FD2E66" w:rsidRPr="00636E97">
              <w:rPr>
                <w:rFonts w:ascii="Times New Roman" w:hAnsi="Times New Roman" w:cs="Times New Roman"/>
                <w:color w:val="000000" w:themeColor="text1"/>
                <w:sz w:val="28"/>
                <w:szCs w:val="28"/>
              </w:rPr>
              <w:t xml:space="preserve"> </w:t>
            </w:r>
            <w:r w:rsidR="00FD2E66" w:rsidRPr="00636E97">
              <w:rPr>
                <w:rFonts w:ascii="Times New Roman" w:hAnsi="Times New Roman" w:cs="Times New Roman"/>
                <w:color w:val="000000" w:themeColor="text1"/>
                <w:sz w:val="28"/>
                <w:szCs w:val="28"/>
                <w:lang w:eastAsia="uk-UA"/>
              </w:rPr>
              <w:t>“Код впливу групи на скоригований клас боржника”</w:t>
            </w:r>
            <w:r w:rsidR="0015162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7ABF502" w14:textId="77777777" w:rsidR="002E367E" w:rsidRPr="00636E97" w:rsidRDefault="006C39A3"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f114_person_class_group_influence</w:t>
            </w:r>
          </w:p>
        </w:tc>
        <w:tc>
          <w:tcPr>
            <w:tcW w:w="1559" w:type="dxa"/>
            <w:tcBorders>
              <w:top w:val="nil"/>
              <w:left w:val="nil"/>
              <w:bottom w:val="nil"/>
              <w:right w:val="nil"/>
            </w:tcBorders>
          </w:tcPr>
          <w:p w14:paraId="7AE33E1E"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0318</w:t>
            </w:r>
          </w:p>
        </w:tc>
      </w:tr>
      <w:tr w:rsidR="00CA2068" w:rsidRPr="00636E97" w14:paraId="7C0649C0" w14:textId="77777777" w:rsidTr="002D0011">
        <w:tc>
          <w:tcPr>
            <w:tcW w:w="856" w:type="dxa"/>
            <w:tcBorders>
              <w:top w:val="nil"/>
              <w:left w:val="nil"/>
              <w:bottom w:val="nil"/>
              <w:right w:val="nil"/>
            </w:tcBorders>
          </w:tcPr>
          <w:p w14:paraId="0CD0A443" w14:textId="77777777" w:rsidR="002E367E" w:rsidRPr="00636E97" w:rsidRDefault="00E00D67"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18</w:t>
            </w:r>
          </w:p>
        </w:tc>
        <w:tc>
          <w:tcPr>
            <w:tcW w:w="10905" w:type="dxa"/>
            <w:tcBorders>
              <w:top w:val="nil"/>
              <w:left w:val="nil"/>
              <w:bottom w:val="nil"/>
              <w:right w:val="nil"/>
            </w:tcBorders>
          </w:tcPr>
          <w:p w14:paraId="3B3A52B7"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Клас особи з урахуванням впливу групи</w:t>
            </w:r>
          </w:p>
          <w:p w14:paraId="47840F0C" w14:textId="77777777" w:rsidR="002E367E" w:rsidRPr="00636E97" w:rsidRDefault="00D72C08"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51262D"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284D10"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284D10" w:rsidRPr="00636E97">
              <w:rPr>
                <w:rFonts w:ascii="Times New Roman" w:eastAsia="Times New Roman" w:hAnsi="Times New Roman" w:cs="Times New Roman"/>
                <w:color w:val="000000" w:themeColor="text1"/>
                <w:sz w:val="28"/>
                <w:szCs w:val="28"/>
                <w:lang w:eastAsia="uk-UA"/>
              </w:rPr>
              <w:t>а</w:t>
            </w:r>
            <w:r w:rsidR="00284D10" w:rsidRPr="00636E97">
              <w:rPr>
                <w:rFonts w:ascii="Times New Roman" w:hAnsi="Times New Roman" w:cs="Times New Roman"/>
                <w:color w:val="000000" w:themeColor="text1"/>
                <w:sz w:val="28"/>
                <w:szCs w:val="28"/>
              </w:rPr>
              <w:t xml:space="preserve"> S080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00284D10"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0420DA9" w14:textId="77777777" w:rsidR="002E367E" w:rsidRPr="00636E97" w:rsidRDefault="00284D10"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s080_group_influence_person_class</w:t>
            </w:r>
          </w:p>
        </w:tc>
        <w:tc>
          <w:tcPr>
            <w:tcW w:w="1559" w:type="dxa"/>
            <w:tcBorders>
              <w:top w:val="nil"/>
              <w:left w:val="nil"/>
              <w:bottom w:val="nil"/>
              <w:right w:val="nil"/>
            </w:tcBorders>
          </w:tcPr>
          <w:p w14:paraId="7112DF1D"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0319</w:t>
            </w:r>
          </w:p>
        </w:tc>
      </w:tr>
      <w:tr w:rsidR="00CA2068" w:rsidRPr="00636E97" w14:paraId="23BF82E9" w14:textId="77777777" w:rsidTr="002D0011">
        <w:tc>
          <w:tcPr>
            <w:tcW w:w="856" w:type="dxa"/>
            <w:tcBorders>
              <w:top w:val="nil"/>
              <w:left w:val="nil"/>
              <w:bottom w:val="nil"/>
              <w:right w:val="nil"/>
            </w:tcBorders>
          </w:tcPr>
          <w:p w14:paraId="18485273" w14:textId="77777777" w:rsidR="002E367E" w:rsidRPr="00636E97" w:rsidRDefault="00E00D67"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19</w:t>
            </w:r>
          </w:p>
        </w:tc>
        <w:tc>
          <w:tcPr>
            <w:tcW w:w="10905" w:type="dxa"/>
            <w:tcBorders>
              <w:top w:val="nil"/>
              <w:left w:val="nil"/>
              <w:bottom w:val="nil"/>
              <w:right w:val="nil"/>
            </w:tcBorders>
          </w:tcPr>
          <w:p w14:paraId="298FB775"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Клас особи боржника, визначений виходячи з оцінки активів на груповій основі</w:t>
            </w:r>
          </w:p>
          <w:p w14:paraId="097DC765" w14:textId="77777777" w:rsidR="002E367E" w:rsidRPr="00636E97" w:rsidRDefault="00D72C08"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51262D"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D40090"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D40090" w:rsidRPr="00636E97">
              <w:rPr>
                <w:rFonts w:ascii="Times New Roman" w:eastAsia="Times New Roman" w:hAnsi="Times New Roman" w:cs="Times New Roman"/>
                <w:color w:val="000000" w:themeColor="text1"/>
                <w:sz w:val="28"/>
                <w:szCs w:val="28"/>
                <w:lang w:eastAsia="uk-UA"/>
              </w:rPr>
              <w:t>а</w:t>
            </w:r>
            <w:r w:rsidR="00D40090" w:rsidRPr="00636E97">
              <w:rPr>
                <w:rFonts w:ascii="Times New Roman" w:hAnsi="Times New Roman" w:cs="Times New Roman"/>
                <w:color w:val="000000" w:themeColor="text1"/>
                <w:sz w:val="28"/>
                <w:szCs w:val="28"/>
              </w:rPr>
              <w:t xml:space="preserve"> S080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0015162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9571089" w14:textId="77777777" w:rsidR="002E367E" w:rsidRPr="00636E97" w:rsidRDefault="00D748F0"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s080_group_estim_person_class</w:t>
            </w:r>
          </w:p>
        </w:tc>
        <w:tc>
          <w:tcPr>
            <w:tcW w:w="1559" w:type="dxa"/>
            <w:tcBorders>
              <w:top w:val="nil"/>
              <w:left w:val="nil"/>
              <w:bottom w:val="nil"/>
              <w:right w:val="nil"/>
            </w:tcBorders>
          </w:tcPr>
          <w:p w14:paraId="5C221D00"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0320</w:t>
            </w:r>
          </w:p>
        </w:tc>
      </w:tr>
      <w:tr w:rsidR="00CA2068" w:rsidRPr="00636E97" w14:paraId="21A919A6" w14:textId="77777777" w:rsidTr="002D0011">
        <w:tc>
          <w:tcPr>
            <w:tcW w:w="856" w:type="dxa"/>
            <w:tcBorders>
              <w:top w:val="nil"/>
              <w:left w:val="nil"/>
              <w:bottom w:val="nil"/>
              <w:right w:val="nil"/>
            </w:tcBorders>
          </w:tcPr>
          <w:p w14:paraId="050DEC6E" w14:textId="77777777" w:rsidR="002E367E" w:rsidRPr="00636E97" w:rsidRDefault="00DF0C53"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20</w:t>
            </w:r>
          </w:p>
        </w:tc>
        <w:tc>
          <w:tcPr>
            <w:tcW w:w="10905" w:type="dxa"/>
            <w:tcBorders>
              <w:top w:val="nil"/>
              <w:left w:val="nil"/>
              <w:bottom w:val="nil"/>
              <w:right w:val="nil"/>
            </w:tcBorders>
          </w:tcPr>
          <w:p w14:paraId="0233EBE4" w14:textId="77777777" w:rsidR="002E367E" w:rsidRPr="00636E97" w:rsidRDefault="002E367E" w:rsidP="002A40D1">
            <w:pPr>
              <w:jc w:val="both"/>
              <w:rPr>
                <w:rFonts w:ascii="Times New Roman" w:hAnsi="Times New Roman" w:cs="Times New Roman"/>
                <w:b/>
                <w:color w:val="000000" w:themeColor="text1"/>
                <w:sz w:val="28"/>
                <w:szCs w:val="28"/>
                <w:lang w:val="ru-RU"/>
              </w:rPr>
            </w:pPr>
            <w:r w:rsidRPr="00636E97">
              <w:rPr>
                <w:rFonts w:ascii="Times New Roman" w:hAnsi="Times New Roman" w:cs="Times New Roman"/>
                <w:b/>
                <w:color w:val="000000" w:themeColor="text1"/>
                <w:sz w:val="28"/>
                <w:szCs w:val="28"/>
              </w:rPr>
              <w:t>Клас особи боржника, визначений виходячи з оцінки активів за спрощеним</w:t>
            </w:r>
            <w:r w:rsidR="00242B5F" w:rsidRPr="00636E97">
              <w:rPr>
                <w:rFonts w:ascii="Times New Roman" w:hAnsi="Times New Roman" w:cs="Times New Roman"/>
                <w:b/>
                <w:color w:val="000000" w:themeColor="text1"/>
                <w:sz w:val="28"/>
                <w:szCs w:val="28"/>
                <w:lang w:val="ru-RU"/>
              </w:rPr>
              <w:t xml:space="preserve"> підходом</w:t>
            </w:r>
          </w:p>
          <w:p w14:paraId="1CED3896" w14:textId="77777777" w:rsidR="002E367E" w:rsidRPr="00636E97" w:rsidRDefault="007E61D3"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51262D"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DE6964"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DE6964" w:rsidRPr="00636E97">
              <w:rPr>
                <w:rFonts w:ascii="Times New Roman" w:eastAsia="Times New Roman" w:hAnsi="Times New Roman" w:cs="Times New Roman"/>
                <w:color w:val="000000" w:themeColor="text1"/>
                <w:sz w:val="28"/>
                <w:szCs w:val="28"/>
                <w:lang w:eastAsia="uk-UA"/>
              </w:rPr>
              <w:t>а</w:t>
            </w:r>
            <w:r w:rsidR="00DE6964" w:rsidRPr="00636E97">
              <w:rPr>
                <w:rFonts w:ascii="Times New Roman" w:hAnsi="Times New Roman" w:cs="Times New Roman"/>
                <w:color w:val="000000" w:themeColor="text1"/>
                <w:sz w:val="28"/>
                <w:szCs w:val="28"/>
              </w:rPr>
              <w:t xml:space="preserve"> S080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0015162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3A09328" w14:textId="77777777" w:rsidR="002E367E" w:rsidRPr="00636E97" w:rsidRDefault="002820AC"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s080_simple_estim_person_class</w:t>
            </w:r>
          </w:p>
        </w:tc>
        <w:tc>
          <w:tcPr>
            <w:tcW w:w="1559" w:type="dxa"/>
            <w:tcBorders>
              <w:top w:val="nil"/>
              <w:left w:val="nil"/>
              <w:bottom w:val="nil"/>
              <w:right w:val="nil"/>
            </w:tcBorders>
          </w:tcPr>
          <w:p w14:paraId="523A4D02"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0321</w:t>
            </w:r>
          </w:p>
        </w:tc>
      </w:tr>
      <w:tr w:rsidR="00CA2068" w:rsidRPr="00636E97" w14:paraId="4ACC8B72" w14:textId="77777777" w:rsidTr="002D0011">
        <w:tc>
          <w:tcPr>
            <w:tcW w:w="856" w:type="dxa"/>
            <w:tcBorders>
              <w:top w:val="nil"/>
              <w:left w:val="nil"/>
              <w:bottom w:val="nil"/>
              <w:right w:val="nil"/>
            </w:tcBorders>
          </w:tcPr>
          <w:p w14:paraId="6F49B990" w14:textId="77777777" w:rsidR="002E367E" w:rsidRPr="00636E97" w:rsidRDefault="00DF0C53"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21</w:t>
            </w:r>
          </w:p>
        </w:tc>
        <w:tc>
          <w:tcPr>
            <w:tcW w:w="10905" w:type="dxa"/>
            <w:tcBorders>
              <w:top w:val="nil"/>
              <w:left w:val="nil"/>
              <w:bottom w:val="nil"/>
              <w:right w:val="nil"/>
            </w:tcBorders>
          </w:tcPr>
          <w:p w14:paraId="7A60B55B"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Своєчасність сплати боргу</w:t>
            </w:r>
          </w:p>
          <w:p w14:paraId="6B1A6190" w14:textId="77777777" w:rsidR="002E367E" w:rsidRPr="00636E97" w:rsidRDefault="006C27AB"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Так</w:t>
            </w:r>
            <w:r w:rsidRPr="00636E97">
              <w:rPr>
                <w:rFonts w:ascii="Times New Roman" w:eastAsia="Times New Roman" w:hAnsi="Times New Roman" w:cs="Times New Roman"/>
                <w:color w:val="000000" w:themeColor="text1"/>
                <w:sz w:val="28"/>
                <w:szCs w:val="28"/>
                <w:lang w:eastAsia="uk-UA"/>
              </w:rPr>
              <w:t>”, “</w:t>
            </w:r>
            <w:r w:rsidRPr="00636E97">
              <w:rPr>
                <w:rFonts w:ascii="Times New Roman" w:hAnsi="Times New Roman" w:cs="Times New Roman"/>
                <w:color w:val="000000" w:themeColor="text1"/>
                <w:sz w:val="28"/>
                <w:szCs w:val="28"/>
                <w:lang w:eastAsia="uk-UA"/>
              </w:rPr>
              <w:t>Ні</w:t>
            </w:r>
            <w:r w:rsidRPr="00636E97">
              <w:rPr>
                <w:rFonts w:ascii="Times New Roman" w:eastAsia="Times New Roman" w:hAnsi="Times New Roman" w:cs="Times New Roman"/>
                <w:color w:val="000000" w:themeColor="text1"/>
                <w:sz w:val="28"/>
                <w:szCs w:val="28"/>
                <w:lang w:eastAsia="uk-UA"/>
              </w:rPr>
              <w:t>”</w:t>
            </w:r>
            <w:r w:rsidR="00151621"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E1DB4BD" w14:textId="77777777" w:rsidR="002E367E" w:rsidRPr="00636E97" w:rsidRDefault="002E367E"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timeliness_debt_pay</w:t>
            </w:r>
          </w:p>
        </w:tc>
        <w:tc>
          <w:tcPr>
            <w:tcW w:w="1559" w:type="dxa"/>
            <w:tcBorders>
              <w:top w:val="nil"/>
              <w:left w:val="nil"/>
              <w:bottom w:val="nil"/>
              <w:right w:val="nil"/>
            </w:tcBorders>
          </w:tcPr>
          <w:p w14:paraId="04ABB85D"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0322</w:t>
            </w:r>
          </w:p>
        </w:tc>
      </w:tr>
      <w:tr w:rsidR="00CA2068" w:rsidRPr="00636E97" w14:paraId="4879DE4B" w14:textId="77777777" w:rsidTr="002D0011">
        <w:tc>
          <w:tcPr>
            <w:tcW w:w="856" w:type="dxa"/>
            <w:tcBorders>
              <w:top w:val="nil"/>
              <w:left w:val="nil"/>
              <w:bottom w:val="nil"/>
              <w:right w:val="nil"/>
            </w:tcBorders>
          </w:tcPr>
          <w:p w14:paraId="240E6F14" w14:textId="77777777" w:rsidR="002E367E" w:rsidRPr="00636E97" w:rsidRDefault="00DF0C53"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22</w:t>
            </w:r>
          </w:p>
        </w:tc>
        <w:tc>
          <w:tcPr>
            <w:tcW w:w="10905" w:type="dxa"/>
            <w:tcBorders>
              <w:top w:val="nil"/>
              <w:left w:val="nil"/>
              <w:bottom w:val="nil"/>
              <w:right w:val="nil"/>
            </w:tcBorders>
          </w:tcPr>
          <w:p w14:paraId="58C823DD"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Наявність інформації у кредитн</w:t>
            </w:r>
            <w:r w:rsidR="00BC5610" w:rsidRPr="00636E97">
              <w:rPr>
                <w:rFonts w:ascii="Times New Roman" w:hAnsi="Times New Roman" w:cs="Times New Roman"/>
                <w:b/>
                <w:color w:val="000000" w:themeColor="text1"/>
                <w:sz w:val="28"/>
                <w:szCs w:val="28"/>
              </w:rPr>
              <w:t>ому реєстрі Національного банку</w:t>
            </w:r>
          </w:p>
          <w:p w14:paraId="1114A7B6" w14:textId="77777777" w:rsidR="00F62B48" w:rsidRPr="00636E97" w:rsidRDefault="00BC5610" w:rsidP="00151621">
            <w:pPr>
              <w:jc w:val="both"/>
              <w:rPr>
                <w:rFonts w:ascii="Times New Roman" w:hAnsi="Times New Roman" w:cs="Times New Roman"/>
                <w:color w:val="000000" w:themeColor="text1"/>
                <w:sz w:val="28"/>
                <w:szCs w:val="28"/>
                <w:lang w:val="ru-RU"/>
              </w:rPr>
            </w:pPr>
            <w:r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rPr>
              <w:t xml:space="preserve"> </w:t>
            </w:r>
            <w:r w:rsidR="00F62B48" w:rsidRPr="00636E97">
              <w:rPr>
                <w:rFonts w:ascii="Times New Roman" w:hAnsi="Times New Roman" w:cs="Times New Roman"/>
                <w:color w:val="000000" w:themeColor="text1"/>
                <w:sz w:val="28"/>
                <w:szCs w:val="28"/>
              </w:rPr>
              <w:t>F102</w:t>
            </w:r>
            <w:r w:rsidR="00F62B48" w:rsidRPr="00636E97">
              <w:rPr>
                <w:rFonts w:ascii="Times New Roman" w:hAnsi="Times New Roman" w:cs="Times New Roman"/>
                <w:color w:val="000000" w:themeColor="text1"/>
                <w:sz w:val="28"/>
                <w:szCs w:val="28"/>
                <w:lang w:val="ru-RU"/>
              </w:rPr>
              <w:t>.</w:t>
            </w:r>
          </w:p>
          <w:p w14:paraId="60729D19" w14:textId="77777777" w:rsidR="005D457F" w:rsidRPr="00636E97" w:rsidRDefault="00D82A99" w:rsidP="00151621">
            <w:pPr>
              <w:jc w:val="both"/>
              <w:rPr>
                <w:rFonts w:ascii="Times New Roman" w:hAnsi="Times New Roman" w:cs="Times New Roman"/>
                <w:color w:val="000000" w:themeColor="text1"/>
                <w:sz w:val="28"/>
                <w:szCs w:val="28"/>
                <w:lang w:val="ru-RU"/>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 xml:space="preserve">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801B9D3" w14:textId="77777777" w:rsidR="002E367E" w:rsidRPr="00636E97" w:rsidRDefault="00064CF6"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f102_cr_nbu</w:t>
            </w:r>
          </w:p>
        </w:tc>
        <w:tc>
          <w:tcPr>
            <w:tcW w:w="1559" w:type="dxa"/>
            <w:tcBorders>
              <w:top w:val="nil"/>
              <w:left w:val="nil"/>
              <w:bottom w:val="nil"/>
              <w:right w:val="nil"/>
            </w:tcBorders>
          </w:tcPr>
          <w:p w14:paraId="6542A326"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0323</w:t>
            </w:r>
          </w:p>
        </w:tc>
      </w:tr>
      <w:tr w:rsidR="00CA2068" w:rsidRPr="00636E97" w14:paraId="327F136E" w14:textId="77777777" w:rsidTr="002D0011">
        <w:tc>
          <w:tcPr>
            <w:tcW w:w="856" w:type="dxa"/>
            <w:tcBorders>
              <w:top w:val="nil"/>
              <w:left w:val="nil"/>
              <w:bottom w:val="nil"/>
              <w:right w:val="nil"/>
            </w:tcBorders>
          </w:tcPr>
          <w:p w14:paraId="0651B5E5" w14:textId="77777777" w:rsidR="002E367E" w:rsidRPr="00636E97" w:rsidRDefault="00DF0C53"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23</w:t>
            </w:r>
          </w:p>
        </w:tc>
        <w:tc>
          <w:tcPr>
            <w:tcW w:w="10905" w:type="dxa"/>
            <w:tcBorders>
              <w:top w:val="nil"/>
              <w:left w:val="nil"/>
              <w:bottom w:val="nil"/>
              <w:right w:val="nil"/>
            </w:tcBorders>
          </w:tcPr>
          <w:p w14:paraId="07BBD315"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Наявність події дефолту</w:t>
            </w:r>
          </w:p>
          <w:p w14:paraId="4B9D8BA5" w14:textId="77777777" w:rsidR="002E367E" w:rsidRPr="00636E97" w:rsidRDefault="007976EA" w:rsidP="002A40D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Так</w:t>
            </w:r>
            <w:r w:rsidRPr="00636E97">
              <w:rPr>
                <w:rFonts w:ascii="Times New Roman" w:eastAsia="Times New Roman" w:hAnsi="Times New Roman" w:cs="Times New Roman"/>
                <w:color w:val="000000" w:themeColor="text1"/>
                <w:sz w:val="28"/>
                <w:szCs w:val="28"/>
                <w:lang w:eastAsia="uk-UA"/>
              </w:rPr>
              <w:t>”, “</w:t>
            </w:r>
            <w:r w:rsidRPr="00636E97">
              <w:rPr>
                <w:rFonts w:ascii="Times New Roman" w:hAnsi="Times New Roman" w:cs="Times New Roman"/>
                <w:color w:val="000000" w:themeColor="text1"/>
                <w:sz w:val="28"/>
                <w:szCs w:val="28"/>
                <w:lang w:eastAsia="uk-UA"/>
              </w:rPr>
              <w:t>Ні</w:t>
            </w:r>
            <w:r w:rsidRPr="00636E97">
              <w:rPr>
                <w:rFonts w:ascii="Times New Roman" w:eastAsia="Times New Roman" w:hAnsi="Times New Roman" w:cs="Times New Roman"/>
                <w:color w:val="000000" w:themeColor="text1"/>
                <w:sz w:val="28"/>
                <w:szCs w:val="28"/>
                <w:lang w:eastAsia="uk-UA"/>
              </w:rPr>
              <w:t>”</w:t>
            </w:r>
            <w:r w:rsidR="00151621"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6030990" w14:textId="77777777" w:rsidR="002E367E" w:rsidRPr="00636E97" w:rsidRDefault="002E367E"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default_event</w:t>
            </w:r>
          </w:p>
        </w:tc>
        <w:tc>
          <w:tcPr>
            <w:tcW w:w="1559" w:type="dxa"/>
            <w:tcBorders>
              <w:top w:val="nil"/>
              <w:left w:val="nil"/>
              <w:bottom w:val="nil"/>
              <w:right w:val="nil"/>
            </w:tcBorders>
          </w:tcPr>
          <w:p w14:paraId="6D92C43C"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0324</w:t>
            </w:r>
          </w:p>
        </w:tc>
      </w:tr>
      <w:tr w:rsidR="00CA2068" w:rsidRPr="00636E97" w14:paraId="61DB7D5A" w14:textId="77777777" w:rsidTr="002D0011">
        <w:tc>
          <w:tcPr>
            <w:tcW w:w="856" w:type="dxa"/>
            <w:tcBorders>
              <w:top w:val="nil"/>
              <w:left w:val="nil"/>
              <w:bottom w:val="nil"/>
              <w:right w:val="nil"/>
            </w:tcBorders>
          </w:tcPr>
          <w:p w14:paraId="50193083" w14:textId="77777777" w:rsidR="002E367E" w:rsidRPr="00636E97" w:rsidRDefault="00DF0C53"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24</w:t>
            </w:r>
          </w:p>
        </w:tc>
        <w:tc>
          <w:tcPr>
            <w:tcW w:w="10905" w:type="dxa"/>
            <w:tcBorders>
              <w:top w:val="nil"/>
              <w:left w:val="nil"/>
              <w:bottom w:val="nil"/>
              <w:right w:val="nil"/>
            </w:tcBorders>
          </w:tcPr>
          <w:p w14:paraId="7166EB5A"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Скоригований клас особи, з урахуванням впливу групи та факторів дефолту</w:t>
            </w:r>
          </w:p>
          <w:p w14:paraId="145FCCC4" w14:textId="77777777" w:rsidR="00BF3A6E" w:rsidRPr="00636E97" w:rsidRDefault="00251220" w:rsidP="00BF3A6E">
            <w:pPr>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rPr>
              <w:t xml:space="preserve"> S080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00B7732A" w:rsidRPr="00CA2068">
              <w:rPr>
                <w:rFonts w:ascii="Times New Roman" w:hAnsi="Times New Roman" w:cs="Times New Roman"/>
                <w:color w:val="000000" w:themeColor="text1"/>
                <w:sz w:val="28"/>
                <w:szCs w:val="28"/>
              </w:rPr>
              <w:t xml:space="preserve"> </w:t>
            </w:r>
            <w:r w:rsidR="00917EBC" w:rsidRPr="00636E97">
              <w:rPr>
                <w:rFonts w:ascii="Times New Roman" w:hAnsi="Times New Roman" w:cs="Times New Roman"/>
                <w:color w:val="000000" w:themeColor="text1"/>
                <w:sz w:val="28"/>
                <w:szCs w:val="28"/>
              </w:rPr>
              <w:t>з додаванням цифрового значення</w:t>
            </w:r>
            <w:r w:rsidR="00BF3A6E" w:rsidRPr="00636E97">
              <w:rPr>
                <w:rFonts w:ascii="Times New Roman" w:hAnsi="Times New Roman" w:cs="Times New Roman"/>
                <w:color w:val="000000" w:themeColor="text1"/>
                <w:sz w:val="28"/>
                <w:szCs w:val="28"/>
              </w:rPr>
              <w:t>:</w:t>
            </w:r>
          </w:p>
          <w:p w14:paraId="3A3F326D" w14:textId="77777777" w:rsidR="00BF3A6E" w:rsidRPr="00636E97" w:rsidRDefault="00BF3A6E" w:rsidP="00BF3A6E">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w:t>
            </w:r>
            <w:r w:rsidR="00422CDE" w:rsidRPr="00636E97">
              <w:rPr>
                <w:rFonts w:ascii="Times New Roman" w:eastAsia="Times New Roman" w:hAnsi="Times New Roman" w:cs="Times New Roman"/>
                <w:color w:val="000000" w:themeColor="text1"/>
                <w:sz w:val="28"/>
                <w:szCs w:val="28"/>
                <w:lang w:eastAsia="uk-UA"/>
              </w:rPr>
              <w:t>“</w:t>
            </w:r>
            <w:r w:rsidR="00CA1B43" w:rsidRPr="00636E97">
              <w:rPr>
                <w:rFonts w:ascii="Times New Roman" w:hAnsi="Times New Roman" w:cs="Times New Roman"/>
                <w:color w:val="000000" w:themeColor="text1"/>
                <w:sz w:val="28"/>
                <w:szCs w:val="28"/>
              </w:rPr>
              <w:t>1</w:t>
            </w:r>
            <w:r w:rsidR="00422CDE" w:rsidRPr="00636E97">
              <w:rPr>
                <w:rFonts w:ascii="Times New Roman" w:eastAsia="Times New Roman" w:hAnsi="Times New Roman" w:cs="Times New Roman"/>
                <w:color w:val="000000" w:themeColor="text1"/>
                <w:sz w:val="28"/>
                <w:szCs w:val="28"/>
                <w:lang w:eastAsia="uk-UA"/>
              </w:rPr>
              <w:t>”</w:t>
            </w:r>
            <w:r w:rsidR="0051262D" w:rsidRPr="00636E97">
              <w:rPr>
                <w:rFonts w:ascii="Times New Roman" w:hAnsi="Times New Roman" w:cs="Times New Roman"/>
                <w:color w:val="000000" w:themeColor="text1"/>
                <w:sz w:val="28"/>
                <w:szCs w:val="28"/>
              </w:rPr>
              <w:t>,</w:t>
            </w:r>
            <w:r w:rsidR="00151621" w:rsidRPr="00636E97">
              <w:rPr>
                <w:rFonts w:ascii="Times New Roman" w:hAnsi="Times New Roman" w:cs="Times New Roman"/>
                <w:color w:val="000000" w:themeColor="text1"/>
                <w:sz w:val="28"/>
                <w:szCs w:val="28"/>
              </w:rPr>
              <w:t xml:space="preserve"> </w:t>
            </w:r>
            <w:r w:rsidR="00CA1B43" w:rsidRPr="00636E97">
              <w:rPr>
                <w:rFonts w:ascii="Times New Roman" w:hAnsi="Times New Roman" w:cs="Times New Roman"/>
                <w:color w:val="000000" w:themeColor="text1"/>
                <w:sz w:val="28"/>
                <w:szCs w:val="28"/>
              </w:rPr>
              <w:t>якщо клас боржника визначений внаслідок коригування на інформацію з Кредитного реєстру</w:t>
            </w:r>
            <w:r w:rsidRPr="00636E97">
              <w:rPr>
                <w:rFonts w:ascii="Times New Roman" w:hAnsi="Times New Roman" w:cs="Times New Roman"/>
                <w:color w:val="000000" w:themeColor="text1"/>
                <w:sz w:val="28"/>
                <w:szCs w:val="28"/>
              </w:rPr>
              <w:t>;</w:t>
            </w:r>
          </w:p>
          <w:p w14:paraId="257E546B" w14:textId="77777777" w:rsidR="002E367E" w:rsidRPr="00636E97" w:rsidRDefault="00BF3A6E" w:rsidP="00151621">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 xml:space="preserve">– </w:t>
            </w:r>
            <w:r w:rsidR="00422CDE" w:rsidRPr="00636E97">
              <w:rPr>
                <w:rFonts w:ascii="Times New Roman" w:eastAsia="Times New Roman" w:hAnsi="Times New Roman" w:cs="Times New Roman"/>
                <w:color w:val="000000" w:themeColor="text1"/>
                <w:sz w:val="28"/>
                <w:szCs w:val="28"/>
                <w:lang w:eastAsia="uk-UA"/>
              </w:rPr>
              <w:t>“</w:t>
            </w:r>
            <w:r w:rsidR="00917EBC" w:rsidRPr="00636E97">
              <w:rPr>
                <w:rFonts w:ascii="Times New Roman" w:hAnsi="Times New Roman" w:cs="Times New Roman"/>
                <w:color w:val="000000" w:themeColor="text1"/>
                <w:sz w:val="28"/>
                <w:szCs w:val="28"/>
              </w:rPr>
              <w:t>0</w:t>
            </w:r>
            <w:r w:rsidR="00422CDE" w:rsidRPr="00636E97">
              <w:rPr>
                <w:rFonts w:ascii="Times New Roman" w:eastAsia="Times New Roman" w:hAnsi="Times New Roman" w:cs="Times New Roman"/>
                <w:color w:val="000000" w:themeColor="text1"/>
                <w:sz w:val="28"/>
                <w:szCs w:val="28"/>
                <w:lang w:eastAsia="uk-UA"/>
              </w:rPr>
              <w:t>”</w:t>
            </w:r>
            <w:r w:rsidR="0051262D" w:rsidRPr="00636E97">
              <w:rPr>
                <w:rFonts w:ascii="Times New Roman" w:hAnsi="Times New Roman" w:cs="Times New Roman"/>
                <w:color w:val="000000" w:themeColor="text1"/>
                <w:sz w:val="28"/>
                <w:szCs w:val="28"/>
              </w:rPr>
              <w:t>,</w:t>
            </w:r>
            <w:r w:rsidR="00151621" w:rsidRPr="00636E97">
              <w:rPr>
                <w:rFonts w:ascii="Times New Roman" w:hAnsi="Times New Roman" w:cs="Times New Roman"/>
                <w:color w:val="000000" w:themeColor="text1"/>
                <w:sz w:val="28"/>
                <w:szCs w:val="28"/>
              </w:rPr>
              <w:t xml:space="preserve"> </w:t>
            </w:r>
            <w:r w:rsidR="00917EBC" w:rsidRPr="00636E97">
              <w:rPr>
                <w:rFonts w:ascii="Times New Roman" w:hAnsi="Times New Roman" w:cs="Times New Roman"/>
                <w:color w:val="000000" w:themeColor="text1"/>
                <w:sz w:val="28"/>
                <w:szCs w:val="28"/>
              </w:rPr>
              <w:t xml:space="preserve">якщо </w:t>
            </w:r>
            <w:r w:rsidR="007D3D12" w:rsidRPr="00636E97">
              <w:rPr>
                <w:rFonts w:ascii="Times New Roman" w:hAnsi="Times New Roman" w:cs="Times New Roman"/>
                <w:color w:val="000000" w:themeColor="text1"/>
                <w:sz w:val="28"/>
                <w:szCs w:val="28"/>
              </w:rPr>
              <w:t>для кори</w:t>
            </w:r>
            <w:r w:rsidRPr="00636E97">
              <w:rPr>
                <w:rFonts w:ascii="Times New Roman" w:hAnsi="Times New Roman" w:cs="Times New Roman"/>
                <w:color w:val="000000" w:themeColor="text1"/>
                <w:sz w:val="28"/>
                <w:szCs w:val="28"/>
              </w:rPr>
              <w:t>г</w:t>
            </w:r>
            <w:r w:rsidR="007D3D12" w:rsidRPr="00636E97">
              <w:rPr>
                <w:rFonts w:ascii="Times New Roman" w:hAnsi="Times New Roman" w:cs="Times New Roman"/>
                <w:color w:val="000000" w:themeColor="text1"/>
                <w:sz w:val="28"/>
                <w:szCs w:val="28"/>
              </w:rPr>
              <w:t>ування класу інформація з Кредитного реєстру не використовувалась.</w:t>
            </w:r>
          </w:p>
        </w:tc>
        <w:tc>
          <w:tcPr>
            <w:tcW w:w="2126" w:type="dxa"/>
            <w:tcBorders>
              <w:top w:val="nil"/>
              <w:left w:val="nil"/>
              <w:bottom w:val="nil"/>
              <w:right w:val="nil"/>
            </w:tcBorders>
          </w:tcPr>
          <w:p w14:paraId="7A795805" w14:textId="77777777" w:rsidR="002E367E" w:rsidRPr="00636E97" w:rsidRDefault="00251220"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s080_class_person_influence_group_default</w:t>
            </w:r>
          </w:p>
        </w:tc>
        <w:tc>
          <w:tcPr>
            <w:tcW w:w="1559" w:type="dxa"/>
            <w:tcBorders>
              <w:top w:val="nil"/>
              <w:left w:val="nil"/>
              <w:bottom w:val="nil"/>
              <w:right w:val="nil"/>
            </w:tcBorders>
          </w:tcPr>
          <w:p w14:paraId="1C32BF24"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0325</w:t>
            </w:r>
          </w:p>
        </w:tc>
      </w:tr>
      <w:tr w:rsidR="00CA2068" w:rsidRPr="00636E97" w14:paraId="42DF55D8" w14:textId="77777777" w:rsidTr="002D0011">
        <w:tc>
          <w:tcPr>
            <w:tcW w:w="856" w:type="dxa"/>
            <w:tcBorders>
              <w:top w:val="nil"/>
              <w:left w:val="nil"/>
              <w:bottom w:val="nil"/>
              <w:right w:val="nil"/>
            </w:tcBorders>
          </w:tcPr>
          <w:p w14:paraId="3C64C528" w14:textId="77777777" w:rsidR="002E367E" w:rsidRPr="00636E97" w:rsidRDefault="00D42666"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25</w:t>
            </w:r>
          </w:p>
        </w:tc>
        <w:tc>
          <w:tcPr>
            <w:tcW w:w="10905" w:type="dxa"/>
            <w:tcBorders>
              <w:top w:val="nil"/>
              <w:left w:val="nil"/>
              <w:bottom w:val="nil"/>
              <w:right w:val="nil"/>
            </w:tcBorders>
          </w:tcPr>
          <w:p w14:paraId="00EC52BF" w14:textId="77777777" w:rsidR="002E367E" w:rsidRPr="00636E97" w:rsidRDefault="002E367E" w:rsidP="002A40D1">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Найнижчий (найгірший) клас особи боржника</w:t>
            </w:r>
          </w:p>
          <w:p w14:paraId="052F1A3E" w14:textId="77777777" w:rsidR="001A2B67" w:rsidRPr="00636E97" w:rsidRDefault="001A2B67" w:rsidP="001A2B67">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набуває </w:t>
            </w:r>
            <w:r w:rsidR="000625E5" w:rsidRPr="00636E97">
              <w:rPr>
                <w:rFonts w:ascii="Times New Roman" w:hAnsi="Times New Roman" w:cs="Times New Roman"/>
                <w:color w:val="000000" w:themeColor="text1"/>
                <w:sz w:val="28"/>
                <w:szCs w:val="28"/>
              </w:rPr>
              <w:t xml:space="preserve">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а S080</w:t>
            </w:r>
            <w:r w:rsidR="001E2746" w:rsidRPr="00636E97">
              <w:rPr>
                <w:rFonts w:ascii="Times New Roman" w:hAnsi="Times New Roman" w:cs="Times New Roman"/>
                <w:color w:val="000000" w:themeColor="text1"/>
                <w:sz w:val="28"/>
                <w:szCs w:val="28"/>
                <w:lang w:val="ru-RU"/>
              </w:rPr>
              <w:t xml:space="preserve"> </w:t>
            </w:r>
            <w:r w:rsidR="001E2746" w:rsidRPr="00636E97">
              <w:rPr>
                <w:rFonts w:ascii="Times New Roman" w:hAnsi="Times New Roman" w:cs="Times New Roman"/>
                <w:color w:val="000000" w:themeColor="text1"/>
                <w:sz w:val="28"/>
                <w:szCs w:val="28"/>
                <w:lang w:eastAsia="uk-UA"/>
              </w:rPr>
              <w:t>“Клас боржника / контрагента”</w:t>
            </w:r>
            <w:r w:rsidRPr="00CA2068">
              <w:rPr>
                <w:rFonts w:ascii="Times New Roman" w:hAnsi="Times New Roman" w:cs="Times New Roman"/>
                <w:color w:val="000000" w:themeColor="text1"/>
                <w:sz w:val="28"/>
                <w:szCs w:val="28"/>
              </w:rPr>
              <w:t>.</w:t>
            </w:r>
          </w:p>
          <w:p w14:paraId="7B0E807B" w14:textId="654B1F16" w:rsidR="00241856" w:rsidRPr="00636E97" w:rsidRDefault="001A2B67" w:rsidP="00F52E8F">
            <w:pPr>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Розрахунок значення найнижчого (найгіршого) значення класу активу боржника  здійснюється з дотриманням вимог Положення 351.</w:t>
            </w:r>
          </w:p>
        </w:tc>
        <w:tc>
          <w:tcPr>
            <w:tcW w:w="2126" w:type="dxa"/>
            <w:tcBorders>
              <w:top w:val="nil"/>
              <w:left w:val="nil"/>
              <w:bottom w:val="nil"/>
              <w:right w:val="nil"/>
            </w:tcBorders>
          </w:tcPr>
          <w:p w14:paraId="7663F0B7" w14:textId="77777777" w:rsidR="002E367E" w:rsidRPr="00636E97" w:rsidRDefault="005C387B"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s080_low_person_class</w:t>
            </w:r>
          </w:p>
        </w:tc>
        <w:tc>
          <w:tcPr>
            <w:tcW w:w="1559" w:type="dxa"/>
            <w:tcBorders>
              <w:top w:val="nil"/>
              <w:left w:val="nil"/>
              <w:bottom w:val="nil"/>
              <w:right w:val="nil"/>
            </w:tcBorders>
          </w:tcPr>
          <w:p w14:paraId="73168AFF"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0326</w:t>
            </w:r>
          </w:p>
        </w:tc>
      </w:tr>
      <w:tr w:rsidR="00CA2068" w:rsidRPr="00636E97" w14:paraId="611ADB8D" w14:textId="77777777" w:rsidTr="002D0011">
        <w:tc>
          <w:tcPr>
            <w:tcW w:w="856" w:type="dxa"/>
            <w:tcBorders>
              <w:top w:val="nil"/>
              <w:left w:val="nil"/>
              <w:bottom w:val="nil"/>
              <w:right w:val="nil"/>
            </w:tcBorders>
          </w:tcPr>
          <w:p w14:paraId="0CED0707" w14:textId="77777777" w:rsidR="002E367E" w:rsidRPr="00636E97" w:rsidRDefault="00D42666" w:rsidP="00F92E1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26</w:t>
            </w:r>
          </w:p>
        </w:tc>
        <w:tc>
          <w:tcPr>
            <w:tcW w:w="10905" w:type="dxa"/>
            <w:tcBorders>
              <w:top w:val="nil"/>
              <w:left w:val="nil"/>
              <w:bottom w:val="nil"/>
              <w:right w:val="nil"/>
            </w:tcBorders>
          </w:tcPr>
          <w:p w14:paraId="7C335CEC" w14:textId="77777777" w:rsidR="002E367E" w:rsidRPr="00636E97" w:rsidRDefault="002E367E" w:rsidP="00CD2D7F">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Додаткові фактори для визначення класу</w:t>
            </w:r>
          </w:p>
          <w:p w14:paraId="5980D194" w14:textId="77777777" w:rsidR="006702C1" w:rsidRPr="00636E97" w:rsidRDefault="006702C1" w:rsidP="005E09DB">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Так</w:t>
            </w:r>
            <w:r w:rsidRPr="00636E97">
              <w:rPr>
                <w:rFonts w:ascii="Times New Roman" w:eastAsia="Times New Roman" w:hAnsi="Times New Roman" w:cs="Times New Roman"/>
                <w:color w:val="000000" w:themeColor="text1"/>
                <w:sz w:val="28"/>
                <w:szCs w:val="28"/>
                <w:lang w:eastAsia="uk-UA"/>
              </w:rPr>
              <w:t>”, “</w:t>
            </w:r>
            <w:r w:rsidRPr="00636E97">
              <w:rPr>
                <w:rFonts w:ascii="Times New Roman" w:hAnsi="Times New Roman" w:cs="Times New Roman"/>
                <w:color w:val="000000" w:themeColor="text1"/>
                <w:sz w:val="28"/>
                <w:szCs w:val="28"/>
                <w:lang w:eastAsia="uk-UA"/>
              </w:rPr>
              <w:t>Ні</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p w14:paraId="3DF500BE" w14:textId="77777777" w:rsidR="002E367E" w:rsidRPr="00636E97" w:rsidRDefault="00151621" w:rsidP="00151621">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Респондент</w:t>
            </w:r>
            <w:r w:rsidR="00CD2D7F" w:rsidRPr="00636E97">
              <w:rPr>
                <w:rFonts w:ascii="Times New Roman" w:hAnsi="Times New Roman" w:cs="Times New Roman"/>
                <w:color w:val="000000" w:themeColor="text1"/>
                <w:sz w:val="28"/>
                <w:szCs w:val="28"/>
              </w:rPr>
              <w:t xml:space="preserve">, ураховуючи види, обсяг та складність здійснюваних операцій, керуючись </w:t>
            </w:r>
            <w:r w:rsidRPr="00636E97">
              <w:rPr>
                <w:rFonts w:ascii="Times New Roman" w:hAnsi="Times New Roman" w:cs="Times New Roman"/>
                <w:color w:val="000000" w:themeColor="text1"/>
                <w:sz w:val="28"/>
                <w:szCs w:val="28"/>
              </w:rPr>
              <w:t xml:space="preserve">власним </w:t>
            </w:r>
            <w:r w:rsidR="00CD2D7F" w:rsidRPr="00636E97">
              <w:rPr>
                <w:rFonts w:ascii="Times New Roman" w:hAnsi="Times New Roman" w:cs="Times New Roman"/>
                <w:color w:val="000000" w:themeColor="text1"/>
                <w:sz w:val="28"/>
                <w:szCs w:val="28"/>
              </w:rPr>
              <w:t>судженням, має право доповнити перелік факторів (визначених у п. 22 Положення № 351) та ознак з метою забезпечення своєчасності і повноти виявлення та оцінки кредитного ризику.</w:t>
            </w:r>
            <w:r w:rsidR="006702C1" w:rsidRPr="00636E97">
              <w:rPr>
                <w:rFonts w:ascii="Times New Roman" w:hAnsi="Times New Roman" w:cs="Times New Roman"/>
                <w:color w:val="000000" w:themeColor="text1"/>
                <w:sz w:val="28"/>
                <w:szCs w:val="28"/>
              </w:rPr>
              <w:t xml:space="preserve"> </w:t>
            </w:r>
            <w:bookmarkStart w:id="59" w:name="n150"/>
            <w:bookmarkEnd w:id="59"/>
            <w:r w:rsidR="00CD2D7F" w:rsidRPr="00636E97">
              <w:rPr>
                <w:rFonts w:ascii="Times New Roman" w:hAnsi="Times New Roman" w:cs="Times New Roman"/>
                <w:color w:val="000000" w:themeColor="text1"/>
                <w:sz w:val="28"/>
                <w:szCs w:val="28"/>
              </w:rPr>
              <w:t xml:space="preserve">Урахування </w:t>
            </w:r>
            <w:r w:rsidRPr="00636E97">
              <w:rPr>
                <w:rFonts w:ascii="Times New Roman" w:hAnsi="Times New Roman" w:cs="Times New Roman"/>
                <w:color w:val="000000" w:themeColor="text1"/>
                <w:sz w:val="28"/>
                <w:szCs w:val="28"/>
              </w:rPr>
              <w:t>респондентом</w:t>
            </w:r>
            <w:r w:rsidR="00CD2D7F" w:rsidRPr="00636E97">
              <w:rPr>
                <w:rFonts w:ascii="Times New Roman" w:hAnsi="Times New Roman" w:cs="Times New Roman"/>
                <w:color w:val="000000" w:themeColor="text1"/>
                <w:sz w:val="28"/>
                <w:szCs w:val="28"/>
              </w:rPr>
              <w:t xml:space="preserve"> таких додаткових факторів не може призводити до підвищення (поліпшення) класу боржника</w:t>
            </w:r>
            <w:r w:rsidR="00A46648" w:rsidRPr="00636E97">
              <w:rPr>
                <w:rFonts w:ascii="Times New Roman" w:hAnsi="Times New Roman" w:cs="Times New Roman"/>
                <w:color w:val="000000" w:themeColor="text1"/>
                <w:sz w:val="28"/>
                <w:szCs w:val="28"/>
              </w:rPr>
              <w:t xml:space="preserve"> / </w:t>
            </w:r>
            <w:r w:rsidR="00CD2D7F" w:rsidRPr="00636E97">
              <w:rPr>
                <w:rFonts w:ascii="Times New Roman" w:hAnsi="Times New Roman" w:cs="Times New Roman"/>
                <w:color w:val="000000" w:themeColor="text1"/>
                <w:sz w:val="28"/>
                <w:szCs w:val="28"/>
              </w:rPr>
              <w:t>контрагента, визначеного згідно з вимогами Положення № 351.</w:t>
            </w:r>
          </w:p>
        </w:tc>
        <w:tc>
          <w:tcPr>
            <w:tcW w:w="2126" w:type="dxa"/>
            <w:tcBorders>
              <w:top w:val="nil"/>
              <w:left w:val="nil"/>
              <w:bottom w:val="nil"/>
              <w:right w:val="nil"/>
            </w:tcBorders>
          </w:tcPr>
          <w:p w14:paraId="7B2A5B07" w14:textId="77777777" w:rsidR="002E367E" w:rsidRPr="00636E97" w:rsidRDefault="002E367E"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additional_class_factors</w:t>
            </w:r>
          </w:p>
        </w:tc>
        <w:tc>
          <w:tcPr>
            <w:tcW w:w="1559" w:type="dxa"/>
            <w:tcBorders>
              <w:top w:val="nil"/>
              <w:left w:val="nil"/>
              <w:bottom w:val="nil"/>
              <w:right w:val="nil"/>
            </w:tcBorders>
          </w:tcPr>
          <w:p w14:paraId="22F30BDD" w14:textId="77777777" w:rsidR="002E367E" w:rsidRPr="00636E97" w:rsidRDefault="002E367E" w:rsidP="002D0011">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0327</w:t>
            </w:r>
          </w:p>
        </w:tc>
      </w:tr>
      <w:tr w:rsidR="00CA2068" w:rsidRPr="00636E97" w14:paraId="2D905809" w14:textId="77777777" w:rsidTr="002D0011">
        <w:tc>
          <w:tcPr>
            <w:tcW w:w="11761" w:type="dxa"/>
            <w:gridSpan w:val="2"/>
            <w:tcBorders>
              <w:top w:val="nil"/>
              <w:left w:val="nil"/>
              <w:bottom w:val="nil"/>
              <w:right w:val="nil"/>
            </w:tcBorders>
          </w:tcPr>
          <w:p w14:paraId="5E6587E3" w14:textId="77777777" w:rsidR="00ED3B4B" w:rsidRPr="00636E97" w:rsidRDefault="00ED3B4B" w:rsidP="002A40D1">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81AFD3B" w14:textId="77777777" w:rsidR="00ED3B4B" w:rsidRPr="00636E97" w:rsidRDefault="00ED3B4B" w:rsidP="002D0011">
            <w:pPr>
              <w:pStyle w:val="a3"/>
              <w:ind w:left="0"/>
              <w:rPr>
                <w:rFonts w:ascii="Times New Roman" w:eastAsia="Times New Roman" w:hAnsi="Times New Roman" w:cs="Times New Roman"/>
                <w:b/>
                <w:iCs/>
                <w:color w:val="000000" w:themeColor="text1"/>
                <w:sz w:val="28"/>
                <w:szCs w:val="28"/>
                <w:lang w:eastAsia="uk-UA"/>
              </w:rPr>
            </w:pPr>
          </w:p>
        </w:tc>
        <w:tc>
          <w:tcPr>
            <w:tcW w:w="1559" w:type="dxa"/>
            <w:tcBorders>
              <w:top w:val="nil"/>
              <w:left w:val="nil"/>
              <w:bottom w:val="nil"/>
              <w:right w:val="nil"/>
            </w:tcBorders>
          </w:tcPr>
          <w:p w14:paraId="3E71C49C" w14:textId="77777777" w:rsidR="00ED3B4B" w:rsidRPr="00636E97" w:rsidRDefault="00ED3B4B" w:rsidP="002D0011">
            <w:pPr>
              <w:pStyle w:val="a3"/>
              <w:ind w:left="0"/>
              <w:rPr>
                <w:rFonts w:ascii="Times New Roman" w:hAnsi="Times New Roman" w:cs="Times New Roman"/>
                <w:b/>
                <w:color w:val="000000" w:themeColor="text1"/>
                <w:sz w:val="28"/>
                <w:szCs w:val="28"/>
                <w:lang w:eastAsia="uk-UA"/>
              </w:rPr>
            </w:pPr>
          </w:p>
        </w:tc>
      </w:tr>
      <w:tr w:rsidR="00CA2068" w:rsidRPr="00636E97" w14:paraId="256E106D" w14:textId="77777777" w:rsidTr="002D0011">
        <w:tc>
          <w:tcPr>
            <w:tcW w:w="856" w:type="dxa"/>
            <w:tcBorders>
              <w:top w:val="nil"/>
              <w:left w:val="nil"/>
              <w:bottom w:val="nil"/>
              <w:right w:val="nil"/>
            </w:tcBorders>
          </w:tcPr>
          <w:p w14:paraId="158E1010" w14:textId="77777777" w:rsidR="00BA5D65" w:rsidRPr="00636E97" w:rsidRDefault="00BA5D65" w:rsidP="00F92E1C">
            <w:pPr>
              <w:pStyle w:val="a3"/>
              <w:ind w:left="0"/>
              <w:jc w:val="right"/>
              <w:rPr>
                <w:rFonts w:ascii="Times New Roman" w:hAnsi="Times New Roman" w:cs="Times New Roman"/>
                <w:color w:val="000000" w:themeColor="text1"/>
                <w:sz w:val="28"/>
                <w:szCs w:val="28"/>
                <w:lang w:eastAsia="uk-UA"/>
              </w:rPr>
            </w:pPr>
          </w:p>
        </w:tc>
        <w:tc>
          <w:tcPr>
            <w:tcW w:w="10905" w:type="dxa"/>
            <w:tcBorders>
              <w:top w:val="nil"/>
              <w:left w:val="nil"/>
              <w:bottom w:val="nil"/>
              <w:right w:val="nil"/>
            </w:tcBorders>
          </w:tcPr>
          <w:p w14:paraId="060AF189" w14:textId="77777777" w:rsidR="00BA5D65" w:rsidRPr="00CA2068" w:rsidRDefault="000428B3" w:rsidP="00A40CC2">
            <w:pPr>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 </w:t>
            </w:r>
            <w:hyperlink w:anchor="НабориОсобаРозш01" w:history="1">
              <w:r w:rsidR="005E661E" w:rsidRPr="00636E97">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6CE0BF54" w14:textId="77777777" w:rsidR="00BA5D65" w:rsidRPr="00636E97" w:rsidRDefault="00BA5D65"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person_full</w:t>
            </w:r>
          </w:p>
        </w:tc>
        <w:tc>
          <w:tcPr>
            <w:tcW w:w="1559" w:type="dxa"/>
            <w:tcBorders>
              <w:top w:val="nil"/>
              <w:left w:val="nil"/>
              <w:bottom w:val="nil"/>
              <w:right w:val="nil"/>
            </w:tcBorders>
          </w:tcPr>
          <w:p w14:paraId="0518D9F4" w14:textId="77777777" w:rsidR="00BA5D65" w:rsidRPr="00636E97" w:rsidRDefault="00BA5D65"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w:t>
            </w:r>
          </w:p>
        </w:tc>
      </w:tr>
      <w:tr w:rsidR="00CA2068" w:rsidRPr="00636E97" w14:paraId="7D304B62" w14:textId="77777777" w:rsidTr="00370270">
        <w:tc>
          <w:tcPr>
            <w:tcW w:w="11761" w:type="dxa"/>
            <w:gridSpan w:val="2"/>
            <w:tcBorders>
              <w:top w:val="nil"/>
              <w:left w:val="nil"/>
              <w:bottom w:val="nil"/>
              <w:right w:val="nil"/>
            </w:tcBorders>
          </w:tcPr>
          <w:p w14:paraId="0A78F493" w14:textId="77777777" w:rsidR="00ED3B4B" w:rsidRPr="00CA2068" w:rsidRDefault="004E26EF" w:rsidP="002A40D1">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D3B4B" w:rsidRPr="00636E97">
                <w:rPr>
                  <w:rStyle w:val="a5"/>
                  <w:rFonts w:ascii="Times New Roman" w:hAnsi="Times New Roman" w:cs="Times New Roman"/>
                  <w:b/>
                  <w:color w:val="000000" w:themeColor="text1"/>
                  <w:sz w:val="28"/>
                  <w:szCs w:val="28"/>
                  <w:lang w:val="ru-RU"/>
                </w:rPr>
                <w:t>Повернутись до зм</w:t>
              </w:r>
              <w:r w:rsidR="00ED3B4B"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5D4B701C" w14:textId="77777777" w:rsidR="00ED3B4B" w:rsidRPr="00636E97" w:rsidRDefault="00ED3B4B" w:rsidP="002A40D1">
            <w:pPr>
              <w:pStyle w:val="a3"/>
              <w:ind w:left="0"/>
              <w:jc w:val="both"/>
              <w:rPr>
                <w:rFonts w:ascii="Times New Roman" w:eastAsia="Times New Roman" w:hAnsi="Times New Roman" w:cs="Times New Roman"/>
                <w:b/>
                <w:iCs/>
                <w:color w:val="000000" w:themeColor="text1"/>
                <w:sz w:val="28"/>
                <w:szCs w:val="28"/>
                <w:lang w:eastAsia="uk-UA"/>
              </w:rPr>
            </w:pPr>
          </w:p>
        </w:tc>
        <w:tc>
          <w:tcPr>
            <w:tcW w:w="1559" w:type="dxa"/>
            <w:tcBorders>
              <w:top w:val="nil"/>
              <w:left w:val="nil"/>
              <w:bottom w:val="nil"/>
              <w:right w:val="nil"/>
            </w:tcBorders>
            <w:vAlign w:val="center"/>
          </w:tcPr>
          <w:p w14:paraId="3218D1AB" w14:textId="77777777" w:rsidR="00ED3B4B" w:rsidRPr="00636E97" w:rsidRDefault="00ED3B4B" w:rsidP="002A40D1">
            <w:pPr>
              <w:pStyle w:val="a3"/>
              <w:ind w:left="0"/>
              <w:jc w:val="center"/>
              <w:rPr>
                <w:rFonts w:ascii="Times New Roman" w:hAnsi="Times New Roman" w:cs="Times New Roman"/>
                <w:b/>
                <w:color w:val="000000" w:themeColor="text1"/>
                <w:sz w:val="28"/>
                <w:szCs w:val="28"/>
                <w:lang w:eastAsia="uk-UA"/>
              </w:rPr>
            </w:pPr>
          </w:p>
        </w:tc>
      </w:tr>
    </w:tbl>
    <w:p w14:paraId="40C8ECA2" w14:textId="77777777" w:rsidR="00DD4004" w:rsidRPr="00636E97" w:rsidRDefault="00DD4004">
      <w:pP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br w:type="page"/>
      </w:r>
    </w:p>
    <w:p w14:paraId="772ACA68" w14:textId="77777777" w:rsidR="00677805" w:rsidRPr="00636E97" w:rsidRDefault="00535934" w:rsidP="00753B4C">
      <w:pPr>
        <w:pStyle w:val="a3"/>
        <w:ind w:left="1077"/>
        <w:jc w:val="center"/>
        <w:outlineLvl w:val="0"/>
        <w:rPr>
          <w:rFonts w:ascii="Times New Roman" w:hAnsi="Times New Roman" w:cs="Times New Roman"/>
          <w:b/>
          <w:color w:val="000000" w:themeColor="text1"/>
          <w:sz w:val="28"/>
          <w:szCs w:val="28"/>
        </w:rPr>
      </w:pPr>
      <w:bookmarkStart w:id="60" w:name="_Toc222398657"/>
      <w:bookmarkStart w:id="61" w:name="КредРизик25"/>
      <w:r w:rsidRPr="00636E97">
        <w:rPr>
          <w:rFonts w:ascii="Times New Roman" w:hAnsi="Times New Roman" w:cs="Times New Roman"/>
          <w:b/>
          <w:bCs/>
          <w:color w:val="000000" w:themeColor="text1"/>
          <w:sz w:val="28"/>
          <w:szCs w:val="28"/>
          <w:lang w:val="en-US" w:eastAsia="uk-UA"/>
        </w:rPr>
        <w:lastRenderedPageBreak/>
        <w:t>ID</w:t>
      </w:r>
      <w:r w:rsidR="00762CA4" w:rsidRPr="00636E97">
        <w:rPr>
          <w:rFonts w:ascii="Times New Roman" w:hAnsi="Times New Roman" w:cs="Times New Roman"/>
          <w:b/>
          <w:bCs/>
          <w:color w:val="000000" w:themeColor="text1"/>
          <w:sz w:val="28"/>
          <w:szCs w:val="28"/>
          <w:lang w:val="ru-RU" w:eastAsia="uk-UA"/>
        </w:rPr>
        <w:t>25</w:t>
      </w:r>
      <w:r w:rsidR="004873BE" w:rsidRPr="00636E97">
        <w:rPr>
          <w:rFonts w:ascii="Times New Roman" w:hAnsi="Times New Roman" w:cs="Times New Roman"/>
          <w:b/>
          <w:color w:val="000000" w:themeColor="text1"/>
          <w:sz w:val="28"/>
          <w:szCs w:val="28"/>
        </w:rPr>
        <w:t>.</w:t>
      </w:r>
      <w:r w:rsidR="00677805" w:rsidRPr="00636E97">
        <w:rPr>
          <w:rFonts w:ascii="Times New Roman" w:hAnsi="Times New Roman" w:cs="Times New Roman"/>
          <w:b/>
          <w:color w:val="000000" w:themeColor="text1"/>
          <w:sz w:val="28"/>
          <w:szCs w:val="28"/>
        </w:rPr>
        <w:t>Кредитний ризик</w:t>
      </w:r>
      <w:r w:rsidR="00C27A87" w:rsidRPr="00636E97">
        <w:rPr>
          <w:rFonts w:ascii="Times New Roman" w:hAnsi="Times New Roman" w:cs="Times New Roman"/>
          <w:b/>
          <w:color w:val="000000" w:themeColor="text1"/>
          <w:sz w:val="28"/>
          <w:szCs w:val="28"/>
        </w:rPr>
        <w:t xml:space="preserve"> </w:t>
      </w:r>
      <w:r w:rsidR="00753B4C" w:rsidRPr="00636E97">
        <w:rPr>
          <w:rFonts w:ascii="Times New Roman" w:hAnsi="Times New Roman" w:cs="Times New Roman"/>
          <w:b/>
          <w:color w:val="000000" w:themeColor="text1"/>
          <w:sz w:val="28"/>
          <w:szCs w:val="28"/>
        </w:rPr>
        <w:t>(</w:t>
      </w:r>
      <w:r w:rsidR="00C27A87" w:rsidRPr="00636E97">
        <w:rPr>
          <w:rFonts w:ascii="Times New Roman" w:hAnsi="Times New Roman" w:cs="Times New Roman"/>
          <w:b/>
          <w:color w:val="000000" w:themeColor="text1"/>
          <w:sz w:val="28"/>
          <w:szCs w:val="28"/>
        </w:rPr>
        <w:t>risk)</w:t>
      </w:r>
      <w:bookmarkEnd w:id="60"/>
    </w:p>
    <w:bookmarkEnd w:id="61"/>
    <w:p w14:paraId="3FA3E387" w14:textId="77777777" w:rsidR="00677805" w:rsidRPr="00636E97" w:rsidRDefault="00677805" w:rsidP="00AA08FD">
      <w:pPr>
        <w:pStyle w:val="a3"/>
        <w:tabs>
          <w:tab w:val="left" w:pos="4296"/>
        </w:tabs>
        <w:spacing w:after="0" w:line="240" w:lineRule="auto"/>
        <w:ind w:left="0"/>
        <w:rPr>
          <w:rFonts w:ascii="Times New Roman" w:hAnsi="Times New Roman" w:cs="Times New Roman"/>
          <w:b/>
          <w:color w:val="000000" w:themeColor="text1"/>
          <w:sz w:val="28"/>
          <w:szCs w:val="28"/>
        </w:rPr>
      </w:pPr>
    </w:p>
    <w:p w14:paraId="0D5C93AE" w14:textId="77777777" w:rsidR="00925FAE" w:rsidRPr="00636E97" w:rsidRDefault="00677805" w:rsidP="004545FA">
      <w:pPr>
        <w:pStyle w:val="a3"/>
        <w:numPr>
          <w:ilvl w:val="0"/>
          <w:numId w:val="18"/>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 xml:space="preserve">Порядок оцінки </w:t>
      </w:r>
      <w:r w:rsidRPr="00636E97">
        <w:rPr>
          <w:rFonts w:ascii="Times New Roman" w:eastAsia="Times New Roman" w:hAnsi="Times New Roman" w:cs="Times New Roman"/>
          <w:color w:val="000000" w:themeColor="text1"/>
          <w:sz w:val="28"/>
          <w:szCs w:val="28"/>
          <w:lang w:eastAsia="uk-UA"/>
        </w:rPr>
        <w:t xml:space="preserve">банками України розміру кредитного ризику за активними банківськими операціями визначає </w:t>
      </w:r>
      <w:r w:rsidR="00983E8A" w:rsidRPr="00636E97">
        <w:rPr>
          <w:rFonts w:ascii="Times New Roman" w:hAnsi="Times New Roman" w:cs="Times New Roman"/>
          <w:color w:val="000000" w:themeColor="text1"/>
          <w:sz w:val="28"/>
          <w:szCs w:val="28"/>
        </w:rPr>
        <w:t>Положення 351.</w:t>
      </w:r>
    </w:p>
    <w:p w14:paraId="339A2153" w14:textId="3A100D2D" w:rsidR="00F86BD1" w:rsidRPr="00636E97" w:rsidRDefault="00F86BD1" w:rsidP="00F86BD1">
      <w:pPr>
        <w:pStyle w:val="a3"/>
        <w:numPr>
          <w:ilvl w:val="0"/>
          <w:numId w:val="18"/>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В разі подання набору даних у складі набору) ID04.Активна операція (loan) реквізити “Втрати в разі дефолту (LGD) (lgd, ID0338”, “Розмір втрат у разі дефолту (LGD) (lgd_amount, ID0339”, “Імовірність дефолту (PD) особи – боржника за активом (probability_default, ID0342” розраховуються з дотриманням вимог Положення 351.</w:t>
      </w:r>
    </w:p>
    <w:p w14:paraId="3AFD3FF3" w14:textId="77777777" w:rsidR="00677805" w:rsidRPr="00636E97" w:rsidRDefault="007C4C2C" w:rsidP="00983E8A">
      <w:pPr>
        <w:pStyle w:val="a3"/>
        <w:numPr>
          <w:ilvl w:val="0"/>
          <w:numId w:val="18"/>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8463F3" w:rsidRPr="00636E97">
        <w:rPr>
          <w:rFonts w:ascii="Times New Roman" w:hAnsi="Times New Roman" w:cs="Times New Roman"/>
          <w:bCs/>
          <w:color w:val="000000" w:themeColor="text1"/>
          <w:sz w:val="28"/>
          <w:szCs w:val="28"/>
          <w:lang w:val="en-US" w:eastAsia="uk-UA"/>
        </w:rPr>
        <w:t>ID</w:t>
      </w:r>
      <w:r w:rsidR="008463F3" w:rsidRPr="00636E97">
        <w:rPr>
          <w:rFonts w:ascii="Times New Roman" w:hAnsi="Times New Roman" w:cs="Times New Roman"/>
          <w:bCs/>
          <w:color w:val="000000" w:themeColor="text1"/>
          <w:sz w:val="28"/>
          <w:szCs w:val="28"/>
          <w:lang w:eastAsia="uk-UA"/>
        </w:rPr>
        <w:t>25.</w:t>
      </w:r>
      <w:r w:rsidRPr="00636E97">
        <w:rPr>
          <w:rFonts w:ascii="Times New Roman" w:hAnsi="Times New Roman" w:cs="Times New Roman"/>
          <w:color w:val="000000" w:themeColor="text1"/>
          <w:sz w:val="28"/>
          <w:szCs w:val="28"/>
        </w:rPr>
        <w:t xml:space="preserve">Кредитний ризик (risk)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AB0129"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14:paraId="2310A4F3" w14:textId="77777777" w:rsidTr="00D43B29">
        <w:tc>
          <w:tcPr>
            <w:tcW w:w="851" w:type="dxa"/>
            <w:tcBorders>
              <w:bottom w:val="single" w:sz="4" w:space="0" w:color="auto"/>
            </w:tcBorders>
          </w:tcPr>
          <w:p w14:paraId="208B1C1B" w14:textId="77777777" w:rsidR="00D32A4F" w:rsidRPr="00636E97" w:rsidRDefault="00D32A4F"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13C1EE96" w14:textId="77777777" w:rsidR="00D32A4F" w:rsidRPr="00636E97" w:rsidRDefault="00D32A4F"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11EA9B81" w14:textId="77777777" w:rsidR="00D32A4F" w:rsidRPr="00636E97" w:rsidRDefault="00D32A4F"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705C6160" w14:textId="77777777" w:rsidR="00D32A4F" w:rsidRPr="00636E97" w:rsidRDefault="00D67F53" w:rsidP="00360CF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r w:rsidRPr="00636E97">
              <w:rPr>
                <w:rFonts w:ascii="Times New Roman" w:hAnsi="Times New Roman" w:cs="Times New Roman"/>
                <w:b/>
                <w:color w:val="000000" w:themeColor="text1"/>
                <w:sz w:val="28"/>
                <w:szCs w:val="28"/>
                <w:lang w:eastAsia="uk-UA"/>
              </w:rPr>
              <w:t>)</w:t>
            </w:r>
          </w:p>
        </w:tc>
      </w:tr>
      <w:tr w:rsidR="00CA2068" w:rsidRPr="00636E97" w14:paraId="2BFAB341" w14:textId="77777777" w:rsidTr="002D0011">
        <w:tc>
          <w:tcPr>
            <w:tcW w:w="851" w:type="dxa"/>
            <w:tcBorders>
              <w:top w:val="nil"/>
              <w:left w:val="nil"/>
              <w:bottom w:val="nil"/>
              <w:right w:val="nil"/>
            </w:tcBorders>
          </w:tcPr>
          <w:p w14:paraId="5094C888" w14:textId="77777777" w:rsidR="007C2D98" w:rsidRPr="00636E97" w:rsidRDefault="00880160" w:rsidP="007C2D9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nil"/>
              <w:left w:val="nil"/>
              <w:bottom w:val="nil"/>
              <w:right w:val="nil"/>
            </w:tcBorders>
          </w:tcPr>
          <w:p w14:paraId="76DDE378" w14:textId="77777777" w:rsidR="007C2D98" w:rsidRPr="00636E97" w:rsidRDefault="00860E3F" w:rsidP="007C2D98">
            <w:pPr>
              <w:pStyle w:val="a3"/>
              <w:ind w:left="0"/>
              <w:jc w:val="both"/>
              <w:rPr>
                <w:rFonts w:ascii="Times New Roman" w:hAnsi="Times New Roman" w:cs="Times New Roman"/>
                <w:color w:val="000000" w:themeColor="text1"/>
                <w:sz w:val="28"/>
                <w:szCs w:val="28"/>
              </w:rPr>
            </w:pPr>
            <w:bookmarkStart w:id="62" w:name="КредРизикРекв0123"/>
            <w:r w:rsidRPr="00636E97">
              <w:rPr>
                <w:rFonts w:ascii="Times New Roman" w:eastAsia="Times New Roman" w:hAnsi="Times New Roman" w:cs="Times New Roman"/>
                <w:b/>
                <w:color w:val="000000" w:themeColor="text1"/>
                <w:sz w:val="28"/>
                <w:szCs w:val="28"/>
                <w:lang w:eastAsia="uk-UA"/>
              </w:rPr>
              <w:t>Інституційний сектор економіки</w:t>
            </w:r>
          </w:p>
          <w:bookmarkEnd w:id="62"/>
          <w:p w14:paraId="396C592C" w14:textId="77777777" w:rsidR="00075A57" w:rsidRPr="00636E97" w:rsidRDefault="00075A57" w:rsidP="00075A57">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властивості, </w:t>
            </w:r>
            <w:r w:rsidR="007C2D98" w:rsidRPr="00CA2068">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007C2D98" w:rsidRPr="00636E97">
              <w:rPr>
                <w:rFonts w:ascii="Times New Roman" w:hAnsi="Times New Roman" w:cs="Times New Roman"/>
                <w:color w:val="000000" w:themeColor="text1"/>
                <w:sz w:val="28"/>
                <w:szCs w:val="28"/>
              </w:rPr>
              <w:t>а K070</w:t>
            </w:r>
            <w:r w:rsidRPr="00636E97">
              <w:rPr>
                <w:rFonts w:ascii="Times New Roman" w:hAnsi="Times New Roman" w:cs="Times New Roman"/>
                <w:color w:val="000000" w:themeColor="text1"/>
                <w:sz w:val="28"/>
                <w:szCs w:val="28"/>
              </w:rPr>
              <w:t xml:space="preserve">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Інституційний сектор економіки України</w:t>
            </w:r>
            <w:r w:rsidRPr="00CA2068">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w:t>
            </w:r>
          </w:p>
          <w:p w14:paraId="0CA5BA17" w14:textId="77777777" w:rsidR="007C2D98" w:rsidRPr="00CA2068" w:rsidRDefault="004E26EF" w:rsidP="00ED2D55">
            <w:pPr>
              <w:pStyle w:val="a3"/>
              <w:ind w:left="0"/>
              <w:jc w:val="both"/>
              <w:rPr>
                <w:rFonts w:ascii="Times New Roman" w:hAnsi="Times New Roman" w:cs="Times New Roman"/>
                <w:b/>
                <w:color w:val="000000" w:themeColor="text1"/>
                <w:sz w:val="28"/>
                <w:szCs w:val="28"/>
                <w:lang w:eastAsia="uk-UA"/>
              </w:rPr>
            </w:pPr>
            <w:hyperlink w:anchor="Додаток0123" w:history="1">
              <w:r w:rsidR="00075A57" w:rsidRPr="00636E97">
                <w:rPr>
                  <w:rStyle w:val="a5"/>
                  <w:rFonts w:ascii="Times New Roman" w:hAnsi="Times New Roman" w:cs="Times New Roman"/>
                  <w:color w:val="000000" w:themeColor="text1"/>
                  <w:sz w:val="28"/>
                  <w:szCs w:val="28"/>
                </w:rPr>
                <w:t>Подання</w:t>
              </w:r>
              <w:r w:rsidR="00075A57" w:rsidRPr="00636E97">
                <w:rPr>
                  <w:rStyle w:val="a5"/>
                  <w:rFonts w:ascii="Times New Roman" w:hAnsi="Times New Roman" w:cs="Times New Roman"/>
                  <w:color w:val="000000" w:themeColor="text1"/>
                  <w:sz w:val="28"/>
                  <w:szCs w:val="28"/>
                  <w:lang w:eastAsia="uk-UA"/>
                </w:rPr>
                <w:t xml:space="preserve"> реквізиту вимагає дотримання </w:t>
              </w:r>
              <w:r w:rsidR="00075A57" w:rsidRPr="00636E97">
                <w:rPr>
                  <w:rStyle w:val="a5"/>
                  <w:color w:val="000000" w:themeColor="text1"/>
                  <w:lang w:eastAsia="uk-UA"/>
                </w:rPr>
                <w:t xml:space="preserve"> </w:t>
              </w:r>
              <w:r w:rsidR="00075A57" w:rsidRPr="00636E97">
                <w:rPr>
                  <w:rStyle w:val="a5"/>
                  <w:rFonts w:ascii="Times New Roman" w:hAnsi="Times New Roman" w:cs="Times New Roman"/>
                  <w:color w:val="000000" w:themeColor="text1"/>
                  <w:sz w:val="28"/>
                  <w:szCs w:val="28"/>
                  <w:lang w:eastAsia="uk-UA"/>
                </w:rPr>
                <w:t>вимог Додатка 1.1</w:t>
              </w:r>
              <w:r w:rsidR="00540A41" w:rsidRPr="00636E97">
                <w:rPr>
                  <w:rStyle w:val="a5"/>
                  <w:rFonts w:ascii="Times New Roman" w:hAnsi="Times New Roman" w:cs="Times New Roman"/>
                  <w:color w:val="000000" w:themeColor="text1"/>
                  <w:sz w:val="28"/>
                  <w:szCs w:val="28"/>
                  <w:lang w:eastAsia="uk-UA"/>
                </w:rPr>
                <w:t>5</w:t>
              </w:r>
              <w:r w:rsidR="00075A57" w:rsidRPr="00636E97">
                <w:rPr>
                  <w:rStyle w:val="a5"/>
                  <w:rFonts w:ascii="Times New Roman" w:hAnsi="Times New Roman" w:cs="Times New Roman"/>
                  <w:color w:val="000000" w:themeColor="text1"/>
                  <w:sz w:val="28"/>
                  <w:szCs w:val="28"/>
                  <w:lang w:eastAsia="uk-UA"/>
                </w:rPr>
                <w:t xml:space="preserve"> цих Правил</w:t>
              </w:r>
            </w:hyperlink>
            <w:r w:rsidR="00075A57"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CE0B44F" w14:textId="77777777" w:rsidR="007C2D98" w:rsidRPr="00636E97" w:rsidRDefault="007C2D98"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k070_type_sector</w:t>
            </w:r>
          </w:p>
        </w:tc>
        <w:tc>
          <w:tcPr>
            <w:tcW w:w="1559" w:type="dxa"/>
            <w:tcBorders>
              <w:top w:val="nil"/>
              <w:left w:val="nil"/>
              <w:bottom w:val="nil"/>
              <w:right w:val="nil"/>
            </w:tcBorders>
          </w:tcPr>
          <w:p w14:paraId="63721E21" w14:textId="77777777" w:rsidR="007C2D98" w:rsidRPr="00636E97" w:rsidRDefault="007C2D98"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0123 </w:t>
            </w:r>
          </w:p>
        </w:tc>
      </w:tr>
      <w:tr w:rsidR="00CA2068" w:rsidRPr="00636E97" w14:paraId="16B03563" w14:textId="77777777" w:rsidTr="002D0011">
        <w:tc>
          <w:tcPr>
            <w:tcW w:w="851" w:type="dxa"/>
            <w:tcBorders>
              <w:top w:val="nil"/>
              <w:left w:val="nil"/>
              <w:bottom w:val="nil"/>
              <w:right w:val="nil"/>
            </w:tcBorders>
          </w:tcPr>
          <w:p w14:paraId="29EF7922" w14:textId="6B1FAB12" w:rsidR="004963C6" w:rsidRPr="00636E97" w:rsidRDefault="00A133EF" w:rsidP="00880160">
            <w:pPr>
              <w:pStyle w:val="a3"/>
              <w:ind w:left="0"/>
              <w:jc w:val="right"/>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306D235" w14:textId="77777777" w:rsidR="004963C6" w:rsidRPr="00636E97" w:rsidRDefault="004963C6" w:rsidP="004963C6">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Кількість днів прострочення за процентами (фактична)</w:t>
            </w:r>
          </w:p>
          <w:p w14:paraId="17BB38B0" w14:textId="77777777" w:rsidR="003062BA" w:rsidRPr="00636E97" w:rsidRDefault="008B4F6A" w:rsidP="004E67CE">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набуває</w:t>
            </w:r>
            <w:r w:rsidRPr="00636E97">
              <w:rPr>
                <w:rFonts w:ascii="Times New Roman" w:hAnsi="Times New Roman" w:cs="Times New Roman"/>
                <w:color w:val="000000" w:themeColor="text1"/>
                <w:sz w:val="28"/>
                <w:szCs w:val="28"/>
              </w:rPr>
              <w:t xml:space="preserve"> </w:t>
            </w:r>
            <w:r w:rsidR="007E258A"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w:t>
            </w:r>
            <w:r w:rsidR="00CF009F" w:rsidRPr="00636E97">
              <w:rPr>
                <w:rFonts w:ascii="Times New Roman" w:hAnsi="Times New Roman" w:cs="Times New Roman"/>
                <w:color w:val="000000" w:themeColor="text1"/>
                <w:sz w:val="28"/>
                <w:szCs w:val="28"/>
              </w:rPr>
              <w:t xml:space="preserve">максимальної за активною операцією </w:t>
            </w:r>
            <w:r w:rsidRPr="00CA2068">
              <w:rPr>
                <w:rFonts w:ascii="Times New Roman" w:hAnsi="Times New Roman" w:cs="Times New Roman"/>
                <w:color w:val="000000" w:themeColor="text1"/>
                <w:sz w:val="28"/>
                <w:szCs w:val="28"/>
              </w:rPr>
              <w:t>фактичної кількості</w:t>
            </w:r>
            <w:r w:rsidR="004963C6" w:rsidRPr="00636E97">
              <w:rPr>
                <w:rFonts w:ascii="Times New Roman" w:hAnsi="Times New Roman" w:cs="Times New Roman"/>
                <w:color w:val="000000" w:themeColor="text1"/>
                <w:sz w:val="28"/>
                <w:szCs w:val="28"/>
              </w:rPr>
              <w:t xml:space="preserve"> </w:t>
            </w:r>
            <w:r w:rsidR="004963C6" w:rsidRPr="00636E97">
              <w:rPr>
                <w:rFonts w:ascii="Times New Roman" w:eastAsia="Times New Roman" w:hAnsi="Times New Roman" w:cs="Times New Roman"/>
                <w:color w:val="000000" w:themeColor="text1"/>
                <w:sz w:val="28"/>
                <w:szCs w:val="28"/>
                <w:lang w:eastAsia="uk-UA"/>
              </w:rPr>
              <w:t xml:space="preserve">днів </w:t>
            </w:r>
            <w:r w:rsidRPr="00636E97">
              <w:rPr>
                <w:rFonts w:ascii="Times New Roman" w:eastAsia="Times New Roman" w:hAnsi="Times New Roman" w:cs="Times New Roman"/>
                <w:color w:val="000000" w:themeColor="text1"/>
                <w:sz w:val="28"/>
                <w:szCs w:val="28"/>
                <w:lang w:eastAsia="uk-UA"/>
              </w:rPr>
              <w:t xml:space="preserve">відображення на рахунках заборгованості </w:t>
            </w:r>
            <w:r w:rsidR="00D31C9F" w:rsidRPr="00636E97">
              <w:rPr>
                <w:rFonts w:ascii="Times New Roman" w:eastAsia="Times New Roman" w:hAnsi="Times New Roman" w:cs="Times New Roman"/>
                <w:color w:val="000000" w:themeColor="text1"/>
                <w:sz w:val="28"/>
                <w:szCs w:val="28"/>
                <w:lang w:eastAsia="uk-UA"/>
              </w:rPr>
              <w:t>за процентами</w:t>
            </w:r>
            <w:r w:rsidRPr="00636E97">
              <w:rPr>
                <w:rFonts w:ascii="Times New Roman" w:eastAsia="Times New Roman" w:hAnsi="Times New Roman" w:cs="Times New Roman"/>
                <w:color w:val="000000" w:themeColor="text1"/>
                <w:sz w:val="28"/>
                <w:szCs w:val="28"/>
                <w:lang w:eastAsia="uk-UA"/>
              </w:rPr>
              <w:t xml:space="preserve"> за активною </w:t>
            </w:r>
            <w:r w:rsidR="00D31C9F" w:rsidRPr="00636E97">
              <w:rPr>
                <w:rFonts w:ascii="Times New Roman" w:eastAsia="Times New Roman" w:hAnsi="Times New Roman" w:cs="Times New Roman"/>
                <w:color w:val="000000" w:themeColor="text1"/>
                <w:sz w:val="28"/>
                <w:szCs w:val="28"/>
                <w:lang w:eastAsia="uk-UA"/>
              </w:rPr>
              <w:t>операцією, термін погашення яких</w:t>
            </w:r>
            <w:r w:rsidRPr="00636E97">
              <w:rPr>
                <w:rFonts w:ascii="Times New Roman" w:eastAsia="Times New Roman" w:hAnsi="Times New Roman" w:cs="Times New Roman"/>
                <w:color w:val="000000" w:themeColor="text1"/>
                <w:sz w:val="28"/>
                <w:szCs w:val="28"/>
                <w:lang w:eastAsia="uk-UA"/>
              </w:rPr>
              <w:t xml:space="preserve"> настав.</w:t>
            </w:r>
            <w:r w:rsidR="004E67CE" w:rsidRPr="00636E97">
              <w:rPr>
                <w:rFonts w:ascii="Times New Roman" w:hAnsi="Times New Roman" w:cs="Times New Roman"/>
                <w:color w:val="000000" w:themeColor="text1"/>
                <w:sz w:val="28"/>
                <w:szCs w:val="28"/>
                <w:lang w:eastAsia="uk-UA"/>
              </w:rPr>
              <w:t xml:space="preserve"> Якщо прострочення відсутнє реквізит набуває значення 0 (нуль)</w:t>
            </w:r>
            <w:r w:rsidR="004E67CE"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47A6DF7"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interest_overdue</w:t>
            </w:r>
          </w:p>
        </w:tc>
        <w:tc>
          <w:tcPr>
            <w:tcW w:w="1559" w:type="dxa"/>
            <w:tcBorders>
              <w:top w:val="nil"/>
              <w:left w:val="nil"/>
              <w:bottom w:val="nil"/>
              <w:right w:val="nil"/>
            </w:tcBorders>
          </w:tcPr>
          <w:p w14:paraId="67D94EC8"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0330</w:t>
            </w:r>
          </w:p>
        </w:tc>
      </w:tr>
      <w:tr w:rsidR="00CA2068" w:rsidRPr="00636E97" w14:paraId="4A38DA3F" w14:textId="77777777" w:rsidTr="002D0011">
        <w:tc>
          <w:tcPr>
            <w:tcW w:w="851" w:type="dxa"/>
            <w:tcBorders>
              <w:top w:val="nil"/>
              <w:left w:val="nil"/>
              <w:bottom w:val="nil"/>
              <w:right w:val="nil"/>
            </w:tcBorders>
          </w:tcPr>
          <w:p w14:paraId="00FCCB92" w14:textId="38F2D138" w:rsidR="004963C6" w:rsidRPr="00636E97" w:rsidRDefault="00A133EF" w:rsidP="003B72F8">
            <w:pPr>
              <w:pStyle w:val="a3"/>
              <w:ind w:left="0"/>
              <w:jc w:val="right"/>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7D1A40C8" w14:textId="77777777" w:rsidR="004963C6" w:rsidRPr="00636E97" w:rsidRDefault="004963C6" w:rsidP="004963C6">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Кількість днів прострочення за основним боргом (фактична)</w:t>
            </w:r>
          </w:p>
          <w:p w14:paraId="733420F4" w14:textId="77777777" w:rsidR="0061663D" w:rsidRPr="00636E97" w:rsidRDefault="00BB67D5" w:rsidP="00C15542">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набуває</w:t>
            </w:r>
            <w:r w:rsidRPr="00636E97">
              <w:rPr>
                <w:rFonts w:ascii="Times New Roman" w:hAnsi="Times New Roman" w:cs="Times New Roman"/>
                <w:color w:val="000000" w:themeColor="text1"/>
                <w:sz w:val="28"/>
                <w:szCs w:val="28"/>
              </w:rPr>
              <w:t xml:space="preserve"> значення </w:t>
            </w:r>
            <w:r w:rsidR="00334687" w:rsidRPr="00636E97">
              <w:rPr>
                <w:rFonts w:ascii="Times New Roman" w:hAnsi="Times New Roman" w:cs="Times New Roman"/>
                <w:color w:val="000000" w:themeColor="text1"/>
                <w:sz w:val="28"/>
                <w:szCs w:val="28"/>
              </w:rPr>
              <w:t xml:space="preserve">максимальної за активною операцією </w:t>
            </w:r>
            <w:r w:rsidRPr="00CA2068">
              <w:rPr>
                <w:rFonts w:ascii="Times New Roman" w:hAnsi="Times New Roman" w:cs="Times New Roman"/>
                <w:color w:val="000000" w:themeColor="text1"/>
                <w:sz w:val="28"/>
                <w:szCs w:val="28"/>
              </w:rPr>
              <w:t xml:space="preserve">фактичної кількості </w:t>
            </w:r>
            <w:r w:rsidRPr="00636E97">
              <w:rPr>
                <w:rFonts w:ascii="Times New Roman" w:eastAsia="Times New Roman" w:hAnsi="Times New Roman" w:cs="Times New Roman"/>
                <w:color w:val="000000" w:themeColor="text1"/>
                <w:sz w:val="28"/>
                <w:szCs w:val="28"/>
                <w:lang w:eastAsia="uk-UA"/>
              </w:rPr>
              <w:t>днів відображення на рахунках заборгованості основного боргу за активною операцією, термін погашення якої настав.</w:t>
            </w:r>
            <w:r w:rsidR="00C15542" w:rsidRPr="00636E97">
              <w:rPr>
                <w:rFonts w:ascii="Times New Roman" w:hAnsi="Times New Roman" w:cs="Times New Roman"/>
                <w:color w:val="000000" w:themeColor="text1"/>
                <w:sz w:val="28"/>
                <w:szCs w:val="28"/>
                <w:lang w:eastAsia="uk-UA"/>
              </w:rPr>
              <w:t xml:space="preserve"> Якщо прострочення відсутнє реквізит набуває значення 0 (нуль)</w:t>
            </w:r>
            <w:r w:rsidR="00C15542"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1E13664" w14:textId="77777777" w:rsidR="004963C6" w:rsidRPr="00636E97" w:rsidRDefault="004963C6" w:rsidP="002D0011">
            <w:pPr>
              <w:spacing w:line="276" w:lineRule="auto"/>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principal_overdue</w:t>
            </w:r>
          </w:p>
        </w:tc>
        <w:tc>
          <w:tcPr>
            <w:tcW w:w="1559" w:type="dxa"/>
            <w:tcBorders>
              <w:top w:val="nil"/>
              <w:left w:val="nil"/>
              <w:bottom w:val="nil"/>
              <w:right w:val="nil"/>
            </w:tcBorders>
          </w:tcPr>
          <w:p w14:paraId="27F056A6"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0331</w:t>
            </w:r>
          </w:p>
        </w:tc>
      </w:tr>
      <w:tr w:rsidR="00CA2068" w:rsidRPr="00636E97" w14:paraId="0553D2AB" w14:textId="77777777" w:rsidTr="002D0011">
        <w:tc>
          <w:tcPr>
            <w:tcW w:w="851" w:type="dxa"/>
            <w:tcBorders>
              <w:top w:val="nil"/>
              <w:left w:val="nil"/>
              <w:bottom w:val="nil"/>
              <w:right w:val="nil"/>
            </w:tcBorders>
          </w:tcPr>
          <w:p w14:paraId="021988B8" w14:textId="56511899" w:rsidR="004963C6" w:rsidRPr="00636E97" w:rsidRDefault="00A133EF" w:rsidP="003B72F8">
            <w:pPr>
              <w:pStyle w:val="a3"/>
              <w:ind w:left="0"/>
              <w:jc w:val="right"/>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289EA88D" w14:textId="77777777" w:rsidR="004963C6" w:rsidRPr="00636E97" w:rsidRDefault="004963C6" w:rsidP="004963C6">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Кількість днів прострочення за активом</w:t>
            </w:r>
          </w:p>
          <w:p w14:paraId="69B4FB6B" w14:textId="77777777" w:rsidR="004963C6" w:rsidRPr="00636E97" w:rsidRDefault="003D695D" w:rsidP="009D2537">
            <w:pPr>
              <w:jc w:val="both"/>
              <w:rPr>
                <w:rFonts w:ascii="Times New Roman" w:eastAsia="Times New Roman" w:hAnsi="Times New Roman" w:cs="Times New Roman"/>
                <w:b/>
                <w:color w:val="000000" w:themeColor="text1"/>
                <w:sz w:val="28"/>
                <w:szCs w:val="28"/>
                <w:lang w:val="ru-RU"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407F84" w:rsidRPr="00636E97">
              <w:rPr>
                <w:rFonts w:ascii="Times New Roman" w:eastAsia="Times New Roman" w:hAnsi="Times New Roman" w:cs="Times New Roman"/>
                <w:color w:val="000000" w:themeColor="text1"/>
                <w:sz w:val="28"/>
                <w:szCs w:val="28"/>
                <w:lang w:eastAsia="uk-UA"/>
              </w:rPr>
              <w:t>набуває</w:t>
            </w:r>
            <w:r w:rsidR="00A306D0" w:rsidRPr="00636E97">
              <w:rPr>
                <w:rFonts w:ascii="Times New Roman" w:hAnsi="Times New Roman" w:cs="Times New Roman"/>
                <w:color w:val="000000" w:themeColor="text1"/>
                <w:sz w:val="28"/>
                <w:szCs w:val="28"/>
              </w:rPr>
              <w:t xml:space="preserve"> максимальної за активною операцією </w:t>
            </w:r>
            <w:r w:rsidR="00A306D0" w:rsidRPr="00636E97">
              <w:rPr>
                <w:rFonts w:ascii="Times New Roman" w:eastAsia="Times New Roman" w:hAnsi="Times New Roman" w:cs="Times New Roman"/>
                <w:color w:val="000000" w:themeColor="text1"/>
                <w:sz w:val="28"/>
                <w:szCs w:val="28"/>
                <w:lang w:eastAsia="uk-UA"/>
              </w:rPr>
              <w:t>кількості днів прострочення (за процентами (фактична) або кількості днів прострочення за основним боргом (фактична))</w:t>
            </w:r>
            <w:r w:rsidR="00A306D0" w:rsidRPr="00CA2068">
              <w:rPr>
                <w:rFonts w:ascii="Times New Roman" w:eastAsia="Times New Roman" w:hAnsi="Times New Roman" w:cs="Times New Roman"/>
                <w:color w:val="000000" w:themeColor="text1"/>
                <w:sz w:val="28"/>
                <w:szCs w:val="28"/>
                <w:lang w:eastAsia="uk-UA"/>
              </w:rPr>
              <w:t xml:space="preserve"> </w:t>
            </w:r>
            <w:r w:rsidR="00407F84"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407F84" w:rsidRPr="00636E97">
              <w:rPr>
                <w:rFonts w:ascii="Times New Roman" w:eastAsia="Times New Roman" w:hAnsi="Times New Roman" w:cs="Times New Roman"/>
                <w:color w:val="000000" w:themeColor="text1"/>
                <w:sz w:val="28"/>
                <w:szCs w:val="28"/>
                <w:lang w:eastAsia="uk-UA"/>
              </w:rPr>
              <w:t>а</w:t>
            </w:r>
            <w:r w:rsidR="00407F84" w:rsidRPr="00636E97">
              <w:rPr>
                <w:rFonts w:ascii="Times New Roman" w:hAnsi="Times New Roman" w:cs="Times New Roman"/>
                <w:color w:val="000000" w:themeColor="text1"/>
                <w:sz w:val="28"/>
                <w:szCs w:val="28"/>
              </w:rPr>
              <w:t xml:space="preserve"> </w:t>
            </w:r>
            <w:r w:rsidR="004963C6" w:rsidRPr="00636E97">
              <w:rPr>
                <w:rFonts w:ascii="Times New Roman" w:eastAsia="Times New Roman" w:hAnsi="Times New Roman" w:cs="Times New Roman"/>
                <w:color w:val="000000" w:themeColor="text1"/>
                <w:sz w:val="28"/>
                <w:szCs w:val="28"/>
                <w:lang w:eastAsia="uk-UA"/>
              </w:rPr>
              <w:t>S190</w:t>
            </w:r>
            <w:r w:rsidR="00A306D0" w:rsidRPr="00636E97">
              <w:rPr>
                <w:rFonts w:ascii="Times New Roman" w:eastAsia="Times New Roman" w:hAnsi="Times New Roman" w:cs="Times New Roman"/>
                <w:color w:val="000000" w:themeColor="text1"/>
                <w:sz w:val="28"/>
                <w:szCs w:val="28"/>
                <w:lang w:eastAsia="uk-UA"/>
              </w:rPr>
              <w:t xml:space="preserve"> </w:t>
            </w:r>
            <w:r w:rsidR="00A306D0" w:rsidRPr="00636E97">
              <w:rPr>
                <w:rFonts w:ascii="Times New Roman" w:hAnsi="Times New Roman" w:cs="Times New Roman"/>
                <w:color w:val="000000" w:themeColor="text1"/>
                <w:sz w:val="28"/>
                <w:szCs w:val="28"/>
                <w:lang w:eastAsia="uk-UA"/>
              </w:rPr>
              <w:t>“Код строку прострочення погашення боргу”</w:t>
            </w:r>
            <w:r w:rsidR="009D2537" w:rsidRPr="00CA2068">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5F1E32AD" w14:textId="77777777" w:rsidR="004963C6" w:rsidRPr="00636E97" w:rsidRDefault="003B40A2" w:rsidP="002D0011">
            <w:pPr>
              <w:spacing w:line="276" w:lineRule="auto"/>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s190_loan_overdue</w:t>
            </w:r>
          </w:p>
        </w:tc>
        <w:tc>
          <w:tcPr>
            <w:tcW w:w="1559" w:type="dxa"/>
            <w:tcBorders>
              <w:top w:val="nil"/>
              <w:left w:val="nil"/>
              <w:bottom w:val="nil"/>
              <w:right w:val="nil"/>
            </w:tcBorders>
          </w:tcPr>
          <w:p w14:paraId="248B0BE3"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0332</w:t>
            </w:r>
          </w:p>
        </w:tc>
      </w:tr>
      <w:tr w:rsidR="00CA2068" w:rsidRPr="00636E97" w14:paraId="3422BF22" w14:textId="77777777" w:rsidTr="002D0011">
        <w:tc>
          <w:tcPr>
            <w:tcW w:w="851" w:type="dxa"/>
            <w:tcBorders>
              <w:top w:val="nil"/>
              <w:left w:val="nil"/>
              <w:bottom w:val="nil"/>
              <w:right w:val="nil"/>
            </w:tcBorders>
          </w:tcPr>
          <w:p w14:paraId="7BC59D5E" w14:textId="00299BD3" w:rsidR="004963C6" w:rsidRPr="00636E97" w:rsidRDefault="00A133EF" w:rsidP="003B72F8">
            <w:pPr>
              <w:pStyle w:val="a3"/>
              <w:ind w:left="0"/>
              <w:jc w:val="right"/>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lastRenderedPageBreak/>
              <w:t>5</w:t>
            </w:r>
          </w:p>
        </w:tc>
        <w:tc>
          <w:tcPr>
            <w:tcW w:w="10910" w:type="dxa"/>
            <w:tcBorders>
              <w:top w:val="nil"/>
              <w:left w:val="nil"/>
              <w:bottom w:val="nil"/>
              <w:right w:val="nil"/>
            </w:tcBorders>
          </w:tcPr>
          <w:p w14:paraId="673328A4" w14:textId="77777777" w:rsidR="004963C6" w:rsidRPr="00636E97" w:rsidRDefault="004963C6" w:rsidP="004963C6">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 xml:space="preserve">Кількість днів прострочення за особою </w:t>
            </w:r>
            <w:r w:rsidR="006F1AC8" w:rsidRPr="00636E97">
              <w:rPr>
                <w:rFonts w:ascii="Times New Roman" w:hAnsi="Times New Roman" w:cs="Times New Roman"/>
                <w:b/>
                <w:color w:val="000000" w:themeColor="text1"/>
                <w:sz w:val="28"/>
                <w:szCs w:val="28"/>
                <w:lang w:eastAsia="uk-UA"/>
              </w:rPr>
              <w:t xml:space="preserve">– </w:t>
            </w:r>
            <w:r w:rsidRPr="00636E97">
              <w:rPr>
                <w:rFonts w:ascii="Times New Roman" w:eastAsia="Times New Roman" w:hAnsi="Times New Roman" w:cs="Times New Roman"/>
                <w:b/>
                <w:color w:val="000000" w:themeColor="text1"/>
                <w:sz w:val="28"/>
                <w:szCs w:val="28"/>
                <w:lang w:eastAsia="uk-UA"/>
              </w:rPr>
              <w:t>боржником</w:t>
            </w:r>
          </w:p>
          <w:p w14:paraId="30AB0168" w14:textId="77777777" w:rsidR="004963C6" w:rsidRPr="00636E97" w:rsidRDefault="003D695D" w:rsidP="00796509">
            <w:pPr>
              <w:jc w:val="both"/>
              <w:rPr>
                <w:rFonts w:ascii="Times New Roman" w:eastAsia="Times New Roman" w:hAnsi="Times New Roman" w:cs="Times New Roman"/>
                <w:b/>
                <w:color w:val="000000" w:themeColor="text1"/>
                <w:sz w:val="28"/>
                <w:szCs w:val="28"/>
                <w:lang w:val="ru-RU"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9044F0"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9044F0" w:rsidRPr="00636E97">
              <w:rPr>
                <w:rFonts w:ascii="Times New Roman" w:eastAsia="Times New Roman" w:hAnsi="Times New Roman" w:cs="Times New Roman"/>
                <w:color w:val="000000" w:themeColor="text1"/>
                <w:sz w:val="28"/>
                <w:szCs w:val="28"/>
                <w:lang w:eastAsia="uk-UA"/>
              </w:rPr>
              <w:t>а</w:t>
            </w:r>
            <w:r w:rsidR="009044F0" w:rsidRPr="00636E97">
              <w:rPr>
                <w:rFonts w:ascii="Times New Roman" w:hAnsi="Times New Roman" w:cs="Times New Roman"/>
                <w:color w:val="000000" w:themeColor="text1"/>
                <w:sz w:val="28"/>
                <w:szCs w:val="28"/>
              </w:rPr>
              <w:t xml:space="preserve"> </w:t>
            </w:r>
            <w:r w:rsidR="009044F0" w:rsidRPr="00636E97">
              <w:rPr>
                <w:rFonts w:ascii="Times New Roman" w:eastAsia="Times New Roman" w:hAnsi="Times New Roman" w:cs="Times New Roman"/>
                <w:color w:val="000000" w:themeColor="text1"/>
                <w:sz w:val="28"/>
                <w:szCs w:val="28"/>
                <w:lang w:eastAsia="uk-UA"/>
              </w:rPr>
              <w:t>S190</w:t>
            </w:r>
            <w:r w:rsidR="00A306D0" w:rsidRPr="00636E97">
              <w:rPr>
                <w:rFonts w:ascii="Times New Roman" w:eastAsia="Times New Roman" w:hAnsi="Times New Roman" w:cs="Times New Roman"/>
                <w:color w:val="000000" w:themeColor="text1"/>
                <w:sz w:val="28"/>
                <w:szCs w:val="28"/>
                <w:lang w:eastAsia="uk-UA"/>
              </w:rPr>
              <w:t xml:space="preserve"> </w:t>
            </w:r>
            <w:r w:rsidR="00A306D0" w:rsidRPr="00636E97">
              <w:rPr>
                <w:rFonts w:ascii="Times New Roman" w:hAnsi="Times New Roman" w:cs="Times New Roman"/>
                <w:color w:val="000000" w:themeColor="text1"/>
                <w:sz w:val="28"/>
                <w:szCs w:val="28"/>
                <w:lang w:eastAsia="uk-UA"/>
              </w:rPr>
              <w:t>“Код строку прострочення погашення боргу”</w:t>
            </w:r>
            <w:r w:rsidR="00796509" w:rsidRPr="00CA2068">
              <w:rPr>
                <w:rFonts w:ascii="Times New Roman" w:eastAsia="Times New Roman" w:hAnsi="Times New Roman" w:cs="Times New Roman"/>
                <w:color w:val="000000" w:themeColor="text1"/>
                <w:sz w:val="28"/>
                <w:szCs w:val="28"/>
                <w:lang w:val="ru-RU" w:eastAsia="uk-UA"/>
              </w:rPr>
              <w:t>.</w:t>
            </w:r>
          </w:p>
        </w:tc>
        <w:tc>
          <w:tcPr>
            <w:tcW w:w="2126" w:type="dxa"/>
            <w:tcBorders>
              <w:top w:val="nil"/>
              <w:left w:val="nil"/>
              <w:bottom w:val="nil"/>
              <w:right w:val="nil"/>
            </w:tcBorders>
          </w:tcPr>
          <w:p w14:paraId="2B61C6DA" w14:textId="77777777" w:rsidR="004963C6" w:rsidRPr="00636E97" w:rsidRDefault="009044F0" w:rsidP="002D0011">
            <w:pPr>
              <w:spacing w:line="276" w:lineRule="auto"/>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s190_</w:t>
            </w:r>
            <w:r w:rsidR="004963C6" w:rsidRPr="00636E97">
              <w:rPr>
                <w:rFonts w:ascii="Times New Roman" w:eastAsia="Times New Roman" w:hAnsi="Times New Roman" w:cs="Times New Roman"/>
                <w:b/>
                <w:color w:val="000000" w:themeColor="text1"/>
                <w:sz w:val="28"/>
                <w:szCs w:val="28"/>
                <w:lang w:eastAsia="uk-UA"/>
              </w:rPr>
              <w:t>person_overdue</w:t>
            </w:r>
          </w:p>
        </w:tc>
        <w:tc>
          <w:tcPr>
            <w:tcW w:w="1559" w:type="dxa"/>
            <w:tcBorders>
              <w:top w:val="nil"/>
              <w:left w:val="nil"/>
              <w:bottom w:val="nil"/>
              <w:right w:val="nil"/>
            </w:tcBorders>
          </w:tcPr>
          <w:p w14:paraId="61166B64"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0333</w:t>
            </w:r>
          </w:p>
        </w:tc>
      </w:tr>
      <w:tr w:rsidR="00CA2068" w:rsidRPr="00636E97" w14:paraId="4E5625B5" w14:textId="77777777" w:rsidTr="002D0011">
        <w:tc>
          <w:tcPr>
            <w:tcW w:w="851" w:type="dxa"/>
            <w:tcBorders>
              <w:top w:val="nil"/>
              <w:left w:val="nil"/>
              <w:bottom w:val="nil"/>
              <w:right w:val="nil"/>
            </w:tcBorders>
          </w:tcPr>
          <w:p w14:paraId="340B5318" w14:textId="574B92E4" w:rsidR="004963C6" w:rsidRPr="00636E97" w:rsidRDefault="00A133EF" w:rsidP="003B72F8">
            <w:pPr>
              <w:pStyle w:val="a3"/>
              <w:ind w:left="0"/>
              <w:jc w:val="right"/>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317F8E18" w14:textId="3A87E3F2" w:rsidR="00667E08" w:rsidRPr="00636E97" w:rsidRDefault="004963C6" w:rsidP="00667E08">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Рівень покриття боргу забезпеченням</w:t>
            </w:r>
            <w:r w:rsidR="0081130B" w:rsidRPr="00636E97">
              <w:rPr>
                <w:rFonts w:ascii="Times New Roman" w:eastAsia="Times New Roman" w:hAnsi="Times New Roman" w:cs="Times New Roman"/>
                <w:b/>
                <w:color w:val="000000" w:themeColor="text1"/>
                <w:sz w:val="28"/>
                <w:szCs w:val="28"/>
                <w:lang w:eastAsia="uk-UA"/>
              </w:rPr>
              <w:t xml:space="preserve"> </w:t>
            </w:r>
            <w:r w:rsidR="00A46648" w:rsidRPr="00636E97">
              <w:rPr>
                <w:rFonts w:ascii="Times New Roman" w:eastAsia="Times New Roman" w:hAnsi="Times New Roman" w:cs="Times New Roman"/>
                <w:b/>
                <w:color w:val="000000" w:themeColor="text1"/>
                <w:sz w:val="28"/>
                <w:szCs w:val="28"/>
                <w:lang w:eastAsia="uk-UA"/>
              </w:rPr>
              <w:t xml:space="preserve">/ </w:t>
            </w:r>
            <w:r w:rsidRPr="00636E97">
              <w:rPr>
                <w:rFonts w:ascii="Times New Roman" w:eastAsia="Times New Roman" w:hAnsi="Times New Roman" w:cs="Times New Roman"/>
                <w:b/>
                <w:color w:val="000000" w:themeColor="text1"/>
                <w:sz w:val="28"/>
                <w:szCs w:val="28"/>
                <w:lang w:eastAsia="uk-UA"/>
              </w:rPr>
              <w:t xml:space="preserve">заставою </w:t>
            </w:r>
          </w:p>
          <w:p w14:paraId="057B0869" w14:textId="0A4089E4" w:rsidR="004F56F3" w:rsidRPr="00636E97" w:rsidRDefault="00890F11" w:rsidP="00667E08">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2C7499" w:rsidRPr="00636E97">
              <w:rPr>
                <w:rFonts w:ascii="Times New Roman" w:eastAsia="Times New Roman" w:hAnsi="Times New Roman" w:cs="Times New Roman"/>
                <w:color w:val="000000" w:themeColor="text1"/>
                <w:sz w:val="28"/>
                <w:szCs w:val="28"/>
                <w:lang w:eastAsia="uk-UA"/>
              </w:rPr>
              <w:t xml:space="preserve">набуває </w:t>
            </w:r>
            <w:r w:rsidR="007E258A" w:rsidRPr="00636E97">
              <w:rPr>
                <w:rFonts w:ascii="Times New Roman" w:eastAsia="Times New Roman" w:hAnsi="Times New Roman" w:cs="Times New Roman"/>
                <w:color w:val="000000" w:themeColor="text1"/>
                <w:sz w:val="28"/>
                <w:szCs w:val="28"/>
                <w:lang w:eastAsia="uk-UA"/>
              </w:rPr>
              <w:t>одного значення</w:t>
            </w:r>
            <w:r w:rsidR="002C7499" w:rsidRPr="00636E97">
              <w:rPr>
                <w:rFonts w:ascii="Times New Roman" w:eastAsia="Times New Roman" w:hAnsi="Times New Roman" w:cs="Times New Roman"/>
                <w:color w:val="000000" w:themeColor="text1"/>
                <w:sz w:val="28"/>
                <w:szCs w:val="28"/>
                <w:lang w:eastAsia="uk-UA"/>
              </w:rPr>
              <w:t xml:space="preserve"> компоненту</w:t>
            </w:r>
            <w:r w:rsidR="002C7499" w:rsidRPr="00636E97">
              <w:rPr>
                <w:rFonts w:ascii="Times New Roman" w:hAnsi="Times New Roman" w:cs="Times New Roman"/>
                <w:color w:val="000000" w:themeColor="text1"/>
                <w:sz w:val="28"/>
                <w:szCs w:val="28"/>
              </w:rPr>
              <w:t xml:space="preserve"> </w:t>
            </w:r>
            <w:r w:rsidR="002C7499" w:rsidRPr="00636E97">
              <w:rPr>
                <w:rFonts w:ascii="Times New Roman" w:hAnsi="Times New Roman" w:cs="Times New Roman"/>
                <w:color w:val="000000" w:themeColor="text1"/>
                <w:sz w:val="28"/>
                <w:szCs w:val="28"/>
                <w:lang w:eastAsia="uk-UA"/>
              </w:rPr>
              <w:t>(коефіцієнта, частки) (значення в діапазоні від більше або дорівнює 0 (нуль) до менше або дорівнює 1 (один))</w:t>
            </w:r>
            <w:r w:rsidR="002C7499" w:rsidRPr="00636E97">
              <w:rPr>
                <w:rFonts w:ascii="Times New Roman" w:eastAsia="Times New Roman" w:hAnsi="Times New Roman" w:cs="Times New Roman"/>
                <w:color w:val="000000" w:themeColor="text1"/>
                <w:sz w:val="28"/>
                <w:szCs w:val="28"/>
                <w:lang w:eastAsia="uk-UA"/>
              </w:rPr>
              <w:t xml:space="preserve"> розрахунку рівня покриття боргу забезпеченням</w:t>
            </w:r>
            <w:r w:rsidR="00A46648" w:rsidRPr="00636E97">
              <w:rPr>
                <w:rFonts w:ascii="Times New Roman" w:eastAsia="Times New Roman" w:hAnsi="Times New Roman" w:cs="Times New Roman"/>
                <w:color w:val="000000" w:themeColor="text1"/>
                <w:sz w:val="28"/>
                <w:szCs w:val="28"/>
                <w:lang w:eastAsia="uk-UA"/>
              </w:rPr>
              <w:t xml:space="preserve"> / </w:t>
            </w:r>
            <w:r w:rsidR="002C7499" w:rsidRPr="00636E97">
              <w:rPr>
                <w:rFonts w:ascii="Times New Roman" w:eastAsia="Times New Roman" w:hAnsi="Times New Roman" w:cs="Times New Roman"/>
                <w:color w:val="000000" w:themeColor="text1"/>
                <w:sz w:val="28"/>
                <w:szCs w:val="28"/>
                <w:lang w:eastAsia="uk-UA"/>
              </w:rPr>
              <w:t>заставою.</w:t>
            </w:r>
          </w:p>
          <w:p w14:paraId="5BFE67E1" w14:textId="77777777" w:rsidR="004963C6" w:rsidRPr="00636E97" w:rsidRDefault="004F56F3" w:rsidP="00667E08">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Реквізит подається відповідно до вимог п. 30 розділу ІІ Положення № 351 та </w:t>
            </w:r>
            <w:r w:rsidR="009143F5" w:rsidRPr="00636E97">
              <w:rPr>
                <w:rFonts w:ascii="Times New Roman" w:eastAsia="Times New Roman" w:hAnsi="Times New Roman" w:cs="Times New Roman"/>
                <w:color w:val="000000" w:themeColor="text1"/>
                <w:sz w:val="28"/>
                <w:szCs w:val="28"/>
                <w:lang w:eastAsia="uk-UA"/>
              </w:rPr>
              <w:t>Додатка</w:t>
            </w:r>
            <w:r w:rsidRPr="00636E97">
              <w:rPr>
                <w:rFonts w:ascii="Times New Roman" w:eastAsia="Times New Roman" w:hAnsi="Times New Roman" w:cs="Times New Roman"/>
                <w:color w:val="000000" w:themeColor="text1"/>
                <w:sz w:val="28"/>
                <w:szCs w:val="28"/>
                <w:lang w:eastAsia="uk-UA"/>
              </w:rPr>
              <w:t> 9  Положення № 351.</w:t>
            </w:r>
          </w:p>
        </w:tc>
        <w:tc>
          <w:tcPr>
            <w:tcW w:w="2126" w:type="dxa"/>
            <w:tcBorders>
              <w:top w:val="nil"/>
              <w:left w:val="nil"/>
              <w:bottom w:val="nil"/>
              <w:right w:val="nil"/>
            </w:tcBorders>
          </w:tcPr>
          <w:p w14:paraId="49E4045F" w14:textId="77777777" w:rsidR="004963C6" w:rsidRPr="00636E97" w:rsidRDefault="004963C6" w:rsidP="002D0011">
            <w:pPr>
              <w:spacing w:line="276" w:lineRule="auto"/>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coverage_ratio</w:t>
            </w:r>
          </w:p>
        </w:tc>
        <w:tc>
          <w:tcPr>
            <w:tcW w:w="1559" w:type="dxa"/>
            <w:tcBorders>
              <w:top w:val="nil"/>
              <w:left w:val="nil"/>
              <w:bottom w:val="nil"/>
              <w:right w:val="nil"/>
            </w:tcBorders>
          </w:tcPr>
          <w:p w14:paraId="4B887DFD"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0336</w:t>
            </w:r>
          </w:p>
        </w:tc>
      </w:tr>
      <w:tr w:rsidR="00CA2068" w:rsidRPr="00636E97" w14:paraId="64BAD87A" w14:textId="77777777" w:rsidTr="002D0011">
        <w:tc>
          <w:tcPr>
            <w:tcW w:w="851" w:type="dxa"/>
            <w:tcBorders>
              <w:top w:val="nil"/>
              <w:left w:val="nil"/>
              <w:bottom w:val="nil"/>
              <w:right w:val="nil"/>
            </w:tcBorders>
          </w:tcPr>
          <w:p w14:paraId="59F15F94" w14:textId="68F6B489" w:rsidR="004963C6" w:rsidRPr="00636E97" w:rsidRDefault="00A133EF" w:rsidP="00880160">
            <w:pPr>
              <w:pStyle w:val="a3"/>
              <w:ind w:left="0"/>
              <w:jc w:val="right"/>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1BEC8DE7" w14:textId="77777777" w:rsidR="00D67761" w:rsidRPr="00636E97" w:rsidRDefault="004963C6" w:rsidP="00D67761">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 xml:space="preserve">Експозиція під ризиком </w:t>
            </w:r>
            <w:r w:rsidR="00132B56" w:rsidRPr="00636E97">
              <w:rPr>
                <w:rFonts w:ascii="Times New Roman" w:eastAsia="Times New Roman" w:hAnsi="Times New Roman" w:cs="Times New Roman"/>
                <w:b/>
                <w:color w:val="000000" w:themeColor="text1"/>
                <w:sz w:val="28"/>
                <w:szCs w:val="28"/>
                <w:lang w:eastAsia="uk-UA"/>
              </w:rPr>
              <w:t>(</w:t>
            </w:r>
            <w:r w:rsidR="00132B56" w:rsidRPr="00636E97">
              <w:rPr>
                <w:rFonts w:ascii="Times New Roman" w:eastAsia="Times New Roman" w:hAnsi="Times New Roman" w:cs="Times New Roman"/>
                <w:b/>
                <w:color w:val="000000" w:themeColor="text1"/>
                <w:sz w:val="28"/>
                <w:szCs w:val="28"/>
                <w:lang w:val="en-US" w:eastAsia="uk-UA"/>
              </w:rPr>
              <w:t>EAD</w:t>
            </w:r>
            <w:r w:rsidR="00132B56" w:rsidRPr="00636E97">
              <w:rPr>
                <w:rFonts w:ascii="Times New Roman" w:eastAsia="Times New Roman" w:hAnsi="Times New Roman" w:cs="Times New Roman"/>
                <w:b/>
                <w:color w:val="000000" w:themeColor="text1"/>
                <w:sz w:val="28"/>
                <w:szCs w:val="28"/>
                <w:lang w:eastAsia="uk-UA"/>
              </w:rPr>
              <w:t>)</w:t>
            </w:r>
          </w:p>
          <w:p w14:paraId="5D0CA84A" w14:textId="77777777" w:rsidR="004963C6" w:rsidRPr="00636E97" w:rsidRDefault="00890F11" w:rsidP="00795874">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BF28E7" w:rsidRPr="00636E97">
              <w:rPr>
                <w:rFonts w:ascii="Times New Roman" w:eastAsia="Times New Roman" w:hAnsi="Times New Roman" w:cs="Times New Roman"/>
                <w:color w:val="000000" w:themeColor="text1"/>
                <w:sz w:val="28"/>
                <w:szCs w:val="28"/>
                <w:lang w:eastAsia="uk-UA"/>
              </w:rPr>
              <w:t xml:space="preserve">набуває </w:t>
            </w:r>
            <w:r w:rsidR="007E258A" w:rsidRPr="00636E97">
              <w:rPr>
                <w:rFonts w:ascii="Times New Roman" w:eastAsia="Times New Roman" w:hAnsi="Times New Roman" w:cs="Times New Roman"/>
                <w:color w:val="000000" w:themeColor="text1"/>
                <w:sz w:val="28"/>
                <w:szCs w:val="28"/>
                <w:lang w:eastAsia="uk-UA"/>
              </w:rPr>
              <w:t>одного значення</w:t>
            </w:r>
            <w:r w:rsidR="00BF28E7" w:rsidRPr="00636E97">
              <w:rPr>
                <w:rFonts w:ascii="Times New Roman" w:eastAsia="Times New Roman" w:hAnsi="Times New Roman" w:cs="Times New Roman"/>
                <w:color w:val="000000" w:themeColor="text1"/>
                <w:sz w:val="28"/>
                <w:szCs w:val="28"/>
                <w:lang w:eastAsia="uk-UA"/>
              </w:rPr>
              <w:t xml:space="preserve"> компоненту (ціле число) розрахунку розміру кредитного ризику, що відповідає боргу за активом, який перебуває під ризиком дефолту боржника</w:t>
            </w:r>
            <w:r w:rsidR="00A46648" w:rsidRPr="00636E97">
              <w:rPr>
                <w:rFonts w:ascii="Times New Roman" w:eastAsia="Times New Roman" w:hAnsi="Times New Roman" w:cs="Times New Roman"/>
                <w:color w:val="000000" w:themeColor="text1"/>
                <w:sz w:val="28"/>
                <w:szCs w:val="28"/>
                <w:lang w:eastAsia="uk-UA"/>
              </w:rPr>
              <w:t xml:space="preserve"> / </w:t>
            </w:r>
            <w:r w:rsidR="00BF28E7" w:rsidRPr="00636E97">
              <w:rPr>
                <w:rFonts w:ascii="Times New Roman" w:eastAsia="Times New Roman" w:hAnsi="Times New Roman" w:cs="Times New Roman"/>
                <w:color w:val="000000" w:themeColor="text1"/>
                <w:sz w:val="28"/>
                <w:szCs w:val="28"/>
                <w:lang w:eastAsia="uk-UA"/>
              </w:rPr>
              <w:t>контрагента</w:t>
            </w:r>
            <w:r w:rsidR="00795874"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9A102C3" w14:textId="77777777" w:rsidR="004963C6" w:rsidRPr="00636E97" w:rsidRDefault="004963C6" w:rsidP="002D0011">
            <w:pPr>
              <w:spacing w:line="276" w:lineRule="auto"/>
              <w:rPr>
                <w:rFonts w:ascii="Times New Roman" w:hAnsi="Times New Roman" w:cs="Times New Roman"/>
                <w:b/>
                <w:color w:val="000000" w:themeColor="text1"/>
                <w:sz w:val="28"/>
                <w:szCs w:val="28"/>
              </w:rPr>
            </w:pPr>
            <w:r w:rsidRPr="00636E97">
              <w:rPr>
                <w:rFonts w:ascii="Times New Roman" w:eastAsia="Times New Roman" w:hAnsi="Times New Roman" w:cs="Times New Roman"/>
                <w:b/>
                <w:color w:val="000000" w:themeColor="text1"/>
                <w:sz w:val="28"/>
                <w:szCs w:val="28"/>
                <w:lang w:eastAsia="uk-UA"/>
              </w:rPr>
              <w:t>ead</w:t>
            </w:r>
          </w:p>
        </w:tc>
        <w:tc>
          <w:tcPr>
            <w:tcW w:w="1559" w:type="dxa"/>
            <w:tcBorders>
              <w:top w:val="nil"/>
              <w:left w:val="nil"/>
              <w:bottom w:val="nil"/>
              <w:right w:val="nil"/>
            </w:tcBorders>
          </w:tcPr>
          <w:p w14:paraId="40F3D18D"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0337</w:t>
            </w:r>
          </w:p>
        </w:tc>
      </w:tr>
      <w:tr w:rsidR="00CA2068" w:rsidRPr="00636E97" w14:paraId="6CC67E14" w14:textId="77777777" w:rsidTr="002D0011">
        <w:tc>
          <w:tcPr>
            <w:tcW w:w="851" w:type="dxa"/>
            <w:tcBorders>
              <w:top w:val="nil"/>
              <w:left w:val="nil"/>
              <w:bottom w:val="nil"/>
              <w:right w:val="nil"/>
            </w:tcBorders>
          </w:tcPr>
          <w:p w14:paraId="6F0F9A62" w14:textId="5B78DB43" w:rsidR="004963C6" w:rsidRPr="00636E97" w:rsidRDefault="00A133EF" w:rsidP="003B72F8">
            <w:pPr>
              <w:pStyle w:val="a3"/>
              <w:ind w:left="0"/>
              <w:jc w:val="right"/>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44A2882E" w14:textId="77777777" w:rsidR="004963C6" w:rsidRPr="00636E97" w:rsidRDefault="004963C6" w:rsidP="004963C6">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Втрати в разі дефолту (LGD)</w:t>
            </w:r>
          </w:p>
          <w:p w14:paraId="2A4F19D0" w14:textId="77777777" w:rsidR="00447CDE" w:rsidRPr="00636E97" w:rsidRDefault="00890F11" w:rsidP="00447CDE">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823E66" w:rsidRPr="00636E97">
              <w:rPr>
                <w:rFonts w:ascii="Times New Roman" w:eastAsia="Times New Roman" w:hAnsi="Times New Roman" w:cs="Times New Roman"/>
                <w:color w:val="000000" w:themeColor="text1"/>
                <w:sz w:val="28"/>
                <w:szCs w:val="28"/>
                <w:lang w:eastAsia="uk-UA"/>
              </w:rPr>
              <w:t xml:space="preserve">набуває </w:t>
            </w:r>
            <w:r w:rsidR="007E258A" w:rsidRPr="00636E97">
              <w:rPr>
                <w:rFonts w:ascii="Times New Roman" w:eastAsia="Times New Roman" w:hAnsi="Times New Roman" w:cs="Times New Roman"/>
                <w:color w:val="000000" w:themeColor="text1"/>
                <w:sz w:val="28"/>
                <w:szCs w:val="28"/>
                <w:lang w:eastAsia="uk-UA"/>
              </w:rPr>
              <w:t>одного значення</w:t>
            </w:r>
            <w:r w:rsidR="00823E66" w:rsidRPr="00636E97">
              <w:rPr>
                <w:rFonts w:ascii="Times New Roman" w:eastAsia="Times New Roman" w:hAnsi="Times New Roman" w:cs="Times New Roman"/>
                <w:color w:val="000000" w:themeColor="text1"/>
                <w:sz w:val="28"/>
                <w:szCs w:val="28"/>
                <w:lang w:eastAsia="uk-UA"/>
              </w:rPr>
              <w:t xml:space="preserve"> компоненту</w:t>
            </w:r>
            <w:r w:rsidR="00823E66" w:rsidRPr="00636E97">
              <w:rPr>
                <w:rFonts w:ascii="Times New Roman" w:hAnsi="Times New Roman" w:cs="Times New Roman"/>
                <w:color w:val="000000" w:themeColor="text1"/>
                <w:sz w:val="28"/>
                <w:szCs w:val="28"/>
              </w:rPr>
              <w:t xml:space="preserve"> </w:t>
            </w:r>
            <w:r w:rsidR="00823E66" w:rsidRPr="00636E97">
              <w:rPr>
                <w:rFonts w:ascii="Times New Roman" w:hAnsi="Times New Roman" w:cs="Times New Roman"/>
                <w:color w:val="000000" w:themeColor="text1"/>
                <w:sz w:val="28"/>
                <w:szCs w:val="28"/>
                <w:lang w:eastAsia="uk-UA"/>
              </w:rPr>
              <w:t>(коефіцієнта, частки) (значення в діапазоні від більше або дорівнює 0 (нуль) до менше або дорівнює 1 (один))</w:t>
            </w:r>
            <w:r w:rsidR="00823E66" w:rsidRPr="00636E97">
              <w:rPr>
                <w:rFonts w:ascii="Times New Roman" w:eastAsia="Times New Roman" w:hAnsi="Times New Roman" w:cs="Times New Roman"/>
                <w:color w:val="000000" w:themeColor="text1"/>
                <w:sz w:val="28"/>
                <w:szCs w:val="28"/>
                <w:lang w:eastAsia="uk-UA"/>
              </w:rPr>
              <w:t xml:space="preserve"> розрахунку розміру кредитного ризику, що відображає рівень втрат (збитків) унаслідок дефолту боржника</w:t>
            </w:r>
            <w:r w:rsidR="00A46648" w:rsidRPr="00636E97">
              <w:rPr>
                <w:rFonts w:ascii="Times New Roman" w:eastAsia="Times New Roman" w:hAnsi="Times New Roman" w:cs="Times New Roman"/>
                <w:color w:val="000000" w:themeColor="text1"/>
                <w:sz w:val="28"/>
                <w:szCs w:val="28"/>
                <w:lang w:eastAsia="uk-UA"/>
              </w:rPr>
              <w:t xml:space="preserve"> / </w:t>
            </w:r>
            <w:r w:rsidR="00823E66" w:rsidRPr="00636E97">
              <w:rPr>
                <w:rFonts w:ascii="Times New Roman" w:eastAsia="Times New Roman" w:hAnsi="Times New Roman" w:cs="Times New Roman"/>
                <w:color w:val="000000" w:themeColor="text1"/>
                <w:sz w:val="28"/>
                <w:szCs w:val="28"/>
                <w:lang w:eastAsia="uk-UA"/>
              </w:rPr>
              <w:t>контрагента, дані подаються у відсотках.</w:t>
            </w:r>
          </w:p>
          <w:p w14:paraId="379E16E1" w14:textId="77777777" w:rsidR="006333E3" w:rsidRPr="00636E97" w:rsidRDefault="006333E3" w:rsidP="00447CDE">
            <w:pPr>
              <w:jc w:val="both"/>
              <w:rPr>
                <w:rFonts w:ascii="Times New Roman" w:eastAsia="Times New Roman"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lang w:eastAsia="uk-UA"/>
              </w:rPr>
              <w:t>В разі відсутності розрахункового значення реквізит набуває значення 1 (один).</w:t>
            </w:r>
          </w:p>
        </w:tc>
        <w:tc>
          <w:tcPr>
            <w:tcW w:w="2126" w:type="dxa"/>
            <w:tcBorders>
              <w:top w:val="nil"/>
              <w:left w:val="nil"/>
              <w:bottom w:val="nil"/>
              <w:right w:val="nil"/>
            </w:tcBorders>
          </w:tcPr>
          <w:p w14:paraId="46E0992B" w14:textId="77777777" w:rsidR="004963C6" w:rsidRPr="00636E97" w:rsidRDefault="004963C6" w:rsidP="002D0011">
            <w:pPr>
              <w:spacing w:line="276" w:lineRule="auto"/>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lgd</w:t>
            </w:r>
          </w:p>
        </w:tc>
        <w:tc>
          <w:tcPr>
            <w:tcW w:w="1559" w:type="dxa"/>
            <w:tcBorders>
              <w:top w:val="nil"/>
              <w:left w:val="nil"/>
              <w:bottom w:val="nil"/>
              <w:right w:val="nil"/>
            </w:tcBorders>
          </w:tcPr>
          <w:p w14:paraId="3160E1E3"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0338</w:t>
            </w:r>
          </w:p>
        </w:tc>
      </w:tr>
      <w:tr w:rsidR="00CA2068" w:rsidRPr="00636E97" w14:paraId="5B468CDE" w14:textId="77777777" w:rsidTr="002D0011">
        <w:tc>
          <w:tcPr>
            <w:tcW w:w="851" w:type="dxa"/>
            <w:tcBorders>
              <w:top w:val="nil"/>
              <w:left w:val="nil"/>
              <w:bottom w:val="nil"/>
              <w:right w:val="nil"/>
            </w:tcBorders>
          </w:tcPr>
          <w:p w14:paraId="15DFC373" w14:textId="46807DF8" w:rsidR="004963C6" w:rsidRPr="00636E97" w:rsidRDefault="00A133EF" w:rsidP="003B72F8">
            <w:pPr>
              <w:pStyle w:val="a3"/>
              <w:ind w:left="0"/>
              <w:jc w:val="right"/>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9</w:t>
            </w:r>
          </w:p>
        </w:tc>
        <w:tc>
          <w:tcPr>
            <w:tcW w:w="10910" w:type="dxa"/>
            <w:tcBorders>
              <w:top w:val="nil"/>
              <w:left w:val="nil"/>
              <w:bottom w:val="nil"/>
              <w:right w:val="nil"/>
            </w:tcBorders>
          </w:tcPr>
          <w:p w14:paraId="4459C1C2" w14:textId="77777777" w:rsidR="004963C6" w:rsidRPr="00636E97" w:rsidRDefault="004963C6" w:rsidP="004963C6">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 xml:space="preserve">Розмір втрат </w:t>
            </w:r>
            <w:r w:rsidR="009E7ABA" w:rsidRPr="00636E97">
              <w:rPr>
                <w:rFonts w:ascii="Times New Roman" w:eastAsia="Times New Roman" w:hAnsi="Times New Roman" w:cs="Times New Roman"/>
                <w:b/>
                <w:color w:val="000000" w:themeColor="text1"/>
                <w:sz w:val="28"/>
                <w:szCs w:val="28"/>
                <w:lang w:eastAsia="uk-UA"/>
              </w:rPr>
              <w:t>у</w:t>
            </w:r>
            <w:r w:rsidRPr="00636E97">
              <w:rPr>
                <w:rFonts w:ascii="Times New Roman" w:eastAsia="Times New Roman" w:hAnsi="Times New Roman" w:cs="Times New Roman"/>
                <w:b/>
                <w:color w:val="000000" w:themeColor="text1"/>
                <w:sz w:val="28"/>
                <w:szCs w:val="28"/>
                <w:lang w:eastAsia="uk-UA"/>
              </w:rPr>
              <w:t xml:space="preserve"> разі дефолту (LGD)</w:t>
            </w:r>
          </w:p>
          <w:p w14:paraId="426B050B" w14:textId="77777777" w:rsidR="009B1322" w:rsidRPr="00636E97" w:rsidRDefault="00890F11" w:rsidP="00035CEA">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705881" w:rsidRPr="00636E97">
              <w:rPr>
                <w:rFonts w:ascii="Times New Roman" w:eastAsia="Times New Roman" w:hAnsi="Times New Roman" w:cs="Times New Roman"/>
                <w:color w:val="000000" w:themeColor="text1"/>
                <w:sz w:val="28"/>
                <w:szCs w:val="28"/>
                <w:lang w:eastAsia="uk-UA"/>
              </w:rPr>
              <w:t xml:space="preserve">набуває </w:t>
            </w:r>
            <w:r w:rsidR="007E258A" w:rsidRPr="00636E97">
              <w:rPr>
                <w:rFonts w:ascii="Times New Roman" w:eastAsia="Times New Roman" w:hAnsi="Times New Roman" w:cs="Times New Roman"/>
                <w:color w:val="000000" w:themeColor="text1"/>
                <w:sz w:val="28"/>
                <w:szCs w:val="28"/>
                <w:lang w:eastAsia="uk-UA"/>
              </w:rPr>
              <w:t>одного значення</w:t>
            </w:r>
            <w:r w:rsidR="00705881" w:rsidRPr="00636E97">
              <w:rPr>
                <w:rFonts w:ascii="Times New Roman" w:eastAsia="Times New Roman" w:hAnsi="Times New Roman" w:cs="Times New Roman"/>
                <w:color w:val="000000" w:themeColor="text1"/>
                <w:sz w:val="28"/>
                <w:szCs w:val="28"/>
                <w:lang w:eastAsia="uk-UA"/>
              </w:rPr>
              <w:t xml:space="preserve"> компоненту (ціле число) розрахунку розміру кредитного ризику, що відображає рівень втрат (збитків) унаслідок дефолту боржника</w:t>
            </w:r>
            <w:r w:rsidR="00A46648" w:rsidRPr="00636E97">
              <w:rPr>
                <w:rFonts w:ascii="Times New Roman" w:eastAsia="Times New Roman" w:hAnsi="Times New Roman" w:cs="Times New Roman"/>
                <w:color w:val="000000" w:themeColor="text1"/>
                <w:sz w:val="28"/>
                <w:szCs w:val="28"/>
                <w:lang w:eastAsia="uk-UA"/>
              </w:rPr>
              <w:t xml:space="preserve"> / </w:t>
            </w:r>
            <w:r w:rsidR="00705881" w:rsidRPr="00636E97">
              <w:rPr>
                <w:rFonts w:ascii="Times New Roman" w:eastAsia="Times New Roman" w:hAnsi="Times New Roman" w:cs="Times New Roman"/>
                <w:color w:val="000000" w:themeColor="text1"/>
                <w:sz w:val="28"/>
                <w:szCs w:val="28"/>
                <w:lang w:eastAsia="uk-UA"/>
              </w:rPr>
              <w:t xml:space="preserve">контрагента. </w:t>
            </w:r>
          </w:p>
          <w:p w14:paraId="1EAD6179" w14:textId="77777777" w:rsidR="004963C6" w:rsidRPr="00636E97" w:rsidRDefault="009B1322" w:rsidP="00035CEA">
            <w:pPr>
              <w:jc w:val="both"/>
              <w:rPr>
                <w:rFonts w:ascii="Times New Roman" w:eastAsia="Times New Roman" w:hAnsi="Times New Roman" w:cs="Times New Roman"/>
                <w:b/>
                <w:color w:val="000000" w:themeColor="text1"/>
                <w:sz w:val="28"/>
                <w:szCs w:val="28"/>
                <w:lang w:eastAsia="uk-UA"/>
              </w:rPr>
            </w:pPr>
            <w:r w:rsidRPr="00636E97">
              <w:rPr>
                <w:rFonts w:ascii="Times New Roman" w:eastAsia="Calibri" w:hAnsi="Times New Roman" w:cs="Times New Roman"/>
                <w:color w:val="000000" w:themeColor="text1"/>
                <w:sz w:val="28"/>
                <w:szCs w:val="28"/>
                <w:lang w:eastAsia="uk-UA"/>
              </w:rPr>
              <w:t>В разі відсутності розрахункового значення реквізит набуває значення, що дорівнює боргу за активом (EAD)</w:t>
            </w:r>
            <w:r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C8116B3" w14:textId="77777777" w:rsidR="004963C6" w:rsidRPr="00636E97" w:rsidRDefault="004963C6" w:rsidP="002D0011">
            <w:pPr>
              <w:spacing w:line="276" w:lineRule="auto"/>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lgd_amount</w:t>
            </w:r>
          </w:p>
        </w:tc>
        <w:tc>
          <w:tcPr>
            <w:tcW w:w="1559" w:type="dxa"/>
            <w:tcBorders>
              <w:top w:val="nil"/>
              <w:left w:val="nil"/>
              <w:bottom w:val="nil"/>
              <w:right w:val="nil"/>
            </w:tcBorders>
          </w:tcPr>
          <w:p w14:paraId="7F50D69F"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0339</w:t>
            </w:r>
          </w:p>
        </w:tc>
      </w:tr>
      <w:tr w:rsidR="00CA2068" w:rsidRPr="00636E97" w14:paraId="5AD69B6F" w14:textId="77777777" w:rsidTr="002D0011">
        <w:tc>
          <w:tcPr>
            <w:tcW w:w="851" w:type="dxa"/>
            <w:tcBorders>
              <w:top w:val="nil"/>
              <w:left w:val="nil"/>
              <w:bottom w:val="nil"/>
              <w:right w:val="nil"/>
            </w:tcBorders>
          </w:tcPr>
          <w:p w14:paraId="3C970B46" w14:textId="4A6D6AC2" w:rsidR="004963C6" w:rsidRPr="00636E97" w:rsidRDefault="00A133EF" w:rsidP="00EE2B27">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Pr>
                <w:rFonts w:ascii="Times New Roman" w:hAnsi="Times New Roman" w:cs="Times New Roman"/>
                <w:color w:val="000000" w:themeColor="text1"/>
                <w:sz w:val="28"/>
                <w:szCs w:val="28"/>
                <w:lang w:eastAsia="uk-UA"/>
              </w:rPr>
              <w:t>0</w:t>
            </w:r>
          </w:p>
        </w:tc>
        <w:tc>
          <w:tcPr>
            <w:tcW w:w="10910" w:type="dxa"/>
            <w:tcBorders>
              <w:top w:val="nil"/>
              <w:left w:val="nil"/>
              <w:bottom w:val="nil"/>
              <w:right w:val="nil"/>
            </w:tcBorders>
          </w:tcPr>
          <w:p w14:paraId="0998421E" w14:textId="77777777" w:rsidR="004963C6" w:rsidRPr="00872429" w:rsidRDefault="004963C6" w:rsidP="004963C6">
            <w:pPr>
              <w:jc w:val="both"/>
              <w:rPr>
                <w:rFonts w:ascii="Times New Roman" w:eastAsia="Times New Roman" w:hAnsi="Times New Roman" w:cs="Times New Roman"/>
                <w:b/>
                <w:color w:val="000000" w:themeColor="text1"/>
                <w:sz w:val="28"/>
                <w:szCs w:val="28"/>
                <w:lang w:eastAsia="uk-UA"/>
              </w:rPr>
            </w:pPr>
            <w:r w:rsidRPr="00872429">
              <w:rPr>
                <w:rFonts w:ascii="Times New Roman" w:eastAsia="Times New Roman" w:hAnsi="Times New Roman" w:cs="Times New Roman"/>
                <w:b/>
                <w:color w:val="000000" w:themeColor="text1"/>
                <w:sz w:val="28"/>
                <w:szCs w:val="28"/>
                <w:lang w:eastAsia="uk-UA"/>
              </w:rPr>
              <w:t>Клас особи за активом</w:t>
            </w:r>
          </w:p>
          <w:p w14:paraId="312D2987" w14:textId="0CDC707D" w:rsidR="00F86BD1" w:rsidRPr="00872429" w:rsidRDefault="00450DF8" w:rsidP="00F86BD1">
            <w:pPr>
              <w:jc w:val="both"/>
              <w:rPr>
                <w:rFonts w:ascii="Times New Roman" w:hAnsi="Times New Roman" w:cs="Times New Roman"/>
                <w:color w:val="000000" w:themeColor="text1"/>
                <w:sz w:val="28"/>
                <w:szCs w:val="28"/>
                <w:lang w:eastAsia="uk-UA"/>
              </w:rPr>
            </w:pPr>
            <w:r w:rsidRPr="00872429">
              <w:rPr>
                <w:rFonts w:ascii="Times New Roman" w:eastAsia="Times New Roman" w:hAnsi="Times New Roman" w:cs="Times New Roman"/>
                <w:color w:val="FF0000"/>
                <w:sz w:val="24"/>
                <w:szCs w:val="24"/>
                <w:lang w:eastAsia="uk-UA"/>
              </w:rPr>
              <w:t xml:space="preserve"> </w:t>
            </w:r>
            <w:r w:rsidR="002436BA" w:rsidRPr="0087242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872429">
              <w:rPr>
                <w:rFonts w:ascii="Times New Roman" w:eastAsia="Times New Roman" w:hAnsi="Times New Roman" w:cs="Times New Roman"/>
                <w:color w:val="000000" w:themeColor="text1"/>
                <w:sz w:val="28"/>
                <w:szCs w:val="28"/>
                <w:lang w:eastAsia="uk-UA"/>
              </w:rPr>
              <w:t>Довідник</w:t>
            </w:r>
            <w:r w:rsidR="002436BA" w:rsidRPr="00872429">
              <w:rPr>
                <w:rFonts w:ascii="Times New Roman" w:eastAsia="Times New Roman" w:hAnsi="Times New Roman" w:cs="Times New Roman"/>
                <w:color w:val="000000" w:themeColor="text1"/>
                <w:sz w:val="28"/>
                <w:szCs w:val="28"/>
                <w:lang w:eastAsia="uk-UA"/>
              </w:rPr>
              <w:t>а</w:t>
            </w:r>
            <w:r w:rsidR="002436BA" w:rsidRPr="00872429">
              <w:rPr>
                <w:rFonts w:ascii="Times New Roman" w:hAnsi="Times New Roman" w:cs="Times New Roman"/>
                <w:color w:val="000000" w:themeColor="text1"/>
                <w:sz w:val="28"/>
                <w:szCs w:val="28"/>
              </w:rPr>
              <w:t xml:space="preserve"> S080</w:t>
            </w:r>
            <w:r w:rsidR="001E2746" w:rsidRPr="00872429">
              <w:rPr>
                <w:rFonts w:ascii="Times New Roman" w:hAnsi="Times New Roman" w:cs="Times New Roman"/>
                <w:color w:val="000000" w:themeColor="text1"/>
                <w:sz w:val="28"/>
                <w:szCs w:val="28"/>
                <w:lang w:val="ru-RU"/>
              </w:rPr>
              <w:t xml:space="preserve"> </w:t>
            </w:r>
            <w:r w:rsidR="001E2746" w:rsidRPr="00872429">
              <w:rPr>
                <w:rFonts w:ascii="Times New Roman" w:hAnsi="Times New Roman" w:cs="Times New Roman"/>
                <w:color w:val="000000" w:themeColor="text1"/>
                <w:sz w:val="28"/>
                <w:szCs w:val="28"/>
                <w:lang w:eastAsia="uk-UA"/>
              </w:rPr>
              <w:t>“Клас боржника / контрагента”</w:t>
            </w:r>
            <w:r w:rsidR="00F86BD1" w:rsidRPr="00872429">
              <w:rPr>
                <w:rFonts w:ascii="Times New Roman" w:hAnsi="Times New Roman" w:cs="Times New Roman"/>
                <w:color w:val="000000" w:themeColor="text1"/>
                <w:sz w:val="28"/>
                <w:szCs w:val="28"/>
                <w:lang w:eastAsia="uk-UA"/>
              </w:rPr>
              <w:t xml:space="preserve"> з додаванням цифрового значення:</w:t>
            </w:r>
          </w:p>
          <w:p w14:paraId="2C9EF576" w14:textId="77777777" w:rsidR="00F86BD1" w:rsidRPr="00872429" w:rsidRDefault="00F86BD1" w:rsidP="00F86BD1">
            <w:pPr>
              <w:jc w:val="both"/>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lang w:eastAsia="uk-UA"/>
              </w:rPr>
              <w:lastRenderedPageBreak/>
              <w:t>– “1”, якщо клас боржника визначений внаслідок коригування на інформацію з Кредитного реєстру;</w:t>
            </w:r>
          </w:p>
          <w:p w14:paraId="693B8C67" w14:textId="77777777" w:rsidR="00F86BD1" w:rsidRPr="00872429" w:rsidRDefault="00F86BD1" w:rsidP="00865457">
            <w:pPr>
              <w:jc w:val="both"/>
              <w:rPr>
                <w:rFonts w:ascii="Times New Roman" w:eastAsia="Times New Roman" w:hAnsi="Times New Roman" w:cs="Times New Roman"/>
                <w:b/>
                <w:color w:val="000000" w:themeColor="text1"/>
                <w:sz w:val="28"/>
                <w:szCs w:val="28"/>
                <w:lang w:eastAsia="uk-UA"/>
              </w:rPr>
            </w:pPr>
            <w:r w:rsidRPr="00872429">
              <w:rPr>
                <w:rFonts w:ascii="Times New Roman" w:hAnsi="Times New Roman" w:cs="Times New Roman"/>
                <w:color w:val="000000" w:themeColor="text1"/>
                <w:sz w:val="28"/>
                <w:szCs w:val="28"/>
                <w:lang w:eastAsia="uk-UA"/>
              </w:rPr>
              <w:t>– “0”, якщо для коригування класу інформація з Кредитного реєстру не використовувалась</w:t>
            </w:r>
            <w:r w:rsidR="002F4341" w:rsidRPr="00872429">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2C8631C6" w14:textId="77777777" w:rsidR="004963C6" w:rsidRPr="00872429" w:rsidRDefault="00AC5043" w:rsidP="002D0011">
            <w:pPr>
              <w:spacing w:line="276" w:lineRule="auto"/>
              <w:rPr>
                <w:rFonts w:ascii="Times New Roman" w:hAnsi="Times New Roman" w:cs="Times New Roman"/>
                <w:b/>
                <w:color w:val="000000" w:themeColor="text1"/>
                <w:sz w:val="28"/>
                <w:szCs w:val="28"/>
              </w:rPr>
            </w:pPr>
            <w:r w:rsidRPr="00872429">
              <w:rPr>
                <w:rFonts w:ascii="Times New Roman" w:hAnsi="Times New Roman" w:cs="Times New Roman"/>
                <w:b/>
                <w:color w:val="000000" w:themeColor="text1"/>
                <w:sz w:val="28"/>
                <w:szCs w:val="28"/>
              </w:rPr>
              <w:lastRenderedPageBreak/>
              <w:t>s080_loan_person_class</w:t>
            </w:r>
          </w:p>
        </w:tc>
        <w:tc>
          <w:tcPr>
            <w:tcW w:w="1559" w:type="dxa"/>
            <w:tcBorders>
              <w:top w:val="nil"/>
              <w:left w:val="nil"/>
              <w:bottom w:val="nil"/>
              <w:right w:val="nil"/>
            </w:tcBorders>
          </w:tcPr>
          <w:p w14:paraId="3330310D" w14:textId="77777777" w:rsidR="004963C6" w:rsidRPr="00872429" w:rsidRDefault="004963C6" w:rsidP="002D0011">
            <w:pPr>
              <w:spacing w:line="276" w:lineRule="auto"/>
              <w:rPr>
                <w:rFonts w:ascii="Times New Roman" w:hAnsi="Times New Roman" w:cs="Times New Roman"/>
                <w:b/>
                <w:bCs/>
                <w:color w:val="000000" w:themeColor="text1"/>
                <w:sz w:val="28"/>
                <w:szCs w:val="28"/>
                <w:lang w:eastAsia="uk-UA"/>
              </w:rPr>
            </w:pPr>
            <w:r w:rsidRPr="00872429">
              <w:rPr>
                <w:rFonts w:ascii="Times New Roman" w:hAnsi="Times New Roman" w:cs="Times New Roman"/>
                <w:b/>
                <w:bCs/>
                <w:color w:val="000000" w:themeColor="text1"/>
                <w:sz w:val="28"/>
                <w:szCs w:val="28"/>
                <w:lang w:eastAsia="uk-UA"/>
              </w:rPr>
              <w:t>0341</w:t>
            </w:r>
          </w:p>
        </w:tc>
      </w:tr>
      <w:tr w:rsidR="00CA2068" w:rsidRPr="00636E97" w14:paraId="40B7C809" w14:textId="77777777" w:rsidTr="002D0011">
        <w:tc>
          <w:tcPr>
            <w:tcW w:w="851" w:type="dxa"/>
            <w:tcBorders>
              <w:top w:val="nil"/>
              <w:left w:val="nil"/>
              <w:bottom w:val="nil"/>
              <w:right w:val="nil"/>
            </w:tcBorders>
          </w:tcPr>
          <w:p w14:paraId="7615D7C0" w14:textId="62A5823F" w:rsidR="004963C6" w:rsidRPr="00636E97" w:rsidRDefault="00A133EF" w:rsidP="00EE2B27">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Pr>
                <w:rFonts w:ascii="Times New Roman" w:hAnsi="Times New Roman" w:cs="Times New Roman"/>
                <w:color w:val="000000" w:themeColor="text1"/>
                <w:sz w:val="28"/>
                <w:szCs w:val="28"/>
                <w:lang w:eastAsia="uk-UA"/>
              </w:rPr>
              <w:t>1</w:t>
            </w:r>
          </w:p>
        </w:tc>
        <w:tc>
          <w:tcPr>
            <w:tcW w:w="10910" w:type="dxa"/>
            <w:tcBorders>
              <w:top w:val="nil"/>
              <w:left w:val="nil"/>
              <w:bottom w:val="nil"/>
              <w:right w:val="nil"/>
            </w:tcBorders>
          </w:tcPr>
          <w:p w14:paraId="3F02C634" w14:textId="77777777" w:rsidR="00C30277" w:rsidRPr="00872429" w:rsidRDefault="00C30277" w:rsidP="00035CEA">
            <w:pPr>
              <w:jc w:val="both"/>
              <w:rPr>
                <w:rFonts w:ascii="Times New Roman" w:hAnsi="Times New Roman" w:cs="Times New Roman"/>
                <w:b/>
                <w:color w:val="000000" w:themeColor="text1"/>
                <w:sz w:val="28"/>
                <w:szCs w:val="28"/>
                <w:lang w:eastAsia="uk-UA"/>
              </w:rPr>
            </w:pPr>
            <w:r w:rsidRPr="00872429">
              <w:rPr>
                <w:rFonts w:ascii="Times New Roman" w:hAnsi="Times New Roman" w:cs="Times New Roman"/>
                <w:b/>
                <w:color w:val="000000" w:themeColor="text1"/>
                <w:sz w:val="28"/>
                <w:szCs w:val="28"/>
                <w:lang w:eastAsia="uk-UA"/>
              </w:rPr>
              <w:t>Імовірність дефолту (PD) особи</w:t>
            </w:r>
            <w:r w:rsidR="00B91678" w:rsidRPr="00872429">
              <w:rPr>
                <w:rFonts w:ascii="Times New Roman" w:hAnsi="Times New Roman" w:cs="Times New Roman"/>
                <w:b/>
                <w:color w:val="000000" w:themeColor="text1"/>
                <w:sz w:val="28"/>
                <w:szCs w:val="28"/>
                <w:lang w:eastAsia="uk-UA"/>
              </w:rPr>
              <w:t xml:space="preserve"> – </w:t>
            </w:r>
            <w:r w:rsidRPr="00872429">
              <w:rPr>
                <w:rFonts w:ascii="Times New Roman" w:hAnsi="Times New Roman" w:cs="Times New Roman"/>
                <w:b/>
                <w:color w:val="000000" w:themeColor="text1"/>
                <w:sz w:val="28"/>
                <w:szCs w:val="28"/>
                <w:lang w:eastAsia="uk-UA"/>
              </w:rPr>
              <w:t>боржника за активом</w:t>
            </w:r>
          </w:p>
          <w:p w14:paraId="687A90A1" w14:textId="2BD777B2" w:rsidR="00A83956" w:rsidRPr="00872429" w:rsidRDefault="00A83956" w:rsidP="00035CEA">
            <w:pPr>
              <w:jc w:val="both"/>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lang w:eastAsia="uk-UA"/>
              </w:rPr>
              <w:t>набуває значення компонента (коефіцієнта, частки) (значення в діапазоні від більше або дорівнює 0 (нуль) до менше або дорівнює 1 (один)) розрахунку розміру кредитного ризику, що відображає ймовірність припинення виконання боржником</w:t>
            </w:r>
            <w:r w:rsidR="00A46648" w:rsidRPr="00872429">
              <w:rPr>
                <w:rFonts w:ascii="Times New Roman" w:hAnsi="Times New Roman" w:cs="Times New Roman"/>
                <w:color w:val="000000" w:themeColor="text1"/>
                <w:sz w:val="28"/>
                <w:szCs w:val="28"/>
                <w:lang w:eastAsia="uk-UA"/>
              </w:rPr>
              <w:t xml:space="preserve"> / </w:t>
            </w:r>
            <w:r w:rsidRPr="00872429">
              <w:rPr>
                <w:rFonts w:ascii="Times New Roman" w:hAnsi="Times New Roman" w:cs="Times New Roman"/>
                <w:color w:val="000000" w:themeColor="text1"/>
                <w:sz w:val="28"/>
                <w:szCs w:val="28"/>
                <w:lang w:eastAsia="uk-UA"/>
              </w:rPr>
              <w:t>контрагентом своїх зобов'язань.</w:t>
            </w:r>
          </w:p>
          <w:p w14:paraId="410B653A" w14:textId="77777777" w:rsidR="00907976" w:rsidRPr="00872429" w:rsidRDefault="00907976" w:rsidP="00035CEA">
            <w:pPr>
              <w:jc w:val="both"/>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lang w:eastAsia="uk-UA"/>
              </w:rPr>
              <w:t>Імовірність дефолту особи боржника за активом визначається відповідно до вимог  Положення № 351.</w:t>
            </w:r>
          </w:p>
        </w:tc>
        <w:tc>
          <w:tcPr>
            <w:tcW w:w="2126" w:type="dxa"/>
            <w:tcBorders>
              <w:top w:val="nil"/>
              <w:left w:val="nil"/>
              <w:bottom w:val="nil"/>
              <w:right w:val="nil"/>
            </w:tcBorders>
          </w:tcPr>
          <w:p w14:paraId="6D373BC2" w14:textId="77777777" w:rsidR="004963C6" w:rsidRPr="00872429" w:rsidRDefault="004963C6" w:rsidP="002D0011">
            <w:pPr>
              <w:spacing w:line="276" w:lineRule="auto"/>
              <w:rPr>
                <w:rFonts w:ascii="Times New Roman" w:hAnsi="Times New Roman" w:cs="Times New Roman"/>
                <w:b/>
                <w:color w:val="000000" w:themeColor="text1"/>
                <w:sz w:val="28"/>
                <w:szCs w:val="28"/>
              </w:rPr>
            </w:pPr>
            <w:r w:rsidRPr="00872429">
              <w:rPr>
                <w:rFonts w:ascii="Times New Roman" w:hAnsi="Times New Roman" w:cs="Times New Roman"/>
                <w:b/>
                <w:color w:val="000000" w:themeColor="text1"/>
                <w:sz w:val="28"/>
                <w:szCs w:val="28"/>
              </w:rPr>
              <w:t>probability_default</w:t>
            </w:r>
          </w:p>
        </w:tc>
        <w:tc>
          <w:tcPr>
            <w:tcW w:w="1559" w:type="dxa"/>
            <w:tcBorders>
              <w:top w:val="nil"/>
              <w:left w:val="nil"/>
              <w:bottom w:val="nil"/>
              <w:right w:val="nil"/>
            </w:tcBorders>
          </w:tcPr>
          <w:p w14:paraId="7AFC6B92" w14:textId="77777777" w:rsidR="004963C6" w:rsidRPr="00872429" w:rsidRDefault="004963C6" w:rsidP="002D0011">
            <w:pPr>
              <w:spacing w:line="276" w:lineRule="auto"/>
              <w:rPr>
                <w:rFonts w:ascii="Times New Roman" w:hAnsi="Times New Roman" w:cs="Times New Roman"/>
                <w:b/>
                <w:bCs/>
                <w:color w:val="000000" w:themeColor="text1"/>
                <w:sz w:val="28"/>
                <w:szCs w:val="28"/>
                <w:lang w:eastAsia="uk-UA"/>
              </w:rPr>
            </w:pPr>
            <w:r w:rsidRPr="00872429">
              <w:rPr>
                <w:rFonts w:ascii="Times New Roman" w:hAnsi="Times New Roman" w:cs="Times New Roman"/>
                <w:b/>
                <w:bCs/>
                <w:color w:val="000000" w:themeColor="text1"/>
                <w:sz w:val="28"/>
                <w:szCs w:val="28"/>
                <w:lang w:eastAsia="uk-UA"/>
              </w:rPr>
              <w:t>0342</w:t>
            </w:r>
          </w:p>
        </w:tc>
      </w:tr>
      <w:tr w:rsidR="00CA2068" w:rsidRPr="00636E97" w14:paraId="5B018145" w14:textId="77777777" w:rsidTr="002D0011">
        <w:tc>
          <w:tcPr>
            <w:tcW w:w="851" w:type="dxa"/>
            <w:tcBorders>
              <w:top w:val="nil"/>
              <w:left w:val="nil"/>
              <w:bottom w:val="nil"/>
              <w:right w:val="nil"/>
            </w:tcBorders>
          </w:tcPr>
          <w:p w14:paraId="6581CED1" w14:textId="028288B3" w:rsidR="004963C6" w:rsidRPr="00636E97" w:rsidRDefault="00A133EF" w:rsidP="00EE2B27">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3FE8280E" w14:textId="77777777" w:rsidR="003E7802" w:rsidRPr="00636E97" w:rsidRDefault="003E7802" w:rsidP="004963C6">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Імовірність дефолту боржника за активними операціями дорівнює нулю (PD=0)</w:t>
            </w:r>
          </w:p>
          <w:p w14:paraId="48556BCA" w14:textId="77777777" w:rsidR="004963C6" w:rsidRPr="00636E97" w:rsidRDefault="009151CE" w:rsidP="004963C6">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одного з переліку значень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Так</w:t>
            </w:r>
            <w:r w:rsidRPr="00636E97">
              <w:rPr>
                <w:rFonts w:ascii="Times New Roman" w:eastAsia="Times New Roman" w:hAnsi="Times New Roman" w:cs="Times New Roman"/>
                <w:color w:val="000000" w:themeColor="text1"/>
                <w:sz w:val="28"/>
                <w:szCs w:val="28"/>
                <w:lang w:eastAsia="uk-UA"/>
              </w:rPr>
              <w:t>”, “</w:t>
            </w:r>
            <w:r w:rsidRPr="00636E97">
              <w:rPr>
                <w:rFonts w:ascii="Times New Roman" w:hAnsi="Times New Roman" w:cs="Times New Roman"/>
                <w:color w:val="000000" w:themeColor="text1"/>
                <w:sz w:val="28"/>
                <w:szCs w:val="28"/>
                <w:lang w:eastAsia="uk-UA"/>
              </w:rPr>
              <w:t>Ні</w:t>
            </w:r>
            <w:r w:rsidRPr="00636E97">
              <w:rPr>
                <w:rFonts w:ascii="Times New Roman" w:eastAsia="Times New Roman" w:hAnsi="Times New Roman" w:cs="Times New Roman"/>
                <w:color w:val="000000" w:themeColor="text1"/>
                <w:sz w:val="28"/>
                <w:szCs w:val="28"/>
                <w:lang w:eastAsia="uk-UA"/>
              </w:rPr>
              <w:t>”</w:t>
            </w:r>
            <w:r w:rsidR="00D22F85">
              <w:rPr>
                <w:rFonts w:ascii="Times New Roman" w:eastAsia="Times New Roman" w:hAnsi="Times New Roman" w:cs="Times New Roman"/>
                <w:color w:val="000000" w:themeColor="text1"/>
                <w:sz w:val="28"/>
                <w:szCs w:val="28"/>
                <w:lang w:eastAsia="uk-UA"/>
              </w:rPr>
              <w:t xml:space="preserve">, </w:t>
            </w:r>
            <w:r w:rsidR="00D22F85" w:rsidRPr="008642DF">
              <w:rPr>
                <w:rFonts w:ascii="Times New Roman" w:hAnsi="Times New Roman" w:cs="Times New Roman"/>
                <w:sz w:val="28"/>
                <w:szCs w:val="28"/>
                <w:lang w:eastAsia="uk-UA"/>
              </w:rPr>
              <w:t>“Реквізит невластивий”</w:t>
            </w:r>
            <w:r w:rsidR="00D22F85" w:rsidRPr="008642DF">
              <w:rPr>
                <w:rFonts w:ascii="Times New Roman" w:eastAsia="Times New Roman" w:hAnsi="Times New Roman" w:cs="Times New Roman"/>
                <w:sz w:val="28"/>
                <w:szCs w:val="28"/>
                <w:lang w:eastAsia="uk-UA"/>
              </w:rPr>
              <w:t>, тобто реквізит не подається</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01501E6" w14:textId="77777777" w:rsidR="004963C6" w:rsidRPr="00636E97" w:rsidRDefault="004963C6" w:rsidP="002D0011">
            <w:pPr>
              <w:spacing w:line="276" w:lineRule="auto"/>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val="ru-RU" w:eastAsia="uk-UA"/>
              </w:rPr>
              <w:t>zero_pd</w:t>
            </w:r>
          </w:p>
        </w:tc>
        <w:tc>
          <w:tcPr>
            <w:tcW w:w="1559" w:type="dxa"/>
            <w:tcBorders>
              <w:top w:val="nil"/>
              <w:left w:val="nil"/>
              <w:bottom w:val="nil"/>
              <w:right w:val="nil"/>
            </w:tcBorders>
          </w:tcPr>
          <w:p w14:paraId="10F67C0C"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0344</w:t>
            </w:r>
          </w:p>
        </w:tc>
      </w:tr>
      <w:tr w:rsidR="00CA2068" w:rsidRPr="00636E97" w14:paraId="3457BA5E" w14:textId="77777777" w:rsidTr="002D0011">
        <w:tc>
          <w:tcPr>
            <w:tcW w:w="851" w:type="dxa"/>
            <w:tcBorders>
              <w:top w:val="nil"/>
              <w:left w:val="nil"/>
              <w:bottom w:val="nil"/>
              <w:right w:val="nil"/>
            </w:tcBorders>
          </w:tcPr>
          <w:p w14:paraId="63C914A6" w14:textId="64C2FE63" w:rsidR="00004E6C" w:rsidRPr="00636E97" w:rsidRDefault="00A133EF" w:rsidP="00EE2B27">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342A0351" w14:textId="77777777" w:rsidR="00004E6C" w:rsidRPr="00636E97" w:rsidRDefault="00004E6C" w:rsidP="00004E6C">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Додаткові фактори для визначення значення коєфіцієнта ймовірності дефолту (PD) </w:t>
            </w:r>
          </w:p>
          <w:p w14:paraId="4ACDFA30" w14:textId="77777777" w:rsidR="00004E6C" w:rsidRPr="00636E97" w:rsidRDefault="00004E6C" w:rsidP="008711D3">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val="en-US"/>
              </w:rPr>
              <w:t>F</w:t>
            </w:r>
            <w:r w:rsidRPr="00636E97">
              <w:rPr>
                <w:rFonts w:ascii="Times New Roman" w:hAnsi="Times New Roman" w:cs="Times New Roman"/>
                <w:color w:val="000000" w:themeColor="text1"/>
                <w:sz w:val="28"/>
                <w:szCs w:val="28"/>
              </w:rPr>
              <w:t>078</w:t>
            </w:r>
            <w:r w:rsidRPr="00636E97">
              <w:rPr>
                <w:rFonts w:ascii="Times New Roman" w:hAnsi="Times New Roman" w:cs="Times New Roman"/>
                <w:color w:val="000000" w:themeColor="text1"/>
                <w:sz w:val="28"/>
                <w:szCs w:val="28"/>
                <w:lang w:val="en-US"/>
              </w:rPr>
              <w:t>G</w:t>
            </w:r>
            <w:r w:rsidR="008711D3" w:rsidRPr="00636E97">
              <w:rPr>
                <w:rFonts w:ascii="Times New Roman" w:hAnsi="Times New Roman" w:cs="Times New Roman"/>
                <w:color w:val="000000" w:themeColor="text1"/>
                <w:sz w:val="28"/>
                <w:szCs w:val="28"/>
              </w:rPr>
              <w:t xml:space="preserve"> </w:t>
            </w:r>
            <w:r w:rsidR="008711D3" w:rsidRPr="00636E97">
              <w:rPr>
                <w:rFonts w:ascii="Times New Roman" w:hAnsi="Times New Roman" w:cs="Times New Roman"/>
                <w:color w:val="000000" w:themeColor="text1"/>
                <w:sz w:val="28"/>
                <w:szCs w:val="28"/>
                <w:lang w:eastAsia="uk-UA"/>
              </w:rPr>
              <w:t>“Додаткові фактори для визначення значення коефіцієнта ймовірності дефолту (PD) боржника-емітента цінних паперів”</w:t>
            </w:r>
            <w:r w:rsidRPr="00CA2068">
              <w:rPr>
                <w:rFonts w:ascii="Times New Roman" w:hAnsi="Times New Roman" w:cs="Times New Roman"/>
                <w:color w:val="000000" w:themeColor="text1"/>
                <w:sz w:val="28"/>
                <w:szCs w:val="28"/>
              </w:rPr>
              <w:t xml:space="preserve">. </w:t>
            </w:r>
          </w:p>
        </w:tc>
        <w:tc>
          <w:tcPr>
            <w:tcW w:w="2126" w:type="dxa"/>
            <w:tcBorders>
              <w:top w:val="nil"/>
              <w:left w:val="nil"/>
              <w:bottom w:val="nil"/>
              <w:right w:val="nil"/>
            </w:tcBorders>
          </w:tcPr>
          <w:p w14:paraId="5B03F361" w14:textId="77777777" w:rsidR="00004E6C" w:rsidRPr="00636E97" w:rsidRDefault="00004E6C" w:rsidP="002D0011">
            <w:pPr>
              <w:spacing w:line="276" w:lineRule="auto"/>
              <w:rPr>
                <w:rFonts w:ascii="Times New Roman" w:hAnsi="Times New Roman" w:cs="Times New Roman"/>
                <w:b/>
                <w:color w:val="000000" w:themeColor="text1"/>
                <w:sz w:val="28"/>
                <w:szCs w:val="28"/>
                <w:lang w:val="en-US" w:eastAsia="uk-UA"/>
              </w:rPr>
            </w:pPr>
            <w:r w:rsidRPr="00636E97">
              <w:rPr>
                <w:rFonts w:ascii="Times New Roman" w:eastAsia="Calibri" w:hAnsi="Times New Roman" w:cs="Times New Roman"/>
                <w:b/>
                <w:bCs/>
                <w:color w:val="000000" w:themeColor="text1"/>
                <w:sz w:val="28"/>
                <w:szCs w:val="28"/>
                <w:lang w:eastAsia="uk-UA"/>
              </w:rPr>
              <w:t>f078g_</w:t>
            </w:r>
            <w:r w:rsidRPr="00636E97">
              <w:rPr>
                <w:rFonts w:ascii="Times New Roman" w:eastAsia="Calibri" w:hAnsi="Times New Roman" w:cs="Times New Roman"/>
                <w:b/>
                <w:bCs/>
                <w:color w:val="000000" w:themeColor="text1"/>
                <w:sz w:val="28"/>
                <w:szCs w:val="28"/>
                <w:lang w:val="en-US" w:eastAsia="uk-UA"/>
              </w:rPr>
              <w:t>factor</w:t>
            </w:r>
          </w:p>
        </w:tc>
        <w:tc>
          <w:tcPr>
            <w:tcW w:w="1559" w:type="dxa"/>
            <w:tcBorders>
              <w:top w:val="nil"/>
              <w:left w:val="nil"/>
              <w:bottom w:val="nil"/>
              <w:right w:val="nil"/>
            </w:tcBorders>
          </w:tcPr>
          <w:p w14:paraId="419CB850" w14:textId="77777777" w:rsidR="00004E6C" w:rsidRPr="00636E97" w:rsidRDefault="00004E6C"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0345</w:t>
            </w:r>
          </w:p>
        </w:tc>
      </w:tr>
      <w:tr w:rsidR="00CA2068" w:rsidRPr="00636E97" w14:paraId="07E8A471" w14:textId="77777777" w:rsidTr="002D0011">
        <w:tc>
          <w:tcPr>
            <w:tcW w:w="851" w:type="dxa"/>
            <w:tcBorders>
              <w:top w:val="nil"/>
              <w:left w:val="nil"/>
              <w:bottom w:val="nil"/>
              <w:right w:val="nil"/>
            </w:tcBorders>
          </w:tcPr>
          <w:p w14:paraId="249571CE" w14:textId="27A6011F" w:rsidR="004963C6" w:rsidRPr="00636E97" w:rsidRDefault="00A133EF" w:rsidP="00EE2B27">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143BB485" w14:textId="77777777" w:rsidR="004963C6" w:rsidRPr="00F30C3C" w:rsidRDefault="004963C6" w:rsidP="004963C6">
            <w:pPr>
              <w:jc w:val="both"/>
              <w:rPr>
                <w:rFonts w:ascii="Times New Roman" w:eastAsia="Times New Roman" w:hAnsi="Times New Roman" w:cs="Times New Roman"/>
                <w:b/>
                <w:sz w:val="28"/>
                <w:szCs w:val="28"/>
                <w:lang w:eastAsia="uk-UA"/>
              </w:rPr>
            </w:pPr>
            <w:r w:rsidRPr="00F30C3C">
              <w:rPr>
                <w:rFonts w:ascii="Times New Roman" w:eastAsia="Times New Roman" w:hAnsi="Times New Roman" w:cs="Times New Roman"/>
                <w:b/>
                <w:sz w:val="28"/>
                <w:szCs w:val="28"/>
                <w:lang w:eastAsia="uk-UA"/>
              </w:rPr>
              <w:t>Розмір кредитного ризику</w:t>
            </w:r>
          </w:p>
          <w:p w14:paraId="51890D22" w14:textId="2685D4FC" w:rsidR="004963C6" w:rsidRPr="00F30C3C" w:rsidRDefault="006721F6" w:rsidP="005620CD">
            <w:pPr>
              <w:jc w:val="both"/>
              <w:rPr>
                <w:rFonts w:ascii="Times New Roman" w:hAnsi="Times New Roman" w:cs="Times New Roman"/>
                <w:sz w:val="28"/>
                <w:szCs w:val="28"/>
              </w:rPr>
            </w:pPr>
            <w:r w:rsidRPr="00F30C3C">
              <w:rPr>
                <w:rFonts w:ascii="Times New Roman" w:eastAsia="Times New Roman" w:hAnsi="Times New Roman" w:cs="Times New Roman"/>
                <w:sz w:val="28"/>
                <w:szCs w:val="28"/>
                <w:lang w:eastAsia="uk-UA"/>
              </w:rPr>
              <w:t xml:space="preserve">за умови властивості, </w:t>
            </w:r>
            <w:r w:rsidRPr="00F30C3C">
              <w:rPr>
                <w:rFonts w:ascii="Times New Roman" w:hAnsi="Times New Roman" w:cs="Times New Roman"/>
                <w:sz w:val="28"/>
                <w:szCs w:val="28"/>
              </w:rPr>
              <w:t>н</w:t>
            </w:r>
            <w:r w:rsidR="00CB6CA7" w:rsidRPr="00F30C3C">
              <w:rPr>
                <w:rFonts w:ascii="Times New Roman" w:hAnsi="Times New Roman" w:cs="Times New Roman"/>
                <w:sz w:val="28"/>
                <w:szCs w:val="28"/>
              </w:rPr>
              <w:t xml:space="preserve">абуває </w:t>
            </w:r>
            <w:r w:rsidR="007E258A" w:rsidRPr="00F30C3C">
              <w:rPr>
                <w:rFonts w:ascii="Times New Roman" w:hAnsi="Times New Roman" w:cs="Times New Roman"/>
                <w:sz w:val="28"/>
                <w:szCs w:val="28"/>
              </w:rPr>
              <w:t>одного значення</w:t>
            </w:r>
            <w:r w:rsidR="00CB6CA7" w:rsidRPr="00F30C3C">
              <w:rPr>
                <w:rFonts w:ascii="Times New Roman" w:hAnsi="Times New Roman" w:cs="Times New Roman"/>
                <w:sz w:val="28"/>
                <w:szCs w:val="28"/>
              </w:rPr>
              <w:t xml:space="preserve"> розміру</w:t>
            </w:r>
            <w:r w:rsidR="00CB6CA7" w:rsidRPr="00F30C3C">
              <w:rPr>
                <w:rFonts w:ascii="Times New Roman" w:eastAsia="Times New Roman" w:hAnsi="Times New Roman" w:cs="Times New Roman"/>
                <w:sz w:val="28"/>
                <w:szCs w:val="28"/>
                <w:lang w:eastAsia="uk-UA"/>
              </w:rPr>
              <w:t xml:space="preserve"> </w:t>
            </w:r>
            <w:r w:rsidR="00CB6CA7" w:rsidRPr="00F30C3C">
              <w:rPr>
                <w:rFonts w:ascii="Times New Roman" w:hAnsi="Times New Roman" w:cs="Times New Roman"/>
                <w:sz w:val="28"/>
                <w:szCs w:val="28"/>
              </w:rPr>
              <w:t>кредитного ризику</w:t>
            </w:r>
            <w:r w:rsidR="002A4DC1" w:rsidRPr="00F30C3C">
              <w:rPr>
                <w:rFonts w:ascii="Times New Roman" w:hAnsi="Times New Roman" w:cs="Times New Roman"/>
                <w:sz w:val="28"/>
                <w:szCs w:val="28"/>
              </w:rPr>
              <w:t xml:space="preserve"> </w:t>
            </w:r>
            <w:r w:rsidR="002A4DC1" w:rsidRPr="00F30C3C">
              <w:rPr>
                <w:rFonts w:ascii="Times New Roman" w:eastAsia="Times New Roman" w:hAnsi="Times New Roman" w:cs="Times New Roman"/>
                <w:sz w:val="28"/>
                <w:szCs w:val="28"/>
                <w:lang w:eastAsia="uk-UA"/>
              </w:rPr>
              <w:t>(ціле число)</w:t>
            </w:r>
            <w:r w:rsidR="001955E9" w:rsidRPr="00F30C3C">
              <w:rPr>
                <w:rFonts w:ascii="Times New Roman" w:hAnsi="Times New Roman" w:cs="Times New Roman"/>
                <w:sz w:val="28"/>
                <w:szCs w:val="28"/>
              </w:rPr>
              <w:t>, визначеного відпо</w:t>
            </w:r>
            <w:r w:rsidR="00356687" w:rsidRPr="00F30C3C">
              <w:rPr>
                <w:rFonts w:ascii="Times New Roman" w:hAnsi="Times New Roman" w:cs="Times New Roman"/>
                <w:sz w:val="28"/>
                <w:szCs w:val="28"/>
              </w:rPr>
              <w:t>відно до вимог Положення № 351.</w:t>
            </w:r>
          </w:p>
        </w:tc>
        <w:tc>
          <w:tcPr>
            <w:tcW w:w="2126" w:type="dxa"/>
            <w:tcBorders>
              <w:top w:val="nil"/>
              <w:left w:val="nil"/>
              <w:bottom w:val="nil"/>
              <w:right w:val="nil"/>
            </w:tcBorders>
          </w:tcPr>
          <w:p w14:paraId="11C9C1BF" w14:textId="77777777" w:rsidR="004963C6" w:rsidRPr="00636E97" w:rsidRDefault="004963C6" w:rsidP="002D0011">
            <w:pPr>
              <w:spacing w:line="276" w:lineRule="auto"/>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risk_amount</w:t>
            </w:r>
          </w:p>
        </w:tc>
        <w:tc>
          <w:tcPr>
            <w:tcW w:w="1559" w:type="dxa"/>
            <w:tcBorders>
              <w:top w:val="nil"/>
              <w:left w:val="nil"/>
              <w:bottom w:val="nil"/>
              <w:right w:val="nil"/>
            </w:tcBorders>
          </w:tcPr>
          <w:p w14:paraId="041A818D"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0347</w:t>
            </w:r>
          </w:p>
        </w:tc>
      </w:tr>
      <w:tr w:rsidR="00CA2068" w:rsidRPr="00636E97" w14:paraId="1D04F3D3" w14:textId="77777777" w:rsidTr="002D0011">
        <w:tc>
          <w:tcPr>
            <w:tcW w:w="851" w:type="dxa"/>
            <w:tcBorders>
              <w:top w:val="nil"/>
              <w:left w:val="nil"/>
              <w:bottom w:val="nil"/>
              <w:right w:val="nil"/>
            </w:tcBorders>
          </w:tcPr>
          <w:p w14:paraId="02F92898" w14:textId="77488F66" w:rsidR="004963C6" w:rsidRPr="00636E97" w:rsidRDefault="00A133EF" w:rsidP="00EE2B27">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2B9702C5" w14:textId="77777777" w:rsidR="004963C6" w:rsidRPr="00F30C3C" w:rsidRDefault="004963C6" w:rsidP="004963C6">
            <w:pPr>
              <w:jc w:val="both"/>
              <w:rPr>
                <w:rFonts w:ascii="Times New Roman" w:eastAsia="Times New Roman" w:hAnsi="Times New Roman" w:cs="Times New Roman"/>
                <w:b/>
                <w:sz w:val="28"/>
                <w:szCs w:val="28"/>
                <w:lang w:eastAsia="uk-UA"/>
              </w:rPr>
            </w:pPr>
            <w:r w:rsidRPr="00F30C3C">
              <w:rPr>
                <w:rFonts w:ascii="Times New Roman" w:eastAsia="Times New Roman" w:hAnsi="Times New Roman" w:cs="Times New Roman"/>
                <w:b/>
                <w:sz w:val="28"/>
                <w:szCs w:val="28"/>
                <w:lang w:eastAsia="uk-UA"/>
              </w:rPr>
              <w:t>Дата здійснення останнього прод</w:t>
            </w:r>
            <w:r w:rsidR="0070654E" w:rsidRPr="00F30C3C">
              <w:rPr>
                <w:rFonts w:ascii="Times New Roman" w:eastAsia="Times New Roman" w:hAnsi="Times New Roman" w:cs="Times New Roman"/>
                <w:b/>
                <w:sz w:val="28"/>
                <w:szCs w:val="28"/>
                <w:lang w:eastAsia="uk-UA"/>
              </w:rPr>
              <w:t>овження строку дії угоди</w:t>
            </w:r>
            <w:r w:rsidR="00811A93" w:rsidRPr="00F30C3C">
              <w:rPr>
                <w:rFonts w:ascii="Times New Roman" w:eastAsia="Times New Roman" w:hAnsi="Times New Roman" w:cs="Times New Roman"/>
                <w:b/>
                <w:sz w:val="28"/>
                <w:szCs w:val="28"/>
                <w:lang w:eastAsia="uk-UA"/>
              </w:rPr>
              <w:t xml:space="preserve"> </w:t>
            </w:r>
            <w:r w:rsidR="00A46648" w:rsidRPr="00F30C3C">
              <w:rPr>
                <w:rFonts w:ascii="Times New Roman" w:eastAsia="Times New Roman" w:hAnsi="Times New Roman" w:cs="Times New Roman"/>
                <w:b/>
                <w:sz w:val="28"/>
                <w:szCs w:val="28"/>
                <w:lang w:eastAsia="uk-UA"/>
              </w:rPr>
              <w:t>/</w:t>
            </w:r>
            <w:r w:rsidR="00811A93" w:rsidRPr="00F30C3C">
              <w:rPr>
                <w:rFonts w:ascii="Times New Roman" w:eastAsia="Times New Roman" w:hAnsi="Times New Roman" w:cs="Times New Roman"/>
                <w:b/>
                <w:sz w:val="28"/>
                <w:szCs w:val="28"/>
                <w:lang w:eastAsia="uk-UA"/>
              </w:rPr>
              <w:t xml:space="preserve"> </w:t>
            </w:r>
            <w:r w:rsidRPr="00F30C3C">
              <w:rPr>
                <w:rFonts w:ascii="Times New Roman" w:eastAsia="Times New Roman" w:hAnsi="Times New Roman" w:cs="Times New Roman"/>
                <w:b/>
                <w:sz w:val="28"/>
                <w:szCs w:val="28"/>
                <w:lang w:eastAsia="uk-UA"/>
              </w:rPr>
              <w:t>правочину</w:t>
            </w:r>
          </w:p>
          <w:p w14:paraId="5B521835" w14:textId="77777777" w:rsidR="004963C6" w:rsidRPr="00F30C3C" w:rsidRDefault="00842057" w:rsidP="002B6B6E">
            <w:pPr>
              <w:jc w:val="both"/>
              <w:rPr>
                <w:rFonts w:ascii="Times New Roman" w:eastAsia="Times New Roman" w:hAnsi="Times New Roman" w:cs="Times New Roman"/>
                <w:b/>
                <w:sz w:val="28"/>
                <w:szCs w:val="28"/>
                <w:lang w:eastAsia="uk-UA"/>
              </w:rPr>
            </w:pPr>
            <w:r w:rsidRPr="00F30C3C">
              <w:rPr>
                <w:rFonts w:ascii="Times New Roman" w:hAnsi="Times New Roman" w:cs="Times New Roman"/>
                <w:sz w:val="28"/>
                <w:szCs w:val="28"/>
                <w:lang w:eastAsia="uk-UA"/>
              </w:rPr>
              <w:t xml:space="preserve">за умови </w:t>
            </w:r>
            <w:r w:rsidR="00FE3F9D" w:rsidRPr="00F30C3C">
              <w:rPr>
                <w:rFonts w:ascii="Times New Roman" w:hAnsi="Times New Roman" w:cs="Times New Roman"/>
                <w:sz w:val="28"/>
                <w:szCs w:val="28"/>
                <w:lang w:eastAsia="uk-UA"/>
              </w:rPr>
              <w:t>властивості</w:t>
            </w:r>
            <w:r w:rsidR="00AE6548" w:rsidRPr="00F30C3C">
              <w:rPr>
                <w:rFonts w:ascii="Times New Roman" w:hAnsi="Times New Roman" w:cs="Times New Roman"/>
                <w:sz w:val="28"/>
                <w:szCs w:val="28"/>
                <w:lang w:eastAsia="uk-UA"/>
              </w:rPr>
              <w:t>,</w:t>
            </w:r>
            <w:r w:rsidRPr="00F30C3C">
              <w:rPr>
                <w:rFonts w:ascii="Times New Roman" w:hAnsi="Times New Roman" w:cs="Times New Roman"/>
                <w:sz w:val="28"/>
                <w:szCs w:val="28"/>
                <w:lang w:eastAsia="uk-UA"/>
              </w:rPr>
              <w:t xml:space="preserve"> </w:t>
            </w:r>
            <w:r w:rsidR="00ED6213" w:rsidRPr="00F30C3C">
              <w:rPr>
                <w:rFonts w:ascii="Times New Roman" w:hAnsi="Times New Roman" w:cs="Times New Roman"/>
                <w:sz w:val="28"/>
                <w:szCs w:val="28"/>
              </w:rPr>
              <w:t xml:space="preserve">набуває значення </w:t>
            </w:r>
            <w:r w:rsidR="00ED6213" w:rsidRPr="00F30C3C">
              <w:rPr>
                <w:rFonts w:ascii="Times New Roman" w:eastAsia="Times New Roman" w:hAnsi="Times New Roman" w:cs="Times New Roman"/>
                <w:sz w:val="28"/>
                <w:szCs w:val="28"/>
                <w:lang w:eastAsia="uk-UA"/>
              </w:rPr>
              <w:t>дати</w:t>
            </w:r>
            <w:r w:rsidR="004963C6" w:rsidRPr="00F30C3C">
              <w:rPr>
                <w:rFonts w:ascii="Times New Roman" w:eastAsia="Times New Roman" w:hAnsi="Times New Roman" w:cs="Times New Roman"/>
                <w:sz w:val="28"/>
                <w:szCs w:val="28"/>
                <w:lang w:eastAsia="uk-UA"/>
              </w:rPr>
              <w:t xml:space="preserve"> здійснення останнього про</w:t>
            </w:r>
            <w:r w:rsidR="00E301E6" w:rsidRPr="00F30C3C">
              <w:rPr>
                <w:rFonts w:ascii="Times New Roman" w:eastAsia="Times New Roman" w:hAnsi="Times New Roman" w:cs="Times New Roman"/>
                <w:sz w:val="28"/>
                <w:szCs w:val="28"/>
                <w:lang w:eastAsia="uk-UA"/>
              </w:rPr>
              <w:t>довження строку дії угоди</w:t>
            </w:r>
            <w:r w:rsidR="00A46648" w:rsidRPr="00F30C3C">
              <w:rPr>
                <w:rFonts w:ascii="Times New Roman" w:eastAsia="Times New Roman" w:hAnsi="Times New Roman" w:cs="Times New Roman"/>
                <w:sz w:val="28"/>
                <w:szCs w:val="28"/>
                <w:lang w:eastAsia="uk-UA"/>
              </w:rPr>
              <w:t xml:space="preserve"> / </w:t>
            </w:r>
            <w:r w:rsidR="004963C6" w:rsidRPr="00F30C3C">
              <w:rPr>
                <w:rFonts w:ascii="Times New Roman" w:eastAsia="Times New Roman" w:hAnsi="Times New Roman" w:cs="Times New Roman"/>
                <w:sz w:val="28"/>
                <w:szCs w:val="28"/>
                <w:lang w:eastAsia="uk-UA"/>
              </w:rPr>
              <w:t xml:space="preserve"> правочину</w:t>
            </w:r>
            <w:r w:rsidR="002B6B6E" w:rsidRPr="00F30C3C">
              <w:rPr>
                <w:rFonts w:ascii="Times New Roman" w:eastAsia="Times New Roman" w:hAnsi="Times New Roman" w:cs="Times New Roman"/>
                <w:sz w:val="28"/>
                <w:szCs w:val="28"/>
                <w:lang w:eastAsia="uk-UA"/>
              </w:rPr>
              <w:t>.</w:t>
            </w:r>
          </w:p>
        </w:tc>
        <w:tc>
          <w:tcPr>
            <w:tcW w:w="2126" w:type="dxa"/>
            <w:tcBorders>
              <w:top w:val="nil"/>
              <w:left w:val="nil"/>
              <w:bottom w:val="nil"/>
              <w:right w:val="nil"/>
            </w:tcBorders>
          </w:tcPr>
          <w:p w14:paraId="77779586" w14:textId="77777777" w:rsidR="004963C6" w:rsidRPr="00636E97" w:rsidRDefault="004963C6" w:rsidP="002D0011">
            <w:pPr>
              <w:spacing w:line="276" w:lineRule="auto"/>
              <w:rPr>
                <w:rFonts w:ascii="Times New Roman" w:hAnsi="Times New Roman" w:cs="Times New Roman"/>
                <w:b/>
                <w:color w:val="000000" w:themeColor="text1"/>
                <w:sz w:val="28"/>
                <w:szCs w:val="28"/>
              </w:rPr>
            </w:pPr>
            <w:r w:rsidRPr="00636E97">
              <w:rPr>
                <w:rFonts w:ascii="Times New Roman" w:eastAsia="Times New Roman" w:hAnsi="Times New Roman" w:cs="Times New Roman"/>
                <w:b/>
                <w:color w:val="000000" w:themeColor="text1"/>
                <w:sz w:val="28"/>
                <w:szCs w:val="28"/>
                <w:lang w:eastAsia="uk-UA"/>
              </w:rPr>
              <w:t>last_day_extention</w:t>
            </w:r>
          </w:p>
        </w:tc>
        <w:tc>
          <w:tcPr>
            <w:tcW w:w="1559" w:type="dxa"/>
            <w:tcBorders>
              <w:top w:val="nil"/>
              <w:left w:val="nil"/>
              <w:bottom w:val="nil"/>
              <w:right w:val="nil"/>
            </w:tcBorders>
          </w:tcPr>
          <w:p w14:paraId="41B02194" w14:textId="77777777" w:rsidR="004963C6" w:rsidRPr="00636E97" w:rsidRDefault="004963C6" w:rsidP="002D0011">
            <w:pPr>
              <w:spacing w:line="276" w:lineRule="auto"/>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0349</w:t>
            </w:r>
          </w:p>
        </w:tc>
      </w:tr>
      <w:tr w:rsidR="00CA2068" w:rsidRPr="00636E97" w14:paraId="4B7028BB" w14:textId="77777777" w:rsidTr="002D0011">
        <w:tc>
          <w:tcPr>
            <w:tcW w:w="851" w:type="dxa"/>
            <w:tcBorders>
              <w:top w:val="nil"/>
              <w:left w:val="nil"/>
              <w:bottom w:val="nil"/>
              <w:right w:val="nil"/>
            </w:tcBorders>
          </w:tcPr>
          <w:p w14:paraId="620A9CF3" w14:textId="35B243AD" w:rsidR="004963C6" w:rsidRPr="00636E97" w:rsidRDefault="00A133EF" w:rsidP="00EE2B27">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4C33F210" w14:textId="77777777" w:rsidR="004963C6" w:rsidRPr="00F30C3C" w:rsidRDefault="004963C6" w:rsidP="004B5AD5">
            <w:pPr>
              <w:jc w:val="both"/>
              <w:rPr>
                <w:rFonts w:ascii="Times New Roman" w:eastAsia="Times New Roman" w:hAnsi="Times New Roman" w:cs="Times New Roman"/>
                <w:b/>
                <w:sz w:val="28"/>
                <w:szCs w:val="28"/>
                <w:lang w:eastAsia="uk-UA"/>
              </w:rPr>
            </w:pPr>
            <w:r w:rsidRPr="00F30C3C">
              <w:rPr>
                <w:rFonts w:ascii="Times New Roman" w:eastAsia="Times New Roman" w:hAnsi="Times New Roman" w:cs="Times New Roman"/>
                <w:b/>
                <w:sz w:val="28"/>
                <w:szCs w:val="28"/>
                <w:lang w:eastAsia="uk-UA"/>
              </w:rPr>
              <w:t>Кількість здійснених про</w:t>
            </w:r>
            <w:r w:rsidR="0070654E" w:rsidRPr="00F30C3C">
              <w:rPr>
                <w:rFonts w:ascii="Times New Roman" w:eastAsia="Times New Roman" w:hAnsi="Times New Roman" w:cs="Times New Roman"/>
                <w:b/>
                <w:sz w:val="28"/>
                <w:szCs w:val="28"/>
                <w:lang w:eastAsia="uk-UA"/>
              </w:rPr>
              <w:t>довжень строку дії угоди</w:t>
            </w:r>
            <w:r w:rsidR="00082F43" w:rsidRPr="00F30C3C">
              <w:rPr>
                <w:rFonts w:ascii="Times New Roman" w:eastAsia="Times New Roman" w:hAnsi="Times New Roman" w:cs="Times New Roman"/>
                <w:b/>
                <w:sz w:val="28"/>
                <w:szCs w:val="28"/>
                <w:lang w:eastAsia="uk-UA"/>
              </w:rPr>
              <w:t xml:space="preserve"> </w:t>
            </w:r>
            <w:r w:rsidR="00A46648" w:rsidRPr="00F30C3C">
              <w:rPr>
                <w:rFonts w:ascii="Times New Roman" w:eastAsia="Times New Roman" w:hAnsi="Times New Roman" w:cs="Times New Roman"/>
                <w:b/>
                <w:sz w:val="28"/>
                <w:szCs w:val="28"/>
                <w:lang w:eastAsia="uk-UA"/>
              </w:rPr>
              <w:t xml:space="preserve">/ </w:t>
            </w:r>
            <w:r w:rsidRPr="00F30C3C">
              <w:rPr>
                <w:rFonts w:ascii="Times New Roman" w:eastAsia="Times New Roman" w:hAnsi="Times New Roman" w:cs="Times New Roman"/>
                <w:b/>
                <w:sz w:val="28"/>
                <w:szCs w:val="28"/>
                <w:lang w:eastAsia="uk-UA"/>
              </w:rPr>
              <w:t>правочину</w:t>
            </w:r>
          </w:p>
          <w:p w14:paraId="7FDA3D34" w14:textId="77777777" w:rsidR="004963C6" w:rsidRPr="00F30C3C" w:rsidRDefault="005251E6" w:rsidP="00E53CDF">
            <w:pPr>
              <w:jc w:val="both"/>
              <w:rPr>
                <w:rFonts w:ascii="Times New Roman" w:eastAsia="Times New Roman" w:hAnsi="Times New Roman" w:cs="Times New Roman"/>
                <w:b/>
                <w:sz w:val="28"/>
                <w:szCs w:val="28"/>
                <w:lang w:eastAsia="uk-UA"/>
              </w:rPr>
            </w:pPr>
            <w:r w:rsidRPr="00F30C3C">
              <w:rPr>
                <w:rFonts w:ascii="Times New Roman" w:eastAsia="Times New Roman" w:hAnsi="Times New Roman" w:cs="Times New Roman"/>
                <w:sz w:val="28"/>
                <w:szCs w:val="28"/>
                <w:lang w:eastAsia="uk-UA"/>
              </w:rPr>
              <w:t xml:space="preserve">за умови властивості, </w:t>
            </w:r>
            <w:r w:rsidR="00064927" w:rsidRPr="00F30C3C">
              <w:rPr>
                <w:rFonts w:ascii="Times New Roman" w:eastAsia="Times New Roman" w:hAnsi="Times New Roman" w:cs="Times New Roman"/>
                <w:sz w:val="28"/>
                <w:szCs w:val="28"/>
                <w:lang w:eastAsia="uk-UA"/>
              </w:rPr>
              <w:t xml:space="preserve">набуває </w:t>
            </w:r>
            <w:r w:rsidR="007E258A" w:rsidRPr="00F30C3C">
              <w:rPr>
                <w:rFonts w:ascii="Times New Roman" w:eastAsia="Times New Roman" w:hAnsi="Times New Roman" w:cs="Times New Roman"/>
                <w:sz w:val="28"/>
                <w:szCs w:val="28"/>
                <w:lang w:eastAsia="uk-UA"/>
              </w:rPr>
              <w:t>одного значення</w:t>
            </w:r>
            <w:r w:rsidR="00064927" w:rsidRPr="00F30C3C">
              <w:rPr>
                <w:rFonts w:ascii="Times New Roman" w:eastAsia="Times New Roman" w:hAnsi="Times New Roman" w:cs="Times New Roman"/>
                <w:sz w:val="28"/>
                <w:szCs w:val="28"/>
                <w:lang w:eastAsia="uk-UA"/>
              </w:rPr>
              <w:t xml:space="preserve"> кількості</w:t>
            </w:r>
            <w:r w:rsidR="004963C6" w:rsidRPr="00F30C3C">
              <w:rPr>
                <w:rFonts w:ascii="Times New Roman" w:eastAsia="Times New Roman" w:hAnsi="Times New Roman" w:cs="Times New Roman"/>
                <w:sz w:val="28"/>
                <w:szCs w:val="28"/>
                <w:lang w:eastAsia="uk-UA"/>
              </w:rPr>
              <w:t xml:space="preserve"> здійснених продовжень строку дії </w:t>
            </w:r>
            <w:r w:rsidR="008F7F30" w:rsidRPr="00F30C3C">
              <w:rPr>
                <w:rFonts w:ascii="Times New Roman" w:eastAsia="Times New Roman" w:hAnsi="Times New Roman" w:cs="Times New Roman"/>
                <w:sz w:val="28"/>
                <w:szCs w:val="28"/>
                <w:lang w:eastAsia="uk-UA"/>
              </w:rPr>
              <w:t xml:space="preserve">угоди </w:t>
            </w:r>
            <w:r w:rsidR="00A46648" w:rsidRPr="00F30C3C">
              <w:rPr>
                <w:rFonts w:ascii="Times New Roman" w:eastAsia="Times New Roman" w:hAnsi="Times New Roman" w:cs="Times New Roman"/>
                <w:sz w:val="28"/>
                <w:szCs w:val="28"/>
                <w:lang w:eastAsia="uk-UA"/>
              </w:rPr>
              <w:t xml:space="preserve">/ </w:t>
            </w:r>
            <w:r w:rsidR="008F7F30" w:rsidRPr="00F30C3C">
              <w:rPr>
                <w:rFonts w:ascii="Times New Roman" w:eastAsia="Times New Roman" w:hAnsi="Times New Roman" w:cs="Times New Roman"/>
                <w:sz w:val="28"/>
                <w:szCs w:val="28"/>
                <w:lang w:eastAsia="uk-UA"/>
              </w:rPr>
              <w:t>правочину</w:t>
            </w:r>
            <w:r w:rsidR="00064927" w:rsidRPr="00F30C3C">
              <w:rPr>
                <w:rFonts w:ascii="Times New Roman" w:eastAsia="Times New Roman" w:hAnsi="Times New Roman" w:cs="Times New Roman"/>
                <w:sz w:val="28"/>
                <w:szCs w:val="28"/>
                <w:lang w:eastAsia="uk-UA"/>
              </w:rPr>
              <w:t xml:space="preserve"> </w:t>
            </w:r>
            <w:r w:rsidR="00A23D62" w:rsidRPr="00F30C3C">
              <w:rPr>
                <w:rFonts w:ascii="Times New Roman" w:eastAsia="Times New Roman" w:hAnsi="Times New Roman" w:cs="Times New Roman"/>
                <w:sz w:val="28"/>
                <w:szCs w:val="28"/>
                <w:lang w:eastAsia="uk-UA"/>
              </w:rPr>
              <w:t>шляхом</w:t>
            </w:r>
            <w:r w:rsidR="00064927" w:rsidRPr="00F30C3C">
              <w:rPr>
                <w:rFonts w:ascii="Times New Roman" w:eastAsia="Times New Roman" w:hAnsi="Times New Roman" w:cs="Times New Roman"/>
                <w:sz w:val="28"/>
                <w:szCs w:val="28"/>
                <w:lang w:eastAsia="uk-UA"/>
              </w:rPr>
              <w:t xml:space="preserve"> зміни умов угоди, укладення додаткової угоди тощо</w:t>
            </w:r>
            <w:r w:rsidR="004963C6" w:rsidRPr="00F30C3C">
              <w:rPr>
                <w:rFonts w:ascii="Times New Roman" w:eastAsia="Times New Roman" w:hAnsi="Times New Roman" w:cs="Times New Roman"/>
                <w:sz w:val="28"/>
                <w:szCs w:val="28"/>
                <w:lang w:eastAsia="uk-UA"/>
              </w:rPr>
              <w:t>.</w:t>
            </w:r>
            <w:r w:rsidR="00975974" w:rsidRPr="00F30C3C">
              <w:rPr>
                <w:rFonts w:ascii="Times New Roman" w:hAnsi="Times New Roman" w:cs="Times New Roman"/>
                <w:sz w:val="28"/>
                <w:szCs w:val="28"/>
                <w:lang w:eastAsia="uk-UA"/>
              </w:rPr>
              <w:t xml:space="preserve"> Якщо </w:t>
            </w:r>
            <w:r w:rsidR="00975974" w:rsidRPr="00F30C3C">
              <w:rPr>
                <w:rFonts w:ascii="Times New Roman" w:hAnsi="Times New Roman" w:cs="Times New Roman"/>
                <w:sz w:val="28"/>
                <w:szCs w:val="28"/>
                <w:lang w:eastAsia="uk-UA"/>
              </w:rPr>
              <w:lastRenderedPageBreak/>
              <w:t xml:space="preserve">продовження строку дії </w:t>
            </w:r>
            <w:r w:rsidR="008F7F30" w:rsidRPr="00F30C3C">
              <w:rPr>
                <w:rFonts w:ascii="Times New Roman" w:hAnsi="Times New Roman" w:cs="Times New Roman"/>
                <w:sz w:val="28"/>
                <w:szCs w:val="28"/>
                <w:lang w:eastAsia="uk-UA"/>
              </w:rPr>
              <w:t xml:space="preserve">угоди </w:t>
            </w:r>
            <w:r w:rsidR="00A46648" w:rsidRPr="00F30C3C">
              <w:rPr>
                <w:rFonts w:ascii="Times New Roman" w:hAnsi="Times New Roman" w:cs="Times New Roman"/>
                <w:sz w:val="28"/>
                <w:szCs w:val="28"/>
                <w:lang w:eastAsia="uk-UA"/>
              </w:rPr>
              <w:t xml:space="preserve">/ </w:t>
            </w:r>
            <w:r w:rsidR="008F7F30" w:rsidRPr="00F30C3C">
              <w:rPr>
                <w:rFonts w:ascii="Times New Roman" w:hAnsi="Times New Roman" w:cs="Times New Roman"/>
                <w:sz w:val="28"/>
                <w:szCs w:val="28"/>
                <w:lang w:eastAsia="uk-UA"/>
              </w:rPr>
              <w:t>правочину</w:t>
            </w:r>
            <w:r w:rsidR="00975974" w:rsidRPr="00F30C3C">
              <w:rPr>
                <w:rFonts w:ascii="Times New Roman" w:hAnsi="Times New Roman" w:cs="Times New Roman"/>
                <w:sz w:val="28"/>
                <w:szCs w:val="28"/>
                <w:lang w:eastAsia="uk-UA"/>
              </w:rPr>
              <w:t xml:space="preserve"> не проводилась реквізит набуває значення 0 (нуль).</w:t>
            </w:r>
          </w:p>
        </w:tc>
        <w:tc>
          <w:tcPr>
            <w:tcW w:w="2126" w:type="dxa"/>
            <w:tcBorders>
              <w:top w:val="nil"/>
              <w:left w:val="nil"/>
              <w:bottom w:val="nil"/>
              <w:right w:val="nil"/>
            </w:tcBorders>
          </w:tcPr>
          <w:p w14:paraId="726AFB95" w14:textId="77777777" w:rsidR="004963C6" w:rsidRPr="00636E97" w:rsidRDefault="004963C6" w:rsidP="002D0011">
            <w:pPr>
              <w:spacing w:line="276" w:lineRule="auto"/>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lastRenderedPageBreak/>
              <w:t>extension_number</w:t>
            </w:r>
          </w:p>
        </w:tc>
        <w:tc>
          <w:tcPr>
            <w:tcW w:w="1559" w:type="dxa"/>
            <w:tcBorders>
              <w:top w:val="nil"/>
              <w:left w:val="nil"/>
              <w:bottom w:val="nil"/>
              <w:right w:val="nil"/>
            </w:tcBorders>
          </w:tcPr>
          <w:p w14:paraId="0D428189" w14:textId="77777777" w:rsidR="004963C6" w:rsidRPr="00636E97" w:rsidRDefault="004963C6" w:rsidP="002D0011">
            <w:pPr>
              <w:spacing w:line="276" w:lineRule="auto"/>
              <w:rPr>
                <w:rFonts w:ascii="Times New Roman" w:hAnsi="Times New Roman" w:cs="Times New Roman"/>
                <w:b/>
                <w:bCs/>
                <w:color w:val="000000" w:themeColor="text1"/>
                <w:sz w:val="28"/>
                <w:szCs w:val="28"/>
                <w:lang w:val="en-US" w:eastAsia="uk-UA"/>
              </w:rPr>
            </w:pPr>
            <w:r w:rsidRPr="00636E97">
              <w:rPr>
                <w:rFonts w:ascii="Times New Roman" w:hAnsi="Times New Roman" w:cs="Times New Roman"/>
                <w:b/>
                <w:bCs/>
                <w:color w:val="000000" w:themeColor="text1"/>
                <w:sz w:val="28"/>
                <w:szCs w:val="28"/>
                <w:lang w:val="en-US" w:eastAsia="uk-UA"/>
              </w:rPr>
              <w:t>0350</w:t>
            </w:r>
          </w:p>
        </w:tc>
      </w:tr>
      <w:tr w:rsidR="00CA2068" w:rsidRPr="00636E97" w14:paraId="3008B861" w14:textId="77777777" w:rsidTr="002D0011">
        <w:tc>
          <w:tcPr>
            <w:tcW w:w="851" w:type="dxa"/>
            <w:tcBorders>
              <w:top w:val="nil"/>
              <w:left w:val="nil"/>
              <w:bottom w:val="nil"/>
              <w:right w:val="nil"/>
            </w:tcBorders>
          </w:tcPr>
          <w:p w14:paraId="28D75E1C" w14:textId="12DB1500" w:rsidR="004963C6" w:rsidRPr="00636E97" w:rsidRDefault="00A133EF" w:rsidP="00EE2B27">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69421948" w14:textId="77777777" w:rsidR="004963C6" w:rsidRPr="00F30C3C" w:rsidRDefault="004963C6" w:rsidP="004B5AD5">
            <w:pPr>
              <w:jc w:val="both"/>
              <w:rPr>
                <w:rFonts w:ascii="Times New Roman" w:eastAsia="Times New Roman" w:hAnsi="Times New Roman" w:cs="Times New Roman"/>
                <w:b/>
                <w:sz w:val="28"/>
                <w:szCs w:val="28"/>
                <w:lang w:val="ru-RU" w:eastAsia="uk-UA"/>
              </w:rPr>
            </w:pPr>
            <w:r w:rsidRPr="00F30C3C">
              <w:rPr>
                <w:rFonts w:ascii="Times New Roman" w:eastAsia="Times New Roman" w:hAnsi="Times New Roman" w:cs="Times New Roman"/>
                <w:b/>
                <w:sz w:val="28"/>
                <w:szCs w:val="28"/>
                <w:lang w:eastAsia="uk-UA"/>
              </w:rPr>
              <w:t>Кількість р</w:t>
            </w:r>
            <w:r w:rsidR="001D5F50" w:rsidRPr="00F30C3C">
              <w:rPr>
                <w:rFonts w:ascii="Times New Roman" w:eastAsia="Times New Roman" w:hAnsi="Times New Roman" w:cs="Times New Roman"/>
                <w:b/>
                <w:sz w:val="28"/>
                <w:szCs w:val="28"/>
                <w:lang w:eastAsia="uk-UA"/>
              </w:rPr>
              <w:t xml:space="preserve">еструктуризацій, згідно </w:t>
            </w:r>
            <w:r w:rsidR="006A69C6" w:rsidRPr="00F30C3C">
              <w:rPr>
                <w:rFonts w:ascii="Times New Roman" w:eastAsia="Times New Roman" w:hAnsi="Times New Roman" w:cs="Times New Roman"/>
                <w:b/>
                <w:sz w:val="28"/>
                <w:szCs w:val="28"/>
                <w:lang w:eastAsia="uk-UA"/>
              </w:rPr>
              <w:t>і</w:t>
            </w:r>
            <w:r w:rsidR="001D5F50" w:rsidRPr="00F30C3C">
              <w:rPr>
                <w:rFonts w:ascii="Times New Roman" w:eastAsia="Times New Roman" w:hAnsi="Times New Roman" w:cs="Times New Roman"/>
                <w:b/>
                <w:sz w:val="28"/>
                <w:szCs w:val="28"/>
                <w:lang w:eastAsia="uk-UA"/>
              </w:rPr>
              <w:t>з Законом</w:t>
            </w:r>
            <w:r w:rsidRPr="00F30C3C">
              <w:rPr>
                <w:rFonts w:ascii="Times New Roman" w:eastAsia="Times New Roman" w:hAnsi="Times New Roman" w:cs="Times New Roman"/>
                <w:b/>
                <w:sz w:val="28"/>
                <w:szCs w:val="28"/>
                <w:lang w:eastAsia="uk-UA"/>
              </w:rPr>
              <w:t xml:space="preserve"> України </w:t>
            </w:r>
            <w:r w:rsidRPr="00F30C3C">
              <w:rPr>
                <w:rFonts w:ascii="Times New Roman" w:eastAsia="Times New Roman" w:hAnsi="Times New Roman" w:cs="Times New Roman"/>
                <w:b/>
                <w:sz w:val="28"/>
                <w:szCs w:val="28"/>
                <w:lang w:val="ru-RU" w:eastAsia="uk-UA"/>
              </w:rPr>
              <w:t>“</w:t>
            </w:r>
            <w:r w:rsidRPr="00F30C3C">
              <w:rPr>
                <w:rFonts w:ascii="Times New Roman" w:eastAsia="Times New Roman" w:hAnsi="Times New Roman" w:cs="Times New Roman"/>
                <w:b/>
                <w:sz w:val="28"/>
                <w:szCs w:val="28"/>
                <w:lang w:eastAsia="uk-UA"/>
              </w:rPr>
              <w:t>Про фінансову реструктуризацію</w:t>
            </w:r>
            <w:r w:rsidRPr="00F30C3C">
              <w:rPr>
                <w:rFonts w:ascii="Times New Roman" w:eastAsia="Times New Roman" w:hAnsi="Times New Roman" w:cs="Times New Roman"/>
                <w:b/>
                <w:sz w:val="28"/>
                <w:szCs w:val="28"/>
                <w:lang w:val="ru-RU" w:eastAsia="uk-UA"/>
              </w:rPr>
              <w:t>”</w:t>
            </w:r>
          </w:p>
          <w:p w14:paraId="27D0D971" w14:textId="77777777" w:rsidR="004963C6" w:rsidRPr="00F30C3C" w:rsidRDefault="004E1778" w:rsidP="004B5AD5">
            <w:pPr>
              <w:jc w:val="both"/>
              <w:rPr>
                <w:rFonts w:ascii="Times New Roman" w:eastAsia="Times New Roman" w:hAnsi="Times New Roman" w:cs="Times New Roman"/>
                <w:b/>
                <w:sz w:val="28"/>
                <w:szCs w:val="28"/>
                <w:lang w:eastAsia="uk-UA"/>
              </w:rPr>
            </w:pPr>
            <w:r w:rsidRPr="00F30C3C">
              <w:rPr>
                <w:rFonts w:ascii="Times New Roman" w:eastAsia="Times New Roman" w:hAnsi="Times New Roman" w:cs="Times New Roman"/>
                <w:sz w:val="28"/>
                <w:szCs w:val="28"/>
                <w:lang w:eastAsia="uk-UA"/>
              </w:rPr>
              <w:t xml:space="preserve">за умови властивості, </w:t>
            </w:r>
            <w:r w:rsidR="00440648" w:rsidRPr="00F30C3C">
              <w:rPr>
                <w:rFonts w:ascii="Times New Roman" w:eastAsia="Times New Roman" w:hAnsi="Times New Roman" w:cs="Times New Roman"/>
                <w:sz w:val="28"/>
                <w:szCs w:val="28"/>
                <w:lang w:eastAsia="uk-UA"/>
              </w:rPr>
              <w:t xml:space="preserve">набуває </w:t>
            </w:r>
            <w:r w:rsidR="007E258A" w:rsidRPr="00F30C3C">
              <w:rPr>
                <w:rFonts w:ascii="Times New Roman" w:eastAsia="Times New Roman" w:hAnsi="Times New Roman" w:cs="Times New Roman"/>
                <w:sz w:val="28"/>
                <w:szCs w:val="28"/>
                <w:lang w:eastAsia="uk-UA"/>
              </w:rPr>
              <w:t>одного значення</w:t>
            </w:r>
            <w:r w:rsidR="00440648" w:rsidRPr="00F30C3C">
              <w:rPr>
                <w:rFonts w:ascii="Times New Roman" w:eastAsia="Times New Roman" w:hAnsi="Times New Roman" w:cs="Times New Roman"/>
                <w:sz w:val="28"/>
                <w:szCs w:val="28"/>
                <w:lang w:eastAsia="uk-UA"/>
              </w:rPr>
              <w:t xml:space="preserve"> кількості проведених реструктуризацій заборгованості за активною операцією, згідно з Закону України “Про фінансову реструктуризацію”.</w:t>
            </w:r>
            <w:r w:rsidR="00440648" w:rsidRPr="00F30C3C">
              <w:rPr>
                <w:rFonts w:ascii="Times New Roman" w:hAnsi="Times New Roman" w:cs="Times New Roman"/>
                <w:sz w:val="28"/>
                <w:szCs w:val="28"/>
                <w:lang w:eastAsia="uk-UA"/>
              </w:rPr>
              <w:t xml:space="preserve"> Якщо реструктуризація не проводилась реквізит набуває значення 0 (нуль)</w:t>
            </w:r>
            <w:r w:rsidR="00440648" w:rsidRPr="00F30C3C">
              <w:rPr>
                <w:rFonts w:ascii="Times New Roman" w:eastAsia="Times New Roman" w:hAnsi="Times New Roman" w:cs="Times New Roman"/>
                <w:sz w:val="28"/>
                <w:szCs w:val="28"/>
                <w:lang w:eastAsia="uk-UA"/>
              </w:rPr>
              <w:t>.</w:t>
            </w:r>
            <w:r w:rsidR="00440648" w:rsidRPr="00F30C3C">
              <w:rPr>
                <w:rFonts w:ascii="Times New Roman" w:eastAsia="Calibri" w:hAnsi="Times New Roman" w:cs="Times New Roman"/>
                <w:sz w:val="28"/>
                <w:szCs w:val="28"/>
                <w:lang w:eastAsia="uk-UA"/>
              </w:rPr>
              <w:t xml:space="preserve"> Реквізит подається за період починаючи з 01.04.2022 р.</w:t>
            </w:r>
          </w:p>
        </w:tc>
        <w:tc>
          <w:tcPr>
            <w:tcW w:w="2126" w:type="dxa"/>
            <w:tcBorders>
              <w:top w:val="nil"/>
              <w:left w:val="nil"/>
              <w:bottom w:val="nil"/>
              <w:right w:val="nil"/>
            </w:tcBorders>
          </w:tcPr>
          <w:p w14:paraId="12328850" w14:textId="77777777" w:rsidR="004963C6" w:rsidRPr="00636E97" w:rsidRDefault="004963C6" w:rsidP="002D0011">
            <w:pPr>
              <w:spacing w:line="276" w:lineRule="auto"/>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law_restructure_number</w:t>
            </w:r>
          </w:p>
        </w:tc>
        <w:tc>
          <w:tcPr>
            <w:tcW w:w="1559" w:type="dxa"/>
            <w:tcBorders>
              <w:top w:val="nil"/>
              <w:left w:val="nil"/>
              <w:bottom w:val="nil"/>
              <w:right w:val="nil"/>
            </w:tcBorders>
          </w:tcPr>
          <w:p w14:paraId="37A42ABF" w14:textId="77777777" w:rsidR="004963C6" w:rsidRPr="00636E97" w:rsidRDefault="004963C6" w:rsidP="002D0011">
            <w:pPr>
              <w:spacing w:line="276" w:lineRule="auto"/>
              <w:rPr>
                <w:rFonts w:ascii="Times New Roman" w:hAnsi="Times New Roman" w:cs="Times New Roman"/>
                <w:b/>
                <w:bCs/>
                <w:color w:val="000000" w:themeColor="text1"/>
                <w:sz w:val="28"/>
                <w:szCs w:val="28"/>
                <w:lang w:val="en-US" w:eastAsia="uk-UA"/>
              </w:rPr>
            </w:pPr>
            <w:r w:rsidRPr="00636E97">
              <w:rPr>
                <w:rFonts w:ascii="Times New Roman" w:hAnsi="Times New Roman" w:cs="Times New Roman"/>
                <w:b/>
                <w:bCs/>
                <w:color w:val="000000" w:themeColor="text1"/>
                <w:sz w:val="28"/>
                <w:szCs w:val="28"/>
                <w:lang w:val="en-US" w:eastAsia="uk-UA"/>
              </w:rPr>
              <w:t>0351</w:t>
            </w:r>
          </w:p>
        </w:tc>
      </w:tr>
      <w:tr w:rsidR="00CA2068" w:rsidRPr="00636E97" w14:paraId="0966BED3" w14:textId="77777777" w:rsidTr="002D0011">
        <w:trPr>
          <w:trHeight w:val="1313"/>
        </w:trPr>
        <w:tc>
          <w:tcPr>
            <w:tcW w:w="851" w:type="dxa"/>
            <w:tcBorders>
              <w:top w:val="nil"/>
              <w:left w:val="nil"/>
              <w:bottom w:val="nil"/>
              <w:right w:val="nil"/>
            </w:tcBorders>
          </w:tcPr>
          <w:p w14:paraId="599636A8" w14:textId="2343E304" w:rsidR="004963C6" w:rsidRPr="00636E97" w:rsidRDefault="00FC0047" w:rsidP="00D84823">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sidR="00D84823">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72BBA791" w14:textId="77777777" w:rsidR="004963C6" w:rsidRPr="00F30C3C" w:rsidRDefault="004963C6" w:rsidP="004B5AD5">
            <w:pPr>
              <w:jc w:val="both"/>
              <w:rPr>
                <w:rFonts w:ascii="Times New Roman" w:eastAsia="Times New Roman" w:hAnsi="Times New Roman" w:cs="Times New Roman"/>
                <w:b/>
                <w:sz w:val="28"/>
                <w:szCs w:val="28"/>
                <w:lang w:val="ru-RU" w:eastAsia="uk-UA"/>
              </w:rPr>
            </w:pPr>
            <w:r w:rsidRPr="00F30C3C">
              <w:rPr>
                <w:rFonts w:ascii="Times New Roman" w:eastAsia="Times New Roman" w:hAnsi="Times New Roman" w:cs="Times New Roman"/>
                <w:b/>
                <w:sz w:val="28"/>
                <w:szCs w:val="28"/>
                <w:lang w:eastAsia="uk-UA"/>
              </w:rPr>
              <w:t xml:space="preserve">Кількість реструктуризацій, не пов’язаних з Законом України </w:t>
            </w:r>
            <w:r w:rsidRPr="00F30C3C">
              <w:rPr>
                <w:rFonts w:ascii="Times New Roman" w:eastAsia="Times New Roman" w:hAnsi="Times New Roman" w:cs="Times New Roman"/>
                <w:b/>
                <w:sz w:val="28"/>
                <w:szCs w:val="28"/>
                <w:lang w:val="ru-RU" w:eastAsia="uk-UA"/>
              </w:rPr>
              <w:t>“</w:t>
            </w:r>
            <w:r w:rsidRPr="00F30C3C">
              <w:rPr>
                <w:rFonts w:ascii="Times New Roman" w:eastAsia="Times New Roman" w:hAnsi="Times New Roman" w:cs="Times New Roman"/>
                <w:b/>
                <w:sz w:val="28"/>
                <w:szCs w:val="28"/>
                <w:lang w:eastAsia="uk-UA"/>
              </w:rPr>
              <w:t>Про фінансову реструктуризацію</w:t>
            </w:r>
            <w:r w:rsidRPr="00F30C3C">
              <w:rPr>
                <w:rFonts w:ascii="Times New Roman" w:eastAsia="Times New Roman" w:hAnsi="Times New Roman" w:cs="Times New Roman"/>
                <w:b/>
                <w:sz w:val="28"/>
                <w:szCs w:val="28"/>
                <w:lang w:val="ru-RU" w:eastAsia="uk-UA"/>
              </w:rPr>
              <w:t>”</w:t>
            </w:r>
          </w:p>
          <w:p w14:paraId="24184C08" w14:textId="77777777" w:rsidR="004963C6" w:rsidRPr="00F30C3C" w:rsidRDefault="004E1778" w:rsidP="00B643E1">
            <w:pPr>
              <w:jc w:val="both"/>
              <w:rPr>
                <w:rFonts w:ascii="Times New Roman" w:eastAsia="Times New Roman" w:hAnsi="Times New Roman" w:cs="Times New Roman"/>
                <w:b/>
                <w:sz w:val="28"/>
                <w:szCs w:val="28"/>
                <w:lang w:eastAsia="uk-UA"/>
              </w:rPr>
            </w:pPr>
            <w:r w:rsidRPr="00F30C3C">
              <w:rPr>
                <w:rFonts w:ascii="Times New Roman" w:eastAsia="Times New Roman" w:hAnsi="Times New Roman" w:cs="Times New Roman"/>
                <w:sz w:val="28"/>
                <w:szCs w:val="28"/>
                <w:lang w:eastAsia="uk-UA"/>
              </w:rPr>
              <w:t xml:space="preserve">за умови властивості, </w:t>
            </w:r>
            <w:r w:rsidR="00440648" w:rsidRPr="00F30C3C">
              <w:rPr>
                <w:rFonts w:ascii="Times New Roman" w:eastAsia="Times New Roman" w:hAnsi="Times New Roman" w:cs="Times New Roman"/>
                <w:sz w:val="28"/>
                <w:szCs w:val="28"/>
                <w:lang w:eastAsia="uk-UA"/>
              </w:rPr>
              <w:t xml:space="preserve">набуває значення кількості проведених реструктуризацій заборгованості за активною операцією, </w:t>
            </w:r>
            <w:r w:rsidR="00B643E1" w:rsidRPr="00F30C3C">
              <w:rPr>
                <w:rFonts w:ascii="Times New Roman" w:eastAsia="Times New Roman" w:hAnsi="Times New Roman" w:cs="Times New Roman"/>
                <w:sz w:val="28"/>
                <w:szCs w:val="28"/>
                <w:lang w:eastAsia="uk-UA"/>
              </w:rPr>
              <w:t>не пов’язаних з Законом України “Про фінансову реструктуризацію”</w:t>
            </w:r>
            <w:r w:rsidR="00440648" w:rsidRPr="00F30C3C">
              <w:rPr>
                <w:rFonts w:ascii="Times New Roman" w:eastAsia="Times New Roman" w:hAnsi="Times New Roman" w:cs="Times New Roman"/>
                <w:sz w:val="28"/>
                <w:szCs w:val="28"/>
                <w:lang w:eastAsia="uk-UA"/>
              </w:rPr>
              <w:t>.</w:t>
            </w:r>
            <w:r w:rsidR="00440648" w:rsidRPr="00F30C3C">
              <w:rPr>
                <w:rFonts w:ascii="Times New Roman" w:hAnsi="Times New Roman" w:cs="Times New Roman"/>
                <w:sz w:val="28"/>
                <w:szCs w:val="28"/>
                <w:lang w:eastAsia="uk-UA"/>
              </w:rPr>
              <w:t xml:space="preserve"> Якщо реструктуризація не проводилась реквізит набуває значення 0 (нуль)</w:t>
            </w:r>
            <w:r w:rsidR="00440648" w:rsidRPr="00F30C3C">
              <w:rPr>
                <w:rFonts w:ascii="Times New Roman" w:eastAsia="Times New Roman" w:hAnsi="Times New Roman" w:cs="Times New Roman"/>
                <w:sz w:val="28"/>
                <w:szCs w:val="28"/>
                <w:lang w:eastAsia="uk-UA"/>
              </w:rPr>
              <w:t>.</w:t>
            </w:r>
            <w:r w:rsidR="00440648" w:rsidRPr="00F30C3C">
              <w:rPr>
                <w:rFonts w:ascii="Times New Roman" w:eastAsia="Calibri" w:hAnsi="Times New Roman" w:cs="Times New Roman"/>
                <w:sz w:val="28"/>
                <w:szCs w:val="28"/>
                <w:lang w:eastAsia="uk-UA"/>
              </w:rPr>
              <w:t xml:space="preserve"> Реквізит подається за період починаючи з 01.04.2022 р.</w:t>
            </w:r>
          </w:p>
        </w:tc>
        <w:tc>
          <w:tcPr>
            <w:tcW w:w="2126" w:type="dxa"/>
            <w:tcBorders>
              <w:top w:val="nil"/>
              <w:left w:val="nil"/>
              <w:bottom w:val="nil"/>
              <w:right w:val="nil"/>
            </w:tcBorders>
          </w:tcPr>
          <w:p w14:paraId="5329872D" w14:textId="77777777" w:rsidR="004963C6" w:rsidRPr="00636E97" w:rsidRDefault="004963C6" w:rsidP="002D0011">
            <w:pPr>
              <w:spacing w:line="276" w:lineRule="auto"/>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non_law_restructure_number</w:t>
            </w:r>
          </w:p>
        </w:tc>
        <w:tc>
          <w:tcPr>
            <w:tcW w:w="1559" w:type="dxa"/>
            <w:tcBorders>
              <w:top w:val="nil"/>
              <w:left w:val="nil"/>
              <w:bottom w:val="nil"/>
              <w:right w:val="nil"/>
            </w:tcBorders>
          </w:tcPr>
          <w:p w14:paraId="7B33B2FE" w14:textId="77777777" w:rsidR="004963C6" w:rsidRPr="00636E97" w:rsidRDefault="004963C6" w:rsidP="002D0011">
            <w:pPr>
              <w:spacing w:line="276" w:lineRule="auto"/>
              <w:rPr>
                <w:rFonts w:ascii="Times New Roman" w:hAnsi="Times New Roman" w:cs="Times New Roman"/>
                <w:b/>
                <w:bCs/>
                <w:color w:val="000000" w:themeColor="text1"/>
                <w:sz w:val="28"/>
                <w:szCs w:val="28"/>
                <w:lang w:val="en-US" w:eastAsia="uk-UA"/>
              </w:rPr>
            </w:pPr>
            <w:r w:rsidRPr="00636E97">
              <w:rPr>
                <w:rFonts w:ascii="Times New Roman" w:hAnsi="Times New Roman" w:cs="Times New Roman"/>
                <w:b/>
                <w:bCs/>
                <w:color w:val="000000" w:themeColor="text1"/>
                <w:sz w:val="28"/>
                <w:szCs w:val="28"/>
                <w:lang w:val="en-US" w:eastAsia="uk-UA"/>
              </w:rPr>
              <w:t>0352</w:t>
            </w:r>
          </w:p>
        </w:tc>
      </w:tr>
      <w:tr w:rsidR="00CA2068" w:rsidRPr="00636E97" w14:paraId="168B0D1C" w14:textId="77777777" w:rsidTr="002D0011">
        <w:tc>
          <w:tcPr>
            <w:tcW w:w="851" w:type="dxa"/>
            <w:tcBorders>
              <w:top w:val="nil"/>
              <w:left w:val="nil"/>
              <w:bottom w:val="nil"/>
              <w:right w:val="nil"/>
            </w:tcBorders>
          </w:tcPr>
          <w:p w14:paraId="45B36491" w14:textId="7E68C5F3" w:rsidR="004963C6" w:rsidRPr="00636E97" w:rsidRDefault="00D84823" w:rsidP="003B72F8">
            <w:pPr>
              <w:pStyle w:val="a3"/>
              <w:ind w:left="0"/>
              <w:jc w:val="right"/>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19</w:t>
            </w:r>
          </w:p>
        </w:tc>
        <w:tc>
          <w:tcPr>
            <w:tcW w:w="10910" w:type="dxa"/>
            <w:tcBorders>
              <w:top w:val="nil"/>
              <w:left w:val="nil"/>
              <w:bottom w:val="nil"/>
              <w:right w:val="nil"/>
            </w:tcBorders>
          </w:tcPr>
          <w:p w14:paraId="0E25E632" w14:textId="77777777" w:rsidR="004963C6" w:rsidRPr="00872429" w:rsidRDefault="00440535" w:rsidP="004B5AD5">
            <w:pPr>
              <w:pStyle w:val="a3"/>
              <w:ind w:left="0"/>
              <w:jc w:val="both"/>
              <w:rPr>
                <w:rFonts w:ascii="Times New Roman" w:hAnsi="Times New Roman" w:cs="Times New Roman"/>
                <w:b/>
                <w:color w:val="000000" w:themeColor="text1"/>
                <w:sz w:val="28"/>
                <w:szCs w:val="28"/>
                <w:lang w:eastAsia="uk-UA"/>
              </w:rPr>
            </w:pPr>
            <w:r w:rsidRPr="00872429">
              <w:rPr>
                <w:rFonts w:ascii="Times New Roman" w:hAnsi="Times New Roman" w:cs="Times New Roman"/>
                <w:b/>
                <w:color w:val="000000" w:themeColor="text1"/>
                <w:sz w:val="28"/>
                <w:szCs w:val="28"/>
                <w:lang w:eastAsia="uk-UA"/>
              </w:rPr>
              <w:t>Кількість днів прострочення за активом з урахуванням суми відсікання</w:t>
            </w:r>
          </w:p>
          <w:p w14:paraId="5EFCC5A2" w14:textId="037CA3C1" w:rsidR="00440535" w:rsidRPr="00872429" w:rsidRDefault="00440535" w:rsidP="004B5AD5">
            <w:pPr>
              <w:pStyle w:val="a3"/>
              <w:ind w:left="0"/>
              <w:jc w:val="both"/>
              <w:rPr>
                <w:rFonts w:ascii="Times New Roman" w:eastAsia="Times New Roman" w:hAnsi="Times New Roman" w:cs="Times New Roman"/>
                <w:color w:val="000000" w:themeColor="text1"/>
                <w:sz w:val="28"/>
                <w:szCs w:val="28"/>
                <w:lang w:eastAsia="uk-UA"/>
              </w:rPr>
            </w:pPr>
            <w:r w:rsidRPr="0087242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872429">
              <w:rPr>
                <w:rFonts w:ascii="Times New Roman" w:eastAsia="Times New Roman" w:hAnsi="Times New Roman" w:cs="Times New Roman"/>
                <w:color w:val="000000" w:themeColor="text1"/>
                <w:sz w:val="28"/>
                <w:szCs w:val="28"/>
                <w:lang w:eastAsia="uk-UA"/>
              </w:rPr>
              <w:t>Довідник</w:t>
            </w:r>
            <w:r w:rsidRPr="00872429">
              <w:rPr>
                <w:rFonts w:ascii="Times New Roman" w:eastAsia="Times New Roman" w:hAnsi="Times New Roman" w:cs="Times New Roman"/>
                <w:color w:val="000000" w:themeColor="text1"/>
                <w:sz w:val="28"/>
                <w:szCs w:val="28"/>
                <w:lang w:eastAsia="uk-UA"/>
              </w:rPr>
              <w:t>а</w:t>
            </w:r>
            <w:r w:rsidRPr="00872429">
              <w:rPr>
                <w:rFonts w:ascii="Times New Roman" w:hAnsi="Times New Roman" w:cs="Times New Roman"/>
                <w:color w:val="000000" w:themeColor="text1"/>
                <w:sz w:val="28"/>
                <w:szCs w:val="28"/>
              </w:rPr>
              <w:t xml:space="preserve"> </w:t>
            </w:r>
            <w:r w:rsidRPr="00872429">
              <w:rPr>
                <w:rFonts w:ascii="Times New Roman" w:eastAsia="Times New Roman" w:hAnsi="Times New Roman" w:cs="Times New Roman"/>
                <w:color w:val="000000" w:themeColor="text1"/>
                <w:sz w:val="28"/>
                <w:szCs w:val="28"/>
                <w:lang w:eastAsia="uk-UA"/>
              </w:rPr>
              <w:t>S190</w:t>
            </w:r>
            <w:r w:rsidR="006A3A70" w:rsidRPr="00872429">
              <w:rPr>
                <w:rFonts w:ascii="Times New Roman" w:eastAsia="Times New Roman" w:hAnsi="Times New Roman" w:cs="Times New Roman"/>
                <w:color w:val="000000" w:themeColor="text1"/>
                <w:sz w:val="28"/>
                <w:szCs w:val="28"/>
                <w:lang w:eastAsia="uk-UA"/>
              </w:rPr>
              <w:t xml:space="preserve"> </w:t>
            </w:r>
            <w:r w:rsidR="006A3A70" w:rsidRPr="00872429">
              <w:rPr>
                <w:rFonts w:ascii="Times New Roman" w:hAnsi="Times New Roman" w:cs="Times New Roman"/>
                <w:color w:val="000000" w:themeColor="text1"/>
                <w:sz w:val="28"/>
                <w:szCs w:val="28"/>
                <w:lang w:eastAsia="uk-UA"/>
              </w:rPr>
              <w:t>“Код строку прострочення погашення боргу”</w:t>
            </w:r>
            <w:r w:rsidRPr="00872429">
              <w:rPr>
                <w:rFonts w:ascii="Times New Roman" w:eastAsia="Times New Roman" w:hAnsi="Times New Roman" w:cs="Times New Roman"/>
                <w:color w:val="000000" w:themeColor="text1"/>
                <w:sz w:val="28"/>
                <w:szCs w:val="28"/>
                <w:lang w:eastAsia="uk-UA"/>
              </w:rPr>
              <w:t>.</w:t>
            </w:r>
          </w:p>
          <w:p w14:paraId="2236BDE8" w14:textId="77777777" w:rsidR="00530E08" w:rsidRPr="00872429" w:rsidRDefault="00530E08" w:rsidP="00892C7D">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29202FE5" w14:textId="77777777" w:rsidR="004963C6" w:rsidRPr="00872429" w:rsidRDefault="00440535" w:rsidP="002D0011">
            <w:pPr>
              <w:pStyle w:val="a3"/>
              <w:ind w:left="0"/>
              <w:rPr>
                <w:rFonts w:ascii="Times New Roman" w:hAnsi="Times New Roman" w:cs="Times New Roman"/>
                <w:b/>
                <w:color w:val="000000" w:themeColor="text1"/>
                <w:sz w:val="28"/>
                <w:szCs w:val="28"/>
                <w:lang w:eastAsia="uk-UA"/>
              </w:rPr>
            </w:pPr>
            <w:r w:rsidRPr="00872429">
              <w:rPr>
                <w:rFonts w:ascii="Times New Roman" w:hAnsi="Times New Roman" w:cs="Times New Roman"/>
                <w:b/>
                <w:color w:val="000000" w:themeColor="text1"/>
                <w:sz w:val="28"/>
                <w:szCs w:val="28"/>
                <w:lang w:eastAsia="uk-UA"/>
              </w:rPr>
              <w:t>s190_loan_overdue_cutoff</w:t>
            </w:r>
          </w:p>
        </w:tc>
        <w:tc>
          <w:tcPr>
            <w:tcW w:w="1559" w:type="dxa"/>
            <w:tcBorders>
              <w:top w:val="nil"/>
              <w:left w:val="nil"/>
              <w:bottom w:val="nil"/>
              <w:right w:val="nil"/>
            </w:tcBorders>
          </w:tcPr>
          <w:p w14:paraId="52DA2A06" w14:textId="77777777" w:rsidR="004963C6" w:rsidRPr="00872429" w:rsidRDefault="00440535" w:rsidP="002D0011">
            <w:pPr>
              <w:pStyle w:val="a3"/>
              <w:ind w:left="0"/>
              <w:rPr>
                <w:rFonts w:ascii="Times New Roman" w:hAnsi="Times New Roman" w:cs="Times New Roman"/>
                <w:b/>
                <w:color w:val="000000" w:themeColor="text1"/>
                <w:sz w:val="28"/>
                <w:szCs w:val="28"/>
                <w:lang w:eastAsia="uk-UA"/>
              </w:rPr>
            </w:pPr>
            <w:r w:rsidRPr="00872429">
              <w:rPr>
                <w:rFonts w:ascii="Times New Roman" w:hAnsi="Times New Roman" w:cs="Times New Roman"/>
                <w:b/>
                <w:bCs/>
                <w:color w:val="000000" w:themeColor="text1"/>
                <w:sz w:val="28"/>
                <w:szCs w:val="28"/>
                <w:lang w:val="en-US" w:eastAsia="uk-UA"/>
              </w:rPr>
              <w:t>0380</w:t>
            </w:r>
          </w:p>
        </w:tc>
      </w:tr>
      <w:tr w:rsidR="00CA2068" w:rsidRPr="00636E97" w14:paraId="5427B2CE" w14:textId="77777777" w:rsidTr="002D0011">
        <w:tc>
          <w:tcPr>
            <w:tcW w:w="851" w:type="dxa"/>
            <w:tcBorders>
              <w:top w:val="nil"/>
              <w:left w:val="nil"/>
              <w:bottom w:val="nil"/>
              <w:right w:val="nil"/>
            </w:tcBorders>
          </w:tcPr>
          <w:p w14:paraId="6F82B858" w14:textId="147EEFA5" w:rsidR="004963C6" w:rsidRPr="00872429" w:rsidRDefault="00FC0047" w:rsidP="001E45D4">
            <w:pPr>
              <w:pStyle w:val="a3"/>
              <w:ind w:left="0"/>
              <w:jc w:val="right"/>
              <w:rPr>
                <w:rFonts w:ascii="Times New Roman" w:hAnsi="Times New Roman" w:cs="Times New Roman"/>
                <w:color w:val="000000" w:themeColor="text1"/>
                <w:sz w:val="28"/>
                <w:szCs w:val="28"/>
                <w:lang w:eastAsia="uk-UA"/>
              </w:rPr>
            </w:pPr>
            <w:r w:rsidRPr="00872429">
              <w:rPr>
                <w:rFonts w:ascii="Times New Roman" w:hAnsi="Times New Roman" w:cs="Times New Roman"/>
                <w:color w:val="000000" w:themeColor="text1"/>
                <w:sz w:val="28"/>
                <w:szCs w:val="28"/>
                <w:lang w:eastAsia="uk-UA"/>
              </w:rPr>
              <w:t>2</w:t>
            </w:r>
            <w:r w:rsidR="00D84823">
              <w:rPr>
                <w:rFonts w:ascii="Times New Roman" w:hAnsi="Times New Roman" w:cs="Times New Roman"/>
                <w:color w:val="000000" w:themeColor="text1"/>
                <w:sz w:val="28"/>
                <w:szCs w:val="28"/>
                <w:lang w:eastAsia="uk-UA"/>
              </w:rPr>
              <w:t>0</w:t>
            </w:r>
          </w:p>
        </w:tc>
        <w:tc>
          <w:tcPr>
            <w:tcW w:w="10910" w:type="dxa"/>
            <w:tcBorders>
              <w:top w:val="nil"/>
              <w:left w:val="nil"/>
              <w:bottom w:val="nil"/>
              <w:right w:val="nil"/>
            </w:tcBorders>
          </w:tcPr>
          <w:p w14:paraId="04E70B9F" w14:textId="77777777" w:rsidR="004963C6" w:rsidRPr="00872429" w:rsidRDefault="00440535" w:rsidP="004B5AD5">
            <w:pPr>
              <w:pStyle w:val="a3"/>
              <w:tabs>
                <w:tab w:val="left" w:pos="387"/>
              </w:tabs>
              <w:ind w:left="0"/>
              <w:jc w:val="both"/>
              <w:rPr>
                <w:rFonts w:ascii="Times New Roman" w:hAnsi="Times New Roman" w:cs="Times New Roman"/>
                <w:b/>
                <w:color w:val="000000" w:themeColor="text1"/>
                <w:sz w:val="28"/>
                <w:szCs w:val="28"/>
                <w:lang w:eastAsia="uk-UA"/>
              </w:rPr>
            </w:pPr>
            <w:r w:rsidRPr="00872429">
              <w:rPr>
                <w:rFonts w:ascii="Times New Roman" w:hAnsi="Times New Roman" w:cs="Times New Roman"/>
                <w:b/>
                <w:color w:val="000000" w:themeColor="text1"/>
                <w:sz w:val="28"/>
                <w:szCs w:val="28"/>
                <w:lang w:eastAsia="uk-UA"/>
              </w:rPr>
              <w:t xml:space="preserve">Кількість днів прострочення за особою </w:t>
            </w:r>
            <w:r w:rsidR="00F0066F" w:rsidRPr="00872429">
              <w:rPr>
                <w:rFonts w:ascii="Times New Roman" w:hAnsi="Times New Roman" w:cs="Times New Roman"/>
                <w:b/>
                <w:color w:val="000000" w:themeColor="text1"/>
                <w:sz w:val="28"/>
                <w:szCs w:val="28"/>
                <w:lang w:eastAsia="uk-UA"/>
              </w:rPr>
              <w:t xml:space="preserve">– </w:t>
            </w:r>
            <w:r w:rsidRPr="00872429">
              <w:rPr>
                <w:rFonts w:ascii="Times New Roman" w:hAnsi="Times New Roman" w:cs="Times New Roman"/>
                <w:b/>
                <w:color w:val="000000" w:themeColor="text1"/>
                <w:sz w:val="28"/>
                <w:szCs w:val="28"/>
                <w:lang w:eastAsia="uk-UA"/>
              </w:rPr>
              <w:t>боржником з урахуванням суми відсікання за активами</w:t>
            </w:r>
          </w:p>
          <w:p w14:paraId="2EB58BC9" w14:textId="78DA9DEC" w:rsidR="006A3A70" w:rsidRPr="00872429" w:rsidRDefault="00440535" w:rsidP="004B5AD5">
            <w:pPr>
              <w:pStyle w:val="a3"/>
              <w:tabs>
                <w:tab w:val="left" w:pos="387"/>
              </w:tabs>
              <w:ind w:left="0"/>
              <w:jc w:val="both"/>
              <w:rPr>
                <w:rFonts w:ascii="Times New Roman" w:hAnsi="Times New Roman" w:cs="Times New Roman"/>
                <w:color w:val="000000" w:themeColor="text1"/>
                <w:sz w:val="28"/>
                <w:szCs w:val="28"/>
                <w:lang w:eastAsia="uk-UA"/>
              </w:rPr>
            </w:pPr>
            <w:r w:rsidRPr="00872429">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872429">
              <w:rPr>
                <w:rFonts w:ascii="Times New Roman" w:eastAsia="Times New Roman" w:hAnsi="Times New Roman" w:cs="Times New Roman"/>
                <w:color w:val="000000" w:themeColor="text1"/>
                <w:sz w:val="28"/>
                <w:szCs w:val="28"/>
                <w:lang w:eastAsia="uk-UA"/>
              </w:rPr>
              <w:t>Довідник</w:t>
            </w:r>
            <w:r w:rsidRPr="00872429">
              <w:rPr>
                <w:rFonts w:ascii="Times New Roman" w:eastAsia="Times New Roman" w:hAnsi="Times New Roman" w:cs="Times New Roman"/>
                <w:color w:val="000000" w:themeColor="text1"/>
                <w:sz w:val="28"/>
                <w:szCs w:val="28"/>
                <w:lang w:eastAsia="uk-UA"/>
              </w:rPr>
              <w:t>а</w:t>
            </w:r>
            <w:r w:rsidRPr="00872429">
              <w:rPr>
                <w:rFonts w:ascii="Times New Roman" w:hAnsi="Times New Roman" w:cs="Times New Roman"/>
                <w:color w:val="000000" w:themeColor="text1"/>
                <w:sz w:val="28"/>
                <w:szCs w:val="28"/>
              </w:rPr>
              <w:t xml:space="preserve"> </w:t>
            </w:r>
            <w:r w:rsidRPr="00872429">
              <w:rPr>
                <w:rFonts w:ascii="Times New Roman" w:eastAsia="Times New Roman" w:hAnsi="Times New Roman" w:cs="Times New Roman"/>
                <w:color w:val="000000" w:themeColor="text1"/>
                <w:sz w:val="28"/>
                <w:szCs w:val="28"/>
                <w:lang w:eastAsia="uk-UA"/>
              </w:rPr>
              <w:t>S190</w:t>
            </w:r>
            <w:r w:rsidR="006A3A70" w:rsidRPr="00872429">
              <w:rPr>
                <w:rFonts w:ascii="Times New Roman" w:hAnsi="Times New Roman" w:cs="Times New Roman"/>
                <w:color w:val="000000" w:themeColor="text1"/>
                <w:sz w:val="28"/>
                <w:szCs w:val="28"/>
                <w:lang w:eastAsia="uk-UA"/>
              </w:rPr>
              <w:t>“Код строку прострочення погашення боргу”</w:t>
            </w:r>
            <w:r w:rsidR="00892C7D" w:rsidRPr="00872429">
              <w:rPr>
                <w:rFonts w:ascii="Times New Roman" w:hAnsi="Times New Roman" w:cs="Times New Roman"/>
                <w:color w:val="000000" w:themeColor="text1"/>
                <w:sz w:val="28"/>
                <w:szCs w:val="28"/>
                <w:lang w:eastAsia="uk-UA"/>
              </w:rPr>
              <w:t>.</w:t>
            </w:r>
          </w:p>
          <w:p w14:paraId="05C05A44" w14:textId="77777777" w:rsidR="00440535" w:rsidRPr="00872429" w:rsidRDefault="00440535" w:rsidP="006A3A70">
            <w:pPr>
              <w:pStyle w:val="a3"/>
              <w:tabs>
                <w:tab w:val="left" w:pos="387"/>
              </w:tabs>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3F5397AE" w14:textId="77777777" w:rsidR="004963C6" w:rsidRPr="00872429" w:rsidRDefault="00440535" w:rsidP="002D0011">
            <w:pPr>
              <w:pStyle w:val="a3"/>
              <w:ind w:left="0"/>
              <w:rPr>
                <w:rFonts w:ascii="Times New Roman" w:hAnsi="Times New Roman" w:cs="Times New Roman"/>
                <w:b/>
                <w:color w:val="000000" w:themeColor="text1"/>
                <w:sz w:val="28"/>
                <w:szCs w:val="28"/>
                <w:lang w:eastAsia="uk-UA"/>
              </w:rPr>
            </w:pPr>
            <w:r w:rsidRPr="00872429">
              <w:rPr>
                <w:rFonts w:ascii="Times New Roman" w:hAnsi="Times New Roman" w:cs="Times New Roman"/>
                <w:b/>
                <w:color w:val="000000" w:themeColor="text1"/>
                <w:sz w:val="28"/>
                <w:szCs w:val="28"/>
                <w:lang w:eastAsia="uk-UA"/>
              </w:rPr>
              <w:t>s190_person_overdue_cutoff</w:t>
            </w:r>
          </w:p>
        </w:tc>
        <w:tc>
          <w:tcPr>
            <w:tcW w:w="1559" w:type="dxa"/>
            <w:tcBorders>
              <w:top w:val="nil"/>
              <w:left w:val="nil"/>
              <w:bottom w:val="nil"/>
              <w:right w:val="nil"/>
            </w:tcBorders>
          </w:tcPr>
          <w:p w14:paraId="04EEB1CD" w14:textId="77777777" w:rsidR="004963C6" w:rsidRPr="00872429" w:rsidRDefault="00440535" w:rsidP="002D0011">
            <w:pPr>
              <w:pStyle w:val="a3"/>
              <w:ind w:left="0"/>
              <w:rPr>
                <w:rFonts w:ascii="Times New Roman" w:hAnsi="Times New Roman" w:cs="Times New Roman"/>
                <w:b/>
                <w:color w:val="000000" w:themeColor="text1"/>
                <w:sz w:val="28"/>
                <w:szCs w:val="28"/>
                <w:lang w:eastAsia="uk-UA"/>
              </w:rPr>
            </w:pPr>
            <w:r w:rsidRPr="00872429">
              <w:rPr>
                <w:rFonts w:ascii="Times New Roman" w:hAnsi="Times New Roman" w:cs="Times New Roman"/>
                <w:b/>
                <w:bCs/>
                <w:color w:val="000000" w:themeColor="text1"/>
                <w:sz w:val="28"/>
                <w:szCs w:val="28"/>
                <w:lang w:val="en-US" w:eastAsia="uk-UA"/>
              </w:rPr>
              <w:t>0381</w:t>
            </w:r>
          </w:p>
        </w:tc>
      </w:tr>
      <w:tr w:rsidR="00CA2068" w:rsidRPr="00636E97" w14:paraId="108715D5" w14:textId="77777777" w:rsidTr="002D0011">
        <w:tc>
          <w:tcPr>
            <w:tcW w:w="11761" w:type="dxa"/>
            <w:gridSpan w:val="2"/>
            <w:tcBorders>
              <w:top w:val="nil"/>
              <w:left w:val="nil"/>
              <w:bottom w:val="nil"/>
              <w:right w:val="nil"/>
            </w:tcBorders>
          </w:tcPr>
          <w:p w14:paraId="12035E8F" w14:textId="77777777" w:rsidR="00D43B29" w:rsidRPr="00636E97" w:rsidRDefault="00D43B29" w:rsidP="004B5AD5">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264F3FA2" w14:textId="77777777" w:rsidR="00D43B29" w:rsidRPr="00636E97" w:rsidRDefault="00D43B29" w:rsidP="002D0011">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4948FFB8" w14:textId="77777777" w:rsidR="00D43B29" w:rsidRPr="00636E97" w:rsidRDefault="00D43B29" w:rsidP="002D0011">
            <w:pPr>
              <w:pStyle w:val="a3"/>
              <w:ind w:left="0"/>
              <w:rPr>
                <w:rFonts w:ascii="Times New Roman" w:hAnsi="Times New Roman" w:cs="Times New Roman"/>
                <w:b/>
                <w:color w:val="000000" w:themeColor="text1"/>
                <w:sz w:val="28"/>
                <w:szCs w:val="28"/>
                <w:lang w:eastAsia="uk-UA"/>
              </w:rPr>
            </w:pPr>
          </w:p>
        </w:tc>
      </w:tr>
      <w:tr w:rsidR="00CA2068" w:rsidRPr="00636E97" w14:paraId="22A32C17" w14:textId="77777777" w:rsidTr="002D0011">
        <w:tc>
          <w:tcPr>
            <w:tcW w:w="851" w:type="dxa"/>
            <w:tcBorders>
              <w:top w:val="nil"/>
              <w:left w:val="nil"/>
              <w:bottom w:val="nil"/>
              <w:right w:val="nil"/>
            </w:tcBorders>
          </w:tcPr>
          <w:p w14:paraId="295D33A5" w14:textId="77777777" w:rsidR="00EB640E" w:rsidRPr="00636E97" w:rsidRDefault="00EB640E" w:rsidP="003B72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792FB4F" w14:textId="77777777" w:rsidR="00EB640E" w:rsidRPr="00636E97" w:rsidRDefault="003B72F8" w:rsidP="004B5AD5">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684C6A" w:rsidRPr="00636E97">
              <w:rPr>
                <w:rFonts w:ascii="Times New Roman" w:hAnsi="Times New Roman" w:cs="Times New Roman"/>
                <w:b/>
                <w:color w:val="000000" w:themeColor="text1"/>
                <w:sz w:val="28"/>
                <w:szCs w:val="28"/>
                <w:lang w:eastAsia="uk-UA"/>
              </w:rPr>
              <w:t xml:space="preserve"> </w:t>
            </w:r>
            <w:hyperlink w:anchor="НабориАктивнаОперація04" w:history="1">
              <w:r w:rsidR="00EB640E" w:rsidRPr="00636E97">
                <w:rPr>
                  <w:rStyle w:val="a5"/>
                  <w:rFonts w:ascii="Times New Roman" w:hAnsi="Times New Roman" w:cs="Times New Roman"/>
                  <w:b/>
                  <w:bCs/>
                  <w:color w:val="000000" w:themeColor="text1"/>
                  <w:sz w:val="28"/>
                  <w:szCs w:val="28"/>
                  <w:lang w:eastAsia="uk-UA"/>
                </w:rPr>
                <w:t>Активна операція</w:t>
              </w:r>
            </w:hyperlink>
            <w:r w:rsidR="00EB640E" w:rsidRPr="00CA206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5CBFF2A5" w14:textId="77777777" w:rsidR="00EB640E" w:rsidRPr="00636E97" w:rsidRDefault="00EB640E"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4ACC81FA" w14:textId="77777777" w:rsidR="00EB640E" w:rsidRPr="00636E97" w:rsidRDefault="00EB640E" w:rsidP="002D0011">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0</w:t>
            </w:r>
            <w:r w:rsidRPr="00636E97">
              <w:rPr>
                <w:rFonts w:ascii="Times New Roman" w:hAnsi="Times New Roman" w:cs="Times New Roman"/>
                <w:b/>
                <w:color w:val="000000" w:themeColor="text1"/>
                <w:sz w:val="28"/>
                <w:szCs w:val="28"/>
                <w:lang w:eastAsia="uk-UA"/>
              </w:rPr>
              <w:t>4</w:t>
            </w:r>
          </w:p>
        </w:tc>
      </w:tr>
      <w:tr w:rsidR="00CA2068" w:rsidRPr="00636E97" w14:paraId="6559E9EB" w14:textId="77777777" w:rsidTr="00D43B29">
        <w:tc>
          <w:tcPr>
            <w:tcW w:w="11761" w:type="dxa"/>
            <w:gridSpan w:val="2"/>
            <w:tcBorders>
              <w:top w:val="nil"/>
              <w:left w:val="nil"/>
              <w:bottom w:val="nil"/>
              <w:right w:val="nil"/>
            </w:tcBorders>
          </w:tcPr>
          <w:p w14:paraId="68DF20C8" w14:textId="77777777" w:rsidR="00D43B29" w:rsidRPr="00CA2068" w:rsidRDefault="004E26EF" w:rsidP="00EB640E">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D43B29" w:rsidRPr="00636E97">
                <w:rPr>
                  <w:rStyle w:val="a5"/>
                  <w:rFonts w:ascii="Times New Roman" w:hAnsi="Times New Roman" w:cs="Times New Roman"/>
                  <w:b/>
                  <w:color w:val="000000" w:themeColor="text1"/>
                  <w:sz w:val="28"/>
                  <w:szCs w:val="28"/>
                  <w:lang w:val="ru-RU"/>
                </w:rPr>
                <w:t>Повернутись до зм</w:t>
              </w:r>
              <w:r w:rsidR="00D43B29"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52F97BDC" w14:textId="77777777" w:rsidR="00D43B29" w:rsidRPr="00636E97" w:rsidRDefault="00D43B29" w:rsidP="00EB640E">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481193A5" w14:textId="77777777" w:rsidR="00D43B29" w:rsidRPr="00636E97" w:rsidRDefault="00D43B29" w:rsidP="00EB640E">
            <w:pPr>
              <w:pStyle w:val="a3"/>
              <w:ind w:left="0"/>
              <w:jc w:val="center"/>
              <w:rPr>
                <w:rFonts w:ascii="Times New Roman" w:hAnsi="Times New Roman" w:cs="Times New Roman"/>
                <w:b/>
                <w:color w:val="000000" w:themeColor="text1"/>
                <w:sz w:val="28"/>
                <w:szCs w:val="28"/>
                <w:lang w:eastAsia="uk-UA"/>
              </w:rPr>
            </w:pPr>
          </w:p>
        </w:tc>
      </w:tr>
    </w:tbl>
    <w:p w14:paraId="456FD96D" w14:textId="77777777" w:rsidR="004A7D08" w:rsidRPr="00636E97" w:rsidRDefault="004A7D08" w:rsidP="004A7D08">
      <w:pPr>
        <w:pStyle w:val="a3"/>
        <w:spacing w:after="0" w:line="240" w:lineRule="auto"/>
        <w:ind w:left="1077"/>
        <w:jc w:val="center"/>
        <w:rPr>
          <w:rFonts w:ascii="Times New Roman" w:hAnsi="Times New Roman" w:cs="Times New Roman"/>
          <w:b/>
          <w:bCs/>
          <w:color w:val="000000" w:themeColor="text1"/>
          <w:sz w:val="28"/>
          <w:szCs w:val="28"/>
          <w:lang w:val="en-US" w:eastAsia="uk-UA"/>
        </w:rPr>
      </w:pPr>
      <w:bookmarkStart w:id="63" w:name="Врегулюв27"/>
    </w:p>
    <w:p w14:paraId="6EF50A81" w14:textId="77777777" w:rsidR="004A7D08" w:rsidRPr="00636E97" w:rsidRDefault="004A7D08">
      <w:pPr>
        <w:rPr>
          <w:rFonts w:ascii="Times New Roman" w:hAnsi="Times New Roman" w:cs="Times New Roman"/>
          <w:b/>
          <w:bCs/>
          <w:color w:val="000000" w:themeColor="text1"/>
          <w:sz w:val="28"/>
          <w:szCs w:val="28"/>
          <w:lang w:val="en-US" w:eastAsia="uk-UA"/>
        </w:rPr>
      </w:pPr>
      <w:r w:rsidRPr="00636E97">
        <w:rPr>
          <w:rFonts w:ascii="Times New Roman" w:hAnsi="Times New Roman" w:cs="Times New Roman"/>
          <w:b/>
          <w:bCs/>
          <w:color w:val="000000" w:themeColor="text1"/>
          <w:sz w:val="28"/>
          <w:szCs w:val="28"/>
          <w:lang w:val="en-US" w:eastAsia="uk-UA"/>
        </w:rPr>
        <w:br w:type="page"/>
      </w:r>
    </w:p>
    <w:p w14:paraId="49A0E3E2" w14:textId="77777777" w:rsidR="004A7D08" w:rsidRPr="00636E97" w:rsidRDefault="004A7D08" w:rsidP="004A7D08">
      <w:pPr>
        <w:pStyle w:val="a3"/>
        <w:spacing w:after="0" w:line="240" w:lineRule="auto"/>
        <w:ind w:left="1077"/>
        <w:jc w:val="center"/>
        <w:rPr>
          <w:rFonts w:ascii="Times New Roman" w:hAnsi="Times New Roman" w:cs="Times New Roman"/>
          <w:b/>
          <w:bCs/>
          <w:color w:val="000000" w:themeColor="text1"/>
          <w:sz w:val="28"/>
          <w:szCs w:val="28"/>
          <w:lang w:val="en-US" w:eastAsia="uk-UA"/>
        </w:rPr>
      </w:pPr>
    </w:p>
    <w:p w14:paraId="3C533A08" w14:textId="77777777" w:rsidR="009D4D18" w:rsidRPr="00636E97" w:rsidRDefault="00535934" w:rsidP="004749D2">
      <w:pPr>
        <w:pStyle w:val="a3"/>
        <w:spacing w:after="0" w:line="240" w:lineRule="auto"/>
        <w:ind w:left="1077"/>
        <w:jc w:val="center"/>
        <w:outlineLvl w:val="0"/>
        <w:rPr>
          <w:rFonts w:ascii="Times New Roman" w:hAnsi="Times New Roman" w:cs="Times New Roman"/>
          <w:b/>
          <w:color w:val="000000" w:themeColor="text1"/>
          <w:sz w:val="28"/>
          <w:szCs w:val="28"/>
        </w:rPr>
      </w:pPr>
      <w:bookmarkStart w:id="64" w:name="_Toc222398658"/>
      <w:r w:rsidRPr="00636E97">
        <w:rPr>
          <w:rFonts w:ascii="Times New Roman" w:hAnsi="Times New Roman" w:cs="Times New Roman"/>
          <w:b/>
          <w:bCs/>
          <w:color w:val="000000" w:themeColor="text1"/>
          <w:sz w:val="28"/>
          <w:szCs w:val="28"/>
          <w:lang w:val="en-US" w:eastAsia="uk-UA"/>
        </w:rPr>
        <w:t>ID</w:t>
      </w:r>
      <w:r w:rsidR="003656F2" w:rsidRPr="00636E97">
        <w:rPr>
          <w:rFonts w:ascii="Times New Roman" w:hAnsi="Times New Roman" w:cs="Times New Roman"/>
          <w:b/>
          <w:bCs/>
          <w:color w:val="000000" w:themeColor="text1"/>
          <w:sz w:val="28"/>
          <w:szCs w:val="28"/>
          <w:lang w:eastAsia="uk-UA"/>
        </w:rPr>
        <w:t>27</w:t>
      </w:r>
      <w:r w:rsidRPr="00636E97">
        <w:rPr>
          <w:rFonts w:ascii="Times New Roman" w:hAnsi="Times New Roman" w:cs="Times New Roman"/>
          <w:b/>
          <w:bCs/>
          <w:color w:val="000000" w:themeColor="text1"/>
          <w:sz w:val="28"/>
          <w:szCs w:val="28"/>
          <w:lang w:eastAsia="uk-UA"/>
        </w:rPr>
        <w:t>.</w:t>
      </w:r>
      <w:r w:rsidR="009D4D18" w:rsidRPr="00636E97">
        <w:rPr>
          <w:rFonts w:ascii="Times New Roman" w:hAnsi="Times New Roman" w:cs="Times New Roman"/>
          <w:b/>
          <w:color w:val="000000" w:themeColor="text1"/>
          <w:sz w:val="28"/>
          <w:szCs w:val="28"/>
        </w:rPr>
        <w:t>Врегулювання заборгованості (debt_settlement)</w:t>
      </w:r>
      <w:bookmarkEnd w:id="64"/>
    </w:p>
    <w:bookmarkEnd w:id="63"/>
    <w:p w14:paraId="5FE61215" w14:textId="77777777" w:rsidR="00AA08FD" w:rsidRPr="00636E97" w:rsidRDefault="00AA08FD" w:rsidP="004749D2">
      <w:pPr>
        <w:spacing w:after="0" w:line="240" w:lineRule="auto"/>
        <w:ind w:firstLine="567"/>
        <w:jc w:val="both"/>
        <w:rPr>
          <w:rFonts w:ascii="Times New Roman" w:hAnsi="Times New Roman" w:cs="Times New Roman"/>
          <w:color w:val="000000" w:themeColor="text1"/>
          <w:sz w:val="28"/>
          <w:szCs w:val="28"/>
        </w:rPr>
      </w:pPr>
    </w:p>
    <w:p w14:paraId="18508CEB" w14:textId="77777777" w:rsidR="009D4D18" w:rsidRPr="00636E97" w:rsidRDefault="0076660A" w:rsidP="00D1315B">
      <w:pPr>
        <w:pStyle w:val="a3"/>
        <w:numPr>
          <w:ilvl w:val="0"/>
          <w:numId w:val="20"/>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820B09" w:rsidRPr="00636E97">
        <w:rPr>
          <w:rFonts w:ascii="Times New Roman" w:hAnsi="Times New Roman" w:cs="Times New Roman"/>
          <w:bCs/>
          <w:color w:val="000000" w:themeColor="text1"/>
          <w:sz w:val="28"/>
          <w:szCs w:val="28"/>
          <w:lang w:val="en-US" w:eastAsia="uk-UA"/>
        </w:rPr>
        <w:t>ID</w:t>
      </w:r>
      <w:r w:rsidR="00820B09" w:rsidRPr="00636E97">
        <w:rPr>
          <w:rFonts w:ascii="Times New Roman" w:hAnsi="Times New Roman" w:cs="Times New Roman"/>
          <w:bCs/>
          <w:color w:val="000000" w:themeColor="text1"/>
          <w:sz w:val="28"/>
          <w:szCs w:val="28"/>
          <w:lang w:eastAsia="uk-UA"/>
        </w:rPr>
        <w:t>27.</w:t>
      </w:r>
      <w:r w:rsidRPr="00636E97">
        <w:rPr>
          <w:rFonts w:ascii="Times New Roman" w:hAnsi="Times New Roman" w:cs="Times New Roman"/>
          <w:color w:val="000000" w:themeColor="text1"/>
          <w:sz w:val="28"/>
          <w:szCs w:val="28"/>
        </w:rPr>
        <w:t xml:space="preserve">Врегулювання заборгованості (debt_settlement)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AB0129"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14:paraId="6ECF5ECB" w14:textId="77777777" w:rsidTr="00A17AA9">
        <w:tc>
          <w:tcPr>
            <w:tcW w:w="851" w:type="dxa"/>
            <w:tcBorders>
              <w:bottom w:val="single" w:sz="4" w:space="0" w:color="auto"/>
            </w:tcBorders>
          </w:tcPr>
          <w:p w14:paraId="653ACC51" w14:textId="33DA393B" w:rsidR="00CB61D4" w:rsidRPr="00636E97" w:rsidRDefault="00CB61D4"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w:t>
            </w:r>
            <w:r w:rsidR="00D84823">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w:t>
            </w:r>
          </w:p>
        </w:tc>
        <w:tc>
          <w:tcPr>
            <w:tcW w:w="10910" w:type="dxa"/>
            <w:tcBorders>
              <w:bottom w:val="single" w:sz="4" w:space="0" w:color="auto"/>
            </w:tcBorders>
          </w:tcPr>
          <w:p w14:paraId="1BBD1B11" w14:textId="77777777" w:rsidR="00CB61D4" w:rsidRPr="00636E97" w:rsidRDefault="00CB61D4"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40C41445" w14:textId="77777777" w:rsidR="00CB61D4" w:rsidRPr="00636E97" w:rsidRDefault="00CB61D4"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3D4A84A4" w14:textId="77777777" w:rsidR="00CB61D4" w:rsidRPr="00636E97" w:rsidRDefault="00DE2CA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4DC4CEC8" w14:textId="77777777" w:rsidTr="002D0011">
        <w:tc>
          <w:tcPr>
            <w:tcW w:w="851" w:type="dxa"/>
            <w:tcBorders>
              <w:top w:val="single" w:sz="4" w:space="0" w:color="auto"/>
              <w:left w:val="nil"/>
              <w:bottom w:val="nil"/>
              <w:right w:val="nil"/>
            </w:tcBorders>
          </w:tcPr>
          <w:p w14:paraId="24747C12" w14:textId="77777777" w:rsidR="00CB61D4" w:rsidRPr="00636E97" w:rsidRDefault="00D26E2D" w:rsidP="00D26E2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23C88ECA" w14:textId="77777777" w:rsidR="000842BD" w:rsidRPr="00636E97" w:rsidRDefault="00CB61D4" w:rsidP="0081525B">
            <w:pPr>
              <w:pStyle w:val="a3"/>
              <w:ind w:left="0"/>
              <w:jc w:val="both"/>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Дата початку запровадження (використання) інструменту</w:t>
            </w:r>
          </w:p>
          <w:p w14:paraId="601AA376" w14:textId="77777777" w:rsidR="00CB61D4" w:rsidRPr="00636E97" w:rsidRDefault="00CB61D4" w:rsidP="0081525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00397FE2" w:rsidRPr="00636E97">
              <w:rPr>
                <w:rFonts w:ascii="Times New Roman" w:hAnsi="Times New Roman" w:cs="Times New Roman"/>
                <w:color w:val="000000" w:themeColor="text1"/>
                <w:sz w:val="28"/>
                <w:szCs w:val="28"/>
                <w:lang w:eastAsia="uk-UA"/>
              </w:rPr>
              <w:t>одного значення</w:t>
            </w:r>
            <w:r w:rsidRPr="00636E97">
              <w:rPr>
                <w:rFonts w:ascii="Times New Roman" w:hAnsi="Times New Roman" w:cs="Times New Roman"/>
                <w:color w:val="000000" w:themeColor="text1"/>
                <w:sz w:val="28"/>
                <w:szCs w:val="28"/>
                <w:lang w:eastAsia="uk-UA"/>
              </w:rPr>
              <w:t xml:space="preserve"> дати</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початку запровадження (використання) інструменту</w:t>
            </w:r>
          </w:p>
        </w:tc>
        <w:tc>
          <w:tcPr>
            <w:tcW w:w="2126" w:type="dxa"/>
            <w:tcBorders>
              <w:top w:val="single" w:sz="4" w:space="0" w:color="auto"/>
              <w:left w:val="nil"/>
              <w:bottom w:val="nil"/>
              <w:right w:val="nil"/>
            </w:tcBorders>
          </w:tcPr>
          <w:p w14:paraId="78FDDC07" w14:textId="77777777" w:rsidR="00CB61D4" w:rsidRPr="00636E97" w:rsidRDefault="00CB61D4"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debt_settlement_start</w:t>
            </w:r>
          </w:p>
        </w:tc>
        <w:tc>
          <w:tcPr>
            <w:tcW w:w="1559" w:type="dxa"/>
            <w:tcBorders>
              <w:top w:val="single" w:sz="4" w:space="0" w:color="auto"/>
              <w:left w:val="nil"/>
              <w:bottom w:val="nil"/>
              <w:right w:val="nil"/>
            </w:tcBorders>
          </w:tcPr>
          <w:p w14:paraId="3DEEE38B" w14:textId="77777777" w:rsidR="00CB61D4" w:rsidRPr="00636E97" w:rsidRDefault="00CB61D4"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0365</w:t>
            </w:r>
          </w:p>
          <w:p w14:paraId="109C0DA9" w14:textId="77777777" w:rsidR="00CB61D4" w:rsidRPr="00636E97" w:rsidRDefault="00CB61D4" w:rsidP="004A4D16">
            <w:pPr>
              <w:pStyle w:val="a3"/>
              <w:ind w:left="0"/>
              <w:rPr>
                <w:rFonts w:ascii="Times New Roman" w:hAnsi="Times New Roman" w:cs="Times New Roman"/>
                <w:b/>
                <w:color w:val="000000" w:themeColor="text1"/>
                <w:sz w:val="28"/>
                <w:szCs w:val="28"/>
                <w:lang w:eastAsia="uk-UA"/>
              </w:rPr>
            </w:pPr>
          </w:p>
        </w:tc>
      </w:tr>
      <w:tr w:rsidR="00CA2068" w:rsidRPr="00636E97" w14:paraId="2FEB53C3" w14:textId="77777777" w:rsidTr="002D0011">
        <w:tc>
          <w:tcPr>
            <w:tcW w:w="851" w:type="dxa"/>
            <w:tcBorders>
              <w:top w:val="nil"/>
              <w:left w:val="nil"/>
              <w:bottom w:val="nil"/>
              <w:right w:val="nil"/>
            </w:tcBorders>
          </w:tcPr>
          <w:p w14:paraId="123DA5F3" w14:textId="77777777" w:rsidR="00CB61D4" w:rsidRPr="00636E97" w:rsidRDefault="00D26E2D" w:rsidP="00D26E2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2142634" w14:textId="77777777" w:rsidR="006A415B" w:rsidRPr="0072412C" w:rsidRDefault="00CB61D4" w:rsidP="0081525B">
            <w:pPr>
              <w:pStyle w:val="a3"/>
              <w:ind w:left="0"/>
              <w:jc w:val="both"/>
              <w:rPr>
                <w:rFonts w:ascii="Times New Roman" w:hAnsi="Times New Roman" w:cs="Times New Roman"/>
                <w:b/>
                <w:sz w:val="28"/>
                <w:szCs w:val="28"/>
                <w:lang w:eastAsia="uk-UA"/>
              </w:rPr>
            </w:pPr>
            <w:r w:rsidRPr="0072412C">
              <w:rPr>
                <w:rFonts w:ascii="Times New Roman" w:hAnsi="Times New Roman" w:cs="Times New Roman"/>
                <w:b/>
                <w:sz w:val="28"/>
                <w:szCs w:val="28"/>
                <w:lang w:eastAsia="uk-UA"/>
              </w:rPr>
              <w:t>Код фактору щодо зм</w:t>
            </w:r>
            <w:r w:rsidR="006A415B" w:rsidRPr="0072412C">
              <w:rPr>
                <w:rFonts w:ascii="Times New Roman" w:hAnsi="Times New Roman" w:cs="Times New Roman"/>
                <w:b/>
                <w:sz w:val="28"/>
                <w:szCs w:val="28"/>
                <w:lang w:eastAsia="uk-UA"/>
              </w:rPr>
              <w:t>іни обсягу непрацюючих активів</w:t>
            </w:r>
          </w:p>
          <w:p w14:paraId="3A0A8B4F" w14:textId="463DABC5" w:rsidR="00CB61D4" w:rsidRPr="0072412C" w:rsidRDefault="00CB569C" w:rsidP="0044445D">
            <w:pPr>
              <w:pStyle w:val="a3"/>
              <w:ind w:left="0"/>
              <w:jc w:val="both"/>
              <w:rPr>
                <w:rFonts w:ascii="Times New Roman" w:hAnsi="Times New Roman" w:cs="Times New Roman"/>
                <w:b/>
                <w:sz w:val="28"/>
                <w:szCs w:val="28"/>
                <w:lang w:eastAsia="uk-UA"/>
              </w:rPr>
            </w:pPr>
            <w:r w:rsidRPr="0072412C">
              <w:rPr>
                <w:rFonts w:ascii="Times New Roman" w:hAnsi="Times New Roman" w:cs="Times New Roman"/>
                <w:sz w:val="28"/>
                <w:szCs w:val="28"/>
              </w:rPr>
              <w:t>Набуває одного значення з переліку значень Довідника F137 “Код фактору щодо зміни обсягу непрацюючих активів”, що відповідає фактору, який призвів до фактичної зміни обсягу непрацюючих активів за звітний місяць</w:t>
            </w:r>
            <w:r w:rsidR="006A415B" w:rsidRPr="0072412C">
              <w:rPr>
                <w:rFonts w:ascii="Times New Roman" w:hAnsi="Times New Roman" w:cs="Times New Roman"/>
                <w:sz w:val="28"/>
                <w:szCs w:val="28"/>
                <w:lang w:eastAsia="uk-UA"/>
              </w:rPr>
              <w:t>.</w:t>
            </w:r>
          </w:p>
        </w:tc>
        <w:tc>
          <w:tcPr>
            <w:tcW w:w="2126" w:type="dxa"/>
            <w:tcBorders>
              <w:top w:val="nil"/>
              <w:left w:val="nil"/>
              <w:bottom w:val="nil"/>
              <w:right w:val="nil"/>
            </w:tcBorders>
          </w:tcPr>
          <w:p w14:paraId="418F1730" w14:textId="77777777" w:rsidR="00CB61D4" w:rsidRPr="00636E97" w:rsidRDefault="000842BD"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f137_debt_settlement_code</w:t>
            </w:r>
          </w:p>
        </w:tc>
        <w:tc>
          <w:tcPr>
            <w:tcW w:w="1559" w:type="dxa"/>
            <w:tcBorders>
              <w:top w:val="nil"/>
              <w:left w:val="nil"/>
              <w:bottom w:val="nil"/>
              <w:right w:val="nil"/>
            </w:tcBorders>
          </w:tcPr>
          <w:p w14:paraId="29795CD6" w14:textId="77777777" w:rsidR="00CB61D4" w:rsidRPr="00636E97" w:rsidRDefault="00CB61D4"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0366</w:t>
            </w:r>
          </w:p>
        </w:tc>
      </w:tr>
      <w:tr w:rsidR="00CA2068" w:rsidRPr="00636E97" w14:paraId="5B03D55E" w14:textId="77777777" w:rsidTr="002D0011">
        <w:tc>
          <w:tcPr>
            <w:tcW w:w="851" w:type="dxa"/>
            <w:tcBorders>
              <w:top w:val="nil"/>
              <w:left w:val="nil"/>
              <w:bottom w:val="nil"/>
              <w:right w:val="nil"/>
            </w:tcBorders>
          </w:tcPr>
          <w:p w14:paraId="71F92765" w14:textId="77777777" w:rsidR="00CB61D4" w:rsidRPr="00636E97" w:rsidRDefault="00CB61D4" w:rsidP="00D26E2D">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E69396F" w14:textId="77777777" w:rsidR="00CB61D4" w:rsidRPr="0072412C" w:rsidRDefault="00CB61D4" w:rsidP="0081525B">
            <w:pPr>
              <w:pStyle w:val="a3"/>
              <w:ind w:left="0"/>
              <w:jc w:val="both"/>
              <w:rPr>
                <w:rFonts w:ascii="Times New Roman" w:hAnsi="Times New Roman" w:cs="Times New Roman"/>
                <w:b/>
                <w:sz w:val="28"/>
                <w:szCs w:val="28"/>
              </w:rPr>
            </w:pPr>
          </w:p>
        </w:tc>
        <w:tc>
          <w:tcPr>
            <w:tcW w:w="2126" w:type="dxa"/>
            <w:tcBorders>
              <w:top w:val="nil"/>
              <w:left w:val="nil"/>
              <w:bottom w:val="nil"/>
              <w:right w:val="nil"/>
            </w:tcBorders>
          </w:tcPr>
          <w:p w14:paraId="25CD5F52" w14:textId="77777777" w:rsidR="00CB61D4" w:rsidRPr="00636E97" w:rsidRDefault="00CB61D4"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tcPr>
          <w:p w14:paraId="52CE9A57" w14:textId="77777777" w:rsidR="00CB61D4" w:rsidRPr="00636E97" w:rsidRDefault="00CB61D4" w:rsidP="004A4D16">
            <w:pPr>
              <w:pStyle w:val="a3"/>
              <w:ind w:left="0"/>
              <w:rPr>
                <w:rFonts w:ascii="Times New Roman" w:hAnsi="Times New Roman" w:cs="Times New Roman"/>
                <w:b/>
                <w:color w:val="000000" w:themeColor="text1"/>
                <w:sz w:val="28"/>
                <w:szCs w:val="28"/>
                <w:lang w:val="ru-RU" w:eastAsia="uk-UA"/>
              </w:rPr>
            </w:pPr>
          </w:p>
        </w:tc>
      </w:tr>
      <w:tr w:rsidR="00CA2068" w:rsidRPr="00636E97" w14:paraId="09F59767" w14:textId="77777777" w:rsidTr="002D0011">
        <w:tc>
          <w:tcPr>
            <w:tcW w:w="11761" w:type="dxa"/>
            <w:gridSpan w:val="2"/>
            <w:tcBorders>
              <w:top w:val="nil"/>
              <w:left w:val="nil"/>
              <w:bottom w:val="nil"/>
              <w:right w:val="nil"/>
            </w:tcBorders>
          </w:tcPr>
          <w:p w14:paraId="3D1D6837" w14:textId="77777777" w:rsidR="00A17AA9" w:rsidRPr="0072412C" w:rsidRDefault="00A17AA9" w:rsidP="0081525B">
            <w:pPr>
              <w:pStyle w:val="a3"/>
              <w:ind w:left="0"/>
              <w:jc w:val="both"/>
              <w:rPr>
                <w:rFonts w:ascii="Times New Roman" w:hAnsi="Times New Roman" w:cs="Times New Roman"/>
                <w:b/>
                <w:sz w:val="28"/>
                <w:szCs w:val="28"/>
                <w:lang w:eastAsia="uk-UA"/>
              </w:rPr>
            </w:pPr>
            <w:r w:rsidRPr="0072412C">
              <w:rPr>
                <w:rFonts w:ascii="Times New Roman" w:hAnsi="Times New Roman" w:cs="Times New Roman"/>
                <w:b/>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2C33E37E" w14:textId="77777777" w:rsidR="00A17AA9" w:rsidRPr="00636E97" w:rsidRDefault="00A17AA9"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tcPr>
          <w:p w14:paraId="5DAB269F" w14:textId="77777777" w:rsidR="00A17AA9" w:rsidRPr="00636E97" w:rsidRDefault="00A17AA9" w:rsidP="004A4D16">
            <w:pPr>
              <w:pStyle w:val="a3"/>
              <w:ind w:left="0"/>
              <w:rPr>
                <w:rFonts w:ascii="Times New Roman" w:hAnsi="Times New Roman" w:cs="Times New Roman"/>
                <w:b/>
                <w:color w:val="000000" w:themeColor="text1"/>
                <w:sz w:val="28"/>
                <w:szCs w:val="28"/>
                <w:lang w:val="ru-RU" w:eastAsia="uk-UA"/>
              </w:rPr>
            </w:pPr>
          </w:p>
        </w:tc>
      </w:tr>
      <w:tr w:rsidR="00CA2068" w:rsidRPr="00636E97" w14:paraId="654650BC" w14:textId="77777777" w:rsidTr="002D0011">
        <w:tc>
          <w:tcPr>
            <w:tcW w:w="851" w:type="dxa"/>
            <w:tcBorders>
              <w:top w:val="nil"/>
              <w:left w:val="nil"/>
              <w:bottom w:val="nil"/>
              <w:right w:val="nil"/>
            </w:tcBorders>
          </w:tcPr>
          <w:p w14:paraId="2DBE04A4" w14:textId="77777777" w:rsidR="00CB61D4" w:rsidRPr="00636E97" w:rsidRDefault="00CB61D4" w:rsidP="00D26E2D">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DC4C039" w14:textId="77777777" w:rsidR="00CB61D4" w:rsidRPr="00636E97" w:rsidRDefault="00D26E2D" w:rsidP="0081525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АктивнаОперація04" w:history="1">
              <w:r w:rsidR="000842BD" w:rsidRPr="00636E97">
                <w:rPr>
                  <w:rStyle w:val="a5"/>
                  <w:rFonts w:ascii="Times New Roman" w:hAnsi="Times New Roman" w:cs="Times New Roman"/>
                  <w:b/>
                  <w:bCs/>
                  <w:color w:val="000000" w:themeColor="text1"/>
                  <w:sz w:val="28"/>
                  <w:szCs w:val="28"/>
                  <w:lang w:eastAsia="uk-UA"/>
                </w:rPr>
                <w:t>Активна операція</w:t>
              </w:r>
            </w:hyperlink>
            <w:r w:rsidR="000842BD" w:rsidRPr="00CA206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300F30D6" w14:textId="77777777" w:rsidR="00CB61D4" w:rsidRPr="00636E97" w:rsidRDefault="00F55805" w:rsidP="004749D2">
            <w:pPr>
              <w:pStyle w:val="a3"/>
              <w:ind w:left="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51D14B65" w14:textId="77777777" w:rsidR="00CB61D4" w:rsidRPr="00636E97" w:rsidRDefault="00F55805" w:rsidP="004A4D16">
            <w:pPr>
              <w:pStyle w:val="a3"/>
              <w:ind w:left="0"/>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04</w:t>
            </w:r>
          </w:p>
        </w:tc>
      </w:tr>
      <w:tr w:rsidR="00CA2068" w:rsidRPr="00636E97" w14:paraId="3A94E86F" w14:textId="77777777" w:rsidTr="00A17AA9">
        <w:tc>
          <w:tcPr>
            <w:tcW w:w="851" w:type="dxa"/>
            <w:tcBorders>
              <w:top w:val="nil"/>
              <w:left w:val="nil"/>
              <w:bottom w:val="nil"/>
              <w:right w:val="nil"/>
            </w:tcBorders>
          </w:tcPr>
          <w:p w14:paraId="55941D7A" w14:textId="77777777" w:rsidR="00B61911" w:rsidRPr="00636E97" w:rsidRDefault="00B61911" w:rsidP="00D26E2D">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E3BC1B7" w14:textId="77777777" w:rsidR="00B61911" w:rsidRPr="00636E97" w:rsidRDefault="00B61911" w:rsidP="0081525B">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vAlign w:val="center"/>
          </w:tcPr>
          <w:p w14:paraId="45834EA4" w14:textId="77777777" w:rsidR="00B61911" w:rsidRPr="00636E97" w:rsidRDefault="00B61911" w:rsidP="004749D2">
            <w:pPr>
              <w:pStyle w:val="a3"/>
              <w:ind w:left="0"/>
              <w:jc w:val="both"/>
              <w:rPr>
                <w:rFonts w:ascii="Times New Roman" w:hAnsi="Times New Roman" w:cs="Times New Roman"/>
                <w:b/>
                <w:color w:val="000000" w:themeColor="text1"/>
                <w:sz w:val="28"/>
                <w:szCs w:val="28"/>
                <w:lang w:val="en-US"/>
              </w:rPr>
            </w:pPr>
          </w:p>
        </w:tc>
        <w:tc>
          <w:tcPr>
            <w:tcW w:w="1559" w:type="dxa"/>
            <w:tcBorders>
              <w:top w:val="nil"/>
              <w:left w:val="nil"/>
              <w:bottom w:val="nil"/>
              <w:right w:val="nil"/>
            </w:tcBorders>
            <w:vAlign w:val="center"/>
          </w:tcPr>
          <w:p w14:paraId="596CB627" w14:textId="77777777" w:rsidR="00B61911" w:rsidRPr="00636E97" w:rsidRDefault="00B61911" w:rsidP="004A4D16">
            <w:pPr>
              <w:pStyle w:val="a3"/>
              <w:ind w:left="0"/>
              <w:rPr>
                <w:rFonts w:ascii="Times New Roman" w:hAnsi="Times New Roman" w:cs="Times New Roman"/>
                <w:b/>
                <w:color w:val="000000" w:themeColor="text1"/>
                <w:sz w:val="28"/>
                <w:szCs w:val="28"/>
                <w:lang w:val="en-US" w:eastAsia="uk-UA"/>
              </w:rPr>
            </w:pPr>
          </w:p>
        </w:tc>
      </w:tr>
      <w:tr w:rsidR="00CA2068" w:rsidRPr="00636E97" w14:paraId="7598107E" w14:textId="77777777" w:rsidTr="00A17AA9">
        <w:tc>
          <w:tcPr>
            <w:tcW w:w="11761" w:type="dxa"/>
            <w:gridSpan w:val="2"/>
            <w:tcBorders>
              <w:top w:val="nil"/>
              <w:left w:val="nil"/>
              <w:bottom w:val="nil"/>
              <w:right w:val="nil"/>
            </w:tcBorders>
          </w:tcPr>
          <w:p w14:paraId="7DA5C43C" w14:textId="77777777" w:rsidR="00A17AA9" w:rsidRPr="00CA2068" w:rsidRDefault="004E26EF" w:rsidP="0081525B">
            <w:pPr>
              <w:pStyle w:val="a3"/>
              <w:ind w:left="0"/>
              <w:jc w:val="both"/>
              <w:rPr>
                <w:rFonts w:ascii="Times New Roman" w:hAnsi="Times New Roman" w:cs="Times New Roman"/>
                <w:b/>
                <w:bCs/>
                <w:color w:val="000000" w:themeColor="text1"/>
                <w:sz w:val="28"/>
                <w:szCs w:val="28"/>
                <w:lang w:eastAsia="uk-UA"/>
              </w:rPr>
            </w:pPr>
            <w:hyperlink w:anchor="Зміст" w:history="1">
              <w:r w:rsidR="00A17AA9" w:rsidRPr="00636E97">
                <w:rPr>
                  <w:rStyle w:val="a5"/>
                  <w:rFonts w:ascii="Times New Roman" w:hAnsi="Times New Roman" w:cs="Times New Roman"/>
                  <w:b/>
                  <w:color w:val="000000" w:themeColor="text1"/>
                  <w:sz w:val="28"/>
                  <w:szCs w:val="28"/>
                  <w:lang w:val="ru-RU"/>
                </w:rPr>
                <w:t>Повернутись до зм</w:t>
              </w:r>
              <w:r w:rsidR="00A17AA9"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5B6630CD" w14:textId="77777777" w:rsidR="00A17AA9" w:rsidRPr="00636E97" w:rsidRDefault="00A17AA9" w:rsidP="004749D2">
            <w:pPr>
              <w:pStyle w:val="a3"/>
              <w:ind w:left="0"/>
              <w:jc w:val="both"/>
              <w:rPr>
                <w:rFonts w:ascii="Times New Roman" w:hAnsi="Times New Roman" w:cs="Times New Roman"/>
                <w:b/>
                <w:color w:val="000000" w:themeColor="text1"/>
                <w:sz w:val="28"/>
                <w:szCs w:val="28"/>
                <w:lang w:val="en-US"/>
              </w:rPr>
            </w:pPr>
          </w:p>
        </w:tc>
        <w:tc>
          <w:tcPr>
            <w:tcW w:w="1559" w:type="dxa"/>
            <w:tcBorders>
              <w:top w:val="nil"/>
              <w:left w:val="nil"/>
              <w:bottom w:val="nil"/>
              <w:right w:val="nil"/>
            </w:tcBorders>
            <w:vAlign w:val="center"/>
          </w:tcPr>
          <w:p w14:paraId="7A6AFDD0" w14:textId="77777777" w:rsidR="00A17AA9" w:rsidRPr="00636E97" w:rsidRDefault="00A17AA9" w:rsidP="004749D2">
            <w:pPr>
              <w:pStyle w:val="a3"/>
              <w:ind w:left="0"/>
              <w:jc w:val="center"/>
              <w:rPr>
                <w:rFonts w:ascii="Times New Roman" w:hAnsi="Times New Roman" w:cs="Times New Roman"/>
                <w:b/>
                <w:color w:val="000000" w:themeColor="text1"/>
                <w:sz w:val="28"/>
                <w:szCs w:val="28"/>
                <w:lang w:val="en-US" w:eastAsia="uk-UA"/>
              </w:rPr>
            </w:pPr>
          </w:p>
        </w:tc>
      </w:tr>
    </w:tbl>
    <w:p w14:paraId="65BD9C65" w14:textId="77777777" w:rsidR="009D4D18" w:rsidRPr="00636E97" w:rsidRDefault="009D4D18" w:rsidP="004749D2">
      <w:pPr>
        <w:spacing w:after="0" w:line="240" w:lineRule="auto"/>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3625BAD0" w14:textId="77777777" w:rsidR="009D4D18" w:rsidRPr="00636E97" w:rsidRDefault="00535934" w:rsidP="004749D2">
      <w:pPr>
        <w:pStyle w:val="a3"/>
        <w:spacing w:after="0" w:line="240" w:lineRule="auto"/>
        <w:ind w:left="1786"/>
        <w:jc w:val="center"/>
        <w:outlineLvl w:val="0"/>
        <w:rPr>
          <w:rFonts w:ascii="Times New Roman" w:hAnsi="Times New Roman" w:cs="Times New Roman"/>
          <w:b/>
          <w:color w:val="000000" w:themeColor="text1"/>
          <w:sz w:val="28"/>
          <w:szCs w:val="28"/>
        </w:rPr>
      </w:pPr>
      <w:bookmarkStart w:id="65" w:name="_Toc222398659"/>
      <w:bookmarkStart w:id="66" w:name="ПодіяДефолту28"/>
      <w:r w:rsidRPr="00636E97">
        <w:rPr>
          <w:rFonts w:ascii="Times New Roman" w:hAnsi="Times New Roman" w:cs="Times New Roman"/>
          <w:b/>
          <w:bCs/>
          <w:color w:val="000000" w:themeColor="text1"/>
          <w:sz w:val="28"/>
          <w:szCs w:val="28"/>
          <w:lang w:val="en-US" w:eastAsia="uk-UA"/>
        </w:rPr>
        <w:lastRenderedPageBreak/>
        <w:t>ID</w:t>
      </w:r>
      <w:r w:rsidR="003656F2" w:rsidRPr="00636E97">
        <w:rPr>
          <w:rFonts w:ascii="Times New Roman" w:hAnsi="Times New Roman" w:cs="Times New Roman"/>
          <w:b/>
          <w:bCs/>
          <w:color w:val="000000" w:themeColor="text1"/>
          <w:sz w:val="28"/>
          <w:szCs w:val="28"/>
          <w:lang w:eastAsia="uk-UA"/>
        </w:rPr>
        <w:t>28</w:t>
      </w:r>
      <w:r w:rsidR="009D4D18" w:rsidRPr="00636E97">
        <w:rPr>
          <w:rFonts w:ascii="Times New Roman" w:hAnsi="Times New Roman" w:cs="Times New Roman"/>
          <w:b/>
          <w:color w:val="000000" w:themeColor="text1"/>
          <w:sz w:val="28"/>
          <w:szCs w:val="28"/>
        </w:rPr>
        <w:t>.Подія дефолту</w:t>
      </w:r>
      <w:r w:rsidR="00452A52" w:rsidRPr="00636E97">
        <w:rPr>
          <w:rFonts w:ascii="Times New Roman" w:hAnsi="Times New Roman" w:cs="Times New Roman"/>
          <w:b/>
          <w:color w:val="000000" w:themeColor="text1"/>
          <w:sz w:val="28"/>
          <w:szCs w:val="28"/>
        </w:rPr>
        <w:t xml:space="preserve"> </w:t>
      </w:r>
      <w:r w:rsidR="00A46648" w:rsidRPr="00636E97">
        <w:rPr>
          <w:rFonts w:ascii="Times New Roman" w:hAnsi="Times New Roman" w:cs="Times New Roman"/>
          <w:b/>
          <w:color w:val="000000" w:themeColor="text1"/>
          <w:sz w:val="28"/>
          <w:szCs w:val="28"/>
        </w:rPr>
        <w:t xml:space="preserve"> / </w:t>
      </w:r>
      <w:r w:rsidR="00452A52" w:rsidRPr="00636E97">
        <w:rPr>
          <w:rFonts w:ascii="Times New Roman" w:hAnsi="Times New Roman" w:cs="Times New Roman"/>
          <w:b/>
          <w:color w:val="000000" w:themeColor="text1"/>
          <w:sz w:val="28"/>
          <w:szCs w:val="28"/>
        </w:rPr>
        <w:t xml:space="preserve"> </w:t>
      </w:r>
      <w:r w:rsidR="009D4D18" w:rsidRPr="00636E97">
        <w:rPr>
          <w:rFonts w:ascii="Times New Roman" w:hAnsi="Times New Roman" w:cs="Times New Roman"/>
          <w:b/>
          <w:color w:val="000000" w:themeColor="text1"/>
          <w:sz w:val="28"/>
          <w:szCs w:val="28"/>
        </w:rPr>
        <w:t>високого кредитного ризку (risk_event)</w:t>
      </w:r>
      <w:bookmarkEnd w:id="65"/>
    </w:p>
    <w:p w14:paraId="607C9B85" w14:textId="77777777" w:rsidR="008F379D" w:rsidRPr="00636E97" w:rsidRDefault="008F379D" w:rsidP="00340E15">
      <w:pPr>
        <w:pStyle w:val="a3"/>
        <w:numPr>
          <w:ilvl w:val="0"/>
          <w:numId w:val="21"/>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FE3123" w:rsidRPr="00636E97">
        <w:rPr>
          <w:rFonts w:ascii="Times New Roman" w:hAnsi="Times New Roman" w:cs="Times New Roman"/>
          <w:bCs/>
          <w:color w:val="000000" w:themeColor="text1"/>
          <w:sz w:val="28"/>
          <w:szCs w:val="28"/>
          <w:lang w:val="en-US" w:eastAsia="uk-UA"/>
        </w:rPr>
        <w:t>ID</w:t>
      </w:r>
      <w:r w:rsidR="002A24D6" w:rsidRPr="00636E97">
        <w:rPr>
          <w:rFonts w:ascii="Times New Roman" w:hAnsi="Times New Roman" w:cs="Times New Roman"/>
          <w:bCs/>
          <w:color w:val="000000" w:themeColor="text1"/>
          <w:sz w:val="28"/>
          <w:szCs w:val="28"/>
          <w:lang w:eastAsia="uk-UA"/>
        </w:rPr>
        <w:t>28.</w:t>
      </w:r>
      <w:r w:rsidRPr="00636E97">
        <w:rPr>
          <w:rFonts w:ascii="Times New Roman" w:hAnsi="Times New Roman" w:cs="Times New Roman"/>
          <w:color w:val="000000" w:themeColor="text1"/>
          <w:sz w:val="28"/>
          <w:szCs w:val="28"/>
        </w:rPr>
        <w:t>Подія дефолту</w:t>
      </w:r>
      <w:r w:rsidR="00A46648"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високого кредитного риз</w:t>
      </w:r>
      <w:r w:rsidR="002A24D6" w:rsidRPr="00636E97">
        <w:rPr>
          <w:rFonts w:ascii="Times New Roman" w:hAnsi="Times New Roman" w:cs="Times New Roman"/>
          <w:color w:val="000000" w:themeColor="text1"/>
          <w:sz w:val="28"/>
          <w:szCs w:val="28"/>
        </w:rPr>
        <w:t>и</w:t>
      </w:r>
      <w:r w:rsidRPr="00636E97">
        <w:rPr>
          <w:rFonts w:ascii="Times New Roman" w:hAnsi="Times New Roman" w:cs="Times New Roman"/>
          <w:color w:val="000000" w:themeColor="text1"/>
          <w:sz w:val="28"/>
          <w:szCs w:val="28"/>
        </w:rPr>
        <w:t xml:space="preserve">ку (risk_event)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AB0129"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w:t>
      </w:r>
    </w:p>
    <w:p w14:paraId="276734FB" w14:textId="77777777" w:rsidR="007E6190" w:rsidRPr="00636E97" w:rsidRDefault="007E6190" w:rsidP="00340E15">
      <w:pPr>
        <w:pStyle w:val="a3"/>
        <w:numPr>
          <w:ilvl w:val="0"/>
          <w:numId w:val="21"/>
        </w:numPr>
        <w:spacing w:after="0" w:line="240" w:lineRule="auto"/>
        <w:jc w:val="both"/>
        <w:rPr>
          <w:rFonts w:ascii="Times New Roman" w:hAnsi="Times New Roman" w:cs="Times New Roman"/>
          <w:color w:val="000000" w:themeColor="text1"/>
          <w:sz w:val="28"/>
          <w:szCs w:val="28"/>
        </w:rPr>
      </w:pP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14:paraId="00F9C9CE" w14:textId="77777777" w:rsidTr="000B5925">
        <w:tc>
          <w:tcPr>
            <w:tcW w:w="851" w:type="dxa"/>
            <w:tcBorders>
              <w:bottom w:val="single" w:sz="4" w:space="0" w:color="auto"/>
            </w:tcBorders>
          </w:tcPr>
          <w:bookmarkEnd w:id="66"/>
          <w:p w14:paraId="3D6837BB" w14:textId="4A9D793E" w:rsidR="00C14ED6" w:rsidRPr="00636E97" w:rsidRDefault="00C14ED6"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w:t>
            </w:r>
            <w:r w:rsidR="008E769D">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w:t>
            </w:r>
          </w:p>
        </w:tc>
        <w:tc>
          <w:tcPr>
            <w:tcW w:w="10910" w:type="dxa"/>
            <w:tcBorders>
              <w:bottom w:val="single" w:sz="4" w:space="0" w:color="auto"/>
            </w:tcBorders>
          </w:tcPr>
          <w:p w14:paraId="622EE3C3" w14:textId="77777777" w:rsidR="00C14ED6" w:rsidRPr="00636E97" w:rsidRDefault="00C14ED6"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3BE4A015" w14:textId="77777777" w:rsidR="00C14ED6" w:rsidRPr="00636E97" w:rsidRDefault="00C14ED6"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4CDE2337" w14:textId="77777777" w:rsidR="00C14ED6" w:rsidRPr="00636E97" w:rsidRDefault="00DE2CA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0B321778" w14:textId="77777777" w:rsidTr="002D0011">
        <w:tc>
          <w:tcPr>
            <w:tcW w:w="851" w:type="dxa"/>
            <w:tcBorders>
              <w:top w:val="single" w:sz="4" w:space="0" w:color="auto"/>
              <w:left w:val="nil"/>
              <w:bottom w:val="nil"/>
              <w:right w:val="nil"/>
            </w:tcBorders>
          </w:tcPr>
          <w:p w14:paraId="09BF88A1" w14:textId="77777777" w:rsidR="00C14ED6" w:rsidRPr="00636E97" w:rsidRDefault="008C5F3F" w:rsidP="008C5F3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13E94316" w14:textId="77777777" w:rsidR="00C14ED6" w:rsidRPr="00636E97" w:rsidRDefault="00C14ED6" w:rsidP="0081525B">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Наявність події дефолту</w:t>
            </w:r>
            <w:r w:rsidR="00A46648" w:rsidRPr="00636E97">
              <w:rPr>
                <w:rFonts w:ascii="Times New Roman" w:hAnsi="Times New Roman" w:cs="Times New Roman"/>
                <w:b/>
                <w:color w:val="000000" w:themeColor="text1"/>
                <w:sz w:val="28"/>
                <w:szCs w:val="28"/>
              </w:rPr>
              <w:t xml:space="preserve"> / </w:t>
            </w:r>
            <w:r w:rsidRPr="00636E97">
              <w:rPr>
                <w:rFonts w:ascii="Times New Roman" w:hAnsi="Times New Roman" w:cs="Times New Roman"/>
                <w:b/>
                <w:color w:val="000000" w:themeColor="text1"/>
                <w:sz w:val="28"/>
                <w:szCs w:val="28"/>
              </w:rPr>
              <w:t>ознаки високого кредитного ризику</w:t>
            </w:r>
          </w:p>
          <w:p w14:paraId="76BF639D" w14:textId="77777777" w:rsidR="00C14ED6" w:rsidRPr="00636E97" w:rsidRDefault="008B462D" w:rsidP="00320E04">
            <w:pPr>
              <w:autoSpaceDE w:val="0"/>
              <w:autoSpaceDN w:val="0"/>
              <w:adjustRightInd w:val="0"/>
              <w:jc w:val="both"/>
              <w:rPr>
                <w:rFonts w:ascii="Times New Roman" w:hAnsi="Times New Roman" w:cs="Times New Roman"/>
                <w:b/>
                <w:color w:val="000000" w:themeColor="text1"/>
                <w:sz w:val="28"/>
                <w:szCs w:val="28"/>
                <w:lang w:val="ru-RU" w:eastAsia="uk-UA"/>
              </w:rPr>
            </w:pPr>
            <w:r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00C14ED6" w:rsidRPr="00636E97">
              <w:rPr>
                <w:rFonts w:ascii="Times New Roman" w:hAnsi="Times New Roman" w:cs="Times New Roman"/>
                <w:color w:val="000000" w:themeColor="text1"/>
                <w:sz w:val="28"/>
                <w:szCs w:val="28"/>
              </w:rPr>
              <w:t xml:space="preserve"> F075G</w:t>
            </w:r>
            <w:r w:rsidR="00D71875" w:rsidRPr="00636E97">
              <w:rPr>
                <w:rFonts w:ascii="Times New Roman" w:hAnsi="Times New Roman" w:cs="Times New Roman"/>
                <w:color w:val="000000" w:themeColor="text1"/>
                <w:sz w:val="28"/>
                <w:szCs w:val="28"/>
              </w:rPr>
              <w:t xml:space="preserve"> </w:t>
            </w:r>
            <w:r w:rsidR="00704851" w:rsidRPr="00636E97">
              <w:rPr>
                <w:rFonts w:ascii="Times New Roman" w:hAnsi="Times New Roman" w:cs="Times New Roman"/>
                <w:color w:val="000000" w:themeColor="text1"/>
                <w:sz w:val="28"/>
                <w:szCs w:val="28"/>
              </w:rPr>
              <w:t>“Наявність події дефолту/ознаки високого кредитного ризику”</w:t>
            </w:r>
            <w:r w:rsidR="00C14ED6" w:rsidRPr="00CA2068">
              <w:rPr>
                <w:rFonts w:ascii="Times New Roman" w:hAnsi="Times New Roman" w:cs="Times New Roman"/>
                <w:color w:val="000000" w:themeColor="text1"/>
                <w:sz w:val="28"/>
                <w:szCs w:val="28"/>
                <w:lang w:val="ru-RU"/>
              </w:rPr>
              <w:t xml:space="preserve">. </w:t>
            </w:r>
          </w:p>
        </w:tc>
        <w:tc>
          <w:tcPr>
            <w:tcW w:w="2126" w:type="dxa"/>
            <w:tcBorders>
              <w:top w:val="single" w:sz="4" w:space="0" w:color="auto"/>
              <w:left w:val="nil"/>
              <w:bottom w:val="nil"/>
              <w:right w:val="nil"/>
            </w:tcBorders>
          </w:tcPr>
          <w:p w14:paraId="275D8492" w14:textId="77777777" w:rsidR="00C14ED6" w:rsidRPr="00636E97" w:rsidRDefault="00F23514"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f075g_risk_event_list</w:t>
            </w:r>
          </w:p>
        </w:tc>
        <w:tc>
          <w:tcPr>
            <w:tcW w:w="1559" w:type="dxa"/>
            <w:tcBorders>
              <w:top w:val="single" w:sz="4" w:space="0" w:color="auto"/>
              <w:left w:val="nil"/>
              <w:bottom w:val="nil"/>
              <w:right w:val="nil"/>
            </w:tcBorders>
          </w:tcPr>
          <w:p w14:paraId="49B3A0F1" w14:textId="77777777" w:rsidR="00C14ED6" w:rsidRPr="00636E97" w:rsidRDefault="00C14ED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0367</w:t>
            </w:r>
          </w:p>
        </w:tc>
      </w:tr>
      <w:tr w:rsidR="00CA2068" w:rsidRPr="00636E97" w14:paraId="3707BB0F" w14:textId="77777777" w:rsidTr="002D0011">
        <w:tc>
          <w:tcPr>
            <w:tcW w:w="851" w:type="dxa"/>
            <w:tcBorders>
              <w:top w:val="nil"/>
              <w:left w:val="nil"/>
              <w:bottom w:val="nil"/>
              <w:right w:val="nil"/>
            </w:tcBorders>
          </w:tcPr>
          <w:p w14:paraId="1BBB08E0" w14:textId="77777777" w:rsidR="00C14ED6" w:rsidRPr="00636E97" w:rsidRDefault="008C5F3F" w:rsidP="008C5F3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71502847" w14:textId="77777777" w:rsidR="00C14ED6" w:rsidRPr="00636E97" w:rsidRDefault="00C14ED6" w:rsidP="0081525B">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Код події дефолту</w:t>
            </w:r>
            <w:r w:rsidR="00A46648" w:rsidRPr="00636E97">
              <w:rPr>
                <w:rFonts w:ascii="Times New Roman" w:hAnsi="Times New Roman" w:cs="Times New Roman"/>
                <w:b/>
                <w:color w:val="000000" w:themeColor="text1"/>
                <w:sz w:val="28"/>
                <w:szCs w:val="28"/>
              </w:rPr>
              <w:t xml:space="preserve"> / </w:t>
            </w:r>
            <w:r w:rsidRPr="00636E97">
              <w:rPr>
                <w:rFonts w:ascii="Times New Roman" w:hAnsi="Times New Roman" w:cs="Times New Roman"/>
                <w:b/>
                <w:color w:val="000000" w:themeColor="text1"/>
                <w:sz w:val="28"/>
                <w:szCs w:val="28"/>
              </w:rPr>
              <w:t>ознаки високого кредитного ризику</w:t>
            </w:r>
          </w:p>
          <w:p w14:paraId="2B2620C2" w14:textId="77777777" w:rsidR="00C14ED6" w:rsidRPr="00636E97" w:rsidRDefault="00C14ED6" w:rsidP="00AE0C0A">
            <w:pPr>
              <w:autoSpaceDE w:val="0"/>
              <w:autoSpaceDN w:val="0"/>
              <w:adjustRightInd w:val="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00397FE2" w:rsidRPr="00636E97">
              <w:rPr>
                <w:rFonts w:ascii="Times New Roman" w:hAnsi="Times New Roman" w:cs="Times New Roman"/>
                <w:color w:val="000000" w:themeColor="text1"/>
                <w:sz w:val="28"/>
                <w:szCs w:val="28"/>
                <w:lang w:eastAsia="uk-UA"/>
              </w:rPr>
              <w:t>одного значен</w:t>
            </w:r>
            <w:r w:rsidR="00AE0C0A" w:rsidRPr="00636E97">
              <w:rPr>
                <w:rFonts w:ascii="Times New Roman" w:hAnsi="Times New Roman" w:cs="Times New Roman"/>
                <w:color w:val="000000" w:themeColor="text1"/>
                <w:sz w:val="28"/>
                <w:szCs w:val="28"/>
                <w:lang w:eastAsia="uk-UA"/>
              </w:rPr>
              <w:t>ня</w:t>
            </w:r>
            <w:r w:rsidRPr="00636E97">
              <w:rPr>
                <w:rFonts w:ascii="Times New Roman" w:hAnsi="Times New Roman" w:cs="Times New Roman"/>
                <w:color w:val="000000" w:themeColor="text1"/>
                <w:sz w:val="28"/>
                <w:szCs w:val="28"/>
                <w:lang w:eastAsia="uk-UA"/>
              </w:rPr>
              <w:t xml:space="preserve"> з переліку значень</w:t>
            </w:r>
            <w:r w:rsidR="00704851" w:rsidRPr="00636E97">
              <w:rPr>
                <w:rFonts w:ascii="Times New Roman" w:hAnsi="Times New Roman" w:cs="Times New Roman"/>
                <w:color w:val="000000" w:themeColor="text1"/>
                <w:sz w:val="28"/>
                <w:szCs w:val="28"/>
                <w:lang w:eastAsia="uk-UA"/>
              </w:rPr>
              <w:t xml:space="preserve"> конкретного</w:t>
            </w:r>
            <w:r w:rsidRPr="00636E97">
              <w:rPr>
                <w:rFonts w:ascii="Times New Roman" w:hAnsi="Times New Roman" w:cs="Times New Roman"/>
                <w:color w:val="000000" w:themeColor="text1"/>
                <w:sz w:val="28"/>
                <w:szCs w:val="28"/>
                <w:lang w:eastAsia="uk-UA"/>
              </w:rPr>
              <w:t xml:space="preserve"> </w:t>
            </w:r>
            <w:r w:rsidR="008828EC" w:rsidRPr="00636E97">
              <w:rPr>
                <w:rFonts w:ascii="Times New Roman" w:hAnsi="Times New Roman" w:cs="Times New Roman"/>
                <w:color w:val="000000" w:themeColor="text1"/>
                <w:sz w:val="28"/>
                <w:szCs w:val="28"/>
                <w:lang w:eastAsia="uk-UA"/>
              </w:rPr>
              <w:t>Довідник</w:t>
            </w:r>
            <w:r w:rsidR="00704851" w:rsidRPr="00636E97">
              <w:rPr>
                <w:rFonts w:ascii="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lang w:eastAsia="uk-UA"/>
              </w:rPr>
              <w:t xml:space="preserve"> в залежності від вибраного значення реквізиту Наявність події дефолту</w:t>
            </w:r>
            <w:r w:rsidR="002C54EA" w:rsidRPr="00636E97">
              <w:rPr>
                <w:rFonts w:ascii="Times New Roman" w:hAnsi="Times New Roman" w:cs="Times New Roman"/>
                <w:color w:val="000000" w:themeColor="text1"/>
                <w:sz w:val="28"/>
                <w:szCs w:val="28"/>
                <w:lang w:eastAsia="uk-UA"/>
              </w:rPr>
              <w:t xml:space="preserve"> </w:t>
            </w:r>
            <w:r w:rsidR="00A46648"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ознаки високого кредитного ризику</w:t>
            </w:r>
            <w:r w:rsidR="008E7E6D" w:rsidRPr="00636E97">
              <w:rPr>
                <w:rFonts w:ascii="Times New Roman" w:hAnsi="Times New Roman" w:cs="Times New Roman"/>
                <w:color w:val="000000" w:themeColor="text1"/>
                <w:sz w:val="28"/>
                <w:szCs w:val="28"/>
                <w:lang w:eastAsia="uk-UA"/>
              </w:rPr>
              <w:t>,</w:t>
            </w:r>
            <w:r w:rsidR="008E7E6D" w:rsidRPr="00636E97">
              <w:rPr>
                <w:rFonts w:ascii="Times New Roman" w:hAnsi="Times New Roman" w:cs="Times New Roman"/>
                <w:color w:val="000000" w:themeColor="text1"/>
                <w:sz w:val="28"/>
                <w:szCs w:val="28"/>
              </w:rPr>
              <w:t xml:space="preserve"> f075g_risk_event_list, </w:t>
            </w:r>
            <w:r w:rsidR="008E7E6D" w:rsidRPr="00636E97">
              <w:rPr>
                <w:rFonts w:ascii="Times New Roman" w:hAnsi="Times New Roman" w:cs="Times New Roman"/>
                <w:color w:val="000000" w:themeColor="text1"/>
                <w:sz w:val="28"/>
                <w:szCs w:val="28"/>
                <w:lang w:val="en-US"/>
              </w:rPr>
              <w:t>ID</w:t>
            </w:r>
            <w:r w:rsidR="008E7E6D" w:rsidRPr="00636E97">
              <w:rPr>
                <w:rFonts w:ascii="Times New Roman" w:hAnsi="Times New Roman" w:cs="Times New Roman"/>
                <w:color w:val="000000" w:themeColor="text1"/>
                <w:sz w:val="28"/>
                <w:szCs w:val="28"/>
              </w:rPr>
              <w:t>0367</w:t>
            </w:r>
            <w:r w:rsidR="002E2DC3"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0C37AC8" w14:textId="77777777" w:rsidR="00C14ED6" w:rsidRPr="00636E97" w:rsidRDefault="00C14ED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risk_event_code</w:t>
            </w:r>
          </w:p>
        </w:tc>
        <w:tc>
          <w:tcPr>
            <w:tcW w:w="1559" w:type="dxa"/>
            <w:tcBorders>
              <w:top w:val="nil"/>
              <w:left w:val="nil"/>
              <w:bottom w:val="nil"/>
              <w:right w:val="nil"/>
            </w:tcBorders>
          </w:tcPr>
          <w:p w14:paraId="164A2F5D" w14:textId="77777777" w:rsidR="00C14ED6" w:rsidRPr="00636E97" w:rsidRDefault="00C14ED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0368</w:t>
            </w:r>
          </w:p>
        </w:tc>
      </w:tr>
      <w:tr w:rsidR="00CA2068" w:rsidRPr="00636E97" w14:paraId="29A94EAE" w14:textId="77777777" w:rsidTr="002D0011">
        <w:tc>
          <w:tcPr>
            <w:tcW w:w="851" w:type="dxa"/>
            <w:tcBorders>
              <w:top w:val="nil"/>
              <w:left w:val="nil"/>
              <w:bottom w:val="nil"/>
              <w:right w:val="nil"/>
            </w:tcBorders>
          </w:tcPr>
          <w:p w14:paraId="3E9FF1BC" w14:textId="77777777" w:rsidR="00C14ED6" w:rsidRPr="00636E97" w:rsidRDefault="008C5F3F" w:rsidP="008C5F3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1909977C" w14:textId="77777777" w:rsidR="00C14ED6" w:rsidRPr="00636E97" w:rsidRDefault="00C14ED6" w:rsidP="0081525B">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Дата початку події дефолту</w:t>
            </w:r>
            <w:r w:rsidR="002C54EA" w:rsidRPr="00636E97">
              <w:rPr>
                <w:rFonts w:ascii="Times New Roman" w:hAnsi="Times New Roman" w:cs="Times New Roman"/>
                <w:b/>
                <w:color w:val="000000" w:themeColor="text1"/>
                <w:sz w:val="28"/>
                <w:szCs w:val="28"/>
              </w:rPr>
              <w:t xml:space="preserve"> </w:t>
            </w:r>
            <w:r w:rsidR="00A46648"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b/>
                <w:color w:val="000000" w:themeColor="text1"/>
                <w:sz w:val="28"/>
                <w:szCs w:val="28"/>
              </w:rPr>
              <w:t>виявлення ознаки високого кредитного ризику</w:t>
            </w:r>
          </w:p>
          <w:p w14:paraId="20052FE3" w14:textId="77777777" w:rsidR="00C14ED6" w:rsidRPr="00636E97" w:rsidRDefault="00F04EC1" w:rsidP="008C63C4">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lang w:eastAsia="uk-UA"/>
              </w:rPr>
              <w:t>н</w:t>
            </w:r>
            <w:r w:rsidR="00E00626"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E00626" w:rsidRPr="00636E97">
              <w:rPr>
                <w:rFonts w:ascii="Times New Roman" w:hAnsi="Times New Roman" w:cs="Times New Roman"/>
                <w:color w:val="000000" w:themeColor="text1"/>
                <w:sz w:val="28"/>
                <w:szCs w:val="28"/>
                <w:lang w:eastAsia="uk-UA"/>
              </w:rPr>
              <w:t xml:space="preserve"> дати</w:t>
            </w:r>
            <w:r w:rsidR="00C14ED6" w:rsidRPr="00636E97">
              <w:rPr>
                <w:rFonts w:ascii="Times New Roman" w:hAnsi="Times New Roman" w:cs="Times New Roman"/>
                <w:color w:val="000000" w:themeColor="text1"/>
                <w:sz w:val="28"/>
                <w:szCs w:val="28"/>
                <w:lang w:eastAsia="uk-UA"/>
              </w:rPr>
              <w:t xml:space="preserve"> початку події </w:t>
            </w:r>
            <w:r w:rsidR="00C14ED6" w:rsidRPr="00636E97">
              <w:rPr>
                <w:rFonts w:ascii="Times New Roman" w:hAnsi="Times New Roman" w:cs="Times New Roman"/>
                <w:color w:val="000000" w:themeColor="text1"/>
                <w:sz w:val="28"/>
                <w:szCs w:val="28"/>
              </w:rPr>
              <w:t>дефолту</w:t>
            </w:r>
            <w:r w:rsidR="00A46648" w:rsidRPr="00636E97">
              <w:rPr>
                <w:rFonts w:ascii="Times New Roman" w:hAnsi="Times New Roman" w:cs="Times New Roman"/>
                <w:color w:val="000000" w:themeColor="text1"/>
                <w:sz w:val="28"/>
                <w:szCs w:val="28"/>
              </w:rPr>
              <w:t xml:space="preserve"> / </w:t>
            </w:r>
            <w:r w:rsidR="00C14ED6" w:rsidRPr="00636E97">
              <w:rPr>
                <w:rFonts w:ascii="Times New Roman" w:hAnsi="Times New Roman" w:cs="Times New Roman"/>
                <w:color w:val="000000" w:themeColor="text1"/>
                <w:sz w:val="28"/>
                <w:szCs w:val="28"/>
              </w:rPr>
              <w:t>виявлення ознаки високого кредитного ризику</w:t>
            </w:r>
            <w:r w:rsidR="00E00626" w:rsidRPr="00636E97">
              <w:rPr>
                <w:rFonts w:ascii="Times New Roman" w:hAnsi="Times New Roman" w:cs="Times New Roman"/>
                <w:color w:val="000000" w:themeColor="text1"/>
                <w:sz w:val="28"/>
                <w:szCs w:val="28"/>
              </w:rPr>
              <w:t>.</w:t>
            </w:r>
            <w:r w:rsidR="00C14ED6" w:rsidRPr="00636E97">
              <w:rPr>
                <w:rFonts w:ascii="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020AE804" w14:textId="77777777" w:rsidR="00C14ED6" w:rsidRPr="00636E97" w:rsidRDefault="00C14ED6"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start_risk_event</w:t>
            </w:r>
          </w:p>
        </w:tc>
        <w:tc>
          <w:tcPr>
            <w:tcW w:w="1559" w:type="dxa"/>
            <w:tcBorders>
              <w:top w:val="nil"/>
              <w:left w:val="nil"/>
              <w:bottom w:val="nil"/>
              <w:right w:val="nil"/>
            </w:tcBorders>
          </w:tcPr>
          <w:p w14:paraId="77739F0B" w14:textId="77777777" w:rsidR="00C14ED6" w:rsidRPr="00636E97" w:rsidRDefault="00C14ED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0369</w:t>
            </w:r>
          </w:p>
        </w:tc>
      </w:tr>
      <w:tr w:rsidR="00CA2068" w:rsidRPr="00636E97" w14:paraId="4E4743D3" w14:textId="77777777" w:rsidTr="002D0011">
        <w:tc>
          <w:tcPr>
            <w:tcW w:w="851" w:type="dxa"/>
            <w:tcBorders>
              <w:top w:val="nil"/>
              <w:left w:val="nil"/>
              <w:bottom w:val="nil"/>
              <w:right w:val="nil"/>
            </w:tcBorders>
          </w:tcPr>
          <w:p w14:paraId="5F3C1FFB" w14:textId="77777777" w:rsidR="00C14ED6" w:rsidRPr="00636E97" w:rsidRDefault="008C5F3F" w:rsidP="008C5F3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20A3D7EC" w14:textId="77777777" w:rsidR="00C14ED6" w:rsidRPr="00636E97" w:rsidRDefault="00C14ED6" w:rsidP="0081525B">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Дата припинення події дефолту</w:t>
            </w:r>
            <w:r w:rsidR="002C54EA" w:rsidRPr="00636E97">
              <w:rPr>
                <w:rFonts w:ascii="Times New Roman" w:hAnsi="Times New Roman" w:cs="Times New Roman"/>
                <w:b/>
                <w:color w:val="000000" w:themeColor="text1"/>
                <w:sz w:val="28"/>
                <w:szCs w:val="28"/>
              </w:rPr>
              <w:t xml:space="preserve"> </w:t>
            </w:r>
            <w:r w:rsidR="00A46648"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b/>
                <w:color w:val="000000" w:themeColor="text1"/>
                <w:sz w:val="28"/>
                <w:szCs w:val="28"/>
              </w:rPr>
              <w:t>виявлення ознаки високого кредитного ризику</w:t>
            </w:r>
          </w:p>
          <w:p w14:paraId="489F3640" w14:textId="77777777" w:rsidR="00C14ED6" w:rsidRPr="00636E97" w:rsidRDefault="00842057" w:rsidP="00883CCD">
            <w:pPr>
              <w:autoSpaceDE w:val="0"/>
              <w:autoSpaceDN w:val="0"/>
              <w:adjustRightInd w:val="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814625"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F04EC1" w:rsidRPr="00636E97">
              <w:rPr>
                <w:rFonts w:ascii="Times New Roman" w:hAnsi="Times New Roman" w:cs="Times New Roman"/>
                <w:color w:val="000000" w:themeColor="text1"/>
                <w:sz w:val="28"/>
                <w:szCs w:val="28"/>
                <w:lang w:eastAsia="uk-UA"/>
              </w:rPr>
              <w:t xml:space="preserve">набуває </w:t>
            </w:r>
            <w:r w:rsidR="002E2DC3" w:rsidRPr="00636E97">
              <w:rPr>
                <w:rFonts w:ascii="Times New Roman" w:hAnsi="Times New Roman" w:cs="Times New Roman"/>
                <w:color w:val="000000" w:themeColor="text1"/>
                <w:sz w:val="28"/>
                <w:szCs w:val="28"/>
                <w:lang w:eastAsia="uk-UA"/>
              </w:rPr>
              <w:t>одного значення</w:t>
            </w:r>
            <w:r w:rsidR="00F04EC1" w:rsidRPr="00636E97">
              <w:rPr>
                <w:rFonts w:ascii="Times New Roman" w:hAnsi="Times New Roman" w:cs="Times New Roman"/>
                <w:color w:val="000000" w:themeColor="text1"/>
                <w:sz w:val="28"/>
                <w:szCs w:val="28"/>
                <w:lang w:eastAsia="uk-UA"/>
              </w:rPr>
              <w:t xml:space="preserve"> дати припинення події </w:t>
            </w:r>
            <w:r w:rsidR="00F04EC1" w:rsidRPr="00636E97">
              <w:rPr>
                <w:rFonts w:ascii="Times New Roman" w:hAnsi="Times New Roman" w:cs="Times New Roman"/>
                <w:color w:val="000000" w:themeColor="text1"/>
                <w:sz w:val="28"/>
                <w:szCs w:val="28"/>
              </w:rPr>
              <w:t>дефолту</w:t>
            </w:r>
            <w:r w:rsidR="00526141" w:rsidRPr="00636E97">
              <w:rPr>
                <w:rFonts w:ascii="Times New Roman" w:hAnsi="Times New Roman" w:cs="Times New Roman"/>
                <w:color w:val="000000" w:themeColor="text1"/>
                <w:sz w:val="28"/>
                <w:szCs w:val="28"/>
              </w:rPr>
              <w:t xml:space="preserve"> </w:t>
            </w:r>
            <w:r w:rsidR="00A46648" w:rsidRPr="00636E97">
              <w:rPr>
                <w:rFonts w:ascii="Times New Roman" w:hAnsi="Times New Roman" w:cs="Times New Roman"/>
                <w:color w:val="000000" w:themeColor="text1"/>
                <w:sz w:val="28"/>
                <w:szCs w:val="28"/>
              </w:rPr>
              <w:t xml:space="preserve">/ </w:t>
            </w:r>
            <w:r w:rsidR="00526141" w:rsidRPr="00636E97">
              <w:rPr>
                <w:rFonts w:ascii="Times New Roman" w:hAnsi="Times New Roman" w:cs="Times New Roman"/>
                <w:color w:val="000000" w:themeColor="text1"/>
                <w:sz w:val="28"/>
                <w:szCs w:val="28"/>
              </w:rPr>
              <w:t xml:space="preserve"> </w:t>
            </w:r>
            <w:r w:rsidR="00F04EC1" w:rsidRPr="00636E97">
              <w:rPr>
                <w:rFonts w:ascii="Times New Roman" w:hAnsi="Times New Roman" w:cs="Times New Roman"/>
                <w:color w:val="000000" w:themeColor="text1"/>
                <w:sz w:val="28"/>
                <w:szCs w:val="28"/>
              </w:rPr>
              <w:t>виявлення ознаки високого кредитного ризику.</w:t>
            </w:r>
          </w:p>
        </w:tc>
        <w:tc>
          <w:tcPr>
            <w:tcW w:w="2126" w:type="dxa"/>
            <w:tcBorders>
              <w:top w:val="nil"/>
              <w:left w:val="nil"/>
              <w:bottom w:val="nil"/>
              <w:right w:val="nil"/>
            </w:tcBorders>
          </w:tcPr>
          <w:p w14:paraId="1EF113F6" w14:textId="77777777" w:rsidR="00C14ED6" w:rsidRPr="00636E97" w:rsidRDefault="00C14ED6"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end_risk_event</w:t>
            </w:r>
          </w:p>
        </w:tc>
        <w:tc>
          <w:tcPr>
            <w:tcW w:w="1559" w:type="dxa"/>
            <w:tcBorders>
              <w:top w:val="nil"/>
              <w:left w:val="nil"/>
              <w:bottom w:val="nil"/>
              <w:right w:val="nil"/>
            </w:tcBorders>
          </w:tcPr>
          <w:p w14:paraId="21978EA0" w14:textId="77777777" w:rsidR="00C14ED6" w:rsidRPr="00636E97" w:rsidRDefault="00C14ED6"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0370</w:t>
            </w:r>
          </w:p>
        </w:tc>
      </w:tr>
      <w:tr w:rsidR="00CA2068" w:rsidRPr="00636E97" w14:paraId="10D96B4C" w14:textId="77777777" w:rsidTr="002D0011">
        <w:tc>
          <w:tcPr>
            <w:tcW w:w="851" w:type="dxa"/>
            <w:tcBorders>
              <w:top w:val="nil"/>
              <w:left w:val="nil"/>
              <w:bottom w:val="nil"/>
              <w:right w:val="nil"/>
            </w:tcBorders>
          </w:tcPr>
          <w:p w14:paraId="1F01DC3B" w14:textId="77777777" w:rsidR="00C14ED6" w:rsidRPr="00636E97" w:rsidRDefault="00C14ED6" w:rsidP="008C5F3F">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56A9076" w14:textId="77777777" w:rsidR="00C14ED6" w:rsidRPr="00636E97" w:rsidRDefault="00C14ED6" w:rsidP="0081525B">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tcPr>
          <w:p w14:paraId="0434CE38" w14:textId="77777777" w:rsidR="00C14ED6" w:rsidRPr="00636E97" w:rsidRDefault="00C14ED6" w:rsidP="002D0011">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8D7FB87" w14:textId="77777777" w:rsidR="00C14ED6" w:rsidRPr="00636E97" w:rsidRDefault="00C14ED6" w:rsidP="002D0011">
            <w:pPr>
              <w:pStyle w:val="a3"/>
              <w:ind w:left="0"/>
              <w:rPr>
                <w:rFonts w:ascii="Times New Roman" w:hAnsi="Times New Roman" w:cs="Times New Roman"/>
                <w:b/>
                <w:color w:val="000000" w:themeColor="text1"/>
                <w:sz w:val="28"/>
                <w:szCs w:val="28"/>
                <w:lang w:eastAsia="uk-UA"/>
              </w:rPr>
            </w:pPr>
          </w:p>
        </w:tc>
      </w:tr>
      <w:tr w:rsidR="00CA2068" w:rsidRPr="00636E97" w14:paraId="0B0B7C81" w14:textId="77777777" w:rsidTr="002D0011">
        <w:tc>
          <w:tcPr>
            <w:tcW w:w="11761" w:type="dxa"/>
            <w:gridSpan w:val="2"/>
            <w:tcBorders>
              <w:top w:val="nil"/>
              <w:left w:val="nil"/>
              <w:bottom w:val="nil"/>
              <w:right w:val="nil"/>
            </w:tcBorders>
          </w:tcPr>
          <w:p w14:paraId="7FF602D2" w14:textId="77777777" w:rsidR="009877CF" w:rsidRPr="00636E97" w:rsidRDefault="009877CF" w:rsidP="0081525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1BD725AE" w14:textId="77777777" w:rsidR="009877CF" w:rsidRPr="00636E97" w:rsidRDefault="009877CF" w:rsidP="002D0011">
            <w:pPr>
              <w:pStyle w:val="a3"/>
              <w:ind w:left="0"/>
              <w:rPr>
                <w:rFonts w:ascii="Times New Roman" w:hAnsi="Times New Roman" w:cs="Times New Roman"/>
                <w:b/>
                <w:color w:val="000000" w:themeColor="text1"/>
                <w:sz w:val="28"/>
                <w:szCs w:val="28"/>
              </w:rPr>
            </w:pPr>
          </w:p>
        </w:tc>
        <w:tc>
          <w:tcPr>
            <w:tcW w:w="1559" w:type="dxa"/>
            <w:tcBorders>
              <w:top w:val="nil"/>
              <w:left w:val="nil"/>
              <w:bottom w:val="nil"/>
              <w:right w:val="nil"/>
            </w:tcBorders>
          </w:tcPr>
          <w:p w14:paraId="27CD5390" w14:textId="77777777" w:rsidR="009877CF" w:rsidRPr="00636E97" w:rsidRDefault="009877CF" w:rsidP="002D0011">
            <w:pPr>
              <w:pStyle w:val="a3"/>
              <w:ind w:left="0"/>
              <w:rPr>
                <w:rFonts w:ascii="Times New Roman" w:hAnsi="Times New Roman" w:cs="Times New Roman"/>
                <w:b/>
                <w:color w:val="000000" w:themeColor="text1"/>
                <w:sz w:val="28"/>
                <w:szCs w:val="28"/>
                <w:lang w:val="ru-RU" w:eastAsia="uk-UA"/>
              </w:rPr>
            </w:pPr>
          </w:p>
        </w:tc>
      </w:tr>
      <w:tr w:rsidR="00CA2068" w:rsidRPr="00636E97" w14:paraId="54B3B1E4" w14:textId="77777777" w:rsidTr="002D0011">
        <w:tc>
          <w:tcPr>
            <w:tcW w:w="851" w:type="dxa"/>
            <w:tcBorders>
              <w:top w:val="nil"/>
              <w:left w:val="nil"/>
              <w:bottom w:val="nil"/>
              <w:right w:val="nil"/>
            </w:tcBorders>
          </w:tcPr>
          <w:p w14:paraId="52B41563" w14:textId="77777777" w:rsidR="00F55805" w:rsidRPr="00636E97" w:rsidRDefault="00F55805" w:rsidP="008C5F3F">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1A55D77" w14:textId="77777777" w:rsidR="00F55805" w:rsidRPr="00636E97" w:rsidRDefault="008C5F3F" w:rsidP="0081525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АктивнаОперація04" w:history="1">
              <w:r w:rsidR="00F55805" w:rsidRPr="00636E97">
                <w:rPr>
                  <w:rStyle w:val="a5"/>
                  <w:rFonts w:ascii="Times New Roman" w:hAnsi="Times New Roman" w:cs="Times New Roman"/>
                  <w:b/>
                  <w:bCs/>
                  <w:color w:val="000000" w:themeColor="text1"/>
                  <w:sz w:val="28"/>
                  <w:szCs w:val="28"/>
                  <w:lang w:eastAsia="uk-UA"/>
                </w:rPr>
                <w:t>Активна операція</w:t>
              </w:r>
            </w:hyperlink>
            <w:r w:rsidR="00F55805" w:rsidRPr="00CA206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1FFF8AA7" w14:textId="77777777" w:rsidR="00F55805" w:rsidRPr="00636E97" w:rsidRDefault="00F55805" w:rsidP="002D0011">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2976FC24" w14:textId="77777777" w:rsidR="00F55805" w:rsidRPr="00636E97" w:rsidRDefault="00F55805" w:rsidP="002D0011">
            <w:pPr>
              <w:pStyle w:val="a3"/>
              <w:ind w:left="0"/>
              <w:rPr>
                <w:rFonts w:ascii="Times New Roman" w:hAnsi="Times New Roman" w:cs="Times New Roman"/>
                <w:b/>
                <w:color w:val="000000" w:themeColor="text1"/>
                <w:sz w:val="28"/>
                <w:szCs w:val="28"/>
                <w:lang w:val="ru-RU" w:eastAsia="uk-UA"/>
              </w:rPr>
            </w:pPr>
            <w:r w:rsidRPr="00636E97">
              <w:rPr>
                <w:rFonts w:ascii="Times New Roman" w:hAnsi="Times New Roman" w:cs="Times New Roman"/>
                <w:b/>
                <w:color w:val="000000" w:themeColor="text1"/>
                <w:sz w:val="28"/>
                <w:szCs w:val="28"/>
                <w:lang w:eastAsia="uk-UA"/>
              </w:rPr>
              <w:t>04</w:t>
            </w:r>
          </w:p>
        </w:tc>
      </w:tr>
      <w:tr w:rsidR="00CA2068" w:rsidRPr="00636E97" w14:paraId="722219CF" w14:textId="77777777" w:rsidTr="007E6190">
        <w:tc>
          <w:tcPr>
            <w:tcW w:w="851" w:type="dxa"/>
            <w:tcBorders>
              <w:top w:val="nil"/>
              <w:left w:val="nil"/>
              <w:bottom w:val="nil"/>
              <w:right w:val="nil"/>
            </w:tcBorders>
          </w:tcPr>
          <w:p w14:paraId="0CBC563E" w14:textId="77777777" w:rsidR="007E6190" w:rsidRPr="00636E97" w:rsidRDefault="007E6190" w:rsidP="008C5F3F">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304536E8" w14:textId="77777777" w:rsidR="007E6190" w:rsidRPr="00636E97" w:rsidRDefault="007E6190" w:rsidP="0081525B">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vAlign w:val="center"/>
          </w:tcPr>
          <w:p w14:paraId="6A582677" w14:textId="77777777" w:rsidR="007E6190" w:rsidRPr="00636E97" w:rsidRDefault="007E6190" w:rsidP="004749D2">
            <w:pPr>
              <w:pStyle w:val="a3"/>
              <w:ind w:left="0"/>
              <w:jc w:val="both"/>
              <w:rPr>
                <w:rFonts w:ascii="Times New Roman" w:hAnsi="Times New Roman" w:cs="Times New Roman"/>
                <w:b/>
                <w:color w:val="000000" w:themeColor="text1"/>
                <w:sz w:val="28"/>
                <w:szCs w:val="28"/>
                <w:lang w:val="en-US"/>
              </w:rPr>
            </w:pPr>
          </w:p>
        </w:tc>
        <w:tc>
          <w:tcPr>
            <w:tcW w:w="1559" w:type="dxa"/>
            <w:tcBorders>
              <w:top w:val="nil"/>
              <w:left w:val="nil"/>
              <w:bottom w:val="nil"/>
              <w:right w:val="nil"/>
            </w:tcBorders>
            <w:vAlign w:val="center"/>
          </w:tcPr>
          <w:p w14:paraId="52C8884F" w14:textId="77777777" w:rsidR="007E6190" w:rsidRPr="00636E97" w:rsidRDefault="007E6190" w:rsidP="004A4D16">
            <w:pPr>
              <w:pStyle w:val="a3"/>
              <w:ind w:left="0"/>
              <w:rPr>
                <w:rFonts w:ascii="Times New Roman" w:hAnsi="Times New Roman" w:cs="Times New Roman"/>
                <w:b/>
                <w:color w:val="000000" w:themeColor="text1"/>
                <w:sz w:val="28"/>
                <w:szCs w:val="28"/>
                <w:lang w:eastAsia="uk-UA"/>
              </w:rPr>
            </w:pPr>
          </w:p>
        </w:tc>
      </w:tr>
      <w:tr w:rsidR="00CA2068" w:rsidRPr="00636E97" w14:paraId="2B3E94AD" w14:textId="77777777" w:rsidTr="007E6190">
        <w:tc>
          <w:tcPr>
            <w:tcW w:w="11761" w:type="dxa"/>
            <w:gridSpan w:val="2"/>
            <w:tcBorders>
              <w:top w:val="nil"/>
              <w:left w:val="nil"/>
              <w:bottom w:val="nil"/>
              <w:right w:val="nil"/>
            </w:tcBorders>
          </w:tcPr>
          <w:p w14:paraId="2145159C" w14:textId="77777777" w:rsidR="009877CF" w:rsidRPr="00CA2068" w:rsidRDefault="004E26EF" w:rsidP="0081525B">
            <w:pPr>
              <w:pStyle w:val="a3"/>
              <w:ind w:left="0"/>
              <w:jc w:val="both"/>
              <w:rPr>
                <w:rFonts w:ascii="Times New Roman" w:hAnsi="Times New Roman" w:cs="Times New Roman"/>
                <w:color w:val="000000" w:themeColor="text1"/>
                <w:sz w:val="28"/>
                <w:szCs w:val="28"/>
              </w:rPr>
            </w:pPr>
            <w:hyperlink w:anchor="Зміст" w:history="1">
              <w:r w:rsidR="009877CF" w:rsidRPr="00636E97">
                <w:rPr>
                  <w:rStyle w:val="a5"/>
                  <w:rFonts w:ascii="Times New Roman" w:hAnsi="Times New Roman" w:cs="Times New Roman"/>
                  <w:b/>
                  <w:color w:val="000000" w:themeColor="text1"/>
                  <w:sz w:val="28"/>
                  <w:szCs w:val="28"/>
                  <w:lang w:val="ru-RU"/>
                </w:rPr>
                <w:t>Повернутись до зм</w:t>
              </w:r>
              <w:r w:rsidR="009877CF"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25ABB70" w14:textId="77777777" w:rsidR="009877CF" w:rsidRPr="00636E97" w:rsidRDefault="009877CF" w:rsidP="004749D2">
            <w:pPr>
              <w:pStyle w:val="a3"/>
              <w:ind w:left="0"/>
              <w:jc w:val="both"/>
              <w:rPr>
                <w:rFonts w:ascii="Times New Roman" w:hAnsi="Times New Roman" w:cs="Times New Roman"/>
                <w:b/>
                <w:bCs/>
                <w:color w:val="000000" w:themeColor="text1"/>
                <w:sz w:val="28"/>
                <w:szCs w:val="28"/>
                <w:lang w:eastAsia="uk-UA"/>
              </w:rPr>
            </w:pPr>
          </w:p>
        </w:tc>
        <w:tc>
          <w:tcPr>
            <w:tcW w:w="1559" w:type="dxa"/>
            <w:tcBorders>
              <w:top w:val="nil"/>
              <w:left w:val="nil"/>
              <w:bottom w:val="nil"/>
              <w:right w:val="nil"/>
            </w:tcBorders>
            <w:vAlign w:val="center"/>
          </w:tcPr>
          <w:p w14:paraId="1DD5B99E" w14:textId="77777777" w:rsidR="009877CF" w:rsidRPr="00636E97" w:rsidRDefault="009877CF" w:rsidP="004749D2">
            <w:pPr>
              <w:pStyle w:val="a3"/>
              <w:ind w:left="0"/>
              <w:jc w:val="center"/>
              <w:rPr>
                <w:rFonts w:ascii="Times New Roman" w:hAnsi="Times New Roman" w:cs="Times New Roman"/>
                <w:b/>
                <w:color w:val="000000" w:themeColor="text1"/>
                <w:sz w:val="28"/>
                <w:szCs w:val="28"/>
                <w:lang w:eastAsia="uk-UA"/>
              </w:rPr>
            </w:pPr>
          </w:p>
        </w:tc>
      </w:tr>
    </w:tbl>
    <w:p w14:paraId="1ADA861E" w14:textId="77777777" w:rsidR="00F55805" w:rsidRPr="00636E97" w:rsidRDefault="00F55805" w:rsidP="004749D2">
      <w:pPr>
        <w:spacing w:after="0" w:line="240" w:lineRule="auto"/>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br w:type="page"/>
      </w:r>
    </w:p>
    <w:p w14:paraId="4C57FB7F" w14:textId="77777777" w:rsidR="006E7D6C" w:rsidRPr="00636E97" w:rsidRDefault="00535934" w:rsidP="004749D2">
      <w:pPr>
        <w:spacing w:after="0" w:line="240" w:lineRule="auto"/>
        <w:ind w:firstLine="709"/>
        <w:jc w:val="center"/>
        <w:outlineLvl w:val="0"/>
        <w:rPr>
          <w:rFonts w:ascii="Times New Roman" w:hAnsi="Times New Roman" w:cs="Times New Roman"/>
          <w:b/>
          <w:color w:val="000000" w:themeColor="text1"/>
          <w:sz w:val="28"/>
          <w:szCs w:val="28"/>
        </w:rPr>
      </w:pPr>
      <w:bookmarkStart w:id="67" w:name="Особа29"/>
      <w:bookmarkStart w:id="68" w:name="_Toc222398660"/>
      <w:r w:rsidRPr="00636E97">
        <w:rPr>
          <w:rFonts w:ascii="Times New Roman" w:hAnsi="Times New Roman" w:cs="Times New Roman"/>
          <w:b/>
          <w:bCs/>
          <w:color w:val="000000" w:themeColor="text1"/>
          <w:sz w:val="28"/>
          <w:szCs w:val="28"/>
          <w:lang w:val="en-US" w:eastAsia="uk-UA"/>
        </w:rPr>
        <w:lastRenderedPageBreak/>
        <w:t>ID</w:t>
      </w:r>
      <w:r w:rsidR="007B1994" w:rsidRPr="00636E97">
        <w:rPr>
          <w:rFonts w:ascii="Times New Roman" w:hAnsi="Times New Roman" w:cs="Times New Roman"/>
          <w:b/>
          <w:bCs/>
          <w:color w:val="000000" w:themeColor="text1"/>
          <w:sz w:val="28"/>
          <w:szCs w:val="28"/>
          <w:lang w:eastAsia="uk-UA"/>
        </w:rPr>
        <w:t>29</w:t>
      </w:r>
      <w:r w:rsidR="006E7D6C" w:rsidRPr="00636E97">
        <w:rPr>
          <w:rFonts w:ascii="Times New Roman" w:hAnsi="Times New Roman" w:cs="Times New Roman"/>
          <w:b/>
          <w:color w:val="000000" w:themeColor="text1"/>
          <w:sz w:val="28"/>
          <w:szCs w:val="28"/>
        </w:rPr>
        <w:t>.Особа (person_i</w:t>
      </w:r>
      <w:r w:rsidR="006E7D6C" w:rsidRPr="00636E97">
        <w:rPr>
          <w:rFonts w:ascii="Times New Roman" w:hAnsi="Times New Roman" w:cs="Times New Roman"/>
          <w:b/>
          <w:color w:val="000000" w:themeColor="text1"/>
          <w:sz w:val="28"/>
          <w:szCs w:val="28"/>
          <w:lang w:val="en-US"/>
        </w:rPr>
        <w:t>nfo</w:t>
      </w:r>
      <w:r w:rsidR="006E7D6C" w:rsidRPr="00636E97">
        <w:rPr>
          <w:rFonts w:ascii="Times New Roman" w:hAnsi="Times New Roman" w:cs="Times New Roman"/>
          <w:b/>
          <w:color w:val="000000" w:themeColor="text1"/>
          <w:sz w:val="28"/>
          <w:szCs w:val="28"/>
        </w:rPr>
        <w:t>)</w:t>
      </w:r>
      <w:bookmarkEnd w:id="67"/>
      <w:bookmarkEnd w:id="68"/>
    </w:p>
    <w:p w14:paraId="665825BB" w14:textId="77777777" w:rsidR="00AA08FD" w:rsidRPr="00636E97" w:rsidRDefault="00AA08FD" w:rsidP="00AA08FD">
      <w:pPr>
        <w:tabs>
          <w:tab w:val="left" w:pos="1980"/>
        </w:tabs>
        <w:spacing w:after="0" w:line="240" w:lineRule="auto"/>
        <w:rPr>
          <w:rFonts w:ascii="Times New Roman" w:hAnsi="Times New Roman" w:cs="Times New Roman"/>
          <w:b/>
          <w:color w:val="000000" w:themeColor="text1"/>
          <w:sz w:val="28"/>
          <w:szCs w:val="28"/>
        </w:rPr>
      </w:pPr>
    </w:p>
    <w:p w14:paraId="5EAC54AB" w14:textId="77777777" w:rsidR="00776AEE" w:rsidRPr="00636E97" w:rsidRDefault="00776AEE" w:rsidP="00F86BD1">
      <w:pPr>
        <w:numPr>
          <w:ilvl w:val="0"/>
          <w:numId w:val="22"/>
        </w:numPr>
        <w:spacing w:after="0" w:line="240" w:lineRule="auto"/>
        <w:contextualSpacing/>
        <w:jc w:val="both"/>
        <w:rPr>
          <w:rFonts w:ascii="Times New Roman" w:hAnsi="Times New Roman" w:cs="Times New Roman"/>
          <w:b/>
          <w:color w:val="000000" w:themeColor="text1"/>
          <w:sz w:val="28"/>
          <w:szCs w:val="28"/>
        </w:rPr>
      </w:pPr>
      <w:r w:rsidRPr="00636E97">
        <w:rPr>
          <w:rFonts w:ascii="Times New Roman" w:hAnsi="Times New Roman" w:cs="Times New Roman"/>
          <w:bCs/>
          <w:color w:val="000000" w:themeColor="text1"/>
          <w:sz w:val="28"/>
          <w:szCs w:val="28"/>
          <w:lang w:eastAsia="uk-UA"/>
        </w:rPr>
        <w:t>Набір даних</w:t>
      </w:r>
      <w:r w:rsidRPr="00636E97">
        <w:rPr>
          <w:rFonts w:ascii="Times New Roman" w:hAnsi="Times New Roman" w:cs="Times New Roman"/>
          <w:b/>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29</w:t>
      </w:r>
      <w:r w:rsidRPr="00636E97">
        <w:rPr>
          <w:rFonts w:ascii="Times New Roman" w:hAnsi="Times New Roman" w:cs="Times New Roman"/>
          <w:color w:val="000000" w:themeColor="text1"/>
          <w:sz w:val="28"/>
          <w:szCs w:val="28"/>
        </w:rPr>
        <w:t>.Особа (person_i</w:t>
      </w:r>
      <w:r w:rsidRPr="00636E97">
        <w:rPr>
          <w:rFonts w:ascii="Times New Roman" w:hAnsi="Times New Roman" w:cs="Times New Roman"/>
          <w:color w:val="000000" w:themeColor="text1"/>
          <w:sz w:val="28"/>
          <w:szCs w:val="28"/>
          <w:lang w:val="en-US"/>
        </w:rPr>
        <w:t>nfo</w:t>
      </w:r>
      <w:r w:rsidRPr="00636E97">
        <w:rPr>
          <w:rFonts w:ascii="Times New Roman" w:hAnsi="Times New Roman" w:cs="Times New Roman"/>
          <w:color w:val="000000" w:themeColor="text1"/>
          <w:sz w:val="28"/>
          <w:szCs w:val="28"/>
        </w:rPr>
        <w:t xml:space="preserve">) використовується для забезпечення створення посилання на один з наборів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01.Особа (розширені відомості) (person_full</w:t>
      </w:r>
      <w:r w:rsidRPr="00636E97">
        <w:rPr>
          <w:rFonts w:ascii="Times New Roman" w:hAnsi="Times New Roman" w:cs="Times New Roman"/>
          <w:color w:val="000000" w:themeColor="text1"/>
          <w:sz w:val="28"/>
          <w:szCs w:val="28"/>
          <w:lang w:eastAsia="uk-UA"/>
        </w:rPr>
        <w:t>) або</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 xml:space="preserve">02.Особа </w:t>
      </w:r>
      <w:r w:rsidRPr="00636E97">
        <w:rPr>
          <w:rFonts w:ascii="Times New Roman" w:hAnsi="Times New Roman" w:cs="Times New Roman"/>
          <w:color w:val="000000" w:themeColor="text1"/>
          <w:sz w:val="28"/>
          <w:szCs w:val="28"/>
        </w:rPr>
        <w:t>(скорочені відомості) (person_short), шляхом вибору відповідного ідентифікатора особи для створення цілісного дерева вкладеності даних за всім пакетом даних.</w:t>
      </w:r>
    </w:p>
    <w:p w14:paraId="143906E1" w14:textId="77777777" w:rsidR="00776AEE" w:rsidRPr="00636E97" w:rsidRDefault="00F86BD1" w:rsidP="00776AEE">
      <w:pPr>
        <w:numPr>
          <w:ilvl w:val="0"/>
          <w:numId w:val="22"/>
        </w:numPr>
        <w:spacing w:after="0" w:line="240" w:lineRule="auto"/>
        <w:contextualSpacing/>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 xml:space="preserve">Подання </w:t>
      </w:r>
      <w:r w:rsidR="00776AEE" w:rsidRPr="00636E97">
        <w:rPr>
          <w:rFonts w:ascii="Times New Roman" w:hAnsi="Times New Roman" w:cs="Times New Roman"/>
          <w:color w:val="000000" w:themeColor="text1"/>
          <w:sz w:val="28"/>
          <w:szCs w:val="28"/>
        </w:rPr>
        <w:t xml:space="preserve">даних за цим набором </w:t>
      </w:r>
      <w:r w:rsidR="00C32402" w:rsidRPr="00636E97">
        <w:rPr>
          <w:rFonts w:ascii="Times New Roman" w:hAnsi="Times New Roman" w:cs="Times New Roman"/>
          <w:color w:val="000000" w:themeColor="text1"/>
          <w:sz w:val="28"/>
          <w:szCs w:val="28"/>
        </w:rPr>
        <w:t>у складі</w:t>
      </w:r>
      <w:r w:rsidR="00776AEE" w:rsidRPr="00636E97">
        <w:rPr>
          <w:rFonts w:ascii="Times New Roman" w:hAnsi="Times New Roman" w:cs="Times New Roman"/>
          <w:color w:val="000000" w:themeColor="text1"/>
          <w:sz w:val="28"/>
          <w:szCs w:val="28"/>
        </w:rPr>
        <w:t xml:space="preserve"> наборів даних  </w:t>
      </w:r>
      <w:r w:rsidR="00776AEE" w:rsidRPr="00636E97">
        <w:rPr>
          <w:rFonts w:ascii="Times New Roman" w:hAnsi="Times New Roman" w:cs="Times New Roman"/>
          <w:bCs/>
          <w:color w:val="000000" w:themeColor="text1"/>
          <w:sz w:val="28"/>
          <w:szCs w:val="28"/>
          <w:lang w:val="en-US" w:eastAsia="uk-UA"/>
        </w:rPr>
        <w:t>D</w:t>
      </w:r>
      <w:r w:rsidR="00776AEE" w:rsidRPr="00636E97">
        <w:rPr>
          <w:rFonts w:ascii="Times New Roman" w:hAnsi="Times New Roman" w:cs="Times New Roman"/>
          <w:bCs/>
          <w:color w:val="000000" w:themeColor="text1"/>
          <w:sz w:val="28"/>
          <w:szCs w:val="28"/>
          <w:lang w:eastAsia="uk-UA"/>
        </w:rPr>
        <w:t>04.</w:t>
      </w:r>
      <w:r w:rsidR="00776AEE" w:rsidRPr="00636E97">
        <w:rPr>
          <w:rFonts w:ascii="Times New Roman" w:hAnsi="Times New Roman" w:cs="Times New Roman"/>
          <w:color w:val="000000" w:themeColor="text1"/>
          <w:sz w:val="28"/>
          <w:szCs w:val="28"/>
        </w:rPr>
        <w:t>Активна операція (loan) є обов’язковим за умови участі в проведенні активної операції третіх осіб (до прикладу: проведення операції гарантія тощо).</w:t>
      </w:r>
    </w:p>
    <w:p w14:paraId="6AC9A8A6" w14:textId="77777777" w:rsidR="008F379D" w:rsidRPr="00636E97" w:rsidRDefault="00776AEE" w:rsidP="00776AEE">
      <w:pPr>
        <w:pStyle w:val="a3"/>
        <w:numPr>
          <w:ilvl w:val="0"/>
          <w:numId w:val="22"/>
        </w:numPr>
        <w:spacing w:after="0" w:line="240" w:lineRule="auto"/>
        <w:jc w:val="both"/>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До набору даних</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29.</w:t>
      </w:r>
      <w:r w:rsidRPr="00636E97">
        <w:rPr>
          <w:rFonts w:ascii="Times New Roman" w:hAnsi="Times New Roman" w:cs="Times New Roman"/>
          <w:color w:val="000000" w:themeColor="text1"/>
          <w:sz w:val="28"/>
          <w:szCs w:val="28"/>
        </w:rPr>
        <w:t>Особа (person_i</w:t>
      </w:r>
      <w:r w:rsidRPr="00636E97">
        <w:rPr>
          <w:rFonts w:ascii="Times New Roman" w:hAnsi="Times New Roman" w:cs="Times New Roman"/>
          <w:color w:val="000000" w:themeColor="text1"/>
          <w:sz w:val="28"/>
          <w:szCs w:val="28"/>
          <w:lang w:val="en-US"/>
        </w:rPr>
        <w:t>nfo</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мають бути подані властиві 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14:paraId="232F07BA" w14:textId="77777777" w:rsidTr="00625506">
        <w:tc>
          <w:tcPr>
            <w:tcW w:w="851" w:type="dxa"/>
            <w:tcBorders>
              <w:bottom w:val="single" w:sz="4" w:space="0" w:color="auto"/>
            </w:tcBorders>
          </w:tcPr>
          <w:p w14:paraId="5557CA03" w14:textId="79086E51" w:rsidR="003C7895" w:rsidRPr="00636E97" w:rsidRDefault="003C789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w:t>
            </w:r>
            <w:r w:rsidR="008E769D">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w:t>
            </w:r>
          </w:p>
        </w:tc>
        <w:tc>
          <w:tcPr>
            <w:tcW w:w="10910" w:type="dxa"/>
            <w:tcBorders>
              <w:bottom w:val="single" w:sz="4" w:space="0" w:color="auto"/>
            </w:tcBorders>
          </w:tcPr>
          <w:p w14:paraId="23EDA989" w14:textId="77777777" w:rsidR="003C7895" w:rsidRPr="00636E97" w:rsidRDefault="003C789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F8DBB71" w14:textId="77777777" w:rsidR="003C7895" w:rsidRPr="00636E97" w:rsidRDefault="003C789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2B5CD39D" w14:textId="77777777" w:rsidR="003C7895" w:rsidRPr="00636E97" w:rsidRDefault="00DE2CA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r w:rsidRPr="00636E97">
              <w:rPr>
                <w:rFonts w:ascii="Times New Roman" w:hAnsi="Times New Roman" w:cs="Times New Roman"/>
                <w:b/>
                <w:color w:val="000000" w:themeColor="text1"/>
                <w:sz w:val="28"/>
                <w:szCs w:val="28"/>
                <w:lang w:eastAsia="uk-UA"/>
              </w:rPr>
              <w:t>)</w:t>
            </w:r>
          </w:p>
        </w:tc>
      </w:tr>
      <w:tr w:rsidR="00CA2068" w:rsidRPr="00636E97" w14:paraId="1FB053EB" w14:textId="77777777" w:rsidTr="002D0011">
        <w:tc>
          <w:tcPr>
            <w:tcW w:w="851" w:type="dxa"/>
            <w:tcBorders>
              <w:top w:val="single" w:sz="4" w:space="0" w:color="auto"/>
              <w:left w:val="nil"/>
              <w:bottom w:val="nil"/>
              <w:right w:val="nil"/>
            </w:tcBorders>
          </w:tcPr>
          <w:p w14:paraId="5E482E4E" w14:textId="77777777" w:rsidR="003C7895" w:rsidRPr="00636E97" w:rsidRDefault="003C7895" w:rsidP="00871AF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122547F8" w14:textId="77777777" w:rsidR="003C7895" w:rsidRPr="00636E97" w:rsidRDefault="003C7895" w:rsidP="004749D2">
            <w:pPr>
              <w:pStyle w:val="a3"/>
              <w:ind w:left="0"/>
              <w:jc w:val="both"/>
              <w:rPr>
                <w:rFonts w:ascii="Times New Roman" w:hAnsi="Times New Roman" w:cs="Times New Roman"/>
                <w:b/>
                <w:color w:val="000000" w:themeColor="text1"/>
                <w:sz w:val="28"/>
                <w:szCs w:val="28"/>
                <w:lang w:eastAsia="uk-UA"/>
              </w:rPr>
            </w:pPr>
            <w:bookmarkStart w:id="69" w:name="ОсобаІДЕНТИФІКАТОРИ"/>
            <w:r w:rsidRPr="00636E97">
              <w:rPr>
                <w:rFonts w:ascii="Times New Roman" w:hAnsi="Times New Roman" w:cs="Times New Roman"/>
                <w:b/>
                <w:color w:val="000000" w:themeColor="text1"/>
                <w:sz w:val="28"/>
                <w:szCs w:val="28"/>
                <w:lang w:eastAsia="uk-UA"/>
              </w:rPr>
              <w:t>Ідентифікатор особи (розширені відомості)</w:t>
            </w:r>
          </w:p>
          <w:bookmarkEnd w:id="69"/>
          <w:p w14:paraId="3B46C292" w14:textId="77777777" w:rsidR="007F7F59" w:rsidRPr="00636E97" w:rsidRDefault="00F92C68" w:rsidP="001F2975">
            <w:pPr>
              <w:pStyle w:val="a3"/>
              <w:ind w:left="0"/>
              <w:jc w:val="both"/>
              <w:rPr>
                <w:rStyle w:val="a5"/>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"ДодатокІДЕНТИФІКАТОРИ" </w:instrText>
            </w:r>
            <w:r w:rsidRPr="00636E97">
              <w:rPr>
                <w:rFonts w:ascii="Times New Roman" w:hAnsi="Times New Roman" w:cs="Times New Roman"/>
                <w:color w:val="000000" w:themeColor="text1"/>
                <w:sz w:val="28"/>
                <w:szCs w:val="28"/>
                <w:lang w:eastAsia="uk-UA"/>
              </w:rPr>
              <w:fldChar w:fldCharType="separate"/>
            </w:r>
            <w:r w:rsidR="00032C51" w:rsidRPr="00636E97">
              <w:rPr>
                <w:rStyle w:val="a5"/>
                <w:rFonts w:ascii="Times New Roman" w:hAnsi="Times New Roman" w:cs="Times New Roman"/>
                <w:color w:val="000000" w:themeColor="text1"/>
                <w:sz w:val="28"/>
                <w:szCs w:val="28"/>
                <w:lang w:eastAsia="uk-UA"/>
              </w:rPr>
              <w:t xml:space="preserve">за умови властивості, </w:t>
            </w:r>
            <w:r w:rsidR="007F7F59"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7F7F59"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7F7F59" w:rsidRPr="00636E97">
              <w:rPr>
                <w:rStyle w:val="a5"/>
                <w:rFonts w:ascii="Times New Roman" w:hAnsi="Times New Roman" w:cs="Times New Roman"/>
                <w:color w:val="000000" w:themeColor="text1"/>
                <w:sz w:val="28"/>
                <w:szCs w:val="28"/>
                <w:lang w:eastAsia="uk-UA"/>
              </w:rPr>
              <w:t xml:space="preserve"> 1.1 цих Правил.</w:t>
            </w:r>
          </w:p>
          <w:p w14:paraId="24A32DD6" w14:textId="77777777" w:rsidR="00C32402" w:rsidRPr="00636E97" w:rsidRDefault="00F92C68" w:rsidP="00C3240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fldChar w:fldCharType="end"/>
            </w:r>
            <w:r w:rsidR="00C32402" w:rsidRPr="00CA2068">
              <w:rPr>
                <w:rFonts w:ascii="Times New Roman" w:hAnsi="Times New Roman" w:cs="Times New Roman"/>
                <w:color w:val="000000" w:themeColor="text1"/>
                <w:sz w:val="28"/>
                <w:szCs w:val="28"/>
              </w:rPr>
              <w:t xml:space="preserve">Реквізит подається тільки в разі якщо набір даних </w:t>
            </w:r>
            <w:r w:rsidR="00C32402" w:rsidRPr="00636E97">
              <w:rPr>
                <w:rFonts w:ascii="Times New Roman" w:hAnsi="Times New Roman" w:cs="Times New Roman"/>
                <w:color w:val="000000" w:themeColor="text1"/>
                <w:sz w:val="28"/>
                <w:szCs w:val="28"/>
                <w:lang w:val="en-US"/>
              </w:rPr>
              <w:t>ID</w:t>
            </w:r>
            <w:r w:rsidR="00C32402" w:rsidRPr="00636E97">
              <w:rPr>
                <w:rFonts w:ascii="Times New Roman" w:hAnsi="Times New Roman" w:cs="Times New Roman"/>
                <w:color w:val="000000" w:themeColor="text1"/>
                <w:sz w:val="28"/>
                <w:szCs w:val="28"/>
              </w:rPr>
              <w:t>29.Особа (</w:t>
            </w:r>
            <w:r w:rsidR="00C32402" w:rsidRPr="00636E97">
              <w:rPr>
                <w:rFonts w:ascii="Times New Roman" w:hAnsi="Times New Roman" w:cs="Times New Roman"/>
                <w:color w:val="000000" w:themeColor="text1"/>
                <w:sz w:val="28"/>
                <w:szCs w:val="28"/>
                <w:lang w:val="en-US"/>
              </w:rPr>
              <w:t>person</w:t>
            </w:r>
            <w:r w:rsidR="00C32402" w:rsidRPr="00636E97">
              <w:rPr>
                <w:rFonts w:ascii="Times New Roman" w:hAnsi="Times New Roman" w:cs="Times New Roman"/>
                <w:color w:val="000000" w:themeColor="text1"/>
                <w:sz w:val="28"/>
                <w:szCs w:val="28"/>
              </w:rPr>
              <w:t>_</w:t>
            </w:r>
            <w:r w:rsidR="00C32402" w:rsidRPr="00636E97">
              <w:rPr>
                <w:rFonts w:ascii="Times New Roman" w:hAnsi="Times New Roman" w:cs="Times New Roman"/>
                <w:color w:val="000000" w:themeColor="text1"/>
                <w:sz w:val="28"/>
                <w:szCs w:val="28"/>
                <w:lang w:val="en-US"/>
              </w:rPr>
              <w:t>info</w:t>
            </w:r>
            <w:r w:rsidR="00C32402" w:rsidRPr="00636E97">
              <w:rPr>
                <w:rFonts w:ascii="Times New Roman" w:hAnsi="Times New Roman" w:cs="Times New Roman"/>
                <w:color w:val="000000" w:themeColor="text1"/>
                <w:sz w:val="28"/>
                <w:szCs w:val="28"/>
              </w:rPr>
              <w:t xml:space="preserve">), подається у складі наборів даних об’єктів </w:t>
            </w:r>
            <w:r w:rsidR="00C32402" w:rsidRPr="00636E97">
              <w:rPr>
                <w:rFonts w:ascii="Times New Roman" w:hAnsi="Times New Roman" w:cs="Times New Roman"/>
                <w:bCs/>
                <w:color w:val="000000" w:themeColor="text1"/>
                <w:sz w:val="28"/>
                <w:szCs w:val="28"/>
                <w:lang w:val="en-US" w:eastAsia="uk-UA"/>
              </w:rPr>
              <w:t>ID</w:t>
            </w:r>
            <w:r w:rsidR="00C32402" w:rsidRPr="00636E97">
              <w:rPr>
                <w:rFonts w:ascii="Times New Roman" w:hAnsi="Times New Roman" w:cs="Times New Roman"/>
                <w:bCs/>
                <w:color w:val="000000" w:themeColor="text1"/>
                <w:sz w:val="28"/>
                <w:szCs w:val="28"/>
                <w:lang w:eastAsia="uk-UA"/>
              </w:rPr>
              <w:t>40</w:t>
            </w:r>
            <w:r w:rsidR="00C32402" w:rsidRPr="00636E97">
              <w:rPr>
                <w:rFonts w:ascii="Times New Roman" w:hAnsi="Times New Roman" w:cs="Times New Roman"/>
                <w:color w:val="000000" w:themeColor="text1"/>
                <w:sz w:val="28"/>
                <w:szCs w:val="28"/>
              </w:rPr>
              <w:t>.</w:t>
            </w:r>
            <w:r w:rsidR="00C32402" w:rsidRPr="00636E97">
              <w:rPr>
                <w:rFonts w:ascii="Times New Roman" w:hAnsi="Times New Roman" w:cs="Times New Roman"/>
                <w:color w:val="000000" w:themeColor="text1"/>
                <w:sz w:val="28"/>
                <w:szCs w:val="28"/>
                <w:lang w:eastAsia="uk-UA"/>
              </w:rPr>
              <w:t xml:space="preserve">Об’єкт рухомого майна </w:t>
            </w:r>
            <w:r w:rsidR="00C32402" w:rsidRPr="00636E97">
              <w:rPr>
                <w:rFonts w:ascii="Times New Roman" w:hAnsi="Times New Roman" w:cs="Times New Roman"/>
                <w:bCs/>
                <w:color w:val="000000" w:themeColor="text1"/>
                <w:sz w:val="28"/>
                <w:szCs w:val="28"/>
                <w:lang w:eastAsia="uk-UA"/>
              </w:rPr>
              <w:t>(</w:t>
            </w:r>
            <w:r w:rsidR="00C32402" w:rsidRPr="00636E97">
              <w:rPr>
                <w:rFonts w:ascii="Times New Roman" w:hAnsi="Times New Roman" w:cs="Times New Roman"/>
                <w:color w:val="000000" w:themeColor="text1"/>
                <w:sz w:val="28"/>
                <w:szCs w:val="28"/>
                <w:lang w:eastAsia="uk-UA"/>
              </w:rPr>
              <w:t>movable),</w:t>
            </w:r>
            <w:r w:rsidR="00C32402" w:rsidRPr="00636E97">
              <w:rPr>
                <w:color w:val="000000" w:themeColor="text1"/>
              </w:rPr>
              <w:t xml:space="preserve"> </w:t>
            </w:r>
            <w:r w:rsidR="00C32402" w:rsidRPr="00636E97">
              <w:rPr>
                <w:rFonts w:ascii="Times New Roman" w:hAnsi="Times New Roman" w:cs="Times New Roman"/>
                <w:color w:val="000000" w:themeColor="text1"/>
                <w:sz w:val="28"/>
                <w:szCs w:val="28"/>
                <w:lang w:eastAsia="uk-UA"/>
              </w:rPr>
              <w:t xml:space="preserve">ID41.Об’єкт нерухомого майна (immovable), ID42.Фінансове забезпечення (deposit) та одночасно </w:t>
            </w:r>
            <w:r w:rsidR="00C32402" w:rsidRPr="00636E97">
              <w:rPr>
                <w:rFonts w:ascii="Times New Roman" w:hAnsi="Times New Roman" w:cs="Times New Roman"/>
                <w:color w:val="000000" w:themeColor="text1"/>
                <w:sz w:val="28"/>
                <w:szCs w:val="28"/>
              </w:rPr>
              <w:t xml:space="preserve"> виконуються дві умови:</w:t>
            </w:r>
          </w:p>
          <w:p w14:paraId="23223992" w14:textId="46F37EEE" w:rsidR="00C32402" w:rsidRPr="00636E97" w:rsidRDefault="00C32402" w:rsidP="00C3240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 Боржник і надавач забезпечення – є однією особою;</w:t>
            </w:r>
          </w:p>
          <w:p w14:paraId="73074CCF" w14:textId="2B182FA2" w:rsidR="00A149E6" w:rsidRPr="00636E97" w:rsidRDefault="00C32402" w:rsidP="00872429">
            <w:pPr>
              <w:rPr>
                <w:color w:val="000000" w:themeColor="text1"/>
              </w:rPr>
            </w:pPr>
            <w:r w:rsidRPr="00636E97">
              <w:rPr>
                <w:rFonts w:ascii="Times New Roman" w:hAnsi="Times New Roman" w:cs="Times New Roman"/>
                <w:color w:val="000000" w:themeColor="text1"/>
                <w:sz w:val="28"/>
                <w:szCs w:val="28"/>
              </w:rPr>
              <w:t xml:space="preserve">2) забезпечення (набір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05.Забезпечення (</w:t>
            </w:r>
            <w:r w:rsidRPr="00636E97">
              <w:rPr>
                <w:rFonts w:ascii="Times New Roman" w:hAnsi="Times New Roman" w:cs="Times New Roman"/>
                <w:color w:val="000000" w:themeColor="text1"/>
                <w:sz w:val="28"/>
                <w:szCs w:val="28"/>
              </w:rPr>
              <w:t>collateral</w:t>
            </w:r>
            <w:r w:rsidRPr="00636E97">
              <w:rPr>
                <w:rFonts w:ascii="Times New Roman" w:hAnsi="Times New Roman" w:cs="Times New Roman"/>
                <w:color w:val="000000" w:themeColor="text1"/>
                <w:sz w:val="28"/>
                <w:szCs w:val="28"/>
                <w:lang w:eastAsia="uk-UA"/>
              </w:rPr>
              <w:t xml:space="preserve">) не є забезпеченням за активними операціями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04.Активна операція (</w:t>
            </w:r>
            <w:r w:rsidRPr="00636E97">
              <w:rPr>
                <w:rFonts w:ascii="Times New Roman" w:hAnsi="Times New Roman" w:cs="Times New Roman"/>
                <w:color w:val="000000" w:themeColor="text1"/>
                <w:sz w:val="28"/>
                <w:szCs w:val="28"/>
                <w:lang w:val="en-US"/>
              </w:rPr>
              <w:t>loan</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інших боржників</w:t>
            </w:r>
            <w:r w:rsidR="0054408B" w:rsidRPr="00636E97">
              <w:rPr>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14:paraId="7A1A98EE" w14:textId="77777777" w:rsidR="003C7895" w:rsidRPr="00636E97" w:rsidRDefault="003C7895" w:rsidP="004A4D16">
            <w:pPr>
              <w:pStyle w:val="a3"/>
              <w:ind w:left="0"/>
              <w:rPr>
                <w:rFonts w:ascii="Times New Roman" w:hAnsi="Times New Roman" w:cs="Times New Roman"/>
                <w:color w:val="000000" w:themeColor="text1"/>
                <w:sz w:val="28"/>
                <w:szCs w:val="28"/>
                <w:lang w:eastAsia="uk-UA"/>
              </w:rPr>
            </w:pPr>
            <w:r w:rsidRPr="00CA2068">
              <w:rPr>
                <w:rFonts w:ascii="Times New Roman" w:hAnsi="Times New Roman" w:cs="Times New Roman"/>
                <w:b/>
                <w:color w:val="000000" w:themeColor="text1"/>
                <w:sz w:val="28"/>
                <w:szCs w:val="28"/>
              </w:rPr>
              <w:t>person_id_full</w:t>
            </w:r>
          </w:p>
        </w:tc>
        <w:tc>
          <w:tcPr>
            <w:tcW w:w="1559" w:type="dxa"/>
            <w:tcBorders>
              <w:top w:val="single" w:sz="4" w:space="0" w:color="auto"/>
              <w:left w:val="nil"/>
              <w:bottom w:val="nil"/>
              <w:right w:val="nil"/>
            </w:tcBorders>
          </w:tcPr>
          <w:p w14:paraId="6969ECDA" w14:textId="77777777" w:rsidR="003C7895" w:rsidRPr="00636E97" w:rsidRDefault="003C7895" w:rsidP="004A4D16">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0001</w:t>
            </w:r>
          </w:p>
        </w:tc>
      </w:tr>
      <w:tr w:rsidR="00CA2068" w:rsidRPr="00636E97" w14:paraId="32E9323B" w14:textId="77777777" w:rsidTr="002D0011">
        <w:tc>
          <w:tcPr>
            <w:tcW w:w="851" w:type="dxa"/>
            <w:tcBorders>
              <w:top w:val="nil"/>
              <w:left w:val="nil"/>
              <w:bottom w:val="nil"/>
              <w:right w:val="nil"/>
            </w:tcBorders>
          </w:tcPr>
          <w:p w14:paraId="4A90275A" w14:textId="77777777" w:rsidR="003C7895" w:rsidRPr="00636E97" w:rsidRDefault="00871AF8" w:rsidP="00871AF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17427E64" w14:textId="77777777" w:rsidR="003C7895" w:rsidRPr="00636E97" w:rsidRDefault="003C7895"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Ідентифікатор особи (скорочені відомості)</w:t>
            </w:r>
          </w:p>
          <w:p w14:paraId="6CF77BDF" w14:textId="77777777" w:rsidR="007F7F59" w:rsidRPr="00CA2068" w:rsidRDefault="004E26EF" w:rsidP="00E1737F">
            <w:pPr>
              <w:pStyle w:val="a3"/>
              <w:ind w:left="0"/>
              <w:jc w:val="both"/>
              <w:rPr>
                <w:rFonts w:ascii="Times New Roman" w:hAnsi="Times New Roman" w:cs="Times New Roman"/>
                <w:color w:val="000000" w:themeColor="text1"/>
                <w:sz w:val="28"/>
                <w:szCs w:val="28"/>
                <w:lang w:eastAsia="uk-UA"/>
              </w:rPr>
            </w:pPr>
            <w:hyperlink w:anchor="ДодатокІДЕНТИФІКАТОРИ" w:history="1">
              <w:r w:rsidR="00032C51" w:rsidRPr="00636E97">
                <w:rPr>
                  <w:rStyle w:val="a5"/>
                  <w:rFonts w:ascii="Times New Roman" w:hAnsi="Times New Roman" w:cs="Times New Roman"/>
                  <w:color w:val="000000" w:themeColor="text1"/>
                  <w:sz w:val="28"/>
                  <w:szCs w:val="28"/>
                  <w:lang w:eastAsia="uk-UA"/>
                </w:rPr>
                <w:t xml:space="preserve">за умови властивості, </w:t>
              </w:r>
              <w:r w:rsidR="007F7F59"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7F7F59"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7F7F59" w:rsidRPr="00636E97">
                <w:rPr>
                  <w:rStyle w:val="a5"/>
                  <w:rFonts w:ascii="Times New Roman" w:hAnsi="Times New Roman" w:cs="Times New Roman"/>
                  <w:color w:val="000000" w:themeColor="text1"/>
                  <w:sz w:val="28"/>
                  <w:szCs w:val="28"/>
                  <w:lang w:eastAsia="uk-UA"/>
                </w:rPr>
                <w:t xml:space="preserve"> 1.1 цих Правил.</w:t>
              </w:r>
            </w:hyperlink>
          </w:p>
          <w:p w14:paraId="6D580708" w14:textId="77777777" w:rsidR="00A42C7F" w:rsidRPr="00636E97" w:rsidRDefault="0054408B" w:rsidP="00A42C7F">
            <w:pPr>
              <w:contextualSpacing/>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У всіх випадках, не зазначених в п.1 опису вимог подання цього набору даних </w:t>
            </w:r>
            <w:r w:rsidRPr="00636E97">
              <w:rPr>
                <w:rFonts w:ascii="Times New Roman" w:hAnsi="Times New Roman" w:cs="Times New Roman"/>
                <w:color w:val="000000" w:themeColor="text1"/>
                <w:sz w:val="28"/>
                <w:szCs w:val="28"/>
              </w:rPr>
              <w:t>подається значення реквізиту “Ідентифікатор особи (скорочені відомості)  (person_id_short, ID0002).</w:t>
            </w:r>
          </w:p>
          <w:p w14:paraId="6512A2D5" w14:textId="77777777" w:rsidR="00A149E6" w:rsidRPr="00636E97" w:rsidRDefault="00A149E6" w:rsidP="00A42C7F">
            <w:pPr>
              <w:contextualSpacing/>
              <w:jc w:val="both"/>
              <w:rPr>
                <w:color w:val="000000" w:themeColor="text1"/>
              </w:rPr>
            </w:pPr>
          </w:p>
        </w:tc>
        <w:tc>
          <w:tcPr>
            <w:tcW w:w="2126" w:type="dxa"/>
            <w:tcBorders>
              <w:top w:val="nil"/>
              <w:left w:val="nil"/>
              <w:bottom w:val="nil"/>
              <w:right w:val="nil"/>
            </w:tcBorders>
          </w:tcPr>
          <w:p w14:paraId="16FDB8FF" w14:textId="77777777" w:rsidR="003C7895" w:rsidRPr="00636E97" w:rsidRDefault="003C7895" w:rsidP="004A4D16">
            <w:pPr>
              <w:pStyle w:val="a3"/>
              <w:ind w:left="0"/>
              <w:rPr>
                <w:rFonts w:ascii="Times New Roman" w:hAnsi="Times New Roman" w:cs="Times New Roman"/>
                <w:b/>
                <w:color w:val="000000" w:themeColor="text1"/>
                <w:sz w:val="28"/>
                <w:szCs w:val="28"/>
              </w:rPr>
            </w:pPr>
            <w:r w:rsidRPr="00CA2068">
              <w:rPr>
                <w:rFonts w:ascii="Times New Roman" w:hAnsi="Times New Roman" w:cs="Times New Roman"/>
                <w:b/>
                <w:color w:val="000000" w:themeColor="text1"/>
                <w:sz w:val="28"/>
                <w:szCs w:val="28"/>
              </w:rPr>
              <w:t>person_id_short</w:t>
            </w:r>
          </w:p>
        </w:tc>
        <w:tc>
          <w:tcPr>
            <w:tcW w:w="1559" w:type="dxa"/>
            <w:tcBorders>
              <w:top w:val="nil"/>
              <w:left w:val="nil"/>
              <w:bottom w:val="nil"/>
              <w:right w:val="nil"/>
            </w:tcBorders>
          </w:tcPr>
          <w:p w14:paraId="1EAECC88" w14:textId="77777777" w:rsidR="003C7895" w:rsidRPr="00636E97" w:rsidRDefault="003C7895" w:rsidP="004A4D16">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0002</w:t>
            </w:r>
          </w:p>
        </w:tc>
      </w:tr>
      <w:tr w:rsidR="00CA2068" w:rsidRPr="00636E97" w14:paraId="71F0E28B" w14:textId="77777777" w:rsidTr="00625506">
        <w:trPr>
          <w:trHeight w:val="380"/>
        </w:trPr>
        <w:tc>
          <w:tcPr>
            <w:tcW w:w="851" w:type="dxa"/>
            <w:tcBorders>
              <w:top w:val="nil"/>
              <w:left w:val="nil"/>
              <w:bottom w:val="nil"/>
              <w:right w:val="nil"/>
            </w:tcBorders>
          </w:tcPr>
          <w:p w14:paraId="3738DD72" w14:textId="77777777" w:rsidR="003C7895" w:rsidRPr="00636E97" w:rsidRDefault="003C7895"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B943A5B" w14:textId="77777777" w:rsidR="007B13CD" w:rsidRPr="00636E97" w:rsidRDefault="007B13CD" w:rsidP="004749D2">
            <w:pPr>
              <w:pStyle w:val="a3"/>
              <w:ind w:left="0"/>
              <w:jc w:val="both"/>
              <w:rPr>
                <w:rFonts w:ascii="Times New Roman" w:hAnsi="Times New Roman" w:cs="Times New Roman"/>
                <w:color w:val="000000" w:themeColor="text1"/>
                <w:sz w:val="28"/>
                <w:szCs w:val="28"/>
                <w:lang w:eastAsia="uk-UA"/>
              </w:rPr>
            </w:pPr>
          </w:p>
        </w:tc>
        <w:tc>
          <w:tcPr>
            <w:tcW w:w="2126" w:type="dxa"/>
            <w:tcBorders>
              <w:top w:val="nil"/>
              <w:left w:val="nil"/>
              <w:bottom w:val="nil"/>
              <w:right w:val="nil"/>
            </w:tcBorders>
            <w:vAlign w:val="center"/>
          </w:tcPr>
          <w:p w14:paraId="208F63AB" w14:textId="77777777" w:rsidR="003C7895" w:rsidRPr="00636E97" w:rsidRDefault="003C7895" w:rsidP="004A4D16">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37EF49D9" w14:textId="77777777" w:rsidR="003C7895" w:rsidRPr="00636E97" w:rsidRDefault="003C7895" w:rsidP="004A4D16">
            <w:pPr>
              <w:pStyle w:val="a3"/>
              <w:ind w:left="0"/>
              <w:rPr>
                <w:rFonts w:ascii="Times New Roman" w:hAnsi="Times New Roman" w:cs="Times New Roman"/>
                <w:color w:val="000000" w:themeColor="text1"/>
                <w:sz w:val="28"/>
                <w:szCs w:val="28"/>
                <w:lang w:eastAsia="uk-UA"/>
              </w:rPr>
            </w:pPr>
          </w:p>
        </w:tc>
      </w:tr>
      <w:tr w:rsidR="00CA2068" w:rsidRPr="00636E97" w14:paraId="07F22D7B" w14:textId="77777777" w:rsidTr="002D0011">
        <w:tc>
          <w:tcPr>
            <w:tcW w:w="11761" w:type="dxa"/>
            <w:gridSpan w:val="2"/>
            <w:tcBorders>
              <w:top w:val="nil"/>
              <w:left w:val="nil"/>
              <w:bottom w:val="nil"/>
              <w:right w:val="nil"/>
            </w:tcBorders>
          </w:tcPr>
          <w:p w14:paraId="412FF119" w14:textId="77777777" w:rsidR="00625506" w:rsidRPr="00636E97" w:rsidRDefault="00625506"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lastRenderedPageBreak/>
              <w:t>Повернутись до переліку наборів даних, які є вкладеними до набору даних:</w:t>
            </w:r>
          </w:p>
        </w:tc>
        <w:tc>
          <w:tcPr>
            <w:tcW w:w="2126" w:type="dxa"/>
            <w:tcBorders>
              <w:top w:val="nil"/>
              <w:left w:val="nil"/>
              <w:bottom w:val="nil"/>
              <w:right w:val="nil"/>
            </w:tcBorders>
          </w:tcPr>
          <w:p w14:paraId="674116A2" w14:textId="77777777" w:rsidR="00625506" w:rsidRPr="00636E97" w:rsidRDefault="00625506" w:rsidP="004A4D16">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470E3ACA" w14:textId="77777777" w:rsidR="00625506" w:rsidRPr="00636E97" w:rsidRDefault="00625506" w:rsidP="004A4D16">
            <w:pPr>
              <w:pStyle w:val="a3"/>
              <w:ind w:left="0"/>
              <w:rPr>
                <w:rFonts w:ascii="Times New Roman" w:hAnsi="Times New Roman" w:cs="Times New Roman"/>
                <w:color w:val="000000" w:themeColor="text1"/>
                <w:sz w:val="28"/>
                <w:szCs w:val="28"/>
                <w:lang w:eastAsia="uk-UA"/>
              </w:rPr>
            </w:pPr>
          </w:p>
        </w:tc>
      </w:tr>
      <w:tr w:rsidR="00CA2068" w:rsidRPr="00636E97" w14:paraId="4CC4BB58" w14:textId="77777777" w:rsidTr="002D0011">
        <w:tc>
          <w:tcPr>
            <w:tcW w:w="851" w:type="dxa"/>
            <w:tcBorders>
              <w:top w:val="nil"/>
              <w:left w:val="nil"/>
              <w:bottom w:val="nil"/>
              <w:right w:val="nil"/>
            </w:tcBorders>
          </w:tcPr>
          <w:p w14:paraId="70C76FD8" w14:textId="77777777" w:rsidR="00DD5924" w:rsidRPr="00636E97"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E1A9919" w14:textId="77777777" w:rsidR="00DD5924" w:rsidRPr="00636E97" w:rsidRDefault="00871AF8"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АктивнаОперація04" w:history="1">
              <w:r w:rsidR="00DD5924" w:rsidRPr="00636E97">
                <w:rPr>
                  <w:rStyle w:val="a5"/>
                  <w:rFonts w:ascii="Times New Roman" w:hAnsi="Times New Roman" w:cs="Times New Roman"/>
                  <w:b/>
                  <w:bCs/>
                  <w:color w:val="000000" w:themeColor="text1"/>
                  <w:sz w:val="28"/>
                  <w:szCs w:val="28"/>
                  <w:lang w:eastAsia="uk-UA"/>
                </w:rPr>
                <w:t>Активна операція</w:t>
              </w:r>
            </w:hyperlink>
            <w:r w:rsidR="00DD5924" w:rsidRPr="00CA206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4D700FA6" w14:textId="77777777" w:rsidR="00DD5924" w:rsidRPr="00636E97" w:rsidRDefault="00DD5924" w:rsidP="004A4D16">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val="en-US"/>
              </w:rPr>
              <w:t>loan</w:t>
            </w:r>
          </w:p>
        </w:tc>
        <w:tc>
          <w:tcPr>
            <w:tcW w:w="1559" w:type="dxa"/>
            <w:tcBorders>
              <w:top w:val="nil"/>
              <w:left w:val="nil"/>
              <w:bottom w:val="nil"/>
              <w:right w:val="nil"/>
            </w:tcBorders>
          </w:tcPr>
          <w:p w14:paraId="5F153CA7" w14:textId="77777777" w:rsidR="00DD5924" w:rsidRPr="00636E97" w:rsidRDefault="00DD5924" w:rsidP="004A4D16">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val="en-US" w:eastAsia="uk-UA"/>
              </w:rPr>
              <w:t>0</w:t>
            </w:r>
            <w:r w:rsidRPr="00636E97">
              <w:rPr>
                <w:rFonts w:ascii="Times New Roman" w:hAnsi="Times New Roman" w:cs="Times New Roman"/>
                <w:b/>
                <w:color w:val="000000" w:themeColor="text1"/>
                <w:sz w:val="28"/>
                <w:szCs w:val="28"/>
                <w:lang w:eastAsia="uk-UA"/>
              </w:rPr>
              <w:t>4</w:t>
            </w:r>
          </w:p>
        </w:tc>
      </w:tr>
      <w:tr w:rsidR="00CA2068" w:rsidRPr="00636E97" w14:paraId="1F92E0D5" w14:textId="77777777" w:rsidTr="002D0011">
        <w:tc>
          <w:tcPr>
            <w:tcW w:w="851" w:type="dxa"/>
            <w:tcBorders>
              <w:top w:val="nil"/>
              <w:left w:val="nil"/>
              <w:bottom w:val="nil"/>
              <w:right w:val="nil"/>
            </w:tcBorders>
          </w:tcPr>
          <w:p w14:paraId="3253EF4B" w14:textId="77777777" w:rsidR="00DD5924" w:rsidRPr="00636E97"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90FDF4B" w14:textId="77777777" w:rsidR="00DD5924" w:rsidRPr="00636E97" w:rsidRDefault="00871AF8"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ПовязанаОсоба32" w:history="1">
              <w:r w:rsidR="00DD5924" w:rsidRPr="00636E97">
                <w:rPr>
                  <w:rStyle w:val="a5"/>
                  <w:rFonts w:ascii="Times New Roman" w:hAnsi="Times New Roman" w:cs="Times New Roman"/>
                  <w:b/>
                  <w:color w:val="000000" w:themeColor="text1"/>
                  <w:sz w:val="28"/>
                  <w:szCs w:val="28"/>
                </w:rPr>
                <w:t>Пов’язана особа</w:t>
              </w:r>
            </w:hyperlink>
            <w:r w:rsidR="00DD5924" w:rsidRPr="00CA2068">
              <w:rPr>
                <w:rFonts w:ascii="Times New Roman" w:hAnsi="Times New Roman" w:cs="Times New Roman"/>
                <w:b/>
                <w:color w:val="000000" w:themeColor="text1"/>
                <w:sz w:val="28"/>
                <w:szCs w:val="28"/>
              </w:rPr>
              <w:t xml:space="preserve"> </w:t>
            </w:r>
          </w:p>
        </w:tc>
        <w:tc>
          <w:tcPr>
            <w:tcW w:w="2126" w:type="dxa"/>
            <w:tcBorders>
              <w:top w:val="nil"/>
              <w:left w:val="nil"/>
              <w:bottom w:val="nil"/>
              <w:right w:val="nil"/>
            </w:tcBorders>
          </w:tcPr>
          <w:p w14:paraId="50F63249" w14:textId="77777777" w:rsidR="00DD5924" w:rsidRPr="00636E97" w:rsidRDefault="00DD5924"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related_person</w:t>
            </w:r>
          </w:p>
        </w:tc>
        <w:tc>
          <w:tcPr>
            <w:tcW w:w="1559" w:type="dxa"/>
            <w:tcBorders>
              <w:top w:val="nil"/>
              <w:left w:val="nil"/>
              <w:bottom w:val="nil"/>
              <w:right w:val="nil"/>
            </w:tcBorders>
          </w:tcPr>
          <w:p w14:paraId="0FF405E5" w14:textId="77777777" w:rsidR="00DD5924" w:rsidRPr="00636E97" w:rsidRDefault="00DD5924" w:rsidP="004A4D16">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32</w:t>
            </w:r>
          </w:p>
        </w:tc>
      </w:tr>
      <w:tr w:rsidR="00CA2068" w:rsidRPr="00636E97" w14:paraId="35F7293F" w14:textId="77777777" w:rsidTr="002D0011">
        <w:tc>
          <w:tcPr>
            <w:tcW w:w="851" w:type="dxa"/>
            <w:tcBorders>
              <w:top w:val="nil"/>
              <w:left w:val="nil"/>
              <w:bottom w:val="nil"/>
              <w:right w:val="nil"/>
            </w:tcBorders>
          </w:tcPr>
          <w:p w14:paraId="60C81F86" w14:textId="77777777" w:rsidR="00DD5924" w:rsidRPr="00636E97"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86E30D7" w14:textId="77777777" w:rsidR="00DD5924" w:rsidRPr="00636E97" w:rsidRDefault="00871AF8"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Рухоме40" w:history="1">
              <w:r w:rsidR="00DD5924" w:rsidRPr="00636E97">
                <w:rPr>
                  <w:rStyle w:val="a5"/>
                  <w:rFonts w:ascii="Times New Roman" w:hAnsi="Times New Roman" w:cs="Times New Roman"/>
                  <w:b/>
                  <w:color w:val="000000" w:themeColor="text1"/>
                  <w:sz w:val="28"/>
                  <w:szCs w:val="28"/>
                  <w:lang w:eastAsia="uk-UA"/>
                </w:rPr>
                <w:t>Об’єкт рухомого майна</w:t>
              </w:r>
            </w:hyperlink>
            <w:r w:rsidR="00DD5924" w:rsidRPr="00CA2068">
              <w:rPr>
                <w:rFonts w:ascii="Times New Roman" w:hAnsi="Times New Roman" w:cs="Times New Roman"/>
                <w:b/>
                <w:color w:val="000000" w:themeColor="text1"/>
                <w:sz w:val="28"/>
                <w:szCs w:val="28"/>
                <w:lang w:eastAsia="uk-UA"/>
              </w:rPr>
              <w:t xml:space="preserve"> </w:t>
            </w:r>
          </w:p>
        </w:tc>
        <w:tc>
          <w:tcPr>
            <w:tcW w:w="2126" w:type="dxa"/>
            <w:tcBorders>
              <w:top w:val="nil"/>
              <w:left w:val="nil"/>
              <w:bottom w:val="nil"/>
              <w:right w:val="nil"/>
            </w:tcBorders>
          </w:tcPr>
          <w:p w14:paraId="3654AE27" w14:textId="77777777" w:rsidR="00DD5924" w:rsidRPr="00636E97" w:rsidRDefault="00DD5924"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movable</w:t>
            </w:r>
          </w:p>
        </w:tc>
        <w:tc>
          <w:tcPr>
            <w:tcW w:w="1559" w:type="dxa"/>
            <w:tcBorders>
              <w:top w:val="nil"/>
              <w:left w:val="nil"/>
              <w:bottom w:val="nil"/>
              <w:right w:val="nil"/>
            </w:tcBorders>
          </w:tcPr>
          <w:p w14:paraId="69A9E65B" w14:textId="77777777" w:rsidR="00DD5924" w:rsidRPr="00636E97" w:rsidRDefault="00DD5924" w:rsidP="004A4D16">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40</w:t>
            </w:r>
          </w:p>
        </w:tc>
      </w:tr>
      <w:tr w:rsidR="00CA2068" w:rsidRPr="00636E97" w14:paraId="172DCD0C" w14:textId="77777777" w:rsidTr="002D0011">
        <w:tc>
          <w:tcPr>
            <w:tcW w:w="851" w:type="dxa"/>
            <w:tcBorders>
              <w:top w:val="nil"/>
              <w:left w:val="nil"/>
              <w:bottom w:val="nil"/>
              <w:right w:val="nil"/>
            </w:tcBorders>
          </w:tcPr>
          <w:p w14:paraId="65F616D9" w14:textId="77777777" w:rsidR="00DD5924" w:rsidRPr="00636E97"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CD76F2E" w14:textId="77777777" w:rsidR="00DD5924" w:rsidRPr="00636E97" w:rsidRDefault="00871AF8"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Нерухоме41" w:history="1">
              <w:r w:rsidR="00DD5924" w:rsidRPr="00636E97">
                <w:rPr>
                  <w:rStyle w:val="a5"/>
                  <w:rFonts w:ascii="Times New Roman" w:hAnsi="Times New Roman" w:cs="Times New Roman"/>
                  <w:b/>
                  <w:bCs/>
                  <w:color w:val="000000" w:themeColor="text1"/>
                  <w:sz w:val="28"/>
                  <w:szCs w:val="28"/>
                  <w:lang w:eastAsia="uk-UA"/>
                </w:rPr>
                <w:t>Об’єкт нерухомого майна</w:t>
              </w:r>
            </w:hyperlink>
            <w:r w:rsidR="00DD5924" w:rsidRPr="00CA206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5FD10436" w14:textId="77777777" w:rsidR="00DD5924" w:rsidRPr="00636E97" w:rsidRDefault="00DD5924"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bCs/>
                <w:color w:val="000000" w:themeColor="text1"/>
                <w:sz w:val="28"/>
                <w:szCs w:val="28"/>
                <w:lang w:val="en-US" w:eastAsia="uk-UA"/>
              </w:rPr>
              <w:t>im</w:t>
            </w:r>
            <w:r w:rsidRPr="00636E97">
              <w:rPr>
                <w:rFonts w:ascii="Times New Roman" w:hAnsi="Times New Roman" w:cs="Times New Roman"/>
                <w:b/>
                <w:color w:val="000000" w:themeColor="text1"/>
                <w:sz w:val="28"/>
                <w:szCs w:val="28"/>
                <w:lang w:eastAsia="uk-UA"/>
              </w:rPr>
              <w:t>movable</w:t>
            </w:r>
          </w:p>
        </w:tc>
        <w:tc>
          <w:tcPr>
            <w:tcW w:w="1559" w:type="dxa"/>
            <w:tcBorders>
              <w:top w:val="nil"/>
              <w:left w:val="nil"/>
              <w:bottom w:val="nil"/>
              <w:right w:val="nil"/>
            </w:tcBorders>
          </w:tcPr>
          <w:p w14:paraId="709B76E9" w14:textId="77777777" w:rsidR="00DD5924" w:rsidRPr="00636E97" w:rsidRDefault="00DD5924" w:rsidP="004A4D16">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41</w:t>
            </w:r>
          </w:p>
        </w:tc>
      </w:tr>
      <w:tr w:rsidR="00CA2068" w:rsidRPr="00636E97" w14:paraId="1C2940FF" w14:textId="77777777" w:rsidTr="002D0011">
        <w:tc>
          <w:tcPr>
            <w:tcW w:w="851" w:type="dxa"/>
            <w:tcBorders>
              <w:top w:val="nil"/>
              <w:left w:val="nil"/>
              <w:bottom w:val="nil"/>
              <w:right w:val="nil"/>
            </w:tcBorders>
          </w:tcPr>
          <w:p w14:paraId="531FF756" w14:textId="77777777" w:rsidR="00DD5924" w:rsidRPr="00636E97" w:rsidRDefault="00DD5924" w:rsidP="00871AF8">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C607E01" w14:textId="77777777" w:rsidR="00DD5924" w:rsidRPr="00636E97" w:rsidRDefault="00871AF8"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ФінЗабезпечення42" w:history="1">
              <w:r w:rsidR="00DD5924" w:rsidRPr="00636E97">
                <w:rPr>
                  <w:rStyle w:val="a5"/>
                  <w:rFonts w:ascii="Times New Roman" w:hAnsi="Times New Roman" w:cs="Times New Roman"/>
                  <w:b/>
                  <w:bCs/>
                  <w:color w:val="000000" w:themeColor="text1"/>
                  <w:sz w:val="28"/>
                  <w:szCs w:val="28"/>
                  <w:lang w:eastAsia="uk-UA"/>
                </w:rPr>
                <w:t>Фінансове забезпечення</w:t>
              </w:r>
            </w:hyperlink>
            <w:r w:rsidR="00DD5924" w:rsidRPr="00CA2068">
              <w:rPr>
                <w:rFonts w:ascii="Times New Roman" w:hAnsi="Times New Roman" w:cs="Times New Roman"/>
                <w:b/>
                <w:bCs/>
                <w:color w:val="000000" w:themeColor="text1"/>
                <w:sz w:val="28"/>
                <w:szCs w:val="28"/>
                <w:lang w:eastAsia="uk-UA"/>
              </w:rPr>
              <w:t xml:space="preserve"> </w:t>
            </w:r>
          </w:p>
        </w:tc>
        <w:tc>
          <w:tcPr>
            <w:tcW w:w="2126" w:type="dxa"/>
            <w:tcBorders>
              <w:top w:val="nil"/>
              <w:left w:val="nil"/>
              <w:bottom w:val="nil"/>
              <w:right w:val="nil"/>
            </w:tcBorders>
          </w:tcPr>
          <w:p w14:paraId="6CCEA515" w14:textId="77777777" w:rsidR="00DD5924" w:rsidRPr="00636E97" w:rsidRDefault="00DD5924"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deposit</w:t>
            </w:r>
          </w:p>
        </w:tc>
        <w:tc>
          <w:tcPr>
            <w:tcW w:w="1559" w:type="dxa"/>
            <w:tcBorders>
              <w:top w:val="nil"/>
              <w:left w:val="nil"/>
              <w:bottom w:val="nil"/>
              <w:right w:val="nil"/>
            </w:tcBorders>
          </w:tcPr>
          <w:p w14:paraId="4EA003B9" w14:textId="77777777" w:rsidR="00DD5924" w:rsidRPr="00636E97" w:rsidRDefault="00DD5924"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42</w:t>
            </w:r>
          </w:p>
          <w:p w14:paraId="6BBBBC07" w14:textId="77777777" w:rsidR="007B13CD" w:rsidRPr="00636E97" w:rsidRDefault="007B13CD" w:rsidP="004A4D16">
            <w:pPr>
              <w:pStyle w:val="a3"/>
              <w:ind w:left="0"/>
              <w:rPr>
                <w:rFonts w:ascii="Times New Roman" w:hAnsi="Times New Roman" w:cs="Times New Roman"/>
                <w:color w:val="000000" w:themeColor="text1"/>
                <w:sz w:val="28"/>
                <w:szCs w:val="28"/>
                <w:lang w:eastAsia="uk-UA"/>
              </w:rPr>
            </w:pPr>
          </w:p>
        </w:tc>
      </w:tr>
      <w:tr w:rsidR="00CA2068" w:rsidRPr="00636E97" w14:paraId="719E4BCE" w14:textId="77777777" w:rsidTr="00625506">
        <w:tc>
          <w:tcPr>
            <w:tcW w:w="11761" w:type="dxa"/>
            <w:gridSpan w:val="2"/>
            <w:tcBorders>
              <w:top w:val="nil"/>
              <w:left w:val="nil"/>
              <w:bottom w:val="nil"/>
              <w:right w:val="nil"/>
            </w:tcBorders>
          </w:tcPr>
          <w:p w14:paraId="75AF3234" w14:textId="77777777" w:rsidR="00625506" w:rsidRPr="00CA2068" w:rsidRDefault="004E26EF" w:rsidP="004749D2">
            <w:pPr>
              <w:pStyle w:val="a3"/>
              <w:ind w:left="0"/>
              <w:jc w:val="both"/>
              <w:rPr>
                <w:rFonts w:ascii="Times New Roman" w:hAnsi="Times New Roman" w:cs="Times New Roman"/>
                <w:color w:val="000000" w:themeColor="text1"/>
                <w:sz w:val="28"/>
                <w:szCs w:val="28"/>
                <w:lang w:eastAsia="uk-UA"/>
              </w:rPr>
            </w:pPr>
            <w:hyperlink w:anchor="Зміст" w:history="1">
              <w:r w:rsidR="00625506" w:rsidRPr="00636E97">
                <w:rPr>
                  <w:rStyle w:val="a5"/>
                  <w:rFonts w:ascii="Times New Roman" w:hAnsi="Times New Roman" w:cs="Times New Roman"/>
                  <w:b/>
                  <w:color w:val="000000" w:themeColor="text1"/>
                  <w:sz w:val="28"/>
                  <w:szCs w:val="28"/>
                  <w:lang w:val="ru-RU"/>
                </w:rPr>
                <w:t>Повернутись до зм</w:t>
              </w:r>
              <w:r w:rsidR="00625506"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5D25DE3D" w14:textId="77777777" w:rsidR="00625506" w:rsidRPr="00636E97" w:rsidRDefault="00625506"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10CBB2FD" w14:textId="77777777" w:rsidR="00625506" w:rsidRPr="00636E97" w:rsidRDefault="00625506" w:rsidP="004A4D16">
            <w:pPr>
              <w:pStyle w:val="a3"/>
              <w:ind w:left="0"/>
              <w:rPr>
                <w:rFonts w:ascii="Times New Roman" w:hAnsi="Times New Roman" w:cs="Times New Roman"/>
                <w:color w:val="000000" w:themeColor="text1"/>
                <w:sz w:val="28"/>
                <w:szCs w:val="28"/>
                <w:lang w:eastAsia="uk-UA"/>
              </w:rPr>
            </w:pPr>
          </w:p>
        </w:tc>
      </w:tr>
    </w:tbl>
    <w:p w14:paraId="60CF0B01" w14:textId="77777777" w:rsidR="006E7D6C" w:rsidRPr="00636E97" w:rsidRDefault="006E7D6C" w:rsidP="004749D2">
      <w:pPr>
        <w:spacing w:after="0" w:line="240" w:lineRule="auto"/>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br w:type="page"/>
      </w:r>
    </w:p>
    <w:p w14:paraId="01E6183C" w14:textId="77777777" w:rsidR="006E7D6C" w:rsidRPr="00636E97"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70" w:name="_Toc222398661"/>
      <w:bookmarkStart w:id="71" w:name="ФізОсобаСкороч30"/>
      <w:r w:rsidRPr="00636E97">
        <w:rPr>
          <w:rFonts w:ascii="Times New Roman" w:hAnsi="Times New Roman" w:cs="Times New Roman"/>
          <w:b/>
          <w:bCs/>
          <w:color w:val="000000" w:themeColor="text1"/>
          <w:sz w:val="28"/>
          <w:szCs w:val="28"/>
          <w:lang w:val="en-US" w:eastAsia="uk-UA"/>
        </w:rPr>
        <w:lastRenderedPageBreak/>
        <w:t>ID</w:t>
      </w:r>
      <w:r w:rsidR="006F217F" w:rsidRPr="00636E97">
        <w:rPr>
          <w:rFonts w:ascii="Times New Roman" w:hAnsi="Times New Roman" w:cs="Times New Roman"/>
          <w:b/>
          <w:bCs/>
          <w:color w:val="000000" w:themeColor="text1"/>
          <w:sz w:val="28"/>
          <w:szCs w:val="28"/>
          <w:lang w:eastAsia="uk-UA"/>
        </w:rPr>
        <w:t>30</w:t>
      </w:r>
      <w:r w:rsidR="003A7024" w:rsidRPr="00636E97">
        <w:rPr>
          <w:rFonts w:ascii="Times New Roman" w:hAnsi="Times New Roman" w:cs="Times New Roman"/>
          <w:b/>
          <w:color w:val="000000" w:themeColor="text1"/>
          <w:sz w:val="28"/>
          <w:szCs w:val="28"/>
        </w:rPr>
        <w:t>.</w:t>
      </w:r>
      <w:r w:rsidR="006E7D6C" w:rsidRPr="00636E97">
        <w:rPr>
          <w:rFonts w:ascii="Times New Roman" w:hAnsi="Times New Roman" w:cs="Times New Roman"/>
          <w:b/>
          <w:color w:val="000000" w:themeColor="text1"/>
          <w:sz w:val="28"/>
          <w:szCs w:val="28"/>
        </w:rPr>
        <w:t>Фізична особа (скорочені відомості) (ind_person_short)</w:t>
      </w:r>
      <w:bookmarkEnd w:id="70"/>
    </w:p>
    <w:bookmarkEnd w:id="71"/>
    <w:p w14:paraId="6C7D782F" w14:textId="48D7B4FD" w:rsidR="00965579" w:rsidRPr="0072412C" w:rsidRDefault="00272D5A" w:rsidP="00965579">
      <w:pPr>
        <w:pStyle w:val="a3"/>
        <w:numPr>
          <w:ilvl w:val="0"/>
          <w:numId w:val="23"/>
        </w:numPr>
        <w:spacing w:after="0" w:line="240" w:lineRule="auto"/>
        <w:ind w:left="426" w:hanging="283"/>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Д</w:t>
      </w:r>
      <w:r w:rsidR="008E4356" w:rsidRPr="00636E97">
        <w:rPr>
          <w:rFonts w:ascii="Times New Roman" w:hAnsi="Times New Roman" w:cs="Times New Roman"/>
          <w:color w:val="000000" w:themeColor="text1"/>
          <w:sz w:val="28"/>
          <w:szCs w:val="28"/>
        </w:rPr>
        <w:t xml:space="preserve">о набору даних </w:t>
      </w:r>
      <w:r w:rsidR="005D18BB" w:rsidRPr="00636E97">
        <w:rPr>
          <w:rFonts w:ascii="Times New Roman" w:hAnsi="Times New Roman" w:cs="Times New Roman"/>
          <w:bCs/>
          <w:color w:val="000000" w:themeColor="text1"/>
          <w:sz w:val="28"/>
          <w:szCs w:val="28"/>
          <w:lang w:val="en-US" w:eastAsia="uk-UA"/>
        </w:rPr>
        <w:t>ID</w:t>
      </w:r>
      <w:r w:rsidR="005D18BB" w:rsidRPr="00636E97">
        <w:rPr>
          <w:rFonts w:ascii="Times New Roman" w:hAnsi="Times New Roman" w:cs="Times New Roman"/>
          <w:bCs/>
          <w:color w:val="000000" w:themeColor="text1"/>
          <w:sz w:val="28"/>
          <w:szCs w:val="28"/>
          <w:lang w:eastAsia="uk-UA"/>
        </w:rPr>
        <w:t>30.</w:t>
      </w:r>
      <w:r w:rsidR="005D18BB" w:rsidRPr="00636E97">
        <w:rPr>
          <w:rFonts w:ascii="Times New Roman" w:hAnsi="Times New Roman" w:cs="Times New Roman"/>
          <w:color w:val="000000" w:themeColor="text1"/>
          <w:sz w:val="28"/>
          <w:szCs w:val="28"/>
        </w:rPr>
        <w:t>Фізична особа (скорочені відомості) (ind_person_short</w:t>
      </w:r>
      <w:r w:rsidR="005D18BB" w:rsidRPr="001E45D4">
        <w:rPr>
          <w:rFonts w:ascii="Times New Roman" w:hAnsi="Times New Roman" w:cs="Times New Roman"/>
          <w:sz w:val="28"/>
          <w:szCs w:val="28"/>
        </w:rPr>
        <w:t xml:space="preserve">) </w:t>
      </w:r>
      <w:r w:rsidR="008D057C" w:rsidRPr="001E45D4">
        <w:rPr>
          <w:rFonts w:ascii="Times New Roman" w:hAnsi="Times New Roman" w:cs="Times New Roman"/>
          <w:sz w:val="28"/>
          <w:szCs w:val="28"/>
        </w:rPr>
        <w:t>мають бути подані реквізити</w:t>
      </w:r>
      <w:r w:rsidR="00486C8A" w:rsidRPr="001E45D4">
        <w:rPr>
          <w:rFonts w:ascii="Times New Roman" w:hAnsi="Times New Roman" w:cs="Times New Roman"/>
          <w:sz w:val="28"/>
          <w:szCs w:val="28"/>
        </w:rPr>
        <w:t xml:space="preserve"> Серія та номер паспорта громадянина України у формі книж</w:t>
      </w:r>
      <w:r w:rsidR="005A1A7F" w:rsidRPr="001E45D4">
        <w:rPr>
          <w:rFonts w:ascii="Times New Roman" w:hAnsi="Times New Roman" w:cs="Times New Roman"/>
          <w:sz w:val="28"/>
          <w:szCs w:val="28"/>
        </w:rPr>
        <w:t>еч</w:t>
      </w:r>
      <w:r w:rsidR="00486C8A" w:rsidRPr="001E45D4">
        <w:rPr>
          <w:rFonts w:ascii="Times New Roman" w:hAnsi="Times New Roman" w:cs="Times New Roman"/>
          <w:sz w:val="28"/>
          <w:szCs w:val="28"/>
        </w:rPr>
        <w:t>ки (passport</w:t>
      </w:r>
      <w:r w:rsidR="000A08FA" w:rsidRPr="001E45D4">
        <w:rPr>
          <w:rFonts w:ascii="Times New Roman" w:hAnsi="Times New Roman" w:cs="Times New Roman"/>
          <w:sz w:val="28"/>
          <w:szCs w:val="28"/>
        </w:rPr>
        <w:t>,</w:t>
      </w:r>
      <w:r w:rsidR="00486C8A" w:rsidRPr="001E45D4">
        <w:rPr>
          <w:rFonts w:ascii="Times New Roman" w:hAnsi="Times New Roman" w:cs="Times New Roman"/>
          <w:sz w:val="28"/>
          <w:szCs w:val="28"/>
        </w:rPr>
        <w:t xml:space="preserve"> ID0152),</w:t>
      </w:r>
      <w:r w:rsidR="00E006D2" w:rsidRPr="001E45D4">
        <w:rPr>
          <w:rFonts w:ascii="Times New Roman" w:hAnsi="Times New Roman" w:cs="Times New Roman"/>
          <w:sz w:val="28"/>
          <w:szCs w:val="28"/>
        </w:rPr>
        <w:t xml:space="preserve"> Унікальний номер запису в Єдиному державному д</w:t>
      </w:r>
      <w:r w:rsidR="005D18BB" w:rsidRPr="001E45D4">
        <w:rPr>
          <w:rFonts w:ascii="Times New Roman" w:hAnsi="Times New Roman" w:cs="Times New Roman"/>
          <w:sz w:val="28"/>
          <w:szCs w:val="28"/>
        </w:rPr>
        <w:t>емографічному реєстрі (unzr, ID</w:t>
      </w:r>
      <w:r w:rsidR="00E006D2" w:rsidRPr="001E45D4">
        <w:rPr>
          <w:rFonts w:ascii="Times New Roman" w:hAnsi="Times New Roman" w:cs="Times New Roman"/>
          <w:sz w:val="28"/>
          <w:szCs w:val="28"/>
        </w:rPr>
        <w:t>0153)</w:t>
      </w:r>
      <w:r w:rsidR="00DC3C2E" w:rsidRPr="001E45D4">
        <w:rPr>
          <w:rFonts w:ascii="Times New Roman" w:hAnsi="Times New Roman" w:cs="Times New Roman"/>
          <w:sz w:val="28"/>
          <w:szCs w:val="28"/>
        </w:rPr>
        <w:t xml:space="preserve">, Серія та номер паспорта громадянина України </w:t>
      </w:r>
      <w:r w:rsidR="00DC3C2E" w:rsidRPr="0072412C">
        <w:rPr>
          <w:rFonts w:ascii="Times New Roman" w:hAnsi="Times New Roman" w:cs="Times New Roman"/>
          <w:color w:val="000000" w:themeColor="text1"/>
          <w:sz w:val="28"/>
          <w:szCs w:val="28"/>
        </w:rPr>
        <w:t>для виїзду за кордон (int_passport</w:t>
      </w:r>
      <w:r w:rsidR="000A08FA" w:rsidRPr="0072412C">
        <w:rPr>
          <w:rFonts w:ascii="Times New Roman" w:hAnsi="Times New Roman" w:cs="Times New Roman"/>
          <w:color w:val="000000" w:themeColor="text1"/>
          <w:sz w:val="28"/>
          <w:szCs w:val="28"/>
        </w:rPr>
        <w:t>,</w:t>
      </w:r>
      <w:r w:rsidR="00DC3C2E" w:rsidRPr="0072412C">
        <w:rPr>
          <w:rFonts w:ascii="Times New Roman" w:hAnsi="Times New Roman" w:cs="Times New Roman"/>
          <w:color w:val="000000" w:themeColor="text1"/>
          <w:sz w:val="28"/>
          <w:szCs w:val="28"/>
        </w:rPr>
        <w:t xml:space="preserve"> ID0154)</w:t>
      </w:r>
      <w:r w:rsidR="00965579" w:rsidRPr="0072412C">
        <w:rPr>
          <w:rFonts w:ascii="Times New Roman" w:hAnsi="Times New Roman" w:cs="Times New Roman"/>
          <w:color w:val="000000" w:themeColor="text1"/>
          <w:sz w:val="28"/>
          <w:szCs w:val="28"/>
        </w:rPr>
        <w:t xml:space="preserve"> з дотриманням таких правил:</w:t>
      </w:r>
    </w:p>
    <w:p w14:paraId="24789258" w14:textId="77777777" w:rsidR="00965579" w:rsidRPr="0072412C" w:rsidRDefault="00965579" w:rsidP="00965579">
      <w:pPr>
        <w:numPr>
          <w:ilvl w:val="1"/>
          <w:numId w:val="23"/>
        </w:numPr>
        <w:spacing w:after="0" w:line="240" w:lineRule="auto"/>
        <w:ind w:left="1561" w:hanging="360"/>
        <w:contextualSpacing/>
        <w:jc w:val="both"/>
        <w:rPr>
          <w:rFonts w:ascii="Times New Roman" w:hAnsi="Times New Roman" w:cs="Times New Roman"/>
          <w:color w:val="000000" w:themeColor="text1"/>
          <w:sz w:val="28"/>
          <w:szCs w:val="28"/>
        </w:rPr>
      </w:pPr>
      <w:r w:rsidRPr="0072412C">
        <w:rPr>
          <w:rFonts w:ascii="Times New Roman" w:hAnsi="Times New Roman" w:cs="Times New Roman"/>
          <w:color w:val="000000" w:themeColor="text1"/>
          <w:sz w:val="28"/>
          <w:szCs w:val="28"/>
        </w:rPr>
        <w:t>у разі набуття реквізитом Код за ЄДРПОУ / РНОКПП) / реєстраційний / податковий код у країні реєстрації (person_code, ID02.00.00.00.0102) у складі набору даних</w:t>
      </w:r>
      <w:r w:rsidRPr="0072412C">
        <w:rPr>
          <w:rFonts w:ascii="Times New Roman" w:hAnsi="Times New Roman" w:cs="Times New Roman"/>
          <w:b/>
          <w:bCs/>
          <w:color w:val="000000" w:themeColor="text1"/>
          <w:sz w:val="28"/>
          <w:szCs w:val="28"/>
          <w:lang w:eastAsia="uk-UA"/>
        </w:rPr>
        <w:t xml:space="preserve"> </w:t>
      </w:r>
      <w:r w:rsidRPr="0072412C">
        <w:rPr>
          <w:rFonts w:ascii="Times New Roman" w:hAnsi="Times New Roman" w:cs="Times New Roman"/>
          <w:bCs/>
          <w:color w:val="000000" w:themeColor="text1"/>
          <w:sz w:val="28"/>
          <w:szCs w:val="28"/>
          <w:lang w:val="en-US" w:eastAsia="uk-UA"/>
        </w:rPr>
        <w:t>ID</w:t>
      </w:r>
      <w:r w:rsidRPr="0072412C">
        <w:rPr>
          <w:rFonts w:ascii="Times New Roman" w:hAnsi="Times New Roman" w:cs="Times New Roman"/>
          <w:bCs/>
          <w:color w:val="000000" w:themeColor="text1"/>
          <w:sz w:val="28"/>
          <w:szCs w:val="28"/>
          <w:lang w:eastAsia="uk-UA"/>
        </w:rPr>
        <w:t xml:space="preserve">02.Особа </w:t>
      </w:r>
      <w:r w:rsidRPr="0072412C">
        <w:rPr>
          <w:rFonts w:ascii="Times New Roman" w:hAnsi="Times New Roman" w:cs="Times New Roman"/>
          <w:color w:val="000000" w:themeColor="text1"/>
          <w:sz w:val="28"/>
          <w:szCs w:val="28"/>
        </w:rPr>
        <w:t xml:space="preserve">(скорочені відомості) (person_short)  </w:t>
      </w:r>
      <w:r w:rsidRPr="0072412C">
        <w:rPr>
          <w:rFonts w:ascii="Times New Roman" w:hAnsi="Times New Roman" w:cs="Times New Roman"/>
          <w:i/>
          <w:color w:val="000000" w:themeColor="text1"/>
          <w:sz w:val="28"/>
          <w:szCs w:val="28"/>
          <w:u w:val="single"/>
        </w:rPr>
        <w:t>реального значення</w:t>
      </w:r>
      <w:r w:rsidRPr="0072412C">
        <w:rPr>
          <w:rFonts w:ascii="Times New Roman" w:hAnsi="Times New Roman" w:cs="Times New Roman"/>
          <w:color w:val="000000" w:themeColor="text1"/>
          <w:sz w:val="28"/>
          <w:szCs w:val="28"/>
        </w:rPr>
        <w:t xml:space="preserve">, умовного значення </w:t>
      </w:r>
      <w:r w:rsidRPr="0072412C">
        <w:rPr>
          <w:rFonts w:ascii="Times New Roman" w:hAnsi="Times New Roman" w:cs="Times New Roman"/>
          <w:color w:val="000000" w:themeColor="text1"/>
          <w:sz w:val="28"/>
          <w:szCs w:val="28"/>
          <w:lang w:val="en-US"/>
        </w:rPr>
        <w:t>AXXXXXXXX</w:t>
      </w:r>
      <w:r w:rsidRPr="0072412C">
        <w:rPr>
          <w:rFonts w:ascii="Times New Roman" w:hAnsi="Times New Roman" w:cs="Times New Roman"/>
          <w:color w:val="000000" w:themeColor="text1"/>
          <w:sz w:val="28"/>
          <w:szCs w:val="28"/>
        </w:rPr>
        <w:t xml:space="preserve">1 реквізити Унікальний номер запису в Єдиному державному демографічному реєстрі (unzr, ID0153),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72412C">
        <w:rPr>
          <w:rFonts w:ascii="Times New Roman" w:hAnsi="Times New Roman" w:cs="Times New Roman"/>
          <w:i/>
          <w:color w:val="000000" w:themeColor="text1"/>
          <w:sz w:val="28"/>
          <w:szCs w:val="28"/>
          <w:u w:val="single"/>
        </w:rPr>
        <w:t>за наявності</w:t>
      </w:r>
      <w:r w:rsidRPr="0072412C">
        <w:rPr>
          <w:rFonts w:ascii="Times New Roman" w:hAnsi="Times New Roman" w:cs="Times New Roman"/>
          <w:color w:val="000000" w:themeColor="text1"/>
          <w:sz w:val="28"/>
          <w:szCs w:val="28"/>
        </w:rPr>
        <w:t xml:space="preserve"> (рекомендовано подавати усі наявні);</w:t>
      </w:r>
    </w:p>
    <w:p w14:paraId="409309C5" w14:textId="77777777" w:rsidR="00965579" w:rsidRPr="0072412C" w:rsidRDefault="00965579" w:rsidP="00965579">
      <w:pPr>
        <w:numPr>
          <w:ilvl w:val="1"/>
          <w:numId w:val="23"/>
        </w:numPr>
        <w:spacing w:after="0" w:line="240" w:lineRule="auto"/>
        <w:ind w:left="1561" w:hanging="360"/>
        <w:contextualSpacing/>
        <w:jc w:val="both"/>
        <w:rPr>
          <w:rFonts w:ascii="Times New Roman" w:hAnsi="Times New Roman" w:cs="Times New Roman"/>
          <w:color w:val="000000" w:themeColor="text1"/>
          <w:sz w:val="28"/>
          <w:szCs w:val="28"/>
        </w:rPr>
      </w:pPr>
      <w:r w:rsidRPr="0072412C">
        <w:rPr>
          <w:rFonts w:ascii="Times New Roman" w:hAnsi="Times New Roman" w:cs="Times New Roman"/>
          <w:color w:val="000000" w:themeColor="text1"/>
          <w:sz w:val="28"/>
          <w:szCs w:val="28"/>
        </w:rPr>
        <w:t>у разі набуття реквізитом Код за ЄДРПОУ / РНОКПП) / реєстраційний / податковий код у країні реєстрації (person_code, ID02.00.00.00.0102) у складі набору даних</w:t>
      </w:r>
      <w:r w:rsidRPr="0072412C">
        <w:rPr>
          <w:rFonts w:ascii="Times New Roman" w:hAnsi="Times New Roman" w:cs="Times New Roman"/>
          <w:b/>
          <w:bCs/>
          <w:color w:val="000000" w:themeColor="text1"/>
          <w:sz w:val="28"/>
          <w:szCs w:val="28"/>
          <w:lang w:eastAsia="uk-UA"/>
        </w:rPr>
        <w:t xml:space="preserve"> </w:t>
      </w:r>
      <w:r w:rsidRPr="0072412C">
        <w:rPr>
          <w:rFonts w:ascii="Times New Roman" w:hAnsi="Times New Roman" w:cs="Times New Roman"/>
          <w:bCs/>
          <w:color w:val="000000" w:themeColor="text1"/>
          <w:sz w:val="28"/>
          <w:szCs w:val="28"/>
          <w:lang w:val="en-US" w:eastAsia="uk-UA"/>
        </w:rPr>
        <w:t>ID</w:t>
      </w:r>
      <w:r w:rsidRPr="0072412C">
        <w:rPr>
          <w:rFonts w:ascii="Times New Roman" w:hAnsi="Times New Roman" w:cs="Times New Roman"/>
          <w:bCs/>
          <w:color w:val="000000" w:themeColor="text1"/>
          <w:sz w:val="28"/>
          <w:szCs w:val="28"/>
          <w:lang w:eastAsia="uk-UA"/>
        </w:rPr>
        <w:t xml:space="preserve">02.Особа </w:t>
      </w:r>
      <w:r w:rsidRPr="0072412C">
        <w:rPr>
          <w:rFonts w:ascii="Times New Roman" w:hAnsi="Times New Roman" w:cs="Times New Roman"/>
          <w:color w:val="000000" w:themeColor="text1"/>
          <w:sz w:val="28"/>
          <w:szCs w:val="28"/>
        </w:rPr>
        <w:t xml:space="preserve">(скорочені відомості) (person_short) </w:t>
      </w:r>
      <w:r w:rsidRPr="0072412C">
        <w:rPr>
          <w:rFonts w:ascii="Times New Roman" w:hAnsi="Times New Roman" w:cs="Times New Roman"/>
          <w:i/>
          <w:color w:val="000000" w:themeColor="text1"/>
          <w:sz w:val="28"/>
          <w:szCs w:val="28"/>
          <w:u w:val="single"/>
        </w:rPr>
        <w:t>значення</w:t>
      </w:r>
      <w:r w:rsidRPr="0072412C">
        <w:rPr>
          <w:rFonts w:ascii="Times New Roman" w:hAnsi="Times New Roman" w:cs="Times New Roman"/>
          <w:color w:val="000000" w:themeColor="text1"/>
          <w:sz w:val="28"/>
          <w:szCs w:val="28"/>
        </w:rPr>
        <w:t xml:space="preserve"> </w:t>
      </w:r>
      <w:r w:rsidRPr="0072412C">
        <w:rPr>
          <w:rFonts w:ascii="Times New Roman" w:hAnsi="Times New Roman" w:cs="Times New Roman"/>
          <w:color w:val="000000" w:themeColor="text1"/>
          <w:sz w:val="28"/>
          <w:szCs w:val="28"/>
          <w:lang w:eastAsia="uk-UA"/>
        </w:rPr>
        <w:t>“</w:t>
      </w:r>
      <w:r w:rsidRPr="0072412C">
        <w:rPr>
          <w:rFonts w:ascii="Times New Roman" w:hAnsi="Times New Roman" w:cs="Times New Roman"/>
          <w:color w:val="000000" w:themeColor="text1"/>
          <w:sz w:val="28"/>
          <w:szCs w:val="28"/>
          <w:lang w:val="en-US"/>
        </w:rPr>
        <w:t>XXXXXXXXXX</w:t>
      </w:r>
      <w:r w:rsidRPr="0072412C">
        <w:rPr>
          <w:rFonts w:ascii="Times New Roman" w:eastAsia="Times New Roman" w:hAnsi="Times New Roman" w:cs="Times New Roman"/>
          <w:color w:val="000000" w:themeColor="text1"/>
          <w:sz w:val="28"/>
          <w:szCs w:val="28"/>
          <w:lang w:eastAsia="uk-UA"/>
        </w:rPr>
        <w:t>”</w:t>
      </w:r>
      <w:r w:rsidRPr="0072412C">
        <w:rPr>
          <w:rFonts w:ascii="Times New Roman" w:hAnsi="Times New Roman" w:cs="Times New Roman"/>
          <w:color w:val="000000" w:themeColor="text1"/>
          <w:sz w:val="28"/>
          <w:szCs w:val="28"/>
        </w:rPr>
        <w:t xml:space="preserve"> </w:t>
      </w:r>
      <w:r w:rsidRPr="0072412C">
        <w:rPr>
          <w:rFonts w:ascii="Times New Roman" w:hAnsi="Times New Roman" w:cs="Times New Roman"/>
          <w:color w:val="000000" w:themeColor="text1"/>
          <w:sz w:val="28"/>
          <w:szCs w:val="28"/>
          <w:lang w:eastAsia="uk-UA"/>
        </w:rPr>
        <w:t>або одного з переліку значень довідника F170 “Причина неподання значення реквізиту</w:t>
      </w:r>
      <w:r w:rsidRPr="0072412C">
        <w:rPr>
          <w:rFonts w:ascii="Times New Roman" w:eastAsia="Times New Roman" w:hAnsi="Times New Roman" w:cs="Times New Roman"/>
          <w:color w:val="000000" w:themeColor="text1"/>
          <w:sz w:val="28"/>
          <w:szCs w:val="28"/>
          <w:lang w:eastAsia="uk-UA"/>
        </w:rPr>
        <w:t>”</w:t>
      </w:r>
      <w:r w:rsidRPr="0072412C">
        <w:rPr>
          <w:rFonts w:ascii="Times New Roman" w:hAnsi="Times New Roman" w:cs="Times New Roman"/>
          <w:color w:val="000000" w:themeColor="text1"/>
          <w:sz w:val="28"/>
          <w:szCs w:val="28"/>
        </w:rPr>
        <w:t>:</w:t>
      </w:r>
    </w:p>
    <w:p w14:paraId="63EA8F33" w14:textId="77777777" w:rsidR="00965579" w:rsidRPr="0072412C" w:rsidRDefault="00965579" w:rsidP="00965579">
      <w:pPr>
        <w:numPr>
          <w:ilvl w:val="2"/>
          <w:numId w:val="23"/>
        </w:numPr>
        <w:spacing w:after="0" w:line="240" w:lineRule="auto"/>
        <w:ind w:left="2150"/>
        <w:contextualSpacing/>
        <w:jc w:val="both"/>
        <w:rPr>
          <w:rFonts w:ascii="Times New Roman" w:hAnsi="Times New Roman" w:cs="Times New Roman"/>
          <w:color w:val="000000" w:themeColor="text1"/>
          <w:sz w:val="28"/>
          <w:szCs w:val="28"/>
        </w:rPr>
      </w:pPr>
      <w:r w:rsidRPr="0072412C">
        <w:rPr>
          <w:rFonts w:ascii="Times New Roman" w:hAnsi="Times New Roman" w:cs="Times New Roman"/>
          <w:i/>
          <w:color w:val="000000" w:themeColor="text1"/>
          <w:sz w:val="28"/>
          <w:szCs w:val="28"/>
          <w:u w:val="single"/>
        </w:rPr>
        <w:t>обов’язково</w:t>
      </w:r>
      <w:r w:rsidRPr="0072412C">
        <w:rPr>
          <w:rFonts w:ascii="Times New Roman" w:hAnsi="Times New Roman" w:cs="Times New Roman"/>
          <w:color w:val="000000" w:themeColor="text1"/>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книжечки (passport, ID0152), Серія та номер паспорта громадянина України для виїзду за кордон (int_passport, ID0154) подаються </w:t>
      </w:r>
      <w:r w:rsidRPr="0072412C">
        <w:rPr>
          <w:rFonts w:ascii="Times New Roman" w:hAnsi="Times New Roman" w:cs="Times New Roman"/>
          <w:i/>
          <w:color w:val="000000" w:themeColor="text1"/>
          <w:sz w:val="28"/>
          <w:szCs w:val="28"/>
          <w:u w:val="single"/>
        </w:rPr>
        <w:t>за наявності</w:t>
      </w:r>
      <w:r w:rsidRPr="0072412C">
        <w:rPr>
          <w:rFonts w:ascii="Times New Roman" w:hAnsi="Times New Roman" w:cs="Times New Roman"/>
          <w:color w:val="000000" w:themeColor="text1"/>
          <w:sz w:val="28"/>
          <w:szCs w:val="28"/>
        </w:rPr>
        <w:t>;</w:t>
      </w:r>
    </w:p>
    <w:p w14:paraId="3884800E" w14:textId="77777777" w:rsidR="00965579" w:rsidRPr="0072412C" w:rsidRDefault="00965579" w:rsidP="00965579">
      <w:pPr>
        <w:numPr>
          <w:ilvl w:val="2"/>
          <w:numId w:val="23"/>
        </w:numPr>
        <w:spacing w:after="0" w:line="240" w:lineRule="auto"/>
        <w:ind w:left="2150"/>
        <w:contextualSpacing/>
        <w:jc w:val="both"/>
        <w:rPr>
          <w:rFonts w:ascii="Times New Roman" w:hAnsi="Times New Roman" w:cs="Times New Roman"/>
          <w:color w:val="000000" w:themeColor="text1"/>
          <w:sz w:val="28"/>
          <w:szCs w:val="28"/>
        </w:rPr>
      </w:pPr>
      <w:r w:rsidRPr="0072412C">
        <w:rPr>
          <w:rFonts w:ascii="Times New Roman" w:hAnsi="Times New Roman" w:cs="Times New Roman"/>
          <w:color w:val="000000" w:themeColor="text1"/>
          <w:sz w:val="28"/>
          <w:szCs w:val="28"/>
        </w:rPr>
        <w:t xml:space="preserve">у разі неподання реквізиту Унікальний номер запису в Єдиному державному демографічному реєстрі (unzr, ID0153) </w:t>
      </w:r>
      <w:r w:rsidRPr="0072412C">
        <w:rPr>
          <w:rFonts w:ascii="Times New Roman" w:hAnsi="Times New Roman" w:cs="Times New Roman"/>
          <w:i/>
          <w:color w:val="000000" w:themeColor="text1"/>
          <w:sz w:val="28"/>
          <w:szCs w:val="28"/>
          <w:u w:val="single"/>
        </w:rPr>
        <w:t>обов’язково</w:t>
      </w:r>
      <w:r w:rsidRPr="0072412C">
        <w:rPr>
          <w:rFonts w:ascii="Times New Roman" w:hAnsi="Times New Roman" w:cs="Times New Roman"/>
          <w:color w:val="000000" w:themeColor="text1"/>
          <w:sz w:val="28"/>
          <w:szCs w:val="28"/>
        </w:rPr>
        <w:t xml:space="preserve"> подається реквізит Серія та номер паспорта громадянина України у формі книжечки (passport, ID0152). Реквізит Серія та номер паспорта громадянина України для виїзду за кордон (int_passport, ID0154) подається </w:t>
      </w:r>
      <w:r w:rsidRPr="0072412C">
        <w:rPr>
          <w:rFonts w:ascii="Times New Roman" w:hAnsi="Times New Roman" w:cs="Times New Roman"/>
          <w:i/>
          <w:color w:val="000000" w:themeColor="text1"/>
          <w:sz w:val="28"/>
          <w:szCs w:val="28"/>
          <w:u w:val="single"/>
        </w:rPr>
        <w:t>за наявності</w:t>
      </w:r>
      <w:r w:rsidRPr="0072412C">
        <w:rPr>
          <w:rFonts w:ascii="Times New Roman" w:hAnsi="Times New Roman" w:cs="Times New Roman"/>
          <w:color w:val="000000" w:themeColor="text1"/>
          <w:sz w:val="28"/>
          <w:szCs w:val="28"/>
        </w:rPr>
        <w:t>;</w:t>
      </w:r>
    </w:p>
    <w:p w14:paraId="4E315B79" w14:textId="77777777" w:rsidR="00965579" w:rsidRPr="0072412C" w:rsidRDefault="00965579" w:rsidP="00965579">
      <w:pPr>
        <w:numPr>
          <w:ilvl w:val="2"/>
          <w:numId w:val="23"/>
        </w:numPr>
        <w:spacing w:after="0" w:line="240" w:lineRule="auto"/>
        <w:ind w:left="2150"/>
        <w:contextualSpacing/>
        <w:jc w:val="both"/>
        <w:rPr>
          <w:rFonts w:ascii="Times New Roman" w:hAnsi="Times New Roman" w:cs="Times New Roman"/>
          <w:sz w:val="28"/>
          <w:szCs w:val="28"/>
        </w:rPr>
      </w:pPr>
      <w:r w:rsidRPr="0072412C">
        <w:rPr>
          <w:rFonts w:ascii="Times New Roman" w:hAnsi="Times New Roman" w:cs="Times New Roman"/>
          <w:color w:val="000000" w:themeColor="text1"/>
          <w:sz w:val="28"/>
          <w:szCs w:val="28"/>
        </w:rPr>
        <w:t xml:space="preserve">у разі неподання реквізиту Серія та номер паспорта громадянина України у формі книжечки (passport, </w:t>
      </w:r>
      <w:r w:rsidRPr="0072412C">
        <w:rPr>
          <w:rFonts w:ascii="Times New Roman" w:hAnsi="Times New Roman" w:cs="Times New Roman"/>
          <w:sz w:val="28"/>
          <w:szCs w:val="28"/>
        </w:rPr>
        <w:t xml:space="preserve">ID0152) </w:t>
      </w:r>
      <w:r w:rsidRPr="0072412C">
        <w:rPr>
          <w:rFonts w:ascii="Times New Roman" w:hAnsi="Times New Roman" w:cs="Times New Roman"/>
          <w:i/>
          <w:sz w:val="28"/>
          <w:szCs w:val="28"/>
          <w:u w:val="single"/>
        </w:rPr>
        <w:t>обов’язково</w:t>
      </w:r>
      <w:r w:rsidRPr="0072412C">
        <w:rPr>
          <w:rFonts w:ascii="Times New Roman" w:hAnsi="Times New Roman" w:cs="Times New Roman"/>
          <w:sz w:val="28"/>
          <w:szCs w:val="28"/>
        </w:rPr>
        <w:t xml:space="preserve"> подається реквізит Серія та номер паспорта громадянина України для виїзду за кордон (int_passport, ID0154).</w:t>
      </w:r>
    </w:p>
    <w:p w14:paraId="568F083F" w14:textId="77777777" w:rsidR="00C801F6" w:rsidRPr="0072412C" w:rsidRDefault="00C801F6" w:rsidP="00872429">
      <w:pPr>
        <w:spacing w:after="0" w:line="240" w:lineRule="auto"/>
        <w:jc w:val="both"/>
        <w:rPr>
          <w:rFonts w:ascii="Times New Roman" w:hAnsi="Times New Roman" w:cs="Times New Roman"/>
          <w:sz w:val="28"/>
          <w:szCs w:val="28"/>
        </w:rPr>
      </w:pPr>
      <w:r w:rsidRPr="0072412C">
        <w:rPr>
          <w:rFonts w:ascii="Times New Roman" w:hAnsi="Times New Roman" w:cs="Times New Roman"/>
          <w:sz w:val="24"/>
          <w:szCs w:val="24"/>
        </w:rPr>
        <w:t>2.</w:t>
      </w:r>
      <w:r w:rsidRPr="0072412C">
        <w:rPr>
          <w:rFonts w:ascii="Times New Roman" w:hAnsi="Times New Roman" w:cs="Times New Roman"/>
          <w:sz w:val="24"/>
          <w:szCs w:val="24"/>
        </w:rPr>
        <w:tab/>
      </w:r>
      <w:r w:rsidRPr="0072412C">
        <w:rPr>
          <w:rFonts w:ascii="Times New Roman" w:hAnsi="Times New Roman" w:cs="Times New Roman"/>
          <w:sz w:val="28"/>
          <w:szCs w:val="28"/>
        </w:rPr>
        <w:t>Під час подання інформації про документ, що посвідчує (персоніфікує) особу необхідно керуватись таким:</w:t>
      </w:r>
    </w:p>
    <w:p w14:paraId="483C4A2E" w14:textId="77777777" w:rsidR="00C801F6" w:rsidRPr="0072412C" w:rsidRDefault="00C801F6" w:rsidP="00872429">
      <w:pPr>
        <w:spacing w:after="0" w:line="240" w:lineRule="auto"/>
        <w:jc w:val="both"/>
        <w:rPr>
          <w:rFonts w:ascii="Times New Roman" w:hAnsi="Times New Roman" w:cs="Times New Roman"/>
          <w:sz w:val="28"/>
          <w:szCs w:val="28"/>
        </w:rPr>
      </w:pPr>
      <w:r w:rsidRPr="0072412C">
        <w:rPr>
          <w:rFonts w:ascii="Times New Roman" w:hAnsi="Times New Roman" w:cs="Times New Roman"/>
          <w:sz w:val="28"/>
          <w:szCs w:val="28"/>
        </w:rPr>
        <w:t>2.1.</w:t>
      </w:r>
      <w:r w:rsidRPr="0072412C">
        <w:rPr>
          <w:rFonts w:ascii="Times New Roman" w:hAnsi="Times New Roman" w:cs="Times New Roman"/>
          <w:sz w:val="28"/>
          <w:szCs w:val="28"/>
        </w:rPr>
        <w:tab/>
        <w:t>за умови подання реквізиту Вид документа, що посвідчує особу (h005_document_type, ID02.30.00.00.0155) обов’язково має бути поданий реквізит Номер документа, що посвідчує особу (document_number, ID02.30.00.00.0157);</w:t>
      </w:r>
    </w:p>
    <w:p w14:paraId="35042B51" w14:textId="77777777" w:rsidR="0072412C" w:rsidRDefault="00C801F6" w:rsidP="0072412C">
      <w:pPr>
        <w:spacing w:after="0" w:line="240" w:lineRule="auto"/>
        <w:jc w:val="both"/>
        <w:rPr>
          <w:rFonts w:ascii="Times New Roman" w:hAnsi="Times New Roman" w:cs="Times New Roman"/>
          <w:sz w:val="28"/>
          <w:szCs w:val="28"/>
        </w:rPr>
      </w:pPr>
      <w:r w:rsidRPr="0072412C">
        <w:rPr>
          <w:rFonts w:ascii="Times New Roman" w:hAnsi="Times New Roman" w:cs="Times New Roman"/>
          <w:sz w:val="28"/>
          <w:szCs w:val="28"/>
        </w:rPr>
        <w:lastRenderedPageBreak/>
        <w:t>2.2.</w:t>
      </w:r>
      <w:r w:rsidRPr="0072412C">
        <w:rPr>
          <w:rFonts w:ascii="Times New Roman" w:hAnsi="Times New Roman" w:cs="Times New Roman"/>
          <w:sz w:val="28"/>
          <w:szCs w:val="28"/>
        </w:rPr>
        <w:tab/>
        <w:t>реквізит Серія документа, що посвідчує особу (document_series, ID0156) подається виключно за наявності значення в первинному документі;</w:t>
      </w:r>
    </w:p>
    <w:p w14:paraId="3EEC1116" w14:textId="77777777" w:rsidR="00CD0E6D" w:rsidRDefault="00C801F6" w:rsidP="00CD0E6D">
      <w:pPr>
        <w:spacing w:after="0" w:line="240" w:lineRule="auto"/>
        <w:jc w:val="both"/>
        <w:rPr>
          <w:rFonts w:ascii="Times New Roman" w:hAnsi="Times New Roman" w:cs="Times New Roman"/>
          <w:sz w:val="28"/>
          <w:szCs w:val="28"/>
        </w:rPr>
      </w:pPr>
      <w:r w:rsidRPr="0072412C">
        <w:rPr>
          <w:rFonts w:ascii="Times New Roman" w:hAnsi="Times New Roman" w:cs="Times New Roman"/>
          <w:sz w:val="28"/>
          <w:szCs w:val="28"/>
        </w:rPr>
        <w:t>2.3.</w:t>
      </w:r>
      <w:r w:rsidRPr="0072412C">
        <w:rPr>
          <w:rFonts w:ascii="Times New Roman" w:hAnsi="Times New Roman" w:cs="Times New Roman"/>
          <w:sz w:val="28"/>
          <w:szCs w:val="28"/>
        </w:rPr>
        <w:tab/>
        <w:t>за умови подання реквізиту Серія документа, що посвідчує особу (document_series, ID02.30.00.00.0156) та/або реквізиту Номер документа, що посвідчує особу (document_number, ID02.30.00.00.0157), обов’язково має бути поданий реквізит Вид документа, що посвідчує особу (h005_document_type, ID02.30.00.00.0155).</w:t>
      </w:r>
    </w:p>
    <w:p w14:paraId="569798B3" w14:textId="341A38D5" w:rsidR="006E7D6C" w:rsidRPr="00CD0E6D" w:rsidRDefault="00CD0E6D" w:rsidP="00CD0E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 </w:t>
      </w:r>
      <w:r w:rsidR="00655FEE" w:rsidRPr="00CD0E6D">
        <w:rPr>
          <w:rFonts w:ascii="Times New Roman" w:hAnsi="Times New Roman" w:cs="Times New Roman"/>
          <w:sz w:val="28"/>
          <w:szCs w:val="28"/>
        </w:rPr>
        <w:t xml:space="preserve">До набору даних </w:t>
      </w:r>
      <w:r w:rsidR="005D18BB" w:rsidRPr="00CD0E6D">
        <w:rPr>
          <w:rFonts w:ascii="Times New Roman" w:hAnsi="Times New Roman" w:cs="Times New Roman"/>
          <w:bCs/>
          <w:sz w:val="28"/>
          <w:szCs w:val="28"/>
          <w:lang w:val="en-US" w:eastAsia="uk-UA"/>
        </w:rPr>
        <w:t>ID</w:t>
      </w:r>
      <w:r w:rsidR="005D18BB" w:rsidRPr="00CD0E6D">
        <w:rPr>
          <w:rFonts w:ascii="Times New Roman" w:hAnsi="Times New Roman" w:cs="Times New Roman"/>
          <w:bCs/>
          <w:sz w:val="28"/>
          <w:szCs w:val="28"/>
          <w:lang w:eastAsia="uk-UA"/>
        </w:rPr>
        <w:t>30.</w:t>
      </w:r>
      <w:r w:rsidR="00655FEE" w:rsidRPr="00CD0E6D">
        <w:rPr>
          <w:rFonts w:ascii="Times New Roman" w:hAnsi="Times New Roman" w:cs="Times New Roman"/>
          <w:sz w:val="28"/>
          <w:szCs w:val="28"/>
        </w:rPr>
        <w:t xml:space="preserve">Фізична особа (скорочені відомості) (ind_person_short) </w:t>
      </w:r>
      <w:r w:rsidR="00655FEE" w:rsidRPr="00CD0E6D">
        <w:rPr>
          <w:rFonts w:ascii="Times New Roman" w:hAnsi="Times New Roman" w:cs="Times New Roman"/>
          <w:sz w:val="28"/>
          <w:szCs w:val="28"/>
          <w:lang w:eastAsia="uk-UA"/>
        </w:rPr>
        <w:t xml:space="preserve">мають бути подані </w:t>
      </w:r>
      <w:r w:rsidR="002B17D9" w:rsidRPr="00CD0E6D">
        <w:rPr>
          <w:rFonts w:ascii="Times New Roman" w:hAnsi="Times New Roman" w:cs="Times New Roman"/>
          <w:sz w:val="28"/>
          <w:szCs w:val="28"/>
          <w:lang w:eastAsia="uk-UA"/>
        </w:rPr>
        <w:t>властиві</w:t>
      </w:r>
      <w:r w:rsidR="007647C4" w:rsidRPr="00CD0E6D">
        <w:rPr>
          <w:rFonts w:ascii="Times New Roman" w:hAnsi="Times New Roman" w:cs="Times New Roman"/>
          <w:sz w:val="28"/>
          <w:szCs w:val="28"/>
          <w:lang w:eastAsia="uk-UA"/>
        </w:rPr>
        <w:t xml:space="preserve"> </w:t>
      </w:r>
      <w:r w:rsidR="00655FEE" w:rsidRPr="00CD0E6D">
        <w:rPr>
          <w:rFonts w:ascii="Times New Roman" w:hAnsi="Times New Roman" w:cs="Times New Roman"/>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14:paraId="18F29220" w14:textId="77777777" w:rsidTr="00683561">
        <w:tc>
          <w:tcPr>
            <w:tcW w:w="851" w:type="dxa"/>
            <w:tcBorders>
              <w:bottom w:val="single" w:sz="4" w:space="0" w:color="auto"/>
            </w:tcBorders>
          </w:tcPr>
          <w:p w14:paraId="10C9E10C" w14:textId="398464EB" w:rsidR="00135B61" w:rsidRPr="00636E97" w:rsidRDefault="00135B61"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w:t>
            </w:r>
            <w:r w:rsidR="008E769D">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w:t>
            </w:r>
          </w:p>
        </w:tc>
        <w:tc>
          <w:tcPr>
            <w:tcW w:w="10910" w:type="dxa"/>
            <w:tcBorders>
              <w:bottom w:val="single" w:sz="4" w:space="0" w:color="auto"/>
            </w:tcBorders>
          </w:tcPr>
          <w:p w14:paraId="2BCB50EB" w14:textId="77777777" w:rsidR="00135B61" w:rsidRPr="00636E97" w:rsidRDefault="00135B61"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31EC0CC2" w14:textId="77777777" w:rsidR="00135B61" w:rsidRPr="00636E97" w:rsidRDefault="00135B61"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47B22998" w14:textId="77777777" w:rsidR="00135B61" w:rsidRPr="00636E97" w:rsidRDefault="00DE2CA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8F12B8"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2A4628A8" w14:textId="77777777" w:rsidTr="002D0011">
        <w:tc>
          <w:tcPr>
            <w:tcW w:w="851" w:type="dxa"/>
            <w:tcBorders>
              <w:top w:val="single" w:sz="4" w:space="0" w:color="auto"/>
              <w:left w:val="nil"/>
              <w:bottom w:val="nil"/>
              <w:right w:val="nil"/>
            </w:tcBorders>
          </w:tcPr>
          <w:p w14:paraId="2CDC8A4D" w14:textId="77777777" w:rsidR="00E670F7"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23B27A0D" w14:textId="77777777" w:rsidR="00E670F7" w:rsidRPr="00636E97" w:rsidRDefault="00E670F7" w:rsidP="004749D2">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Серія та номер паспорта громадянина України у формі книж</w:t>
            </w:r>
            <w:r w:rsidR="00DB5E4D" w:rsidRPr="00636E97">
              <w:rPr>
                <w:rFonts w:ascii="Times New Roman" w:hAnsi="Times New Roman" w:cs="Times New Roman"/>
                <w:b/>
                <w:color w:val="000000" w:themeColor="text1"/>
                <w:sz w:val="28"/>
                <w:szCs w:val="28"/>
              </w:rPr>
              <w:t>еч</w:t>
            </w:r>
            <w:r w:rsidRPr="00636E97">
              <w:rPr>
                <w:rFonts w:ascii="Times New Roman" w:hAnsi="Times New Roman" w:cs="Times New Roman"/>
                <w:b/>
                <w:color w:val="000000" w:themeColor="text1"/>
                <w:sz w:val="28"/>
                <w:szCs w:val="28"/>
              </w:rPr>
              <w:t>ки</w:t>
            </w:r>
          </w:p>
          <w:p w14:paraId="1101028B" w14:textId="77777777" w:rsidR="009C16F2" w:rsidRPr="00636E97" w:rsidRDefault="00E05FFA" w:rsidP="00D0505E">
            <w:pPr>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xml:space="preserve">, </w:t>
            </w:r>
            <w:r w:rsidR="00701EE3" w:rsidRPr="00636E97">
              <w:rPr>
                <w:rFonts w:ascii="Times New Roman" w:hAnsi="Times New Roman" w:cs="Times New Roman"/>
                <w:color w:val="000000" w:themeColor="text1"/>
                <w:sz w:val="28"/>
                <w:szCs w:val="28"/>
              </w:rPr>
              <w:t>одного значення серії та номера паспорта громадянина України у формі книжечки</w:t>
            </w:r>
            <w:r w:rsidR="00CE4017" w:rsidRPr="00636E97">
              <w:rPr>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14:paraId="6ECB3C5A" w14:textId="77777777" w:rsidR="00E670F7" w:rsidRPr="00636E97" w:rsidRDefault="00E670F7" w:rsidP="002D0011">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rPr>
              <w:t>passport</w:t>
            </w:r>
          </w:p>
        </w:tc>
        <w:tc>
          <w:tcPr>
            <w:tcW w:w="1559" w:type="dxa"/>
            <w:tcBorders>
              <w:top w:val="single" w:sz="4" w:space="0" w:color="auto"/>
              <w:left w:val="nil"/>
              <w:bottom w:val="nil"/>
              <w:right w:val="nil"/>
            </w:tcBorders>
          </w:tcPr>
          <w:p w14:paraId="05D728D5" w14:textId="77777777"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0152</w:t>
            </w:r>
          </w:p>
        </w:tc>
      </w:tr>
      <w:tr w:rsidR="00CA2068" w:rsidRPr="00636E97" w14:paraId="09F7C758" w14:textId="77777777" w:rsidTr="002D0011">
        <w:tc>
          <w:tcPr>
            <w:tcW w:w="851" w:type="dxa"/>
            <w:tcBorders>
              <w:top w:val="nil"/>
              <w:left w:val="nil"/>
              <w:bottom w:val="nil"/>
              <w:right w:val="nil"/>
            </w:tcBorders>
          </w:tcPr>
          <w:p w14:paraId="60926E20" w14:textId="77777777" w:rsidR="00E670F7"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6C97AB32" w14:textId="77777777" w:rsidR="00E670F7" w:rsidRPr="00636E97"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Унікальний номер запису в Єдиному державному демографічному реєстрі</w:t>
            </w:r>
          </w:p>
          <w:p w14:paraId="118F9ABF" w14:textId="77777777" w:rsidR="00E670F7" w:rsidRPr="00636E97" w:rsidRDefault="00E05FFA" w:rsidP="00CA1B4A">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xml:space="preserve">, </w:t>
            </w:r>
            <w:r w:rsidR="004C4869"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4C4869" w:rsidRPr="00636E97">
              <w:rPr>
                <w:rFonts w:ascii="Times New Roman" w:hAnsi="Times New Roman" w:cs="Times New Roman"/>
                <w:color w:val="000000" w:themeColor="text1"/>
                <w:sz w:val="28"/>
                <w:szCs w:val="28"/>
              </w:rPr>
              <w:t xml:space="preserve"> у</w:t>
            </w:r>
            <w:r w:rsidR="00E670F7" w:rsidRPr="00636E97">
              <w:rPr>
                <w:rFonts w:ascii="Times New Roman" w:eastAsia="Times New Roman" w:hAnsi="Times New Roman" w:cs="Times New Roman"/>
                <w:color w:val="000000" w:themeColor="text1"/>
                <w:sz w:val="28"/>
                <w:szCs w:val="28"/>
                <w:lang w:eastAsia="uk-UA"/>
              </w:rPr>
              <w:t>нікальн</w:t>
            </w:r>
            <w:r w:rsidR="004C4869" w:rsidRPr="00636E97">
              <w:rPr>
                <w:rFonts w:ascii="Times New Roman" w:eastAsia="Times New Roman" w:hAnsi="Times New Roman" w:cs="Times New Roman"/>
                <w:color w:val="000000" w:themeColor="text1"/>
                <w:sz w:val="28"/>
                <w:szCs w:val="28"/>
                <w:lang w:eastAsia="uk-UA"/>
              </w:rPr>
              <w:t>ого</w:t>
            </w:r>
            <w:r w:rsidR="00E670F7" w:rsidRPr="00636E97">
              <w:rPr>
                <w:rFonts w:ascii="Times New Roman" w:eastAsia="Times New Roman" w:hAnsi="Times New Roman" w:cs="Times New Roman"/>
                <w:color w:val="000000" w:themeColor="text1"/>
                <w:sz w:val="28"/>
                <w:szCs w:val="28"/>
                <w:lang w:eastAsia="uk-UA"/>
              </w:rPr>
              <w:t xml:space="preserve"> номер</w:t>
            </w:r>
            <w:r w:rsidR="004C4869" w:rsidRPr="00636E97">
              <w:rPr>
                <w:rFonts w:ascii="Times New Roman" w:eastAsia="Times New Roman" w:hAnsi="Times New Roman" w:cs="Times New Roman"/>
                <w:color w:val="000000" w:themeColor="text1"/>
                <w:sz w:val="28"/>
                <w:szCs w:val="28"/>
                <w:lang w:eastAsia="uk-UA"/>
              </w:rPr>
              <w:t>а</w:t>
            </w:r>
            <w:r w:rsidR="00E670F7" w:rsidRPr="00636E97">
              <w:rPr>
                <w:rFonts w:ascii="Times New Roman" w:eastAsia="Times New Roman" w:hAnsi="Times New Roman" w:cs="Times New Roman"/>
                <w:color w:val="000000" w:themeColor="text1"/>
                <w:sz w:val="28"/>
                <w:szCs w:val="28"/>
                <w:lang w:eastAsia="uk-UA"/>
              </w:rPr>
              <w:t xml:space="preserve"> запису в Єдиному державному демографічному реєстрі</w:t>
            </w:r>
            <w:r w:rsidR="00E670F7"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4D305559" w14:textId="77777777" w:rsidR="00E670F7" w:rsidRPr="00636E97" w:rsidRDefault="000B1D3B"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unzr</w:t>
            </w:r>
          </w:p>
        </w:tc>
        <w:tc>
          <w:tcPr>
            <w:tcW w:w="1559" w:type="dxa"/>
            <w:tcBorders>
              <w:top w:val="nil"/>
              <w:left w:val="nil"/>
              <w:bottom w:val="nil"/>
              <w:right w:val="nil"/>
            </w:tcBorders>
          </w:tcPr>
          <w:p w14:paraId="52470781" w14:textId="77777777"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0153</w:t>
            </w:r>
          </w:p>
        </w:tc>
      </w:tr>
      <w:tr w:rsidR="00CA2068" w:rsidRPr="00636E97" w14:paraId="37379C86" w14:textId="77777777" w:rsidTr="002D0011">
        <w:tc>
          <w:tcPr>
            <w:tcW w:w="851" w:type="dxa"/>
            <w:tcBorders>
              <w:top w:val="nil"/>
              <w:left w:val="nil"/>
              <w:bottom w:val="nil"/>
              <w:right w:val="nil"/>
            </w:tcBorders>
          </w:tcPr>
          <w:p w14:paraId="01A72887" w14:textId="77777777" w:rsidR="00E670F7"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04CA874E" w14:textId="77777777" w:rsidR="00E670F7" w:rsidRPr="00636E97" w:rsidRDefault="00E670F7"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68B58105" w14:textId="77777777" w:rsidR="00CE4017" w:rsidRPr="00636E97" w:rsidRDefault="00E05FFA" w:rsidP="00CE4017">
            <w:pPr>
              <w:pStyle w:val="a3"/>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xml:space="preserve">, </w:t>
            </w:r>
            <w:r w:rsidR="00CE4017" w:rsidRPr="00636E97">
              <w:rPr>
                <w:color w:val="000000" w:themeColor="text1"/>
              </w:rPr>
              <w:t xml:space="preserve"> </w:t>
            </w:r>
            <w:r w:rsidR="00CE4017" w:rsidRPr="00CA2068">
              <w:rPr>
                <w:rFonts w:ascii="Times New Roman" w:hAnsi="Times New Roman" w:cs="Times New Roman"/>
                <w:color w:val="000000" w:themeColor="text1"/>
                <w:sz w:val="28"/>
                <w:szCs w:val="28"/>
              </w:rPr>
              <w:t>набуває одного з переліку значень:</w:t>
            </w:r>
          </w:p>
          <w:p w14:paraId="16237F4F" w14:textId="77777777" w:rsidR="00CE4017" w:rsidRPr="00636E97" w:rsidRDefault="00CE4017" w:rsidP="00CE4017">
            <w:pPr>
              <w:pStyle w:val="a3"/>
              <w:ind w:hanging="696"/>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серії та номера паспорта громадянина України для виїзду за кордон;</w:t>
            </w:r>
          </w:p>
          <w:p w14:paraId="6AD7AFCC" w14:textId="77777777" w:rsidR="00E670F7" w:rsidRPr="00636E97" w:rsidRDefault="00CE4017" w:rsidP="00CE4017">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для фізичних осіб нерезидентів – серія (за наявності) та номер документа, що посвідчує особу для виїзду за кордон</w:t>
            </w:r>
            <w:r w:rsidR="00E670F7"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F80047E" w14:textId="77777777" w:rsidR="00E670F7" w:rsidRPr="00636E97" w:rsidRDefault="00E670F7"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int_passport</w:t>
            </w:r>
          </w:p>
        </w:tc>
        <w:tc>
          <w:tcPr>
            <w:tcW w:w="1559" w:type="dxa"/>
            <w:tcBorders>
              <w:top w:val="nil"/>
              <w:left w:val="nil"/>
              <w:bottom w:val="nil"/>
              <w:right w:val="nil"/>
            </w:tcBorders>
          </w:tcPr>
          <w:p w14:paraId="1D393875" w14:textId="77777777"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0154</w:t>
            </w:r>
          </w:p>
        </w:tc>
      </w:tr>
      <w:tr w:rsidR="00CA2068" w:rsidRPr="00636E97" w14:paraId="706D4D91" w14:textId="77777777" w:rsidTr="002D0011">
        <w:tc>
          <w:tcPr>
            <w:tcW w:w="851" w:type="dxa"/>
            <w:tcBorders>
              <w:top w:val="nil"/>
              <w:left w:val="nil"/>
              <w:bottom w:val="nil"/>
              <w:right w:val="nil"/>
            </w:tcBorders>
          </w:tcPr>
          <w:p w14:paraId="6B7C871C" w14:textId="77777777" w:rsidR="00E670F7"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2358337C" w14:textId="77777777" w:rsidR="00E670F7" w:rsidRPr="00636E97" w:rsidRDefault="00E670F7" w:rsidP="004749D2">
            <w:pPr>
              <w:pStyle w:val="a3"/>
              <w:ind w:left="0"/>
              <w:rPr>
                <w:rFonts w:ascii="Times New Roman" w:hAnsi="Times New Roman" w:cs="Times New Roman"/>
                <w:b/>
                <w:color w:val="000000" w:themeColor="text1"/>
                <w:sz w:val="28"/>
                <w:szCs w:val="28"/>
                <w:lang w:eastAsia="uk-UA"/>
              </w:rPr>
            </w:pPr>
            <w:bookmarkStart w:id="72" w:name="ФізОсобаСкорочРекв159"/>
            <w:r w:rsidRPr="00636E97">
              <w:rPr>
                <w:rFonts w:ascii="Times New Roman" w:hAnsi="Times New Roman" w:cs="Times New Roman"/>
                <w:b/>
                <w:color w:val="000000" w:themeColor="text1"/>
                <w:sz w:val="28"/>
                <w:szCs w:val="28"/>
                <w:lang w:eastAsia="uk-UA"/>
              </w:rPr>
              <w:t>Прізвище</w:t>
            </w:r>
          </w:p>
          <w:bookmarkEnd w:id="72"/>
          <w:p w14:paraId="09BBEEB2" w14:textId="77777777" w:rsidR="00E670F7" w:rsidRPr="00636E97" w:rsidRDefault="00E670F7" w:rsidP="00886A6D">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"Додаток0159" </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D76502"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Pr="00636E97">
              <w:rPr>
                <w:rStyle w:val="a5"/>
                <w:rFonts w:ascii="Times New Roman" w:hAnsi="Times New Roman" w:cs="Times New Roman"/>
                <w:color w:val="000000" w:themeColor="text1"/>
                <w:sz w:val="28"/>
                <w:szCs w:val="28"/>
                <w:lang w:eastAsia="uk-UA"/>
              </w:rPr>
              <w:t>.</w:t>
            </w:r>
            <w:r w:rsidR="00886A6D" w:rsidRPr="00636E97">
              <w:rPr>
                <w:rStyle w:val="a5"/>
                <w:rFonts w:ascii="Times New Roman" w:hAnsi="Times New Roman" w:cs="Times New Roman"/>
                <w:color w:val="000000" w:themeColor="text1"/>
                <w:sz w:val="28"/>
                <w:szCs w:val="28"/>
                <w:lang w:eastAsia="uk-UA"/>
              </w:rPr>
              <w:t xml:space="preserve">18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Pr="00CA206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9C0E38E" w14:textId="77777777"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last_name</w:t>
            </w:r>
          </w:p>
        </w:tc>
        <w:tc>
          <w:tcPr>
            <w:tcW w:w="1559" w:type="dxa"/>
            <w:tcBorders>
              <w:top w:val="nil"/>
              <w:left w:val="nil"/>
              <w:bottom w:val="nil"/>
              <w:right w:val="nil"/>
            </w:tcBorders>
          </w:tcPr>
          <w:p w14:paraId="47E67D9A" w14:textId="77777777"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0159</w:t>
            </w:r>
          </w:p>
        </w:tc>
      </w:tr>
      <w:tr w:rsidR="00CA2068" w:rsidRPr="00636E97" w14:paraId="2319563F" w14:textId="77777777" w:rsidTr="002D0011">
        <w:tc>
          <w:tcPr>
            <w:tcW w:w="851" w:type="dxa"/>
            <w:tcBorders>
              <w:top w:val="nil"/>
              <w:left w:val="nil"/>
              <w:bottom w:val="nil"/>
              <w:right w:val="nil"/>
            </w:tcBorders>
          </w:tcPr>
          <w:p w14:paraId="2C459E9A" w14:textId="77777777" w:rsidR="00E670F7"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910" w:type="dxa"/>
            <w:tcBorders>
              <w:top w:val="nil"/>
              <w:left w:val="nil"/>
              <w:bottom w:val="nil"/>
              <w:right w:val="nil"/>
            </w:tcBorders>
          </w:tcPr>
          <w:p w14:paraId="05E23538" w14:textId="77777777" w:rsidR="00E670F7" w:rsidRPr="00636E97" w:rsidRDefault="00794278" w:rsidP="004749D2">
            <w:pPr>
              <w:pStyle w:val="a3"/>
              <w:ind w:left="0"/>
              <w:rPr>
                <w:rFonts w:ascii="Times New Roman" w:hAnsi="Times New Roman" w:cs="Times New Roman"/>
                <w:b/>
                <w:color w:val="000000" w:themeColor="text1"/>
                <w:sz w:val="28"/>
                <w:szCs w:val="28"/>
                <w:lang w:eastAsia="uk-UA"/>
              </w:rPr>
            </w:pPr>
            <w:bookmarkStart w:id="73" w:name="ФізОсобаСкорочРекв160"/>
            <w:r w:rsidRPr="00636E97">
              <w:rPr>
                <w:rFonts w:ascii="Times New Roman" w:hAnsi="Times New Roman" w:cs="Times New Roman"/>
                <w:b/>
                <w:color w:val="000000" w:themeColor="text1"/>
                <w:sz w:val="28"/>
                <w:szCs w:val="28"/>
                <w:lang w:eastAsia="uk-UA"/>
              </w:rPr>
              <w:t>Власне ім’я</w:t>
            </w:r>
          </w:p>
          <w:bookmarkEnd w:id="73"/>
          <w:p w14:paraId="52204C75" w14:textId="77777777" w:rsidR="00E670F7" w:rsidRPr="00636E97" w:rsidRDefault="00FE1FDC" w:rsidP="00886A6D">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властивості, </w:t>
            </w:r>
            <w:hyperlink w:anchor="Додаток0160" w:history="1">
              <w:r w:rsidR="00E670F7"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D76502"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00E670F7" w:rsidRPr="00636E97">
                <w:rPr>
                  <w:rStyle w:val="a5"/>
                  <w:rFonts w:ascii="Times New Roman" w:hAnsi="Times New Roman" w:cs="Times New Roman"/>
                  <w:color w:val="000000" w:themeColor="text1"/>
                  <w:sz w:val="28"/>
                  <w:szCs w:val="28"/>
                  <w:lang w:eastAsia="uk-UA"/>
                </w:rPr>
                <w:t>.</w:t>
              </w:r>
              <w:r w:rsidR="00886A6D" w:rsidRPr="00636E97">
                <w:rPr>
                  <w:rStyle w:val="a5"/>
                  <w:rFonts w:ascii="Times New Roman" w:hAnsi="Times New Roman" w:cs="Times New Roman"/>
                  <w:color w:val="000000" w:themeColor="text1"/>
                  <w:sz w:val="28"/>
                  <w:szCs w:val="28"/>
                  <w:lang w:eastAsia="uk-UA"/>
                </w:rPr>
                <w:t>1</w:t>
              </w:r>
              <w:r w:rsidR="00886A6D" w:rsidRPr="00636E97">
                <w:rPr>
                  <w:rStyle w:val="a5"/>
                  <w:rFonts w:ascii="Times New Roman" w:hAnsi="Times New Roman" w:cs="Times New Roman"/>
                  <w:color w:val="000000" w:themeColor="text1"/>
                  <w:sz w:val="28"/>
                  <w:szCs w:val="28"/>
                  <w:lang w:val="ru-RU" w:eastAsia="uk-UA"/>
                </w:rPr>
                <w:t>9</w:t>
              </w:r>
              <w:r w:rsidR="00886A6D" w:rsidRPr="00636E97">
                <w:rPr>
                  <w:rStyle w:val="a5"/>
                  <w:rFonts w:ascii="Times New Roman" w:hAnsi="Times New Roman" w:cs="Times New Roman"/>
                  <w:color w:val="000000" w:themeColor="text1"/>
                  <w:sz w:val="28"/>
                  <w:szCs w:val="28"/>
                  <w:lang w:eastAsia="uk-UA"/>
                </w:rPr>
                <w:t xml:space="preserve"> </w:t>
              </w:r>
              <w:r w:rsidR="00E670F7" w:rsidRPr="00636E97">
                <w:rPr>
                  <w:rStyle w:val="a5"/>
                  <w:rFonts w:ascii="Times New Roman" w:hAnsi="Times New Roman" w:cs="Times New Roman"/>
                  <w:color w:val="000000" w:themeColor="text1"/>
                  <w:sz w:val="28"/>
                  <w:szCs w:val="28"/>
                  <w:lang w:eastAsia="uk-UA"/>
                </w:rPr>
                <w:t>цих Правил</w:t>
              </w:r>
            </w:hyperlink>
            <w:r w:rsidR="00E670F7" w:rsidRPr="00CA206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C21F74D" w14:textId="77777777" w:rsidR="00E670F7" w:rsidRPr="00636E97" w:rsidRDefault="00E670F7" w:rsidP="002D0011">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eastAsia="Times New Roman" w:hAnsi="Times New Roman" w:cs="Times New Roman"/>
                <w:b/>
                <w:color w:val="000000" w:themeColor="text1"/>
                <w:sz w:val="28"/>
                <w:szCs w:val="28"/>
                <w:lang w:eastAsia="uk-UA"/>
              </w:rPr>
              <w:t>first_name</w:t>
            </w:r>
          </w:p>
        </w:tc>
        <w:tc>
          <w:tcPr>
            <w:tcW w:w="1559" w:type="dxa"/>
            <w:tcBorders>
              <w:top w:val="nil"/>
              <w:left w:val="nil"/>
              <w:bottom w:val="nil"/>
              <w:right w:val="nil"/>
            </w:tcBorders>
          </w:tcPr>
          <w:p w14:paraId="7E1913CB" w14:textId="77777777"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0160</w:t>
            </w:r>
          </w:p>
        </w:tc>
      </w:tr>
      <w:tr w:rsidR="00CA2068" w:rsidRPr="00636E97" w14:paraId="58E7DBAD" w14:textId="77777777" w:rsidTr="002D0011">
        <w:tc>
          <w:tcPr>
            <w:tcW w:w="851" w:type="dxa"/>
            <w:tcBorders>
              <w:top w:val="nil"/>
              <w:left w:val="nil"/>
              <w:bottom w:val="nil"/>
              <w:right w:val="nil"/>
            </w:tcBorders>
          </w:tcPr>
          <w:p w14:paraId="1E0E8056" w14:textId="77777777" w:rsidR="00E670F7"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910" w:type="dxa"/>
            <w:tcBorders>
              <w:top w:val="nil"/>
              <w:left w:val="nil"/>
              <w:bottom w:val="nil"/>
              <w:right w:val="nil"/>
            </w:tcBorders>
          </w:tcPr>
          <w:p w14:paraId="2D5E27BA" w14:textId="77777777" w:rsidR="00E670F7" w:rsidRPr="00636E97" w:rsidRDefault="00E670F7" w:rsidP="004749D2">
            <w:pPr>
              <w:jc w:val="both"/>
              <w:rPr>
                <w:rFonts w:ascii="Times New Roman" w:hAnsi="Times New Roman" w:cs="Times New Roman"/>
                <w:b/>
                <w:color w:val="000000" w:themeColor="text1"/>
                <w:sz w:val="28"/>
                <w:szCs w:val="28"/>
                <w:lang w:eastAsia="uk-UA"/>
              </w:rPr>
            </w:pPr>
            <w:bookmarkStart w:id="74" w:name="ФізОсобаСкорочРекв161"/>
            <w:r w:rsidRPr="00636E97">
              <w:rPr>
                <w:rFonts w:ascii="Times New Roman" w:hAnsi="Times New Roman" w:cs="Times New Roman"/>
                <w:b/>
                <w:color w:val="000000" w:themeColor="text1"/>
                <w:sz w:val="28"/>
                <w:szCs w:val="28"/>
                <w:lang w:eastAsia="uk-UA"/>
              </w:rPr>
              <w:t xml:space="preserve">По батькові </w:t>
            </w:r>
          </w:p>
          <w:bookmarkEnd w:id="74"/>
          <w:p w14:paraId="1026E529" w14:textId="77777777" w:rsidR="00E670F7" w:rsidRPr="00CA2068" w:rsidRDefault="00E670F7" w:rsidP="00886A6D">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"Додаток0161"</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D76502"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00B76E02" w:rsidRPr="00636E97">
              <w:rPr>
                <w:rStyle w:val="a5"/>
                <w:rFonts w:ascii="Times New Roman" w:hAnsi="Times New Roman" w:cs="Times New Roman"/>
                <w:color w:val="000000" w:themeColor="text1"/>
                <w:sz w:val="28"/>
                <w:szCs w:val="28"/>
                <w:lang w:eastAsia="uk-UA"/>
              </w:rPr>
              <w:t>.</w:t>
            </w:r>
            <w:r w:rsidR="00886A6D" w:rsidRPr="00636E97">
              <w:rPr>
                <w:rStyle w:val="a5"/>
                <w:rFonts w:ascii="Times New Roman" w:hAnsi="Times New Roman" w:cs="Times New Roman"/>
                <w:color w:val="000000" w:themeColor="text1"/>
                <w:sz w:val="28"/>
                <w:szCs w:val="28"/>
                <w:lang w:eastAsia="uk-UA"/>
              </w:rPr>
              <w:t xml:space="preserve">20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p>
        </w:tc>
        <w:tc>
          <w:tcPr>
            <w:tcW w:w="2126" w:type="dxa"/>
            <w:tcBorders>
              <w:top w:val="nil"/>
              <w:left w:val="nil"/>
              <w:bottom w:val="nil"/>
              <w:right w:val="nil"/>
            </w:tcBorders>
          </w:tcPr>
          <w:p w14:paraId="3F322086" w14:textId="77777777" w:rsidR="00E670F7" w:rsidRPr="00636E97" w:rsidRDefault="00E670F7"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patronymic</w:t>
            </w:r>
          </w:p>
        </w:tc>
        <w:tc>
          <w:tcPr>
            <w:tcW w:w="1559" w:type="dxa"/>
            <w:tcBorders>
              <w:top w:val="nil"/>
              <w:left w:val="nil"/>
              <w:bottom w:val="nil"/>
              <w:right w:val="nil"/>
            </w:tcBorders>
          </w:tcPr>
          <w:p w14:paraId="01168B3A" w14:textId="77777777"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0161</w:t>
            </w:r>
          </w:p>
        </w:tc>
      </w:tr>
      <w:tr w:rsidR="00CA2068" w:rsidRPr="00636E97" w14:paraId="05B3F689" w14:textId="77777777" w:rsidTr="002D0011">
        <w:tc>
          <w:tcPr>
            <w:tcW w:w="851" w:type="dxa"/>
            <w:tcBorders>
              <w:top w:val="nil"/>
              <w:left w:val="nil"/>
              <w:bottom w:val="nil"/>
              <w:right w:val="nil"/>
            </w:tcBorders>
          </w:tcPr>
          <w:p w14:paraId="51E3711C" w14:textId="77777777" w:rsidR="00E670F7"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7</w:t>
            </w:r>
          </w:p>
        </w:tc>
        <w:tc>
          <w:tcPr>
            <w:tcW w:w="10910" w:type="dxa"/>
            <w:tcBorders>
              <w:top w:val="nil"/>
              <w:left w:val="nil"/>
              <w:bottom w:val="nil"/>
              <w:right w:val="nil"/>
            </w:tcBorders>
          </w:tcPr>
          <w:p w14:paraId="1D772EBE" w14:textId="77777777" w:rsidR="0048291C" w:rsidRPr="00636E97" w:rsidRDefault="0048291C"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Громадянство фізичної особи</w:t>
            </w:r>
          </w:p>
          <w:p w14:paraId="0048F443" w14:textId="77777777" w:rsidR="0048291C" w:rsidRPr="00636E97" w:rsidRDefault="00DB5E4D"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за умови властивості, </w:t>
            </w:r>
            <w:r w:rsidR="0048291C"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48291C" w:rsidRPr="00636E97">
              <w:rPr>
                <w:rFonts w:ascii="Times New Roman" w:eastAsia="Times New Roman" w:hAnsi="Times New Roman" w:cs="Times New Roman"/>
                <w:color w:val="000000" w:themeColor="text1"/>
                <w:sz w:val="28"/>
                <w:szCs w:val="28"/>
                <w:lang w:eastAsia="uk-UA"/>
              </w:rPr>
              <w:t>а KSTZ</w:t>
            </w:r>
            <w:r w:rsidR="008E0B10" w:rsidRPr="00636E97">
              <w:rPr>
                <w:rFonts w:ascii="Times New Roman" w:eastAsia="Times New Roman" w:hAnsi="Times New Roman" w:cs="Times New Roman"/>
                <w:color w:val="000000" w:themeColor="text1"/>
                <w:sz w:val="28"/>
                <w:szCs w:val="28"/>
                <w:lang w:eastAsia="uk-UA"/>
              </w:rPr>
              <w:t xml:space="preserve"> </w:t>
            </w:r>
            <w:r w:rsidR="008E0B10" w:rsidRPr="00636E97">
              <w:rPr>
                <w:rFonts w:ascii="Times New Roman" w:hAnsi="Times New Roman" w:cs="Times New Roman"/>
                <w:color w:val="000000" w:themeColor="text1"/>
                <w:sz w:val="28"/>
                <w:szCs w:val="28"/>
              </w:rPr>
              <w:t>“Громадянство фізичної особи”</w:t>
            </w:r>
            <w:r w:rsidR="0048291C"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9CF5B86" w14:textId="77777777" w:rsidR="00E670F7" w:rsidRPr="00636E97" w:rsidRDefault="0048291C"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kstz_nationality</w:t>
            </w:r>
          </w:p>
        </w:tc>
        <w:tc>
          <w:tcPr>
            <w:tcW w:w="1559" w:type="dxa"/>
            <w:tcBorders>
              <w:top w:val="nil"/>
              <w:left w:val="nil"/>
              <w:bottom w:val="nil"/>
              <w:right w:val="nil"/>
            </w:tcBorders>
          </w:tcPr>
          <w:p w14:paraId="72F6EB76" w14:textId="77777777" w:rsidR="00E670F7" w:rsidRPr="00636E97" w:rsidRDefault="00E670F7"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w:t>
            </w:r>
            <w:r w:rsidR="0048291C" w:rsidRPr="00636E97">
              <w:rPr>
                <w:rFonts w:ascii="Times New Roman" w:hAnsi="Times New Roman" w:cs="Times New Roman"/>
                <w:b/>
                <w:color w:val="000000" w:themeColor="text1"/>
                <w:sz w:val="28"/>
                <w:szCs w:val="28"/>
                <w:lang w:eastAsia="uk-UA"/>
              </w:rPr>
              <w:t>62</w:t>
            </w:r>
          </w:p>
        </w:tc>
      </w:tr>
      <w:tr w:rsidR="00CA2068" w:rsidRPr="00636E97" w14:paraId="33A0690B" w14:textId="77777777" w:rsidTr="002D0011">
        <w:tc>
          <w:tcPr>
            <w:tcW w:w="851" w:type="dxa"/>
            <w:tcBorders>
              <w:top w:val="nil"/>
              <w:left w:val="nil"/>
              <w:bottom w:val="nil"/>
              <w:right w:val="nil"/>
            </w:tcBorders>
          </w:tcPr>
          <w:p w14:paraId="6405A6E1" w14:textId="77777777" w:rsidR="00EE6AC3"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910" w:type="dxa"/>
            <w:tcBorders>
              <w:top w:val="nil"/>
              <w:left w:val="nil"/>
              <w:bottom w:val="nil"/>
              <w:right w:val="nil"/>
            </w:tcBorders>
          </w:tcPr>
          <w:p w14:paraId="47E00005" w14:textId="77777777" w:rsidR="00EE6AC3" w:rsidRPr="00636E97" w:rsidRDefault="00EE6AC3"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народження</w:t>
            </w:r>
          </w:p>
          <w:p w14:paraId="776DAA70" w14:textId="77777777" w:rsidR="00EE6AC3" w:rsidRPr="00636E97" w:rsidRDefault="00DB5E4D" w:rsidP="000963EC">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властивості, </w:t>
            </w:r>
            <w:r w:rsidR="00EE6AC3"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EE6AC3" w:rsidRPr="00636E97">
              <w:rPr>
                <w:rFonts w:ascii="Times New Roman" w:hAnsi="Times New Roman" w:cs="Times New Roman"/>
                <w:color w:val="000000" w:themeColor="text1"/>
                <w:sz w:val="28"/>
                <w:szCs w:val="28"/>
              </w:rPr>
              <w:t xml:space="preserve"> дати народження </w:t>
            </w:r>
            <w:r w:rsidR="00EE6AC3" w:rsidRPr="00636E97">
              <w:rPr>
                <w:rFonts w:ascii="Times New Roman" w:eastAsia="Times New Roman" w:hAnsi="Times New Roman" w:cs="Times New Roman"/>
                <w:color w:val="000000" w:themeColor="text1"/>
                <w:sz w:val="28"/>
                <w:szCs w:val="28"/>
                <w:lang w:eastAsia="uk-UA"/>
              </w:rPr>
              <w:t>фізичної особи</w:t>
            </w:r>
            <w:r w:rsidR="000963EC"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53076BC" w14:textId="77777777" w:rsidR="00EE6AC3" w:rsidRPr="00636E97" w:rsidRDefault="00EE6AC3"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birth_date</w:t>
            </w:r>
          </w:p>
        </w:tc>
        <w:tc>
          <w:tcPr>
            <w:tcW w:w="1559" w:type="dxa"/>
            <w:tcBorders>
              <w:top w:val="nil"/>
              <w:left w:val="nil"/>
              <w:bottom w:val="nil"/>
              <w:right w:val="nil"/>
            </w:tcBorders>
          </w:tcPr>
          <w:p w14:paraId="6F47E170" w14:textId="77777777" w:rsidR="00EE6AC3" w:rsidRPr="00636E97" w:rsidRDefault="00EE6AC3"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0163</w:t>
            </w:r>
          </w:p>
        </w:tc>
      </w:tr>
      <w:tr w:rsidR="00CA2068" w:rsidRPr="00636E97" w14:paraId="5954E5EF" w14:textId="77777777" w:rsidTr="002D0011">
        <w:tc>
          <w:tcPr>
            <w:tcW w:w="851" w:type="dxa"/>
            <w:tcBorders>
              <w:top w:val="nil"/>
              <w:left w:val="nil"/>
              <w:bottom w:val="nil"/>
              <w:right w:val="nil"/>
            </w:tcBorders>
          </w:tcPr>
          <w:p w14:paraId="2BEA9F71" w14:textId="77777777" w:rsidR="00EE6AC3"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910" w:type="dxa"/>
            <w:tcBorders>
              <w:top w:val="nil"/>
              <w:left w:val="nil"/>
              <w:bottom w:val="nil"/>
              <w:right w:val="nil"/>
            </w:tcBorders>
          </w:tcPr>
          <w:p w14:paraId="62F380B9" w14:textId="77777777" w:rsidR="00EE6AC3" w:rsidRPr="00636E97" w:rsidRDefault="00B52C57" w:rsidP="00543787">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Вид документа</w:t>
            </w:r>
            <w:r w:rsidR="00EE6AC3" w:rsidRPr="00636E97">
              <w:rPr>
                <w:rFonts w:ascii="Times New Roman" w:eastAsia="Times New Roman" w:hAnsi="Times New Roman" w:cs="Times New Roman"/>
                <w:b/>
                <w:color w:val="000000" w:themeColor="text1"/>
                <w:sz w:val="28"/>
                <w:szCs w:val="28"/>
                <w:lang w:eastAsia="uk-UA"/>
              </w:rPr>
              <w:t>, що посвідчує особу</w:t>
            </w:r>
          </w:p>
          <w:p w14:paraId="329E2EC5" w14:textId="77777777" w:rsidR="00EE6AC3" w:rsidRPr="00636E97" w:rsidRDefault="00327207" w:rsidP="00543787">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властивості, </w:t>
            </w:r>
            <w:r w:rsidR="00EE6AC3" w:rsidRPr="00CA2068">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00EE6AC3" w:rsidRPr="00636E97">
              <w:rPr>
                <w:rFonts w:ascii="Times New Roman" w:hAnsi="Times New Roman" w:cs="Times New Roman"/>
                <w:color w:val="000000" w:themeColor="text1"/>
                <w:sz w:val="28"/>
                <w:szCs w:val="28"/>
              </w:rPr>
              <w:t>а H005</w:t>
            </w:r>
            <w:r w:rsidR="008E0B10" w:rsidRPr="00636E97">
              <w:rPr>
                <w:rFonts w:ascii="Times New Roman" w:hAnsi="Times New Roman" w:cs="Times New Roman"/>
                <w:color w:val="000000" w:themeColor="text1"/>
                <w:sz w:val="28"/>
                <w:szCs w:val="28"/>
              </w:rPr>
              <w:t xml:space="preserve"> “Код виду документу”</w:t>
            </w:r>
            <w:r w:rsidR="000A08FA"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975152D" w14:textId="77777777" w:rsidR="00EE6AC3" w:rsidRPr="00636E97" w:rsidRDefault="0040360A"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h005_document_type</w:t>
            </w:r>
          </w:p>
        </w:tc>
        <w:tc>
          <w:tcPr>
            <w:tcW w:w="1559" w:type="dxa"/>
            <w:tcBorders>
              <w:top w:val="nil"/>
              <w:left w:val="nil"/>
              <w:bottom w:val="nil"/>
              <w:right w:val="nil"/>
            </w:tcBorders>
          </w:tcPr>
          <w:p w14:paraId="1BBA68D8" w14:textId="77777777" w:rsidR="00EE6AC3" w:rsidRPr="00636E97" w:rsidRDefault="00EE6AC3"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0155</w:t>
            </w:r>
          </w:p>
        </w:tc>
      </w:tr>
      <w:tr w:rsidR="00CA2068" w:rsidRPr="00636E97" w14:paraId="55E30997" w14:textId="77777777" w:rsidTr="002D0011">
        <w:tc>
          <w:tcPr>
            <w:tcW w:w="851" w:type="dxa"/>
            <w:tcBorders>
              <w:top w:val="nil"/>
              <w:left w:val="nil"/>
              <w:bottom w:val="nil"/>
              <w:right w:val="nil"/>
            </w:tcBorders>
          </w:tcPr>
          <w:p w14:paraId="2905D5E5" w14:textId="77777777" w:rsidR="00EE6AC3"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910" w:type="dxa"/>
            <w:tcBorders>
              <w:top w:val="nil"/>
              <w:left w:val="nil"/>
              <w:bottom w:val="nil"/>
              <w:right w:val="nil"/>
            </w:tcBorders>
          </w:tcPr>
          <w:p w14:paraId="5FEB8463" w14:textId="77777777" w:rsidR="00EE6AC3" w:rsidRPr="00636E97" w:rsidRDefault="00B52C57" w:rsidP="00543787">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Серія документа</w:t>
            </w:r>
            <w:r w:rsidR="00EE6AC3" w:rsidRPr="00636E97">
              <w:rPr>
                <w:rFonts w:ascii="Times New Roman" w:eastAsia="Times New Roman" w:hAnsi="Times New Roman" w:cs="Times New Roman"/>
                <w:b/>
                <w:color w:val="000000" w:themeColor="text1"/>
                <w:sz w:val="28"/>
                <w:szCs w:val="28"/>
                <w:lang w:eastAsia="uk-UA"/>
              </w:rPr>
              <w:t>, що посвідчує особу</w:t>
            </w:r>
          </w:p>
          <w:p w14:paraId="6942ADC4" w14:textId="77777777" w:rsidR="00EE6AC3" w:rsidRPr="00636E97" w:rsidRDefault="00733B6B" w:rsidP="00543787">
            <w:pPr>
              <w:autoSpaceDE w:val="0"/>
              <w:autoSpaceDN w:val="0"/>
              <w:adjustRightInd w:val="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E268BB" w:rsidRPr="00636E97">
              <w:rPr>
                <w:rFonts w:ascii="Times New Roman" w:hAnsi="Times New Roman" w:cs="Times New Roman"/>
                <w:color w:val="000000" w:themeColor="text1"/>
                <w:sz w:val="28"/>
                <w:szCs w:val="28"/>
                <w:lang w:eastAsia="uk-UA"/>
              </w:rPr>
              <w:t xml:space="preserve">, </w:t>
            </w:r>
            <w:r w:rsidR="0040360A"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EE6AC3" w:rsidRPr="00636E97">
              <w:rPr>
                <w:rFonts w:ascii="Times New Roman" w:hAnsi="Times New Roman" w:cs="Times New Roman"/>
                <w:color w:val="000000" w:themeColor="text1"/>
                <w:sz w:val="28"/>
                <w:szCs w:val="28"/>
              </w:rPr>
              <w:t xml:space="preserve"> </w:t>
            </w:r>
            <w:r w:rsidR="00113339" w:rsidRPr="00636E97">
              <w:rPr>
                <w:rFonts w:ascii="Times New Roman" w:hAnsi="Times New Roman" w:cs="Times New Roman"/>
                <w:color w:val="000000" w:themeColor="text1"/>
                <w:sz w:val="28"/>
                <w:szCs w:val="28"/>
              </w:rPr>
              <w:t>серії</w:t>
            </w:r>
            <w:r w:rsidR="00EE6AC3" w:rsidRPr="00636E97">
              <w:rPr>
                <w:rFonts w:ascii="Times New Roman" w:hAnsi="Times New Roman" w:cs="Times New Roman"/>
                <w:color w:val="000000" w:themeColor="text1"/>
                <w:sz w:val="28"/>
                <w:szCs w:val="28"/>
              </w:rPr>
              <w:t xml:space="preserve"> </w:t>
            </w:r>
            <w:r w:rsidR="00113339" w:rsidRPr="00636E97">
              <w:rPr>
                <w:rFonts w:ascii="Times New Roman" w:hAnsi="Times New Roman" w:cs="Times New Roman"/>
                <w:color w:val="000000" w:themeColor="text1"/>
                <w:sz w:val="28"/>
                <w:szCs w:val="28"/>
              </w:rPr>
              <w:t>документа</w:t>
            </w:r>
            <w:r w:rsidR="00EE6AC3" w:rsidRPr="00636E97">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3E11364F" w14:textId="77777777" w:rsidR="00EE6AC3" w:rsidRPr="00636E97" w:rsidRDefault="00EE6AC3"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document_series</w:t>
            </w:r>
          </w:p>
        </w:tc>
        <w:tc>
          <w:tcPr>
            <w:tcW w:w="1559" w:type="dxa"/>
            <w:tcBorders>
              <w:top w:val="nil"/>
              <w:left w:val="nil"/>
              <w:bottom w:val="nil"/>
              <w:right w:val="nil"/>
            </w:tcBorders>
          </w:tcPr>
          <w:p w14:paraId="355D4313" w14:textId="77777777" w:rsidR="00EE6AC3" w:rsidRPr="00636E97" w:rsidRDefault="00EE6AC3"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0156</w:t>
            </w:r>
          </w:p>
        </w:tc>
      </w:tr>
      <w:tr w:rsidR="00CA2068" w:rsidRPr="00636E97" w14:paraId="3E4A1B1E" w14:textId="77777777" w:rsidTr="002D0011">
        <w:tc>
          <w:tcPr>
            <w:tcW w:w="851" w:type="dxa"/>
            <w:tcBorders>
              <w:top w:val="nil"/>
              <w:left w:val="nil"/>
              <w:bottom w:val="nil"/>
              <w:right w:val="nil"/>
            </w:tcBorders>
          </w:tcPr>
          <w:p w14:paraId="01F3CFF5" w14:textId="77777777" w:rsidR="00EE6AC3" w:rsidRPr="00636E97" w:rsidRDefault="008C6E0E" w:rsidP="008C6E0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910" w:type="dxa"/>
            <w:tcBorders>
              <w:top w:val="nil"/>
              <w:left w:val="nil"/>
              <w:bottom w:val="nil"/>
              <w:right w:val="nil"/>
            </w:tcBorders>
          </w:tcPr>
          <w:p w14:paraId="017DA547" w14:textId="77777777" w:rsidR="00EE6AC3" w:rsidRPr="00636E97" w:rsidRDefault="00B52C57" w:rsidP="00543787">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Номер документа</w:t>
            </w:r>
            <w:r w:rsidR="00EE6AC3" w:rsidRPr="00636E97">
              <w:rPr>
                <w:rFonts w:ascii="Times New Roman" w:eastAsia="Times New Roman" w:hAnsi="Times New Roman" w:cs="Times New Roman"/>
                <w:b/>
                <w:color w:val="000000" w:themeColor="text1"/>
                <w:sz w:val="28"/>
                <w:szCs w:val="28"/>
                <w:lang w:eastAsia="uk-UA"/>
              </w:rPr>
              <w:t>, що посвідчує особу</w:t>
            </w:r>
          </w:p>
          <w:p w14:paraId="4C3A3BE8" w14:textId="77777777" w:rsidR="00EE6AC3" w:rsidRPr="00636E97" w:rsidRDefault="00327207" w:rsidP="00543787">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властивості, </w:t>
            </w:r>
            <w:r w:rsidR="00113339" w:rsidRPr="00CA2068">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113339" w:rsidRPr="00636E97">
              <w:rPr>
                <w:rFonts w:ascii="Times New Roman" w:hAnsi="Times New Roman" w:cs="Times New Roman"/>
                <w:color w:val="000000" w:themeColor="text1"/>
                <w:sz w:val="28"/>
                <w:szCs w:val="28"/>
              </w:rPr>
              <w:t xml:space="preserve"> </w:t>
            </w:r>
            <w:r w:rsidR="00EE6AC3" w:rsidRPr="00636E97">
              <w:rPr>
                <w:rFonts w:ascii="Times New Roman" w:hAnsi="Times New Roman" w:cs="Times New Roman"/>
                <w:color w:val="000000" w:themeColor="text1"/>
                <w:sz w:val="28"/>
                <w:szCs w:val="28"/>
              </w:rPr>
              <w:t>номер</w:t>
            </w:r>
            <w:r w:rsidR="00113339" w:rsidRPr="00636E97">
              <w:rPr>
                <w:rFonts w:ascii="Times New Roman" w:hAnsi="Times New Roman" w:cs="Times New Roman"/>
                <w:color w:val="000000" w:themeColor="text1"/>
                <w:sz w:val="28"/>
                <w:szCs w:val="28"/>
              </w:rPr>
              <w:t>а</w:t>
            </w:r>
            <w:r w:rsidR="00EE6AC3" w:rsidRPr="00636E97">
              <w:rPr>
                <w:rFonts w:ascii="Times New Roman" w:hAnsi="Times New Roman" w:cs="Times New Roman"/>
                <w:color w:val="000000" w:themeColor="text1"/>
                <w:sz w:val="28"/>
                <w:szCs w:val="28"/>
              </w:rPr>
              <w:t xml:space="preserve"> доку</w:t>
            </w:r>
            <w:r w:rsidR="00812A5F" w:rsidRPr="00636E97">
              <w:rPr>
                <w:rFonts w:ascii="Times New Roman" w:hAnsi="Times New Roman" w:cs="Times New Roman"/>
                <w:color w:val="000000" w:themeColor="text1"/>
                <w:sz w:val="28"/>
                <w:szCs w:val="28"/>
              </w:rPr>
              <w:t>мента</w:t>
            </w:r>
            <w:r w:rsidR="00EE6AC3" w:rsidRPr="00636E97">
              <w:rPr>
                <w:rFonts w:ascii="Times New Roman" w:hAnsi="Times New Roman" w:cs="Times New Roman"/>
                <w:color w:val="000000" w:themeColor="text1"/>
                <w:sz w:val="28"/>
                <w:szCs w:val="28"/>
              </w:rPr>
              <w:t>, що посвідчує особу.</w:t>
            </w:r>
          </w:p>
        </w:tc>
        <w:tc>
          <w:tcPr>
            <w:tcW w:w="2126" w:type="dxa"/>
            <w:tcBorders>
              <w:top w:val="nil"/>
              <w:left w:val="nil"/>
              <w:bottom w:val="nil"/>
              <w:right w:val="nil"/>
            </w:tcBorders>
          </w:tcPr>
          <w:p w14:paraId="71191D12" w14:textId="77777777" w:rsidR="00EE6AC3" w:rsidRPr="00636E97" w:rsidRDefault="00EE6AC3" w:rsidP="002D0011">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document_number</w:t>
            </w:r>
          </w:p>
        </w:tc>
        <w:tc>
          <w:tcPr>
            <w:tcW w:w="1559" w:type="dxa"/>
            <w:tcBorders>
              <w:top w:val="nil"/>
              <w:left w:val="nil"/>
              <w:bottom w:val="nil"/>
              <w:right w:val="nil"/>
            </w:tcBorders>
          </w:tcPr>
          <w:p w14:paraId="6B7D3AEA" w14:textId="77777777" w:rsidR="00EE6AC3" w:rsidRPr="00636E97" w:rsidRDefault="00EE6AC3"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0157</w:t>
            </w:r>
          </w:p>
        </w:tc>
      </w:tr>
      <w:tr w:rsidR="00CA2068" w:rsidRPr="00636E97" w14:paraId="06AE3880" w14:textId="77777777" w:rsidTr="002D0011">
        <w:tc>
          <w:tcPr>
            <w:tcW w:w="11761" w:type="dxa"/>
            <w:gridSpan w:val="2"/>
            <w:tcBorders>
              <w:top w:val="nil"/>
              <w:left w:val="nil"/>
              <w:bottom w:val="nil"/>
              <w:right w:val="nil"/>
            </w:tcBorders>
          </w:tcPr>
          <w:p w14:paraId="2C5F8ABF" w14:textId="77777777" w:rsidR="00B76E02" w:rsidRPr="00636E97" w:rsidRDefault="00B76E02" w:rsidP="008005C5">
            <w:pPr>
              <w:pStyle w:val="a3"/>
              <w:ind w:left="0"/>
              <w:jc w:val="both"/>
              <w:rPr>
                <w:rFonts w:ascii="Times New Roman" w:hAnsi="Times New Roman" w:cs="Times New Roman"/>
                <w:b/>
                <w:color w:val="000000" w:themeColor="text1"/>
                <w:sz w:val="28"/>
                <w:szCs w:val="28"/>
                <w:lang w:eastAsia="uk-UA"/>
              </w:rPr>
            </w:pPr>
            <w:bookmarkStart w:id="75" w:name="НабориФізособаСкороч30" w:colFirst="1" w:colLast="1"/>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30.</w:t>
            </w:r>
            <w:r w:rsidRPr="00636E97">
              <w:rPr>
                <w:rFonts w:ascii="Times New Roman" w:hAnsi="Times New Roman" w:cs="Times New Roman"/>
                <w:b/>
                <w:color w:val="000000" w:themeColor="text1"/>
                <w:sz w:val="28"/>
                <w:szCs w:val="28"/>
              </w:rPr>
              <w:t xml:space="preserve">Фізична особа (скорочені відомості) (ind_person_short) </w:t>
            </w:r>
            <w:r w:rsidR="008005C5"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p>
        </w:tc>
        <w:tc>
          <w:tcPr>
            <w:tcW w:w="2126" w:type="dxa"/>
            <w:tcBorders>
              <w:top w:val="nil"/>
              <w:left w:val="nil"/>
              <w:bottom w:val="nil"/>
              <w:right w:val="nil"/>
            </w:tcBorders>
          </w:tcPr>
          <w:p w14:paraId="685A874B" w14:textId="77777777" w:rsidR="00B76E02" w:rsidRPr="00636E97" w:rsidRDefault="00B76E02" w:rsidP="002D0011">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74053424" w14:textId="77777777" w:rsidR="00B76E02" w:rsidRPr="00636E97" w:rsidRDefault="00B76E02" w:rsidP="002D0011">
            <w:pPr>
              <w:pStyle w:val="a3"/>
              <w:ind w:left="0"/>
              <w:rPr>
                <w:rFonts w:ascii="Times New Roman" w:hAnsi="Times New Roman" w:cs="Times New Roman"/>
                <w:b/>
                <w:color w:val="000000" w:themeColor="text1"/>
                <w:sz w:val="28"/>
                <w:szCs w:val="28"/>
                <w:lang w:eastAsia="uk-UA"/>
              </w:rPr>
            </w:pPr>
          </w:p>
        </w:tc>
      </w:tr>
      <w:bookmarkEnd w:id="75"/>
      <w:tr w:rsidR="00CA2068" w:rsidRPr="00636E97" w14:paraId="7708D0A8" w14:textId="77777777" w:rsidTr="002D0011">
        <w:tc>
          <w:tcPr>
            <w:tcW w:w="851" w:type="dxa"/>
            <w:tcBorders>
              <w:top w:val="nil"/>
              <w:left w:val="nil"/>
              <w:bottom w:val="nil"/>
              <w:right w:val="nil"/>
            </w:tcBorders>
          </w:tcPr>
          <w:p w14:paraId="64BA3DDF" w14:textId="77777777" w:rsidR="009D6B1E" w:rsidRPr="00636E97" w:rsidRDefault="009D6B1E"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7E476C4" w14:textId="77777777" w:rsidR="007707AD" w:rsidRPr="00CA2068" w:rsidRDefault="00071AB5" w:rsidP="007707AD">
            <w:pPr>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9D6B1E" w:rsidRPr="00636E97">
                <w:rPr>
                  <w:rStyle w:val="a5"/>
                  <w:rFonts w:ascii="Times New Roman" w:hAnsi="Times New Roman" w:cs="Times New Roman"/>
                  <w:b/>
                  <w:color w:val="000000" w:themeColor="text1"/>
                  <w:sz w:val="28"/>
                  <w:szCs w:val="28"/>
                </w:rPr>
                <w:t>Адреса реєстрації</w:t>
              </w:r>
            </w:hyperlink>
          </w:p>
          <w:p w14:paraId="72AD2679" w14:textId="4980B83B" w:rsidR="009A6214" w:rsidRPr="00636E97" w:rsidRDefault="00631DD8" w:rsidP="007707AD">
            <w:pPr>
              <w:jc w:val="both"/>
              <w:rPr>
                <w:rStyle w:val="a5"/>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За умови властивості, подається один набір даних</w:t>
            </w:r>
            <w:r w:rsidR="005A4974" w:rsidRPr="00636E97">
              <w:rPr>
                <w:rFonts w:ascii="Times New Roman" w:hAnsi="Times New Roman" w:cs="Times New Roman"/>
                <w:color w:val="000000" w:themeColor="text1"/>
                <w:sz w:val="28"/>
                <w:szCs w:val="28"/>
              </w:rPr>
              <w:t>.</w:t>
            </w:r>
            <w:r w:rsidR="00625183"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625183" w:rsidRPr="00897B59">
              <w:rPr>
                <w:rFonts w:ascii="Times New Roman" w:hAnsi="Times New Roman" w:cs="Times New Roman"/>
                <w:b/>
                <w:bCs/>
                <w:sz w:val="28"/>
                <w:szCs w:val="28"/>
                <w:lang w:eastAsia="uk-UA"/>
              </w:rPr>
              <w:t xml:space="preserve">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 xml:space="preserve">38.Адреса реєстрації (reg_address)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77A9F806" w14:textId="77777777" w:rsidR="009D6B1E" w:rsidRPr="00636E97" w:rsidRDefault="009D6B1E"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reg_addres</w:t>
            </w:r>
            <w:r w:rsidRPr="00636E97">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4E9CF8FD" w14:textId="77777777" w:rsidR="009D6B1E" w:rsidRPr="00636E97" w:rsidRDefault="009D6B1E" w:rsidP="002D0011">
            <w:pPr>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14:paraId="59EA5801" w14:textId="77777777" w:rsidTr="002D0011">
        <w:tc>
          <w:tcPr>
            <w:tcW w:w="851" w:type="dxa"/>
            <w:tcBorders>
              <w:top w:val="nil"/>
              <w:left w:val="nil"/>
              <w:bottom w:val="nil"/>
              <w:right w:val="nil"/>
            </w:tcBorders>
          </w:tcPr>
          <w:p w14:paraId="2839B990" w14:textId="77777777" w:rsidR="009D6B1E" w:rsidRPr="00636E97" w:rsidRDefault="009D6B1E"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9909EF5" w14:textId="77777777" w:rsidR="009D6B1E" w:rsidRPr="00CA2068" w:rsidRDefault="00071AB5" w:rsidP="00C578B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9D6B1E" w:rsidRPr="00636E97">
                <w:rPr>
                  <w:rStyle w:val="a5"/>
                  <w:rFonts w:ascii="Times New Roman" w:hAnsi="Times New Roman" w:cs="Times New Roman"/>
                  <w:b/>
                  <w:color w:val="000000" w:themeColor="text1"/>
                  <w:sz w:val="28"/>
                  <w:szCs w:val="28"/>
                </w:rPr>
                <w:t>Фактична адреса</w:t>
              </w:r>
            </w:hyperlink>
          </w:p>
        </w:tc>
        <w:tc>
          <w:tcPr>
            <w:tcW w:w="2126" w:type="dxa"/>
            <w:tcBorders>
              <w:top w:val="nil"/>
              <w:left w:val="nil"/>
              <w:bottom w:val="nil"/>
              <w:right w:val="nil"/>
            </w:tcBorders>
          </w:tcPr>
          <w:p w14:paraId="4C2EE815" w14:textId="77777777" w:rsidR="009D6B1E" w:rsidRPr="00636E97" w:rsidRDefault="009D6B1E" w:rsidP="002D0011">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3E8A479E" w14:textId="77777777" w:rsidR="009D6B1E" w:rsidRPr="00636E97" w:rsidRDefault="009D6B1E" w:rsidP="002D0011">
            <w:pPr>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14:paraId="58E70346" w14:textId="77777777" w:rsidTr="002D0011">
        <w:tc>
          <w:tcPr>
            <w:tcW w:w="851" w:type="dxa"/>
            <w:tcBorders>
              <w:top w:val="nil"/>
              <w:left w:val="nil"/>
              <w:bottom w:val="nil"/>
              <w:right w:val="nil"/>
            </w:tcBorders>
          </w:tcPr>
          <w:p w14:paraId="0E3F15E1" w14:textId="77777777" w:rsidR="004B201F" w:rsidRPr="00636E97" w:rsidRDefault="004B201F"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537015A" w14:textId="6244D1B0" w:rsidR="004B201F" w:rsidRPr="00636E97" w:rsidRDefault="00631DD8" w:rsidP="00543787">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За умови властивості, подається один набір даних</w:t>
            </w:r>
            <w:r w:rsidR="005A4974" w:rsidRPr="00636E97">
              <w:rPr>
                <w:rFonts w:ascii="Times New Roman" w:hAnsi="Times New Roman" w:cs="Times New Roman"/>
                <w:color w:val="000000" w:themeColor="text1"/>
                <w:sz w:val="28"/>
                <w:szCs w:val="28"/>
              </w:rPr>
              <w:t>.</w:t>
            </w:r>
            <w:r w:rsidR="00625183"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625183" w:rsidRPr="00897B59">
              <w:rPr>
                <w:rFonts w:ascii="Times New Roman" w:hAnsi="Times New Roman" w:cs="Times New Roman"/>
                <w:b/>
                <w:bCs/>
                <w:sz w:val="28"/>
                <w:szCs w:val="28"/>
                <w:lang w:eastAsia="uk-UA"/>
              </w:rPr>
              <w:t xml:space="preserve">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 xml:space="preserve">38.Адреса реєстрації (reg_address)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4A3B9E67" w14:textId="77777777" w:rsidR="004B201F" w:rsidRPr="00636E97" w:rsidRDefault="004B201F" w:rsidP="002D0011">
            <w:pPr>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6C38C4E9" w14:textId="77777777" w:rsidR="004B201F" w:rsidRPr="00636E97" w:rsidRDefault="004B201F" w:rsidP="002D0011">
            <w:pPr>
              <w:rPr>
                <w:rFonts w:ascii="Times New Roman" w:hAnsi="Times New Roman" w:cs="Times New Roman"/>
                <w:b/>
                <w:color w:val="000000" w:themeColor="text1"/>
                <w:sz w:val="28"/>
                <w:szCs w:val="28"/>
                <w:lang w:eastAsia="uk-UA"/>
              </w:rPr>
            </w:pPr>
          </w:p>
        </w:tc>
      </w:tr>
      <w:tr w:rsidR="00CA2068" w:rsidRPr="00636E97" w14:paraId="4E248545" w14:textId="77777777" w:rsidTr="002D0011">
        <w:tc>
          <w:tcPr>
            <w:tcW w:w="11761" w:type="dxa"/>
            <w:gridSpan w:val="2"/>
            <w:tcBorders>
              <w:top w:val="nil"/>
              <w:left w:val="nil"/>
              <w:bottom w:val="nil"/>
              <w:right w:val="nil"/>
            </w:tcBorders>
          </w:tcPr>
          <w:p w14:paraId="31756C2C" w14:textId="77777777" w:rsidR="00B76E02" w:rsidRPr="00636E97" w:rsidRDefault="00B76E02" w:rsidP="0054378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0C3A25D" w14:textId="77777777" w:rsidR="00B76E02" w:rsidRPr="00636E97" w:rsidRDefault="00B76E02" w:rsidP="002D0011">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6C387D1C" w14:textId="77777777" w:rsidR="00B76E02" w:rsidRPr="00636E97" w:rsidRDefault="00B76E02" w:rsidP="002D0011">
            <w:pPr>
              <w:pStyle w:val="a3"/>
              <w:ind w:left="0"/>
              <w:rPr>
                <w:rFonts w:ascii="Times New Roman" w:hAnsi="Times New Roman" w:cs="Times New Roman"/>
                <w:color w:val="000000" w:themeColor="text1"/>
                <w:sz w:val="28"/>
                <w:szCs w:val="28"/>
                <w:lang w:eastAsia="uk-UA"/>
              </w:rPr>
            </w:pPr>
          </w:p>
        </w:tc>
      </w:tr>
      <w:tr w:rsidR="00CA2068" w:rsidRPr="00636E97" w14:paraId="2187A22E" w14:textId="77777777" w:rsidTr="002D0011">
        <w:tc>
          <w:tcPr>
            <w:tcW w:w="851" w:type="dxa"/>
            <w:tcBorders>
              <w:top w:val="nil"/>
              <w:left w:val="nil"/>
              <w:bottom w:val="nil"/>
              <w:right w:val="nil"/>
            </w:tcBorders>
          </w:tcPr>
          <w:p w14:paraId="6A19953C" w14:textId="77777777" w:rsidR="004B201F" w:rsidRPr="00636E97" w:rsidRDefault="004B201F" w:rsidP="008C6E0E">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727F1196" w14:textId="77777777" w:rsidR="004B201F" w:rsidRPr="00CA2068" w:rsidRDefault="00071AB5" w:rsidP="00707C26">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ОсобаСкорочені02" w:history="1">
              <w:r w:rsidR="004B201F" w:rsidRPr="00636E97">
                <w:rPr>
                  <w:rStyle w:val="a5"/>
                  <w:rFonts w:ascii="Times New Roman" w:hAnsi="Times New Roman" w:cs="Times New Roman"/>
                  <w:b/>
                  <w:bCs/>
                  <w:color w:val="000000" w:themeColor="text1"/>
                  <w:sz w:val="28"/>
                  <w:szCs w:val="28"/>
                  <w:lang w:eastAsia="uk-UA"/>
                </w:rPr>
                <w:t xml:space="preserve">Особа </w:t>
              </w:r>
              <w:r w:rsidR="004B201F" w:rsidRPr="00636E97">
                <w:rPr>
                  <w:rStyle w:val="a5"/>
                  <w:rFonts w:ascii="Times New Roman" w:hAnsi="Times New Roman" w:cs="Times New Roman"/>
                  <w:b/>
                  <w:color w:val="000000" w:themeColor="text1"/>
                  <w:sz w:val="28"/>
                  <w:szCs w:val="28"/>
                </w:rPr>
                <w:t>(скорочені відомості)</w:t>
              </w:r>
            </w:hyperlink>
          </w:p>
        </w:tc>
        <w:tc>
          <w:tcPr>
            <w:tcW w:w="2126" w:type="dxa"/>
            <w:tcBorders>
              <w:top w:val="nil"/>
              <w:left w:val="nil"/>
              <w:bottom w:val="nil"/>
              <w:right w:val="nil"/>
            </w:tcBorders>
          </w:tcPr>
          <w:p w14:paraId="0FD28BD3" w14:textId="77777777" w:rsidR="004B201F" w:rsidRPr="00636E97" w:rsidRDefault="004B201F"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person_short</w:t>
            </w:r>
          </w:p>
        </w:tc>
        <w:tc>
          <w:tcPr>
            <w:tcW w:w="1559" w:type="dxa"/>
            <w:tcBorders>
              <w:top w:val="nil"/>
              <w:left w:val="nil"/>
              <w:bottom w:val="nil"/>
              <w:right w:val="nil"/>
            </w:tcBorders>
          </w:tcPr>
          <w:p w14:paraId="1B4AD986" w14:textId="77777777" w:rsidR="004B201F" w:rsidRPr="00636E97" w:rsidRDefault="004B201F"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02</w:t>
            </w:r>
          </w:p>
        </w:tc>
      </w:tr>
      <w:tr w:rsidR="00CA2068" w:rsidRPr="00636E97" w14:paraId="7BE4550E" w14:textId="77777777" w:rsidTr="00683561">
        <w:tc>
          <w:tcPr>
            <w:tcW w:w="11761" w:type="dxa"/>
            <w:gridSpan w:val="2"/>
            <w:tcBorders>
              <w:top w:val="nil"/>
              <w:left w:val="nil"/>
              <w:bottom w:val="nil"/>
              <w:right w:val="nil"/>
            </w:tcBorders>
          </w:tcPr>
          <w:p w14:paraId="5DF82B80" w14:textId="77777777" w:rsidR="00B76E02" w:rsidRPr="00CA2068" w:rsidRDefault="004E26EF"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B76E02" w:rsidRPr="00636E97">
                <w:rPr>
                  <w:rStyle w:val="a5"/>
                  <w:rFonts w:ascii="Times New Roman" w:hAnsi="Times New Roman" w:cs="Times New Roman"/>
                  <w:b/>
                  <w:color w:val="000000" w:themeColor="text1"/>
                  <w:sz w:val="28"/>
                  <w:szCs w:val="28"/>
                  <w:lang w:val="ru-RU"/>
                </w:rPr>
                <w:t>Повернутись до зм</w:t>
              </w:r>
              <w:r w:rsidR="00B76E02"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14A9AB8A" w14:textId="77777777" w:rsidR="00B76E02" w:rsidRPr="00636E97" w:rsidRDefault="00B76E02"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4C267F09" w14:textId="77777777" w:rsidR="00B76E02" w:rsidRPr="00636E97" w:rsidRDefault="00B76E02" w:rsidP="004749D2">
            <w:pPr>
              <w:pStyle w:val="a3"/>
              <w:ind w:left="0"/>
              <w:jc w:val="center"/>
              <w:rPr>
                <w:rFonts w:ascii="Times New Roman" w:hAnsi="Times New Roman" w:cs="Times New Roman"/>
                <w:color w:val="000000" w:themeColor="text1"/>
                <w:sz w:val="28"/>
                <w:szCs w:val="28"/>
                <w:lang w:eastAsia="uk-UA"/>
              </w:rPr>
            </w:pPr>
          </w:p>
        </w:tc>
      </w:tr>
    </w:tbl>
    <w:p w14:paraId="72DB61FA" w14:textId="77777777" w:rsidR="00657E66" w:rsidRPr="00636E97" w:rsidRDefault="00657E66" w:rsidP="004749D2">
      <w:pPr>
        <w:spacing w:after="0" w:line="240" w:lineRule="auto"/>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654AAC14" w14:textId="77777777" w:rsidR="006E7D6C" w:rsidRPr="00636E97"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76" w:name="_Toc222398662"/>
      <w:bookmarkStart w:id="77" w:name="ЮрОсобаСкороч31"/>
      <w:r w:rsidRPr="00636E97">
        <w:rPr>
          <w:rFonts w:ascii="Times New Roman" w:hAnsi="Times New Roman" w:cs="Times New Roman"/>
          <w:b/>
          <w:bCs/>
          <w:color w:val="000000" w:themeColor="text1"/>
          <w:sz w:val="28"/>
          <w:szCs w:val="28"/>
          <w:lang w:val="en-US" w:eastAsia="uk-UA"/>
        </w:rPr>
        <w:lastRenderedPageBreak/>
        <w:t>ID</w:t>
      </w:r>
      <w:r w:rsidR="00423BC4" w:rsidRPr="00636E97">
        <w:rPr>
          <w:rFonts w:ascii="Times New Roman" w:hAnsi="Times New Roman" w:cs="Times New Roman"/>
          <w:b/>
          <w:bCs/>
          <w:color w:val="000000" w:themeColor="text1"/>
          <w:sz w:val="28"/>
          <w:szCs w:val="28"/>
          <w:lang w:eastAsia="uk-UA"/>
        </w:rPr>
        <w:t>31</w:t>
      </w:r>
      <w:r w:rsidR="006E7D6C" w:rsidRPr="00636E97">
        <w:rPr>
          <w:rFonts w:ascii="Times New Roman" w:hAnsi="Times New Roman" w:cs="Times New Roman"/>
          <w:b/>
          <w:color w:val="000000" w:themeColor="text1"/>
          <w:sz w:val="28"/>
          <w:szCs w:val="28"/>
        </w:rPr>
        <w:t>.Юридична особа (скорочені відомості) (entity_short)</w:t>
      </w:r>
      <w:bookmarkEnd w:id="76"/>
    </w:p>
    <w:p w14:paraId="7CB869A2" w14:textId="77777777" w:rsidR="006E7D6C" w:rsidRPr="00636E97" w:rsidRDefault="006E7D6C" w:rsidP="004749D2">
      <w:pPr>
        <w:spacing w:after="0" w:line="240" w:lineRule="auto"/>
        <w:jc w:val="center"/>
        <w:rPr>
          <w:rFonts w:ascii="Times New Roman" w:hAnsi="Times New Roman" w:cs="Times New Roman"/>
          <w:b/>
          <w:color w:val="000000" w:themeColor="text1"/>
          <w:sz w:val="28"/>
          <w:szCs w:val="28"/>
        </w:rPr>
      </w:pPr>
    </w:p>
    <w:p w14:paraId="49B95B0B" w14:textId="77777777" w:rsidR="00196E63" w:rsidRPr="00636E97" w:rsidRDefault="00196E63" w:rsidP="004749D2">
      <w:pPr>
        <w:pStyle w:val="a3"/>
        <w:numPr>
          <w:ilvl w:val="0"/>
          <w:numId w:val="24"/>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A431A3" w:rsidRPr="00636E97">
        <w:rPr>
          <w:rFonts w:ascii="Times New Roman" w:hAnsi="Times New Roman" w:cs="Times New Roman"/>
          <w:bCs/>
          <w:color w:val="000000" w:themeColor="text1"/>
          <w:sz w:val="28"/>
          <w:szCs w:val="28"/>
          <w:lang w:val="en-US" w:eastAsia="uk-UA"/>
        </w:rPr>
        <w:t>ID</w:t>
      </w:r>
      <w:r w:rsidR="00A431A3" w:rsidRPr="00636E97">
        <w:rPr>
          <w:rFonts w:ascii="Times New Roman" w:hAnsi="Times New Roman" w:cs="Times New Roman"/>
          <w:bCs/>
          <w:color w:val="000000" w:themeColor="text1"/>
          <w:sz w:val="28"/>
          <w:szCs w:val="28"/>
          <w:lang w:eastAsia="uk-UA"/>
        </w:rPr>
        <w:t>31</w:t>
      </w:r>
      <w:r w:rsidR="00472056" w:rsidRPr="00636E97">
        <w:rPr>
          <w:rFonts w:ascii="Times New Roman" w:hAnsi="Times New Roman" w:cs="Times New Roman"/>
          <w:bCs/>
          <w:color w:val="000000" w:themeColor="text1"/>
          <w:sz w:val="28"/>
          <w:szCs w:val="28"/>
          <w:lang w:eastAsia="uk-UA"/>
        </w:rPr>
        <w:t>.</w:t>
      </w:r>
      <w:r w:rsidRPr="00636E97">
        <w:rPr>
          <w:rFonts w:ascii="Times New Roman" w:hAnsi="Times New Roman" w:cs="Times New Roman"/>
          <w:color w:val="000000" w:themeColor="text1"/>
          <w:sz w:val="28"/>
          <w:szCs w:val="28"/>
        </w:rPr>
        <w:t>Юридична особа (ско</w:t>
      </w:r>
      <w:r w:rsidR="00472056" w:rsidRPr="00636E97">
        <w:rPr>
          <w:rFonts w:ascii="Times New Roman" w:hAnsi="Times New Roman" w:cs="Times New Roman"/>
          <w:color w:val="000000" w:themeColor="text1"/>
          <w:sz w:val="28"/>
          <w:szCs w:val="28"/>
        </w:rPr>
        <w:t>рочені відомості) (entity_short</w:t>
      </w:r>
      <w:r w:rsidRPr="00636E97">
        <w:rPr>
          <w:rFonts w:ascii="Times New Roman" w:hAnsi="Times New Roman" w:cs="Times New Roman"/>
          <w:color w:val="000000" w:themeColor="text1"/>
          <w:sz w:val="28"/>
          <w:szCs w:val="28"/>
        </w:rPr>
        <w:t>)</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7647C4"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14:paraId="1635F235" w14:textId="77777777" w:rsidTr="006519CF">
        <w:tc>
          <w:tcPr>
            <w:tcW w:w="851" w:type="dxa"/>
            <w:tcBorders>
              <w:bottom w:val="single" w:sz="4" w:space="0" w:color="auto"/>
            </w:tcBorders>
          </w:tcPr>
          <w:p w14:paraId="66E6A41D" w14:textId="2C52D7BA" w:rsidR="009D6B1E" w:rsidRPr="00636E97" w:rsidRDefault="009D6B1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w:t>
            </w:r>
            <w:r w:rsidR="00635021">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w:t>
            </w:r>
          </w:p>
        </w:tc>
        <w:tc>
          <w:tcPr>
            <w:tcW w:w="10910" w:type="dxa"/>
            <w:tcBorders>
              <w:bottom w:val="single" w:sz="4" w:space="0" w:color="auto"/>
            </w:tcBorders>
          </w:tcPr>
          <w:p w14:paraId="3932D4B0" w14:textId="77777777" w:rsidR="009D6B1E" w:rsidRPr="00636E97" w:rsidRDefault="009D6B1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E1629D8" w14:textId="77777777" w:rsidR="009D6B1E" w:rsidRPr="00636E97" w:rsidRDefault="009D6B1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63502F5D" w14:textId="77777777" w:rsidR="009D6B1E" w:rsidRPr="00636E97" w:rsidRDefault="00DE2CA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B13437"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30CFC05B" w14:textId="77777777" w:rsidTr="002D0011">
        <w:tc>
          <w:tcPr>
            <w:tcW w:w="851" w:type="dxa"/>
            <w:tcBorders>
              <w:top w:val="single" w:sz="4" w:space="0" w:color="auto"/>
              <w:left w:val="nil"/>
              <w:bottom w:val="nil"/>
              <w:right w:val="nil"/>
            </w:tcBorders>
          </w:tcPr>
          <w:p w14:paraId="2E99928D" w14:textId="77777777" w:rsidR="009D6B1E" w:rsidRPr="00636E97" w:rsidRDefault="009C79F1" w:rsidP="009C79F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54980702" w14:textId="77777777" w:rsidR="009D6B1E" w:rsidRPr="00636E97" w:rsidRDefault="009D6B1E" w:rsidP="00D778EF">
            <w:pPr>
              <w:pStyle w:val="a3"/>
              <w:ind w:left="0"/>
              <w:jc w:val="both"/>
              <w:rPr>
                <w:rFonts w:ascii="Times New Roman" w:hAnsi="Times New Roman" w:cs="Times New Roman"/>
                <w:color w:val="000000" w:themeColor="text1"/>
                <w:sz w:val="28"/>
                <w:szCs w:val="28"/>
                <w:lang w:eastAsia="uk-UA"/>
              </w:rPr>
            </w:pPr>
            <w:bookmarkStart w:id="78" w:name="ЮрОсобаСкорочРекв0107"/>
            <w:r w:rsidRPr="00636E97">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78"/>
          <w:p w14:paraId="6751C51F" w14:textId="77777777" w:rsidR="009D6B1E" w:rsidRPr="00CA2068" w:rsidRDefault="000B340F" w:rsidP="00DD122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fldChar w:fldCharType="begin"/>
            </w:r>
            <w:r w:rsidRPr="00636E97">
              <w:rPr>
                <w:rFonts w:ascii="Times New Roman" w:hAnsi="Times New Roman" w:cs="Times New Roman"/>
                <w:color w:val="000000" w:themeColor="text1"/>
                <w:sz w:val="28"/>
                <w:szCs w:val="28"/>
              </w:rPr>
              <w:instrText xml:space="preserve"> HYPERLINK  \l "Додаток0107" </w:instrText>
            </w:r>
            <w:r w:rsidRPr="00636E97">
              <w:rPr>
                <w:rFonts w:ascii="Times New Roman" w:hAnsi="Times New Roman" w:cs="Times New Roman"/>
                <w:color w:val="000000" w:themeColor="text1"/>
                <w:sz w:val="28"/>
                <w:szCs w:val="28"/>
              </w:rPr>
              <w:fldChar w:fldCharType="separate"/>
            </w:r>
            <w:r w:rsidR="009D6B1E" w:rsidRPr="00636E97">
              <w:rPr>
                <w:rStyle w:val="a5"/>
                <w:rFonts w:ascii="Times New Roman" w:hAnsi="Times New Roman" w:cs="Times New Roman"/>
                <w:color w:val="000000" w:themeColor="text1"/>
                <w:sz w:val="28"/>
                <w:szCs w:val="28"/>
              </w:rPr>
              <w:t xml:space="preserve">набуває </w:t>
            </w:r>
            <w:r w:rsidR="002E2DC3" w:rsidRPr="00636E97">
              <w:rPr>
                <w:rStyle w:val="a5"/>
                <w:rFonts w:ascii="Times New Roman" w:hAnsi="Times New Roman" w:cs="Times New Roman"/>
                <w:color w:val="000000" w:themeColor="text1"/>
                <w:sz w:val="28"/>
                <w:szCs w:val="28"/>
              </w:rPr>
              <w:t>одного значення</w:t>
            </w:r>
            <w:r w:rsidR="00D76502" w:rsidRPr="00636E97">
              <w:rPr>
                <w:rStyle w:val="a5"/>
                <w:rFonts w:ascii="Times New Roman" w:hAnsi="Times New Roman" w:cs="Times New Roman"/>
                <w:color w:val="000000" w:themeColor="text1"/>
                <w:sz w:val="28"/>
                <w:szCs w:val="28"/>
              </w:rPr>
              <w:t xml:space="preserve"> відповідно до вимог </w:t>
            </w:r>
            <w:r w:rsidR="009143F5" w:rsidRPr="00636E97">
              <w:rPr>
                <w:rStyle w:val="a5"/>
                <w:rFonts w:ascii="Times New Roman" w:hAnsi="Times New Roman" w:cs="Times New Roman"/>
                <w:color w:val="000000" w:themeColor="text1"/>
                <w:sz w:val="28"/>
                <w:szCs w:val="28"/>
              </w:rPr>
              <w:t>Додатка</w:t>
            </w:r>
            <w:r w:rsidR="00D76502" w:rsidRPr="00636E97">
              <w:rPr>
                <w:rStyle w:val="a5"/>
                <w:rFonts w:ascii="Times New Roman" w:hAnsi="Times New Roman" w:cs="Times New Roman"/>
                <w:color w:val="000000" w:themeColor="text1"/>
                <w:sz w:val="28"/>
                <w:szCs w:val="28"/>
              </w:rPr>
              <w:t xml:space="preserve"> 1</w:t>
            </w:r>
            <w:r w:rsidR="009D6B1E" w:rsidRPr="00636E97">
              <w:rPr>
                <w:rStyle w:val="a5"/>
                <w:rFonts w:ascii="Times New Roman" w:hAnsi="Times New Roman" w:cs="Times New Roman"/>
                <w:color w:val="000000" w:themeColor="text1"/>
                <w:sz w:val="28"/>
                <w:szCs w:val="28"/>
              </w:rPr>
              <w:t>.</w:t>
            </w:r>
            <w:r w:rsidR="00DD1222" w:rsidRPr="00636E97">
              <w:rPr>
                <w:rStyle w:val="a5"/>
                <w:rFonts w:ascii="Times New Roman" w:hAnsi="Times New Roman" w:cs="Times New Roman"/>
                <w:color w:val="000000" w:themeColor="text1"/>
                <w:sz w:val="28"/>
                <w:szCs w:val="28"/>
              </w:rPr>
              <w:t xml:space="preserve">10 </w:t>
            </w:r>
            <w:r w:rsidR="009D6B1E" w:rsidRPr="00636E97">
              <w:rPr>
                <w:rStyle w:val="a5"/>
                <w:rFonts w:ascii="Times New Roman" w:hAnsi="Times New Roman" w:cs="Times New Roman"/>
                <w:color w:val="000000" w:themeColor="text1"/>
                <w:sz w:val="28"/>
                <w:szCs w:val="28"/>
              </w:rPr>
              <w:t>цих Правил.</w:t>
            </w:r>
            <w:r w:rsidRPr="00636E97">
              <w:rPr>
                <w:rFonts w:ascii="Times New Roman" w:hAnsi="Times New Roman" w:cs="Times New Roman"/>
                <w:color w:val="000000" w:themeColor="text1"/>
                <w:sz w:val="28"/>
                <w:szCs w:val="28"/>
              </w:rPr>
              <w:fldChar w:fldCharType="end"/>
            </w:r>
          </w:p>
        </w:tc>
        <w:tc>
          <w:tcPr>
            <w:tcW w:w="2126" w:type="dxa"/>
            <w:tcBorders>
              <w:top w:val="single" w:sz="4" w:space="0" w:color="auto"/>
              <w:left w:val="nil"/>
              <w:bottom w:val="nil"/>
              <w:right w:val="nil"/>
            </w:tcBorders>
          </w:tcPr>
          <w:p w14:paraId="47041798" w14:textId="77777777" w:rsidR="009D6B1E" w:rsidRPr="00636E97" w:rsidRDefault="009D6B1E" w:rsidP="002D0011">
            <w:pPr>
              <w:pStyle w:val="a3"/>
              <w:ind w:left="0"/>
              <w:rPr>
                <w:rFonts w:ascii="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val="en-US" w:eastAsia="uk-UA"/>
              </w:rPr>
              <w:t>full</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name</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entity</w:t>
            </w:r>
          </w:p>
        </w:tc>
        <w:tc>
          <w:tcPr>
            <w:tcW w:w="1559" w:type="dxa"/>
            <w:tcBorders>
              <w:top w:val="single" w:sz="4" w:space="0" w:color="auto"/>
              <w:left w:val="nil"/>
              <w:bottom w:val="nil"/>
              <w:right w:val="nil"/>
            </w:tcBorders>
          </w:tcPr>
          <w:p w14:paraId="0309FA30" w14:textId="77777777" w:rsidR="009D6B1E" w:rsidRPr="00636E97" w:rsidRDefault="009D6B1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0107</w:t>
            </w:r>
          </w:p>
        </w:tc>
      </w:tr>
      <w:tr w:rsidR="00CA2068" w:rsidRPr="00636E97" w14:paraId="3B64DED7" w14:textId="77777777" w:rsidTr="002D0011">
        <w:tc>
          <w:tcPr>
            <w:tcW w:w="851" w:type="dxa"/>
            <w:tcBorders>
              <w:top w:val="nil"/>
              <w:left w:val="nil"/>
              <w:bottom w:val="nil"/>
              <w:right w:val="nil"/>
            </w:tcBorders>
          </w:tcPr>
          <w:p w14:paraId="2D133063" w14:textId="77777777" w:rsidR="009D6B1E" w:rsidRPr="00636E97" w:rsidRDefault="009C79F1" w:rsidP="009C79F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543421D3" w14:textId="77777777" w:rsidR="009D6B1E" w:rsidRPr="00636E97" w:rsidRDefault="009D6B1E" w:rsidP="00D778EF">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Скорочене найменування юридичної особи</w:t>
            </w:r>
          </w:p>
          <w:p w14:paraId="6F029003" w14:textId="77777777" w:rsidR="009D6B1E" w:rsidRPr="00CA2068" w:rsidRDefault="004E26EF" w:rsidP="00DD1222">
            <w:pPr>
              <w:pStyle w:val="a3"/>
              <w:ind w:left="0"/>
              <w:jc w:val="both"/>
              <w:rPr>
                <w:rFonts w:ascii="Times New Roman" w:eastAsia="Times New Roman" w:hAnsi="Times New Roman" w:cs="Times New Roman"/>
                <w:b/>
                <w:color w:val="000000" w:themeColor="text1"/>
                <w:sz w:val="28"/>
                <w:szCs w:val="28"/>
                <w:lang w:eastAsia="uk-UA"/>
              </w:rPr>
            </w:pPr>
            <w:hyperlink w:anchor="Додаток0109" w:history="1">
              <w:bookmarkStart w:id="79" w:name="ЮрОсобаСкорочРекв0109"/>
              <w:r w:rsidR="009D6B1E" w:rsidRPr="00636E97">
                <w:rPr>
                  <w:rStyle w:val="a5"/>
                  <w:rFonts w:ascii="Times New Roman" w:hAnsi="Times New Roman" w:cs="Times New Roman"/>
                  <w:color w:val="000000" w:themeColor="text1"/>
                  <w:sz w:val="28"/>
                  <w:szCs w:val="28"/>
                </w:rPr>
                <w:t xml:space="preserve">набуває </w:t>
              </w:r>
              <w:r w:rsidR="002E2DC3" w:rsidRPr="00636E97">
                <w:rPr>
                  <w:rStyle w:val="a5"/>
                  <w:rFonts w:ascii="Times New Roman" w:hAnsi="Times New Roman" w:cs="Times New Roman"/>
                  <w:color w:val="000000" w:themeColor="text1"/>
                  <w:sz w:val="28"/>
                  <w:szCs w:val="28"/>
                </w:rPr>
                <w:t>одного значення</w:t>
              </w:r>
              <w:r w:rsidR="00D76502" w:rsidRPr="00636E97">
                <w:rPr>
                  <w:rStyle w:val="a5"/>
                  <w:rFonts w:ascii="Times New Roman" w:hAnsi="Times New Roman" w:cs="Times New Roman"/>
                  <w:color w:val="000000" w:themeColor="text1"/>
                  <w:sz w:val="28"/>
                  <w:szCs w:val="28"/>
                </w:rPr>
                <w:t xml:space="preserve"> відповідно до вимог </w:t>
              </w:r>
              <w:r w:rsidR="009143F5" w:rsidRPr="00636E97">
                <w:rPr>
                  <w:rStyle w:val="a5"/>
                  <w:rFonts w:ascii="Times New Roman" w:hAnsi="Times New Roman" w:cs="Times New Roman"/>
                  <w:color w:val="000000" w:themeColor="text1"/>
                  <w:sz w:val="28"/>
                  <w:szCs w:val="28"/>
                </w:rPr>
                <w:t>Додатка</w:t>
              </w:r>
              <w:r w:rsidR="00D76502" w:rsidRPr="00636E97">
                <w:rPr>
                  <w:rStyle w:val="a5"/>
                  <w:rFonts w:ascii="Times New Roman" w:hAnsi="Times New Roman" w:cs="Times New Roman"/>
                  <w:color w:val="000000" w:themeColor="text1"/>
                  <w:sz w:val="28"/>
                  <w:szCs w:val="28"/>
                </w:rPr>
                <w:t xml:space="preserve"> 1</w:t>
              </w:r>
              <w:r w:rsidR="009D6B1E" w:rsidRPr="00636E97">
                <w:rPr>
                  <w:rStyle w:val="a5"/>
                  <w:rFonts w:ascii="Times New Roman" w:hAnsi="Times New Roman" w:cs="Times New Roman"/>
                  <w:color w:val="000000" w:themeColor="text1"/>
                  <w:sz w:val="28"/>
                  <w:szCs w:val="28"/>
                </w:rPr>
                <w:t>.</w:t>
              </w:r>
              <w:r w:rsidR="00DD1222" w:rsidRPr="00636E97">
                <w:rPr>
                  <w:rStyle w:val="a5"/>
                  <w:rFonts w:ascii="Times New Roman" w:hAnsi="Times New Roman" w:cs="Times New Roman"/>
                  <w:color w:val="000000" w:themeColor="text1"/>
                  <w:sz w:val="28"/>
                  <w:szCs w:val="28"/>
                </w:rPr>
                <w:t>1</w:t>
              </w:r>
              <w:r w:rsidR="00DD1222" w:rsidRPr="00636E97">
                <w:rPr>
                  <w:rStyle w:val="a5"/>
                  <w:rFonts w:ascii="Times New Roman" w:hAnsi="Times New Roman" w:cs="Times New Roman"/>
                  <w:color w:val="000000" w:themeColor="text1"/>
                  <w:sz w:val="28"/>
                  <w:szCs w:val="28"/>
                  <w:lang w:val="ru-RU"/>
                </w:rPr>
                <w:t>1</w:t>
              </w:r>
              <w:r w:rsidR="00DD1222" w:rsidRPr="00636E97">
                <w:rPr>
                  <w:rStyle w:val="a5"/>
                  <w:rFonts w:ascii="Times New Roman" w:hAnsi="Times New Roman" w:cs="Times New Roman"/>
                  <w:color w:val="000000" w:themeColor="text1"/>
                  <w:sz w:val="28"/>
                  <w:szCs w:val="28"/>
                </w:rPr>
                <w:t xml:space="preserve"> </w:t>
              </w:r>
              <w:r w:rsidR="009D6B1E" w:rsidRPr="00636E97">
                <w:rPr>
                  <w:rStyle w:val="a5"/>
                  <w:rFonts w:ascii="Times New Roman" w:hAnsi="Times New Roman" w:cs="Times New Roman"/>
                  <w:color w:val="000000" w:themeColor="text1"/>
                  <w:sz w:val="28"/>
                  <w:szCs w:val="28"/>
                </w:rPr>
                <w:t>цих Правил</w:t>
              </w:r>
              <w:bookmarkEnd w:id="79"/>
              <w:r w:rsidR="009D6B1E" w:rsidRPr="00636E97">
                <w:rPr>
                  <w:rStyle w:val="a5"/>
                  <w:rFonts w:ascii="Times New Roman" w:hAnsi="Times New Roman" w:cs="Times New Roman"/>
                  <w:color w:val="000000" w:themeColor="text1"/>
                  <w:sz w:val="28"/>
                  <w:szCs w:val="28"/>
                </w:rPr>
                <w:t>.</w:t>
              </w:r>
            </w:hyperlink>
          </w:p>
        </w:tc>
        <w:tc>
          <w:tcPr>
            <w:tcW w:w="2126" w:type="dxa"/>
            <w:tcBorders>
              <w:top w:val="nil"/>
              <w:left w:val="nil"/>
              <w:bottom w:val="nil"/>
              <w:right w:val="nil"/>
            </w:tcBorders>
          </w:tcPr>
          <w:p w14:paraId="505BC6AA" w14:textId="77777777" w:rsidR="009D6B1E" w:rsidRPr="00636E97" w:rsidRDefault="009D6B1E" w:rsidP="002D0011">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eastAsia="Times New Roman" w:hAnsi="Times New Roman" w:cs="Times New Roman"/>
                <w:b/>
                <w:color w:val="000000" w:themeColor="text1"/>
                <w:sz w:val="28"/>
                <w:szCs w:val="28"/>
                <w:lang w:val="en-US" w:eastAsia="uk-UA"/>
              </w:rPr>
              <w:t>short</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name</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entity</w:t>
            </w:r>
          </w:p>
        </w:tc>
        <w:tc>
          <w:tcPr>
            <w:tcW w:w="1559" w:type="dxa"/>
            <w:tcBorders>
              <w:top w:val="nil"/>
              <w:left w:val="nil"/>
              <w:bottom w:val="nil"/>
              <w:right w:val="nil"/>
            </w:tcBorders>
          </w:tcPr>
          <w:p w14:paraId="6BE14019" w14:textId="77777777" w:rsidR="009D6B1E" w:rsidRPr="00636E97" w:rsidRDefault="009D6B1E" w:rsidP="002D0011">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0109</w:t>
            </w:r>
          </w:p>
        </w:tc>
      </w:tr>
      <w:tr w:rsidR="00CA2068" w:rsidRPr="00636E97" w14:paraId="2A3E6BD6" w14:textId="77777777" w:rsidTr="002D0011">
        <w:tc>
          <w:tcPr>
            <w:tcW w:w="851" w:type="dxa"/>
            <w:tcBorders>
              <w:top w:val="nil"/>
              <w:left w:val="nil"/>
              <w:bottom w:val="nil"/>
              <w:right w:val="nil"/>
            </w:tcBorders>
          </w:tcPr>
          <w:p w14:paraId="27C5BD57" w14:textId="77777777" w:rsidR="009D6B1E" w:rsidRPr="00636E97"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7FD8746" w14:textId="77777777" w:rsidR="009D6B1E" w:rsidRPr="00636E97" w:rsidRDefault="009D6B1E" w:rsidP="00D778EF">
            <w:pPr>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43B6C03" w14:textId="77777777" w:rsidR="009D6B1E" w:rsidRPr="00636E97" w:rsidRDefault="009D6B1E" w:rsidP="002D0011">
            <w:pPr>
              <w:pStyle w:val="a3"/>
              <w:ind w:left="0"/>
              <w:rPr>
                <w:rFonts w:ascii="Times New Roman" w:eastAsia="Times New Roman" w:hAnsi="Times New Roman" w:cs="Times New Roman"/>
                <w:b/>
                <w:color w:val="000000" w:themeColor="text1"/>
                <w:sz w:val="28"/>
                <w:szCs w:val="28"/>
                <w:lang w:val="ru-RU" w:eastAsia="uk-UA"/>
              </w:rPr>
            </w:pPr>
          </w:p>
        </w:tc>
        <w:tc>
          <w:tcPr>
            <w:tcW w:w="1559" w:type="dxa"/>
            <w:tcBorders>
              <w:top w:val="nil"/>
              <w:left w:val="nil"/>
              <w:bottom w:val="nil"/>
              <w:right w:val="nil"/>
            </w:tcBorders>
          </w:tcPr>
          <w:p w14:paraId="76AB71EC" w14:textId="77777777" w:rsidR="009D6B1E" w:rsidRPr="00636E97" w:rsidRDefault="009D6B1E" w:rsidP="002D0011">
            <w:pPr>
              <w:pStyle w:val="a3"/>
              <w:ind w:left="0"/>
              <w:rPr>
                <w:rFonts w:ascii="Times New Roman" w:hAnsi="Times New Roman" w:cs="Times New Roman"/>
                <w:b/>
                <w:color w:val="000000" w:themeColor="text1"/>
                <w:sz w:val="28"/>
                <w:szCs w:val="28"/>
                <w:lang w:eastAsia="uk-UA"/>
              </w:rPr>
            </w:pPr>
          </w:p>
        </w:tc>
      </w:tr>
      <w:tr w:rsidR="00CA2068" w:rsidRPr="00636E97" w14:paraId="63269544" w14:textId="77777777" w:rsidTr="002D0011">
        <w:tc>
          <w:tcPr>
            <w:tcW w:w="11761" w:type="dxa"/>
            <w:gridSpan w:val="2"/>
            <w:tcBorders>
              <w:top w:val="nil"/>
              <w:left w:val="nil"/>
              <w:bottom w:val="nil"/>
              <w:right w:val="nil"/>
            </w:tcBorders>
          </w:tcPr>
          <w:p w14:paraId="37BBC962" w14:textId="77777777" w:rsidR="00707C26" w:rsidRPr="00636E97" w:rsidRDefault="00707C26" w:rsidP="005A4974">
            <w:pPr>
              <w:pStyle w:val="a3"/>
              <w:ind w:left="0"/>
              <w:jc w:val="both"/>
              <w:rPr>
                <w:rFonts w:ascii="Times New Roman" w:hAnsi="Times New Roman" w:cs="Times New Roman"/>
                <w:b/>
                <w:color w:val="000000" w:themeColor="text1"/>
                <w:sz w:val="28"/>
                <w:szCs w:val="28"/>
                <w:lang w:eastAsia="uk-UA"/>
              </w:rPr>
            </w:pPr>
            <w:bookmarkStart w:id="80" w:name="НабориЮрособаСкороч31"/>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31.</w:t>
            </w:r>
            <w:r w:rsidRPr="00636E97">
              <w:rPr>
                <w:rFonts w:ascii="Times New Roman" w:hAnsi="Times New Roman" w:cs="Times New Roman"/>
                <w:b/>
                <w:color w:val="000000" w:themeColor="text1"/>
                <w:sz w:val="28"/>
                <w:szCs w:val="28"/>
              </w:rPr>
              <w:t>Юридична особа (скорочені відомості) (entity_short)</w:t>
            </w:r>
            <w:r w:rsidRPr="00636E97">
              <w:rPr>
                <w:rFonts w:ascii="Times New Roman" w:hAnsi="Times New Roman" w:cs="Times New Roman"/>
                <w:b/>
                <w:color w:val="000000" w:themeColor="text1"/>
                <w:sz w:val="28"/>
                <w:szCs w:val="28"/>
                <w:lang w:eastAsia="uk-UA"/>
              </w:rPr>
              <w:t xml:space="preserve"> </w:t>
            </w:r>
            <w:r w:rsidR="005A4974"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80"/>
          </w:p>
        </w:tc>
        <w:tc>
          <w:tcPr>
            <w:tcW w:w="2126" w:type="dxa"/>
            <w:tcBorders>
              <w:top w:val="nil"/>
              <w:left w:val="nil"/>
              <w:bottom w:val="nil"/>
              <w:right w:val="nil"/>
            </w:tcBorders>
          </w:tcPr>
          <w:p w14:paraId="3A2989DF" w14:textId="77777777" w:rsidR="00707C26" w:rsidRPr="00636E97" w:rsidRDefault="00707C26" w:rsidP="002D0011">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669AFE9C" w14:textId="77777777" w:rsidR="00707C26" w:rsidRPr="00636E97" w:rsidRDefault="00707C26" w:rsidP="002D0011">
            <w:pPr>
              <w:pStyle w:val="a3"/>
              <w:ind w:left="0"/>
              <w:rPr>
                <w:rFonts w:ascii="Times New Roman" w:hAnsi="Times New Roman" w:cs="Times New Roman"/>
                <w:color w:val="000000" w:themeColor="text1"/>
                <w:sz w:val="28"/>
                <w:szCs w:val="28"/>
                <w:lang w:eastAsia="uk-UA"/>
              </w:rPr>
            </w:pPr>
          </w:p>
        </w:tc>
      </w:tr>
      <w:tr w:rsidR="00CA2068" w:rsidRPr="00636E97" w14:paraId="7882EFD2" w14:textId="77777777" w:rsidTr="002D0011">
        <w:tc>
          <w:tcPr>
            <w:tcW w:w="851" w:type="dxa"/>
            <w:tcBorders>
              <w:top w:val="nil"/>
              <w:left w:val="nil"/>
              <w:bottom w:val="nil"/>
              <w:right w:val="nil"/>
            </w:tcBorders>
          </w:tcPr>
          <w:p w14:paraId="5A392F70" w14:textId="77777777" w:rsidR="009D6B1E" w:rsidRPr="00636E97"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5EDDBE71" w14:textId="77777777" w:rsidR="009D6B1E" w:rsidRPr="00CA2068" w:rsidRDefault="00DD091A" w:rsidP="00D778EF">
            <w:pPr>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 xml:space="preserve">– </w:t>
            </w:r>
            <w:hyperlink w:anchor="Адреса3839" w:history="1">
              <w:r w:rsidR="009D6B1E" w:rsidRPr="00636E97">
                <w:rPr>
                  <w:rStyle w:val="a5"/>
                  <w:rFonts w:ascii="Times New Roman" w:hAnsi="Times New Roman" w:cs="Times New Roman"/>
                  <w:b/>
                  <w:color w:val="000000" w:themeColor="text1"/>
                  <w:sz w:val="28"/>
                  <w:szCs w:val="28"/>
                </w:rPr>
                <w:t>Адреса реєстрації</w:t>
              </w:r>
            </w:hyperlink>
          </w:p>
          <w:p w14:paraId="7BDFDE52" w14:textId="6BF2B5C3" w:rsidR="005A4974" w:rsidRPr="00636E97" w:rsidRDefault="005A4974" w:rsidP="00D778EF">
            <w:pPr>
              <w:jc w:val="both"/>
              <w:rPr>
                <w:rStyle w:val="a5"/>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За умови властивості, подається один набір даних.</w:t>
            </w:r>
            <w:r w:rsidR="00625183"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625183" w:rsidRPr="00897B59">
              <w:rPr>
                <w:rFonts w:ascii="Times New Roman" w:hAnsi="Times New Roman" w:cs="Times New Roman"/>
                <w:b/>
                <w:bCs/>
                <w:sz w:val="28"/>
                <w:szCs w:val="28"/>
                <w:lang w:eastAsia="uk-UA"/>
              </w:rPr>
              <w:t xml:space="preserve">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 xml:space="preserve">38.Адреса реєстрації (reg_address)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660F7DC" w14:textId="77777777" w:rsidR="009D6B1E" w:rsidRPr="00636E97" w:rsidRDefault="009D6B1E"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reg_addres</w:t>
            </w:r>
            <w:r w:rsidRPr="00636E97">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6111875D" w14:textId="77777777" w:rsidR="009D6B1E" w:rsidRPr="00636E97" w:rsidRDefault="009D6B1E"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14:paraId="41891B4F" w14:textId="77777777" w:rsidTr="002D0011">
        <w:tc>
          <w:tcPr>
            <w:tcW w:w="851" w:type="dxa"/>
            <w:tcBorders>
              <w:top w:val="nil"/>
              <w:left w:val="nil"/>
              <w:bottom w:val="nil"/>
              <w:right w:val="nil"/>
            </w:tcBorders>
          </w:tcPr>
          <w:p w14:paraId="523740DA" w14:textId="77777777" w:rsidR="009D6B1E" w:rsidRPr="00636E97"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CBFC4E3" w14:textId="77777777" w:rsidR="009D6B1E" w:rsidRPr="00CA2068" w:rsidRDefault="00DD091A" w:rsidP="00C578B1">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 xml:space="preserve">– </w:t>
            </w:r>
            <w:hyperlink w:anchor="Адреса3839" w:history="1">
              <w:r w:rsidR="009D6B1E" w:rsidRPr="00636E97">
                <w:rPr>
                  <w:rStyle w:val="a5"/>
                  <w:rFonts w:ascii="Times New Roman" w:hAnsi="Times New Roman" w:cs="Times New Roman"/>
                  <w:b/>
                  <w:color w:val="000000" w:themeColor="text1"/>
                  <w:sz w:val="28"/>
                  <w:szCs w:val="28"/>
                </w:rPr>
                <w:t>Фактична адреса</w:t>
              </w:r>
            </w:hyperlink>
          </w:p>
          <w:p w14:paraId="53F0FC33" w14:textId="034CD847" w:rsidR="005A4974" w:rsidRPr="00636E97" w:rsidRDefault="005A4974" w:rsidP="00C578B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За умови властивості, подається один набір даних.</w:t>
            </w:r>
            <w:r w:rsidR="00625183"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625183" w:rsidRPr="00897B59">
              <w:rPr>
                <w:rFonts w:ascii="Times New Roman" w:hAnsi="Times New Roman" w:cs="Times New Roman"/>
                <w:b/>
                <w:bCs/>
                <w:sz w:val="28"/>
                <w:szCs w:val="28"/>
                <w:lang w:eastAsia="uk-UA"/>
              </w:rPr>
              <w:t xml:space="preserve">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 xml:space="preserve">38.Адреса реєстрації (reg_address)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F081228" w14:textId="77777777" w:rsidR="009D6B1E" w:rsidRPr="00636E97" w:rsidRDefault="009D6B1E" w:rsidP="002D0011">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53AD7C5F" w14:textId="77777777" w:rsidR="009D6B1E" w:rsidRPr="00636E97" w:rsidRDefault="009D6B1E" w:rsidP="002D0011">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14:paraId="5C3008DC" w14:textId="77777777" w:rsidTr="002D0011">
        <w:tc>
          <w:tcPr>
            <w:tcW w:w="851" w:type="dxa"/>
            <w:tcBorders>
              <w:top w:val="nil"/>
              <w:left w:val="nil"/>
              <w:bottom w:val="nil"/>
              <w:right w:val="nil"/>
            </w:tcBorders>
          </w:tcPr>
          <w:p w14:paraId="43E97486" w14:textId="77777777" w:rsidR="009D6B1E" w:rsidRPr="00636E97" w:rsidRDefault="009D6B1E"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6E2815D0" w14:textId="77777777" w:rsidR="009D6B1E" w:rsidRPr="00636E97" w:rsidRDefault="009D6B1E" w:rsidP="00D778EF">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12D9C44D" w14:textId="77777777" w:rsidR="009D6B1E" w:rsidRPr="00636E97" w:rsidRDefault="009D6B1E" w:rsidP="002D0011">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474C7BA3" w14:textId="77777777" w:rsidR="009D6B1E" w:rsidRPr="00636E97" w:rsidRDefault="009D6B1E" w:rsidP="002D0011">
            <w:pPr>
              <w:pStyle w:val="a3"/>
              <w:ind w:left="0"/>
              <w:rPr>
                <w:rFonts w:ascii="Times New Roman" w:hAnsi="Times New Roman" w:cs="Times New Roman"/>
                <w:color w:val="000000" w:themeColor="text1"/>
                <w:sz w:val="28"/>
                <w:szCs w:val="28"/>
                <w:lang w:eastAsia="uk-UA"/>
              </w:rPr>
            </w:pPr>
          </w:p>
        </w:tc>
      </w:tr>
      <w:tr w:rsidR="00CA2068" w:rsidRPr="00636E97" w14:paraId="47EEFBBF" w14:textId="77777777" w:rsidTr="002D0011">
        <w:tc>
          <w:tcPr>
            <w:tcW w:w="11761" w:type="dxa"/>
            <w:gridSpan w:val="2"/>
            <w:tcBorders>
              <w:top w:val="nil"/>
              <w:left w:val="nil"/>
              <w:bottom w:val="nil"/>
              <w:right w:val="nil"/>
            </w:tcBorders>
          </w:tcPr>
          <w:p w14:paraId="39D0C84C" w14:textId="77777777" w:rsidR="00707C26" w:rsidRPr="00636E97" w:rsidRDefault="00707C26" w:rsidP="00D778EF">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19A0E66D" w14:textId="77777777" w:rsidR="00707C26" w:rsidRPr="00636E97" w:rsidRDefault="00707C26" w:rsidP="002D0011">
            <w:pPr>
              <w:pStyle w:val="a3"/>
              <w:ind w:left="0"/>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tcPr>
          <w:p w14:paraId="4CB49CC4" w14:textId="77777777" w:rsidR="00707C26" w:rsidRPr="00636E97" w:rsidRDefault="00707C26" w:rsidP="002D0011">
            <w:pPr>
              <w:pStyle w:val="a3"/>
              <w:ind w:left="0"/>
              <w:rPr>
                <w:rFonts w:ascii="Times New Roman" w:hAnsi="Times New Roman" w:cs="Times New Roman"/>
                <w:color w:val="000000" w:themeColor="text1"/>
                <w:sz w:val="28"/>
                <w:szCs w:val="28"/>
                <w:lang w:eastAsia="uk-UA"/>
              </w:rPr>
            </w:pPr>
          </w:p>
        </w:tc>
      </w:tr>
      <w:tr w:rsidR="00CA2068" w:rsidRPr="00636E97" w14:paraId="0F3D44D8" w14:textId="77777777" w:rsidTr="002D0011">
        <w:tc>
          <w:tcPr>
            <w:tcW w:w="851" w:type="dxa"/>
            <w:tcBorders>
              <w:top w:val="nil"/>
              <w:left w:val="nil"/>
              <w:bottom w:val="nil"/>
              <w:right w:val="nil"/>
            </w:tcBorders>
          </w:tcPr>
          <w:p w14:paraId="363CA17C" w14:textId="77777777" w:rsidR="00A31CB5" w:rsidRPr="00636E97" w:rsidRDefault="00A31CB5"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4F0BD662" w14:textId="77777777" w:rsidR="00A31CB5" w:rsidRPr="00636E97" w:rsidRDefault="00DD091A" w:rsidP="00DD091A">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 </w:t>
            </w:r>
            <w:hyperlink w:anchor="НабориОсобаСкорочені02" w:history="1">
              <w:r w:rsidR="00A31CB5" w:rsidRPr="00636E97">
                <w:rPr>
                  <w:rStyle w:val="a5"/>
                  <w:rFonts w:ascii="Times New Roman" w:hAnsi="Times New Roman" w:cs="Times New Roman"/>
                  <w:b/>
                  <w:bCs/>
                  <w:color w:val="000000" w:themeColor="text1"/>
                  <w:sz w:val="28"/>
                  <w:szCs w:val="28"/>
                  <w:lang w:eastAsia="uk-UA"/>
                </w:rPr>
                <w:t xml:space="preserve">Особа </w:t>
              </w:r>
              <w:r w:rsidR="00A31CB5" w:rsidRPr="00636E97">
                <w:rPr>
                  <w:rStyle w:val="a5"/>
                  <w:rFonts w:ascii="Times New Roman" w:hAnsi="Times New Roman" w:cs="Times New Roman"/>
                  <w:b/>
                  <w:color w:val="000000" w:themeColor="text1"/>
                  <w:sz w:val="28"/>
                  <w:szCs w:val="28"/>
                </w:rPr>
                <w:t>(скорочені відомості)</w:t>
              </w:r>
            </w:hyperlink>
            <w:r w:rsidR="00A31CB5" w:rsidRPr="00CA2068">
              <w:rPr>
                <w:rFonts w:ascii="Times New Roman" w:hAnsi="Times New Roman" w:cs="Times New Roman"/>
                <w:b/>
                <w:color w:val="000000" w:themeColor="text1"/>
                <w:sz w:val="28"/>
                <w:szCs w:val="28"/>
                <w:lang w:eastAsia="uk-UA"/>
              </w:rPr>
              <w:t xml:space="preserve"> </w:t>
            </w:r>
          </w:p>
        </w:tc>
        <w:tc>
          <w:tcPr>
            <w:tcW w:w="2126" w:type="dxa"/>
            <w:tcBorders>
              <w:top w:val="nil"/>
              <w:left w:val="nil"/>
              <w:bottom w:val="nil"/>
              <w:right w:val="nil"/>
            </w:tcBorders>
          </w:tcPr>
          <w:p w14:paraId="142C3A42" w14:textId="77777777" w:rsidR="00A31CB5" w:rsidRPr="00636E97" w:rsidRDefault="00A31CB5"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person_short</w:t>
            </w:r>
          </w:p>
        </w:tc>
        <w:tc>
          <w:tcPr>
            <w:tcW w:w="1559" w:type="dxa"/>
            <w:tcBorders>
              <w:top w:val="nil"/>
              <w:left w:val="nil"/>
              <w:bottom w:val="nil"/>
              <w:right w:val="nil"/>
            </w:tcBorders>
          </w:tcPr>
          <w:p w14:paraId="7FC3A27B" w14:textId="77777777" w:rsidR="00A31CB5" w:rsidRPr="00636E97" w:rsidRDefault="00A31CB5" w:rsidP="002D0011">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02</w:t>
            </w:r>
          </w:p>
        </w:tc>
      </w:tr>
      <w:tr w:rsidR="00CA2068" w:rsidRPr="00636E97" w14:paraId="68F7DDBA" w14:textId="77777777" w:rsidTr="006519CF">
        <w:tc>
          <w:tcPr>
            <w:tcW w:w="851" w:type="dxa"/>
            <w:tcBorders>
              <w:top w:val="nil"/>
              <w:left w:val="nil"/>
              <w:bottom w:val="nil"/>
              <w:right w:val="nil"/>
            </w:tcBorders>
          </w:tcPr>
          <w:p w14:paraId="3C86C532" w14:textId="77777777" w:rsidR="00B61911" w:rsidRPr="00636E97" w:rsidRDefault="00B61911" w:rsidP="009C79F1">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1947E7E2" w14:textId="77777777" w:rsidR="00B61911" w:rsidRPr="00636E97" w:rsidRDefault="00B61911" w:rsidP="00D778EF">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vAlign w:val="center"/>
          </w:tcPr>
          <w:p w14:paraId="76977EF9" w14:textId="77777777" w:rsidR="00B61911" w:rsidRPr="00636E97" w:rsidRDefault="00B61911"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vAlign w:val="center"/>
          </w:tcPr>
          <w:p w14:paraId="2CEF074D" w14:textId="77777777" w:rsidR="00B61911" w:rsidRPr="00636E97" w:rsidRDefault="00B61911" w:rsidP="004A4D16">
            <w:pPr>
              <w:pStyle w:val="a3"/>
              <w:ind w:left="0"/>
              <w:rPr>
                <w:rFonts w:ascii="Times New Roman" w:hAnsi="Times New Roman" w:cs="Times New Roman"/>
                <w:b/>
                <w:color w:val="000000" w:themeColor="text1"/>
                <w:sz w:val="28"/>
                <w:szCs w:val="28"/>
                <w:lang w:eastAsia="uk-UA"/>
              </w:rPr>
            </w:pPr>
          </w:p>
        </w:tc>
      </w:tr>
      <w:tr w:rsidR="00CA2068" w:rsidRPr="00636E97" w14:paraId="6E942660" w14:textId="77777777" w:rsidTr="006519CF">
        <w:tc>
          <w:tcPr>
            <w:tcW w:w="11761" w:type="dxa"/>
            <w:gridSpan w:val="2"/>
            <w:tcBorders>
              <w:top w:val="nil"/>
              <w:left w:val="nil"/>
              <w:bottom w:val="nil"/>
              <w:right w:val="nil"/>
            </w:tcBorders>
          </w:tcPr>
          <w:p w14:paraId="080210B9" w14:textId="77777777" w:rsidR="00707C26" w:rsidRPr="00CA2068" w:rsidRDefault="004E26EF"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07C26" w:rsidRPr="00636E97">
                <w:rPr>
                  <w:rStyle w:val="a5"/>
                  <w:rFonts w:ascii="Times New Roman" w:hAnsi="Times New Roman" w:cs="Times New Roman"/>
                  <w:b/>
                  <w:color w:val="000000" w:themeColor="text1"/>
                  <w:sz w:val="28"/>
                  <w:szCs w:val="28"/>
                  <w:lang w:val="ru-RU"/>
                </w:rPr>
                <w:t>Повернутись до зм</w:t>
              </w:r>
              <w:r w:rsidR="00707C26"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52484F1D" w14:textId="77777777" w:rsidR="00707C26" w:rsidRPr="00636E97" w:rsidRDefault="00707C26" w:rsidP="004749D2">
            <w:pPr>
              <w:pStyle w:val="a3"/>
              <w:ind w:left="0"/>
              <w:jc w:val="both"/>
              <w:rPr>
                <w:rFonts w:ascii="Times New Roman" w:hAnsi="Times New Roman" w:cs="Times New Roman"/>
                <w:color w:val="000000" w:themeColor="text1"/>
                <w:sz w:val="28"/>
                <w:szCs w:val="28"/>
                <w:lang w:eastAsia="uk-UA"/>
              </w:rPr>
            </w:pPr>
          </w:p>
        </w:tc>
        <w:tc>
          <w:tcPr>
            <w:tcW w:w="1559" w:type="dxa"/>
            <w:tcBorders>
              <w:top w:val="nil"/>
              <w:left w:val="nil"/>
              <w:bottom w:val="nil"/>
              <w:right w:val="nil"/>
            </w:tcBorders>
            <w:vAlign w:val="center"/>
          </w:tcPr>
          <w:p w14:paraId="3B0FF76F" w14:textId="77777777" w:rsidR="00707C26" w:rsidRPr="00636E97" w:rsidRDefault="00707C26" w:rsidP="004749D2">
            <w:pPr>
              <w:pStyle w:val="a3"/>
              <w:ind w:left="0"/>
              <w:jc w:val="center"/>
              <w:rPr>
                <w:rFonts w:ascii="Times New Roman" w:hAnsi="Times New Roman" w:cs="Times New Roman"/>
                <w:color w:val="000000" w:themeColor="text1"/>
                <w:sz w:val="28"/>
                <w:szCs w:val="28"/>
                <w:lang w:eastAsia="uk-UA"/>
              </w:rPr>
            </w:pPr>
          </w:p>
        </w:tc>
      </w:tr>
    </w:tbl>
    <w:p w14:paraId="449134E6" w14:textId="77777777" w:rsidR="001D0982" w:rsidRPr="00636E97" w:rsidRDefault="001D0982">
      <w:pPr>
        <w:rPr>
          <w:rStyle w:val="a5"/>
          <w:rFonts w:ascii="Times New Roman" w:hAnsi="Times New Roman" w:cs="Times New Roman"/>
          <w:color w:val="000000" w:themeColor="text1"/>
          <w:sz w:val="28"/>
          <w:szCs w:val="28"/>
          <w:lang w:eastAsia="uk-UA"/>
        </w:rPr>
      </w:pPr>
      <w:r w:rsidRPr="00636E97">
        <w:rPr>
          <w:rStyle w:val="a5"/>
          <w:rFonts w:ascii="Times New Roman" w:hAnsi="Times New Roman" w:cs="Times New Roman"/>
          <w:color w:val="000000" w:themeColor="text1"/>
          <w:sz w:val="28"/>
          <w:szCs w:val="28"/>
          <w:lang w:eastAsia="uk-UA"/>
        </w:rPr>
        <w:br w:type="page"/>
      </w:r>
    </w:p>
    <w:p w14:paraId="11A7377F" w14:textId="77777777" w:rsidR="00686E2C" w:rsidRPr="00636E97" w:rsidRDefault="00535934" w:rsidP="004749D2">
      <w:pPr>
        <w:pStyle w:val="a3"/>
        <w:spacing w:after="0" w:line="240" w:lineRule="auto"/>
        <w:ind w:left="1786"/>
        <w:jc w:val="center"/>
        <w:outlineLvl w:val="0"/>
        <w:rPr>
          <w:rFonts w:ascii="Times New Roman" w:hAnsi="Times New Roman" w:cs="Times New Roman"/>
          <w:b/>
          <w:bCs/>
          <w:color w:val="000000" w:themeColor="text1"/>
          <w:sz w:val="28"/>
          <w:szCs w:val="28"/>
          <w:lang w:eastAsia="uk-UA"/>
        </w:rPr>
      </w:pPr>
      <w:bookmarkStart w:id="81" w:name="_Toc222398663"/>
      <w:bookmarkStart w:id="82" w:name="ПовязанаОсоба32"/>
      <w:r w:rsidRPr="00636E97">
        <w:rPr>
          <w:rFonts w:ascii="Times New Roman" w:hAnsi="Times New Roman" w:cs="Times New Roman"/>
          <w:b/>
          <w:bCs/>
          <w:color w:val="000000" w:themeColor="text1"/>
          <w:sz w:val="28"/>
          <w:szCs w:val="28"/>
          <w:lang w:val="en-US" w:eastAsia="uk-UA"/>
        </w:rPr>
        <w:lastRenderedPageBreak/>
        <w:t>ID</w:t>
      </w:r>
      <w:r w:rsidR="00423BC4" w:rsidRPr="00636E97">
        <w:rPr>
          <w:rFonts w:ascii="Times New Roman" w:hAnsi="Times New Roman" w:cs="Times New Roman"/>
          <w:b/>
          <w:bCs/>
          <w:color w:val="000000" w:themeColor="text1"/>
          <w:sz w:val="28"/>
          <w:szCs w:val="28"/>
          <w:lang w:eastAsia="uk-UA"/>
        </w:rPr>
        <w:t>32</w:t>
      </w:r>
      <w:r w:rsidR="00686E2C" w:rsidRPr="00636E97">
        <w:rPr>
          <w:rFonts w:ascii="Times New Roman" w:hAnsi="Times New Roman" w:cs="Times New Roman"/>
          <w:b/>
          <w:color w:val="000000" w:themeColor="text1"/>
          <w:sz w:val="28"/>
          <w:szCs w:val="28"/>
        </w:rPr>
        <w:t>.Пов’язана особа (related_person)</w:t>
      </w:r>
      <w:bookmarkEnd w:id="81"/>
    </w:p>
    <w:bookmarkEnd w:id="82"/>
    <w:p w14:paraId="5708B1BE" w14:textId="77777777" w:rsidR="00686E2C" w:rsidRPr="00636E97" w:rsidRDefault="00686E2C" w:rsidP="004749D2">
      <w:pPr>
        <w:pStyle w:val="a3"/>
        <w:spacing w:after="0" w:line="240" w:lineRule="auto"/>
        <w:ind w:left="1788"/>
        <w:jc w:val="center"/>
        <w:rPr>
          <w:rFonts w:ascii="Times New Roman" w:hAnsi="Times New Roman" w:cs="Times New Roman"/>
          <w:b/>
          <w:color w:val="000000" w:themeColor="text1"/>
          <w:sz w:val="28"/>
          <w:szCs w:val="28"/>
        </w:rPr>
      </w:pPr>
    </w:p>
    <w:p w14:paraId="03979F1E" w14:textId="77777777" w:rsidR="00EB0133" w:rsidRPr="00636E97" w:rsidRDefault="00B56232" w:rsidP="004545FA">
      <w:pPr>
        <w:pStyle w:val="a3"/>
        <w:numPr>
          <w:ilvl w:val="0"/>
          <w:numId w:val="25"/>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 xml:space="preserve">32. </w:t>
      </w:r>
      <w:r w:rsidRPr="00636E97">
        <w:rPr>
          <w:rFonts w:ascii="Times New Roman" w:hAnsi="Times New Roman" w:cs="Times New Roman"/>
          <w:color w:val="000000" w:themeColor="text1"/>
          <w:sz w:val="28"/>
          <w:szCs w:val="28"/>
        </w:rPr>
        <w:t>Пов’язана особа (related_person)</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color w:val="000000" w:themeColor="text1"/>
          <w:sz w:val="28"/>
          <w:szCs w:val="28"/>
        </w:rPr>
        <w:t xml:space="preserve">до Звітності мають бути подані дані про пов’язану з боржником особу. Перелік статусів (ролей) осіб визначений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 xml:space="preserve">ом </w:t>
      </w:r>
      <w:r w:rsidRPr="00636E97">
        <w:rPr>
          <w:rFonts w:ascii="Times New Roman" w:hAnsi="Times New Roman" w:cs="Times New Roman"/>
          <w:color w:val="000000" w:themeColor="text1"/>
          <w:sz w:val="28"/>
          <w:szCs w:val="28"/>
          <w:lang w:eastAsia="uk-UA"/>
        </w:rPr>
        <w:t>K062</w:t>
      </w:r>
      <w:r w:rsidR="008E0B10" w:rsidRPr="00636E97">
        <w:rPr>
          <w:rFonts w:ascii="Times New Roman" w:hAnsi="Times New Roman" w:cs="Times New Roman"/>
          <w:color w:val="000000" w:themeColor="text1"/>
          <w:sz w:val="28"/>
          <w:szCs w:val="28"/>
          <w:lang w:eastAsia="uk-UA"/>
        </w:rPr>
        <w:t xml:space="preserve"> </w:t>
      </w:r>
      <w:r w:rsidR="00D401F3" w:rsidRPr="00636E97">
        <w:rPr>
          <w:rFonts w:ascii="Times New Roman" w:hAnsi="Times New Roman" w:cs="Times New Roman"/>
          <w:color w:val="000000" w:themeColor="text1"/>
          <w:sz w:val="28"/>
          <w:szCs w:val="28"/>
        </w:rPr>
        <w:t>“Тип зв'язку з боржником / групою”</w:t>
      </w:r>
      <w:r w:rsidR="00526E55" w:rsidRPr="00CA2068">
        <w:rPr>
          <w:rFonts w:ascii="Times New Roman" w:hAnsi="Times New Roman" w:cs="Times New Roman"/>
          <w:color w:val="000000" w:themeColor="text1"/>
          <w:sz w:val="28"/>
          <w:szCs w:val="28"/>
          <w:lang w:eastAsia="uk-UA"/>
        </w:rPr>
        <w:t>.</w:t>
      </w:r>
    </w:p>
    <w:p w14:paraId="6ABFF43F" w14:textId="77777777" w:rsidR="00686E2C" w:rsidRPr="00636E97" w:rsidRDefault="00870939" w:rsidP="00D1315B">
      <w:pPr>
        <w:pStyle w:val="a3"/>
        <w:numPr>
          <w:ilvl w:val="0"/>
          <w:numId w:val="25"/>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DB661D" w:rsidRPr="00636E97">
        <w:rPr>
          <w:rFonts w:ascii="Times New Roman" w:hAnsi="Times New Roman" w:cs="Times New Roman"/>
          <w:bCs/>
          <w:color w:val="000000" w:themeColor="text1"/>
          <w:sz w:val="28"/>
          <w:szCs w:val="28"/>
          <w:lang w:val="en-US" w:eastAsia="uk-UA"/>
        </w:rPr>
        <w:t>ID</w:t>
      </w:r>
      <w:r w:rsidR="00B657CD" w:rsidRPr="00636E97">
        <w:rPr>
          <w:rFonts w:ascii="Times New Roman" w:hAnsi="Times New Roman" w:cs="Times New Roman"/>
          <w:bCs/>
          <w:color w:val="000000" w:themeColor="text1"/>
          <w:sz w:val="28"/>
          <w:szCs w:val="28"/>
          <w:lang w:eastAsia="uk-UA"/>
        </w:rPr>
        <w:t>32.</w:t>
      </w:r>
      <w:r w:rsidR="00DB661D" w:rsidRPr="00636E97">
        <w:rPr>
          <w:rFonts w:ascii="Times New Roman" w:hAnsi="Times New Roman" w:cs="Times New Roman"/>
          <w:color w:val="000000" w:themeColor="text1"/>
          <w:sz w:val="28"/>
          <w:szCs w:val="28"/>
        </w:rPr>
        <w:t xml:space="preserve">Пов’язана особа (related_person)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CF250B"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p w14:paraId="610A177C" w14:textId="77777777" w:rsidR="007D7057" w:rsidRPr="00636E97" w:rsidRDefault="007D7057" w:rsidP="00693853">
      <w:pPr>
        <w:pStyle w:val="a3"/>
        <w:spacing w:after="0" w:line="240" w:lineRule="auto"/>
        <w:ind w:left="675"/>
        <w:jc w:val="both"/>
        <w:rPr>
          <w:rFonts w:ascii="Times New Roman" w:hAnsi="Times New Roman" w:cs="Times New Roman"/>
          <w:color w:val="000000" w:themeColor="text1"/>
          <w:sz w:val="28"/>
          <w:szCs w:val="28"/>
        </w:rPr>
      </w:pP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910"/>
        <w:gridCol w:w="2126"/>
        <w:gridCol w:w="1559"/>
      </w:tblGrid>
      <w:tr w:rsidR="00CA2068" w:rsidRPr="00636E97" w14:paraId="5498BC61" w14:textId="77777777" w:rsidTr="0054511D">
        <w:tc>
          <w:tcPr>
            <w:tcW w:w="851" w:type="dxa"/>
            <w:tcBorders>
              <w:bottom w:val="single" w:sz="4" w:space="0" w:color="auto"/>
            </w:tcBorders>
          </w:tcPr>
          <w:p w14:paraId="5B33E0E3" w14:textId="77777777" w:rsidR="00C7489E" w:rsidRPr="00636E97" w:rsidRDefault="00C7489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910" w:type="dxa"/>
            <w:tcBorders>
              <w:bottom w:val="single" w:sz="4" w:space="0" w:color="auto"/>
            </w:tcBorders>
          </w:tcPr>
          <w:p w14:paraId="7047536E" w14:textId="77777777" w:rsidR="00C7489E" w:rsidRPr="00636E97" w:rsidRDefault="00C7489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7B58A389" w14:textId="77777777" w:rsidR="00C7489E" w:rsidRPr="00636E97" w:rsidRDefault="00C7489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1286B349" w14:textId="77777777" w:rsidR="00C7489E" w:rsidRPr="00636E97" w:rsidRDefault="00B02F6C"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B13437"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3BC019F0" w14:textId="77777777" w:rsidTr="00DD1EDF">
        <w:trPr>
          <w:trHeight w:val="1703"/>
        </w:trPr>
        <w:tc>
          <w:tcPr>
            <w:tcW w:w="851" w:type="dxa"/>
            <w:tcBorders>
              <w:top w:val="single" w:sz="4" w:space="0" w:color="auto"/>
              <w:left w:val="nil"/>
              <w:bottom w:val="nil"/>
              <w:right w:val="nil"/>
            </w:tcBorders>
          </w:tcPr>
          <w:p w14:paraId="027FAC4F" w14:textId="77777777" w:rsidR="000D4FD1" w:rsidRPr="00636E97" w:rsidRDefault="00840940" w:rsidP="0084094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910" w:type="dxa"/>
            <w:tcBorders>
              <w:top w:val="single" w:sz="4" w:space="0" w:color="auto"/>
              <w:left w:val="nil"/>
              <w:bottom w:val="nil"/>
              <w:right w:val="nil"/>
            </w:tcBorders>
          </w:tcPr>
          <w:p w14:paraId="770208B8" w14:textId="77777777" w:rsidR="000D4FD1" w:rsidRPr="00636E97" w:rsidRDefault="000D4FD1" w:rsidP="004749D2">
            <w:pPr>
              <w:pStyle w:val="a3"/>
              <w:ind w:left="0"/>
              <w:jc w:val="both"/>
              <w:rPr>
                <w:rFonts w:ascii="Times New Roman" w:hAnsi="Times New Roman" w:cs="Times New Roman"/>
                <w:b/>
                <w:color w:val="000000" w:themeColor="text1"/>
                <w:sz w:val="28"/>
                <w:szCs w:val="28"/>
                <w:lang w:eastAsia="uk-UA"/>
              </w:rPr>
            </w:pPr>
            <w:bookmarkStart w:id="83" w:name="ПовязанаОсобаРекв0051"/>
            <w:r w:rsidRPr="00636E97">
              <w:rPr>
                <w:rFonts w:ascii="Times New Roman" w:hAnsi="Times New Roman" w:cs="Times New Roman"/>
                <w:b/>
                <w:color w:val="000000" w:themeColor="text1"/>
                <w:sz w:val="28"/>
                <w:szCs w:val="28"/>
                <w:lang w:eastAsia="uk-UA"/>
              </w:rPr>
              <w:t>Подія</w:t>
            </w:r>
            <w:bookmarkEnd w:id="83"/>
          </w:p>
          <w:p w14:paraId="241579A0" w14:textId="77777777" w:rsidR="0068447A" w:rsidRPr="00636E97" w:rsidRDefault="00412A25" w:rsidP="0068447A">
            <w:pPr>
              <w:pStyle w:val="a3"/>
              <w:ind w:left="0"/>
              <w:jc w:val="both"/>
              <w:rPr>
                <w:rStyle w:val="a5"/>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"Додаток0051" </w:instrText>
            </w:r>
            <w:r w:rsidRPr="00636E97">
              <w:rPr>
                <w:rFonts w:ascii="Times New Roman" w:hAnsi="Times New Roman" w:cs="Times New Roman"/>
                <w:color w:val="000000" w:themeColor="text1"/>
                <w:sz w:val="28"/>
                <w:szCs w:val="28"/>
                <w:lang w:eastAsia="uk-UA"/>
              </w:rPr>
              <w:fldChar w:fldCharType="separate"/>
            </w:r>
            <w:r w:rsidR="000D4FD1" w:rsidRPr="00636E97">
              <w:rPr>
                <w:rStyle w:val="a5"/>
                <w:rFonts w:ascii="Times New Roman" w:hAnsi="Times New Roman" w:cs="Times New Roman"/>
                <w:color w:val="000000" w:themeColor="text1"/>
                <w:sz w:val="28"/>
                <w:szCs w:val="28"/>
                <w:lang w:eastAsia="uk-UA"/>
              </w:rPr>
              <w:t xml:space="preserve">набуває одного з переліку значень довідника </w:t>
            </w:r>
            <w:r w:rsidR="000D4FD1" w:rsidRPr="00636E97">
              <w:rPr>
                <w:rStyle w:val="a5"/>
                <w:rFonts w:ascii="Times New Roman" w:hAnsi="Times New Roman" w:cs="Times New Roman"/>
                <w:color w:val="000000" w:themeColor="text1"/>
                <w:sz w:val="28"/>
                <w:szCs w:val="28"/>
                <w:lang w:val="en-US" w:eastAsia="uk-UA"/>
              </w:rPr>
              <w:t>F</w:t>
            </w:r>
            <w:r w:rsidR="000D4FD1" w:rsidRPr="00636E97">
              <w:rPr>
                <w:rStyle w:val="a5"/>
                <w:rFonts w:ascii="Times New Roman" w:hAnsi="Times New Roman" w:cs="Times New Roman"/>
                <w:color w:val="000000" w:themeColor="text1"/>
                <w:sz w:val="28"/>
                <w:szCs w:val="28"/>
                <w:lang w:eastAsia="uk-UA"/>
              </w:rPr>
              <w:t>150</w:t>
            </w:r>
            <w:r w:rsidR="0068447A" w:rsidRPr="00636E97">
              <w:rPr>
                <w:rStyle w:val="a5"/>
                <w:rFonts w:ascii="Times New Roman" w:hAnsi="Times New Roman" w:cs="Times New Roman"/>
                <w:color w:val="000000" w:themeColor="text1"/>
                <w:sz w:val="28"/>
                <w:szCs w:val="28"/>
                <w:lang w:eastAsia="uk-UA"/>
              </w:rPr>
              <w:t xml:space="preserve"> </w:t>
            </w:r>
            <w:r w:rsidR="0068447A" w:rsidRPr="00636E97">
              <w:rPr>
                <w:rStyle w:val="a5"/>
                <w:rFonts w:ascii="Times New Roman" w:eastAsia="Times New Roman" w:hAnsi="Times New Roman" w:cs="Times New Roman"/>
                <w:color w:val="000000" w:themeColor="text1"/>
                <w:sz w:val="28"/>
                <w:szCs w:val="28"/>
                <w:lang w:eastAsia="uk-UA"/>
              </w:rPr>
              <w:t>“</w:t>
            </w:r>
            <w:r w:rsidR="0068447A" w:rsidRPr="00636E97">
              <w:rPr>
                <w:rStyle w:val="a5"/>
                <w:rFonts w:ascii="Times New Roman" w:hAnsi="Times New Roman" w:cs="Times New Roman"/>
                <w:color w:val="000000" w:themeColor="text1"/>
                <w:sz w:val="28"/>
                <w:szCs w:val="28"/>
                <w:lang w:eastAsia="uk-UA"/>
              </w:rPr>
              <w:t>Подія щодо елементу набору даних</w:t>
            </w:r>
            <w:r w:rsidR="0068447A" w:rsidRPr="00636E97">
              <w:rPr>
                <w:rStyle w:val="a5"/>
                <w:rFonts w:ascii="Times New Roman" w:eastAsia="Times New Roman" w:hAnsi="Times New Roman" w:cs="Times New Roman"/>
                <w:color w:val="000000" w:themeColor="text1"/>
                <w:sz w:val="28"/>
                <w:szCs w:val="28"/>
                <w:lang w:eastAsia="uk-UA"/>
              </w:rPr>
              <w:t>”</w:t>
            </w:r>
            <w:r w:rsidR="0068447A" w:rsidRPr="00636E97">
              <w:rPr>
                <w:rStyle w:val="a5"/>
                <w:rFonts w:ascii="Times New Roman" w:hAnsi="Times New Roman" w:cs="Times New Roman"/>
                <w:color w:val="000000" w:themeColor="text1"/>
                <w:sz w:val="28"/>
                <w:szCs w:val="28"/>
                <w:lang w:eastAsia="uk-UA"/>
              </w:rPr>
              <w:t>.</w:t>
            </w:r>
          </w:p>
          <w:p w14:paraId="66E7C690" w14:textId="77777777" w:rsidR="000D4FD1" w:rsidRPr="00636E97" w:rsidRDefault="00D1087B" w:rsidP="0068447A">
            <w:pPr>
              <w:pStyle w:val="a3"/>
              <w:ind w:left="0"/>
              <w:jc w:val="both"/>
              <w:rPr>
                <w:rFonts w:ascii="Times New Roman" w:hAnsi="Times New Roman" w:cs="Times New Roman"/>
                <w:color w:val="000000" w:themeColor="text1"/>
                <w:sz w:val="28"/>
                <w:szCs w:val="28"/>
                <w:lang w:eastAsia="uk-UA"/>
              </w:rPr>
            </w:pPr>
            <w:r w:rsidRPr="00636E97">
              <w:rPr>
                <w:rStyle w:val="a5"/>
                <w:rFonts w:ascii="Times New Roman" w:hAnsi="Times New Roman" w:cs="Times New Roman"/>
                <w:color w:val="000000" w:themeColor="text1"/>
                <w:sz w:val="28"/>
                <w:szCs w:val="28"/>
              </w:rPr>
              <w:t>Варіанти набуття значення реквізитом Подія (f150_event, ID0051) в залежності від стану виконання фінансового зобов’язання / погашення заборгованості боржником, стану забезпечення, зміни статусу особи тощо визначені у</w:t>
            </w:r>
            <w:r w:rsidR="00A16EEC" w:rsidRPr="00636E97">
              <w:rPr>
                <w:rStyle w:val="a5"/>
                <w:rFonts w:ascii="Times New Roman" w:hAnsi="Times New Roman" w:cs="Times New Roman"/>
                <w:bCs/>
                <w:color w:val="000000" w:themeColor="text1"/>
                <w:sz w:val="28"/>
                <w:szCs w:val="28"/>
                <w:lang w:eastAsia="uk-UA"/>
              </w:rPr>
              <w:t xml:space="preserve"> </w:t>
            </w:r>
            <w:r w:rsidR="0068447A" w:rsidRPr="00636E97">
              <w:rPr>
                <w:rStyle w:val="a5"/>
                <w:rFonts w:ascii="Times New Roman" w:hAnsi="Times New Roman" w:cs="Times New Roman"/>
                <w:bCs/>
                <w:color w:val="000000" w:themeColor="text1"/>
                <w:sz w:val="28"/>
                <w:szCs w:val="28"/>
                <w:lang w:eastAsia="uk-UA"/>
              </w:rPr>
              <w:t>Додатк</w:t>
            </w:r>
            <w:r w:rsidR="00A16EEC" w:rsidRPr="00636E97">
              <w:rPr>
                <w:rStyle w:val="a5"/>
                <w:rFonts w:ascii="Times New Roman" w:hAnsi="Times New Roman" w:cs="Times New Roman"/>
                <w:bCs/>
                <w:color w:val="000000" w:themeColor="text1"/>
                <w:sz w:val="28"/>
                <w:szCs w:val="28"/>
                <w:lang w:eastAsia="uk-UA"/>
              </w:rPr>
              <w:t>у</w:t>
            </w:r>
            <w:r w:rsidR="0068447A" w:rsidRPr="00636E97">
              <w:rPr>
                <w:rStyle w:val="a5"/>
                <w:rFonts w:ascii="Times New Roman" w:hAnsi="Times New Roman" w:cs="Times New Roman"/>
                <w:bCs/>
                <w:color w:val="000000" w:themeColor="text1"/>
                <w:sz w:val="28"/>
                <w:szCs w:val="28"/>
                <w:lang w:eastAsia="uk-UA"/>
              </w:rPr>
              <w:t xml:space="preserve"> 1.2 цих Правил</w:t>
            </w:r>
            <w:r w:rsidR="00412A25" w:rsidRPr="00636E97">
              <w:rPr>
                <w:rFonts w:ascii="Times New Roman" w:hAnsi="Times New Roman" w:cs="Times New Roman"/>
                <w:color w:val="000000" w:themeColor="text1"/>
                <w:sz w:val="28"/>
                <w:szCs w:val="28"/>
                <w:lang w:eastAsia="uk-UA"/>
              </w:rPr>
              <w:fldChar w:fldCharType="end"/>
            </w:r>
            <w:r w:rsidR="000D4FD1" w:rsidRPr="00636E97">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64B9818A" w14:textId="77777777" w:rsidR="000D4FD1" w:rsidRPr="00636E97" w:rsidRDefault="000D4FD1" w:rsidP="00BB627F">
            <w:pPr>
              <w:pStyle w:val="a3"/>
              <w:ind w:left="0"/>
              <w:rPr>
                <w:rFonts w:ascii="Times New Roman" w:eastAsia="Times New Roman" w:hAnsi="Times New Roman" w:cs="Times New Roman"/>
                <w:b/>
                <w:iCs/>
                <w:color w:val="000000" w:themeColor="text1"/>
                <w:sz w:val="28"/>
                <w:szCs w:val="28"/>
                <w:lang w:val="en-US" w:eastAsia="uk-UA"/>
              </w:rPr>
            </w:pPr>
            <w:r w:rsidRPr="00CA2068">
              <w:rPr>
                <w:rFonts w:ascii="Times New Roman" w:hAnsi="Times New Roman" w:cs="Times New Roman"/>
                <w:b/>
                <w:color w:val="000000" w:themeColor="text1"/>
                <w:sz w:val="28"/>
                <w:szCs w:val="28"/>
                <w:lang w:eastAsia="uk-UA"/>
              </w:rPr>
              <w:t>f150_event</w:t>
            </w:r>
          </w:p>
        </w:tc>
        <w:tc>
          <w:tcPr>
            <w:tcW w:w="1559" w:type="dxa"/>
            <w:tcBorders>
              <w:top w:val="single" w:sz="4" w:space="0" w:color="auto"/>
              <w:left w:val="nil"/>
              <w:bottom w:val="nil"/>
              <w:right w:val="nil"/>
            </w:tcBorders>
          </w:tcPr>
          <w:p w14:paraId="3BAB754F" w14:textId="77777777" w:rsidR="000D4FD1" w:rsidRPr="00636E97" w:rsidRDefault="000D4FD1"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0051</w:t>
            </w:r>
          </w:p>
        </w:tc>
      </w:tr>
      <w:tr w:rsidR="00CA2068" w:rsidRPr="00636E97" w14:paraId="6C018E24" w14:textId="77777777" w:rsidTr="00BB627F">
        <w:tc>
          <w:tcPr>
            <w:tcW w:w="851" w:type="dxa"/>
            <w:tcBorders>
              <w:top w:val="nil"/>
              <w:left w:val="nil"/>
              <w:bottom w:val="nil"/>
              <w:right w:val="nil"/>
            </w:tcBorders>
          </w:tcPr>
          <w:p w14:paraId="53AFD58B" w14:textId="77777777" w:rsidR="000D4FD1" w:rsidRPr="00636E97" w:rsidRDefault="00840940" w:rsidP="0084094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910" w:type="dxa"/>
            <w:tcBorders>
              <w:top w:val="nil"/>
              <w:left w:val="nil"/>
              <w:bottom w:val="nil"/>
              <w:right w:val="nil"/>
            </w:tcBorders>
          </w:tcPr>
          <w:p w14:paraId="1BA008AB" w14:textId="77777777" w:rsidR="000D4FD1" w:rsidRPr="00636E97" w:rsidRDefault="000D4FD1" w:rsidP="004749D2">
            <w:pPr>
              <w:pStyle w:val="a3"/>
              <w:ind w:left="0"/>
              <w:jc w:val="both"/>
              <w:rPr>
                <w:rFonts w:ascii="Times New Roman" w:hAnsi="Times New Roman" w:cs="Times New Roman"/>
                <w:b/>
                <w:color w:val="000000" w:themeColor="text1"/>
                <w:sz w:val="28"/>
                <w:szCs w:val="28"/>
                <w:lang w:eastAsia="uk-UA"/>
              </w:rPr>
            </w:pPr>
            <w:bookmarkStart w:id="84" w:name="ПовязанаОсобаРекв0052"/>
            <w:r w:rsidRPr="00636E97">
              <w:rPr>
                <w:rFonts w:ascii="Times New Roman" w:hAnsi="Times New Roman" w:cs="Times New Roman"/>
                <w:b/>
                <w:color w:val="000000" w:themeColor="text1"/>
                <w:sz w:val="28"/>
                <w:szCs w:val="28"/>
                <w:lang w:eastAsia="uk-UA"/>
              </w:rPr>
              <w:t>Дата події</w:t>
            </w:r>
          </w:p>
          <w:bookmarkEnd w:id="84"/>
          <w:p w14:paraId="6579536C" w14:textId="77777777" w:rsidR="000D4FD1" w:rsidRPr="00636E97" w:rsidRDefault="000D4FD1" w:rsidP="00E1275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"Додаток0052" </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D76502"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001445B1" w:rsidRPr="00636E97">
              <w:rPr>
                <w:rStyle w:val="a5"/>
                <w:rFonts w:ascii="Times New Roman" w:hAnsi="Times New Roman" w:cs="Times New Roman"/>
                <w:color w:val="000000" w:themeColor="text1"/>
                <w:sz w:val="28"/>
                <w:szCs w:val="28"/>
                <w:lang w:eastAsia="uk-UA"/>
              </w:rPr>
              <w:t>.</w:t>
            </w:r>
            <w:r w:rsidR="00E1275E" w:rsidRPr="00636E97">
              <w:rPr>
                <w:rStyle w:val="a5"/>
                <w:rFonts w:ascii="Times New Roman" w:hAnsi="Times New Roman" w:cs="Times New Roman"/>
                <w:color w:val="000000" w:themeColor="text1"/>
                <w:sz w:val="28"/>
                <w:szCs w:val="28"/>
                <w:lang w:eastAsia="uk-UA"/>
              </w:rPr>
              <w:t xml:space="preserve">3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Pr="00CA206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A824520" w14:textId="77777777" w:rsidR="000D4FD1" w:rsidRPr="00636E97" w:rsidRDefault="000D4FD1"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event_date</w:t>
            </w:r>
          </w:p>
        </w:tc>
        <w:tc>
          <w:tcPr>
            <w:tcW w:w="1559" w:type="dxa"/>
            <w:tcBorders>
              <w:top w:val="nil"/>
              <w:left w:val="nil"/>
              <w:bottom w:val="nil"/>
              <w:right w:val="nil"/>
            </w:tcBorders>
          </w:tcPr>
          <w:p w14:paraId="72A2D63B" w14:textId="77777777" w:rsidR="000D4FD1" w:rsidRPr="00636E97" w:rsidRDefault="000D4FD1"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0052</w:t>
            </w:r>
          </w:p>
        </w:tc>
      </w:tr>
      <w:tr w:rsidR="00CA2068" w:rsidRPr="00636E97" w14:paraId="111A3788" w14:textId="77777777" w:rsidTr="00117ABA">
        <w:tc>
          <w:tcPr>
            <w:tcW w:w="851" w:type="dxa"/>
            <w:tcBorders>
              <w:top w:val="nil"/>
              <w:left w:val="nil"/>
              <w:bottom w:val="nil"/>
              <w:right w:val="nil"/>
            </w:tcBorders>
          </w:tcPr>
          <w:p w14:paraId="12B6ECE6" w14:textId="77777777" w:rsidR="00C7489E" w:rsidRPr="00636E97" w:rsidRDefault="00840940" w:rsidP="0084094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910" w:type="dxa"/>
            <w:tcBorders>
              <w:top w:val="nil"/>
              <w:left w:val="nil"/>
              <w:bottom w:val="nil"/>
              <w:right w:val="nil"/>
            </w:tcBorders>
          </w:tcPr>
          <w:p w14:paraId="0EAAE3BD" w14:textId="77777777" w:rsidR="00C7489E" w:rsidRPr="00636E97" w:rsidRDefault="00C7489E" w:rsidP="006E1D26">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Тип зв’язку</w:t>
            </w:r>
          </w:p>
          <w:p w14:paraId="4CEF7545" w14:textId="77777777" w:rsidR="00C85C50" w:rsidRPr="00636E97" w:rsidRDefault="00C7489E" w:rsidP="00D401F3">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набуває одного</w:t>
            </w:r>
            <w:r w:rsidR="00DC2131" w:rsidRPr="00636E97">
              <w:rPr>
                <w:rFonts w:ascii="Times New Roman" w:hAnsi="Times New Roman" w:cs="Times New Roman"/>
                <w:color w:val="000000" w:themeColor="text1"/>
                <w:sz w:val="28"/>
                <w:szCs w:val="28"/>
                <w:lang w:eastAsia="uk-UA"/>
              </w:rPr>
              <w:t xml:space="preserve"> </w:t>
            </w:r>
            <w:r w:rsidR="00D401F3" w:rsidRPr="00636E97">
              <w:rPr>
                <w:rFonts w:ascii="Times New Roman" w:hAnsi="Times New Roman" w:cs="Times New Roman"/>
                <w:color w:val="000000" w:themeColor="text1"/>
                <w:sz w:val="28"/>
                <w:szCs w:val="28"/>
                <w:lang w:eastAsia="uk-UA"/>
              </w:rPr>
              <w:t>або більше ніж одне значення (кілька значень / масив значень</w:t>
            </w:r>
            <w:r w:rsidR="00D401F3" w:rsidRPr="00CA2068" w:rsidDel="00D401F3">
              <w:rPr>
                <w:rFonts w:ascii="Times New Roman" w:hAnsi="Times New Roman" w:cs="Times New Roman"/>
                <w:color w:val="000000" w:themeColor="text1"/>
                <w:sz w:val="28"/>
                <w:szCs w:val="28"/>
                <w:lang w:eastAsia="uk-UA"/>
              </w:rPr>
              <w:t xml:space="preserve"> </w:t>
            </w:r>
            <w:r w:rsidR="00156248" w:rsidRPr="00636E97">
              <w:rPr>
                <w:rFonts w:ascii="Times New Roman" w:hAnsi="Times New Roman" w:cs="Times New Roman"/>
                <w:color w:val="000000" w:themeColor="text1"/>
                <w:sz w:val="28"/>
                <w:szCs w:val="28"/>
                <w:lang w:eastAsia="uk-UA"/>
              </w:rPr>
              <w:t xml:space="preserve">з переліку </w:t>
            </w:r>
            <w:r w:rsidRPr="00636E97">
              <w:rPr>
                <w:rFonts w:ascii="Times New Roman" w:hAnsi="Times New Roman" w:cs="Times New Roman"/>
                <w:color w:val="000000" w:themeColor="text1"/>
                <w:sz w:val="28"/>
                <w:szCs w:val="28"/>
                <w:lang w:eastAsia="uk-UA"/>
              </w:rPr>
              <w:t xml:space="preserve">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00156248" w:rsidRPr="00636E97">
              <w:rPr>
                <w:rFonts w:ascii="Times New Roman" w:hAnsi="Times New Roman" w:cs="Times New Roman"/>
                <w:color w:val="000000" w:themeColor="text1"/>
                <w:sz w:val="28"/>
                <w:szCs w:val="28"/>
                <w:lang w:eastAsia="uk-UA"/>
              </w:rPr>
              <w:t>K062</w:t>
            </w:r>
            <w:r w:rsidR="00D401F3" w:rsidRPr="00636E97">
              <w:rPr>
                <w:rFonts w:ascii="Times New Roman" w:hAnsi="Times New Roman" w:cs="Times New Roman"/>
                <w:color w:val="000000" w:themeColor="text1"/>
                <w:sz w:val="28"/>
                <w:szCs w:val="28"/>
                <w:lang w:eastAsia="uk-UA"/>
              </w:rPr>
              <w:t xml:space="preserve"> </w:t>
            </w:r>
            <w:r w:rsidR="00D401F3" w:rsidRPr="00636E97">
              <w:rPr>
                <w:rFonts w:ascii="Times New Roman" w:hAnsi="Times New Roman" w:cs="Times New Roman"/>
                <w:color w:val="000000" w:themeColor="text1"/>
                <w:sz w:val="28"/>
                <w:szCs w:val="28"/>
              </w:rPr>
              <w:t>“Тип зв'язку з боржником / групою”</w:t>
            </w:r>
            <w:r w:rsidR="00FF6F01" w:rsidRPr="00CA2068">
              <w:rPr>
                <w:rFonts w:ascii="Times New Roman" w:hAnsi="Times New Roman" w:cs="Times New Roman"/>
                <w:color w:val="000000" w:themeColor="text1"/>
                <w:sz w:val="28"/>
                <w:szCs w:val="28"/>
                <w:lang w:eastAsia="uk-UA"/>
              </w:rPr>
              <w:t>.</w:t>
            </w:r>
          </w:p>
          <w:p w14:paraId="1972A6F8" w14:textId="77777777" w:rsidR="003F4855" w:rsidRPr="00CA2068" w:rsidRDefault="003F4855" w:rsidP="006E1908">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Цей реквізит визначає статус (роль) пов’язаності особи з боржником. Якщо особа є засновником, якій належить істотна участь (10 відсотків і більше) в капіталі юридичної особи то респондент має подати значення “01”. Якщо особа  є одночасно кінцевим бенефіціарним власником юридичної особи то за такою особою також має бути подане значення “04”.</w:t>
            </w:r>
          </w:p>
        </w:tc>
        <w:tc>
          <w:tcPr>
            <w:tcW w:w="2126" w:type="dxa"/>
            <w:tcBorders>
              <w:top w:val="nil"/>
              <w:left w:val="nil"/>
              <w:bottom w:val="nil"/>
              <w:right w:val="nil"/>
            </w:tcBorders>
          </w:tcPr>
          <w:p w14:paraId="5E7C35D5" w14:textId="77777777" w:rsidR="00C7489E" w:rsidRPr="00636E97" w:rsidRDefault="00156248"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k062_connection_type</w:t>
            </w:r>
          </w:p>
        </w:tc>
        <w:tc>
          <w:tcPr>
            <w:tcW w:w="1559" w:type="dxa"/>
            <w:tcBorders>
              <w:top w:val="nil"/>
              <w:left w:val="nil"/>
              <w:bottom w:val="nil"/>
              <w:right w:val="nil"/>
            </w:tcBorders>
          </w:tcPr>
          <w:p w14:paraId="5E2A1FFE" w14:textId="77777777" w:rsidR="00C7489E" w:rsidRPr="00636E97" w:rsidRDefault="00C7489E" w:rsidP="00BB627F">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0128</w:t>
            </w:r>
          </w:p>
        </w:tc>
      </w:tr>
      <w:tr w:rsidR="00CA2068" w:rsidRPr="00636E97" w14:paraId="7C641549" w14:textId="77777777" w:rsidTr="001E45D4">
        <w:tc>
          <w:tcPr>
            <w:tcW w:w="851" w:type="dxa"/>
            <w:tcBorders>
              <w:top w:val="nil"/>
              <w:left w:val="nil"/>
              <w:bottom w:val="nil"/>
              <w:right w:val="nil"/>
            </w:tcBorders>
          </w:tcPr>
          <w:p w14:paraId="35D1113B" w14:textId="77777777" w:rsidR="00C7489E" w:rsidRPr="00636E97" w:rsidRDefault="00840940" w:rsidP="00840940">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910" w:type="dxa"/>
            <w:tcBorders>
              <w:top w:val="nil"/>
              <w:left w:val="nil"/>
              <w:bottom w:val="nil"/>
              <w:right w:val="nil"/>
            </w:tcBorders>
          </w:tcPr>
          <w:p w14:paraId="308EE072" w14:textId="77777777" w:rsidR="00126E1E" w:rsidRPr="00636E97" w:rsidRDefault="00126E1E" w:rsidP="006E1D26">
            <w:pPr>
              <w:autoSpaceDE w:val="0"/>
              <w:autoSpaceDN w:val="0"/>
              <w:adjustRightInd w:val="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Частка істотної (прямої) участі учасника </w:t>
            </w:r>
            <w:r w:rsidR="00733CE0" w:rsidRPr="00636E97">
              <w:rPr>
                <w:rFonts w:ascii="Times New Roman" w:hAnsi="Times New Roman" w:cs="Times New Roman"/>
                <w:b/>
                <w:color w:val="000000" w:themeColor="text1"/>
                <w:sz w:val="28"/>
                <w:szCs w:val="28"/>
                <w:lang w:eastAsia="uk-UA"/>
              </w:rPr>
              <w:t>в</w:t>
            </w:r>
            <w:r w:rsidRPr="00636E97">
              <w:rPr>
                <w:rFonts w:ascii="Times New Roman" w:hAnsi="Times New Roman" w:cs="Times New Roman"/>
                <w:b/>
                <w:color w:val="000000" w:themeColor="text1"/>
                <w:sz w:val="28"/>
                <w:szCs w:val="28"/>
                <w:lang w:eastAsia="uk-UA"/>
              </w:rPr>
              <w:t xml:space="preserve"> стат</w:t>
            </w:r>
            <w:r w:rsidR="000B12F8" w:rsidRPr="00636E97">
              <w:rPr>
                <w:rFonts w:ascii="Times New Roman" w:hAnsi="Times New Roman" w:cs="Times New Roman"/>
                <w:b/>
                <w:color w:val="000000" w:themeColor="text1"/>
                <w:sz w:val="28"/>
                <w:szCs w:val="28"/>
                <w:lang w:eastAsia="uk-UA"/>
              </w:rPr>
              <w:t>утному капіталі юридичної особи</w:t>
            </w:r>
          </w:p>
          <w:p w14:paraId="74455159" w14:textId="77777777" w:rsidR="00C7489E" w:rsidRPr="00636E97" w:rsidRDefault="00DC13EA" w:rsidP="00130198">
            <w:pPr>
              <w:autoSpaceDE w:val="0"/>
              <w:autoSpaceDN w:val="0"/>
              <w:adjustRightInd w:val="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682AA3"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FF6F01" w:rsidRPr="00636E97">
              <w:rPr>
                <w:rFonts w:ascii="Times New Roman" w:hAnsi="Times New Roman" w:cs="Times New Roman"/>
                <w:color w:val="000000" w:themeColor="text1"/>
                <w:sz w:val="28"/>
                <w:szCs w:val="28"/>
              </w:rPr>
              <w:t>н</w:t>
            </w:r>
            <w:r w:rsidR="003503E4" w:rsidRPr="00636E97">
              <w:rPr>
                <w:rFonts w:ascii="Times New Roman" w:hAnsi="Times New Roman" w:cs="Times New Roman"/>
                <w:color w:val="000000" w:themeColor="text1"/>
                <w:sz w:val="28"/>
                <w:szCs w:val="28"/>
              </w:rPr>
              <w:t xml:space="preserve">абуває </w:t>
            </w:r>
            <w:r w:rsidR="002E2DC3" w:rsidRPr="00636E97">
              <w:rPr>
                <w:rFonts w:ascii="Times New Roman" w:hAnsi="Times New Roman" w:cs="Times New Roman"/>
                <w:color w:val="000000" w:themeColor="text1"/>
                <w:sz w:val="28"/>
                <w:szCs w:val="28"/>
              </w:rPr>
              <w:t>одного значення</w:t>
            </w:r>
            <w:r w:rsidR="003503E4" w:rsidRPr="00636E97">
              <w:rPr>
                <w:rFonts w:ascii="Times New Roman" w:hAnsi="Times New Roman" w:cs="Times New Roman"/>
                <w:color w:val="000000" w:themeColor="text1"/>
                <w:sz w:val="28"/>
                <w:szCs w:val="28"/>
              </w:rPr>
              <w:t xml:space="preserve"> відсотка</w:t>
            </w:r>
            <w:r w:rsidR="004066D2" w:rsidRPr="00636E97">
              <w:rPr>
                <w:rFonts w:ascii="Times New Roman" w:hAnsi="Times New Roman" w:cs="Times New Roman"/>
                <w:color w:val="000000" w:themeColor="text1"/>
                <w:sz w:val="28"/>
                <w:szCs w:val="28"/>
              </w:rPr>
              <w:t xml:space="preserve"> (%) </w:t>
            </w:r>
            <w:r w:rsidR="00C7489E" w:rsidRPr="00636E97">
              <w:rPr>
                <w:rFonts w:ascii="Times New Roman" w:hAnsi="Times New Roman" w:cs="Times New Roman"/>
                <w:color w:val="000000" w:themeColor="text1"/>
                <w:sz w:val="28"/>
                <w:szCs w:val="28"/>
                <w:lang w:eastAsia="uk-UA"/>
              </w:rPr>
              <w:t>прямої</w:t>
            </w:r>
            <w:r w:rsidR="00C7489E" w:rsidRPr="00636E97">
              <w:rPr>
                <w:rFonts w:ascii="Times New Roman" w:hAnsi="Times New Roman" w:cs="Times New Roman"/>
                <w:color w:val="000000" w:themeColor="text1"/>
                <w:sz w:val="28"/>
                <w:szCs w:val="28"/>
              </w:rPr>
              <w:t xml:space="preserve"> </w:t>
            </w:r>
            <w:r w:rsidR="00C7489E" w:rsidRPr="00636E97">
              <w:rPr>
                <w:rFonts w:ascii="Times New Roman" w:hAnsi="Times New Roman" w:cs="Times New Roman"/>
                <w:color w:val="000000" w:themeColor="text1"/>
                <w:sz w:val="28"/>
                <w:szCs w:val="28"/>
                <w:lang w:eastAsia="uk-UA"/>
              </w:rPr>
              <w:t xml:space="preserve">істотної </w:t>
            </w:r>
            <w:r w:rsidR="00C7489E" w:rsidRPr="00636E97">
              <w:rPr>
                <w:rFonts w:ascii="Times New Roman" w:hAnsi="Times New Roman" w:cs="Times New Roman"/>
                <w:color w:val="000000" w:themeColor="text1"/>
                <w:sz w:val="28"/>
                <w:szCs w:val="28"/>
              </w:rPr>
              <w:t xml:space="preserve">участі </w:t>
            </w:r>
            <w:r w:rsidR="00130198" w:rsidRPr="00636E97">
              <w:rPr>
                <w:rFonts w:ascii="Times New Roman" w:hAnsi="Times New Roman" w:cs="Times New Roman"/>
                <w:color w:val="000000" w:themeColor="text1"/>
                <w:sz w:val="28"/>
                <w:szCs w:val="28"/>
              </w:rPr>
              <w:t xml:space="preserve">особи </w:t>
            </w:r>
            <w:r w:rsidR="00C7489E" w:rsidRPr="00636E97">
              <w:rPr>
                <w:rFonts w:ascii="Times New Roman" w:hAnsi="Times New Roman" w:cs="Times New Roman"/>
                <w:color w:val="000000" w:themeColor="text1"/>
                <w:sz w:val="28"/>
                <w:szCs w:val="28"/>
                <w:lang w:eastAsia="uk-UA"/>
              </w:rPr>
              <w:t>у статутному капіталі юридичної особи.</w:t>
            </w:r>
          </w:p>
        </w:tc>
        <w:tc>
          <w:tcPr>
            <w:tcW w:w="2126" w:type="dxa"/>
            <w:tcBorders>
              <w:top w:val="nil"/>
              <w:left w:val="nil"/>
              <w:bottom w:val="nil"/>
              <w:right w:val="nil"/>
            </w:tcBorders>
          </w:tcPr>
          <w:p w14:paraId="224EBEAB" w14:textId="77777777" w:rsidR="00C7489E" w:rsidRPr="00636E97" w:rsidRDefault="00C7489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share_direct_participation</w:t>
            </w:r>
          </w:p>
        </w:tc>
        <w:tc>
          <w:tcPr>
            <w:tcW w:w="1559" w:type="dxa"/>
            <w:tcBorders>
              <w:top w:val="nil"/>
              <w:left w:val="nil"/>
              <w:bottom w:val="nil"/>
              <w:right w:val="nil"/>
            </w:tcBorders>
          </w:tcPr>
          <w:p w14:paraId="41F558FF" w14:textId="77777777" w:rsidR="00C7489E" w:rsidRPr="00636E97" w:rsidRDefault="00C7489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0134</w:t>
            </w:r>
          </w:p>
        </w:tc>
      </w:tr>
      <w:tr w:rsidR="00CA2068" w:rsidRPr="00636E97" w14:paraId="755A2DF0" w14:textId="77777777" w:rsidTr="00117ABA">
        <w:tc>
          <w:tcPr>
            <w:tcW w:w="851" w:type="dxa"/>
            <w:tcBorders>
              <w:top w:val="nil"/>
              <w:left w:val="nil"/>
              <w:bottom w:val="nil"/>
              <w:right w:val="nil"/>
            </w:tcBorders>
          </w:tcPr>
          <w:p w14:paraId="26918BE1" w14:textId="77777777" w:rsidR="007D7057" w:rsidRPr="00CA2068" w:rsidRDefault="007D7057" w:rsidP="007D7057">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5</w:t>
            </w:r>
          </w:p>
        </w:tc>
        <w:tc>
          <w:tcPr>
            <w:tcW w:w="10910" w:type="dxa"/>
            <w:tcBorders>
              <w:top w:val="nil"/>
              <w:left w:val="nil"/>
              <w:bottom w:val="nil"/>
              <w:right w:val="nil"/>
            </w:tcBorders>
          </w:tcPr>
          <w:p w14:paraId="38B0020B" w14:textId="77777777" w:rsidR="007D7057" w:rsidRPr="00636E97" w:rsidRDefault="007D7057" w:rsidP="007D7057">
            <w:pPr>
              <w:autoSpaceDE w:val="0"/>
              <w:autoSpaceDN w:val="0"/>
              <w:adjustRightInd w:val="0"/>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Частка опосередкованої істотної участі учасника в статутному капіталі юридичної особи</w:t>
            </w:r>
          </w:p>
          <w:p w14:paraId="534B2887" w14:textId="77777777" w:rsidR="007D7057" w:rsidRPr="00CA2068" w:rsidRDefault="007D7057" w:rsidP="007D7057">
            <w:pPr>
              <w:autoSpaceDE w:val="0"/>
              <w:autoSpaceDN w:val="0"/>
              <w:adjustRightInd w:val="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Pr="00636E97">
              <w:rPr>
                <w:rFonts w:ascii="Times New Roman" w:hAnsi="Times New Roman" w:cs="Times New Roman"/>
                <w:color w:val="000000" w:themeColor="text1"/>
                <w:sz w:val="28"/>
                <w:szCs w:val="28"/>
              </w:rPr>
              <w:t xml:space="preserve">набуває одного значення відсотку (%) опосередкованої участі  особи </w:t>
            </w:r>
            <w:r w:rsidRPr="00636E97">
              <w:rPr>
                <w:rFonts w:ascii="Times New Roman" w:hAnsi="Times New Roman" w:cs="Times New Roman"/>
                <w:color w:val="000000" w:themeColor="text1"/>
                <w:sz w:val="28"/>
                <w:szCs w:val="28"/>
                <w:lang w:eastAsia="uk-UA"/>
              </w:rPr>
              <w:t>в статутному капіталі юридичної особи.</w:t>
            </w:r>
          </w:p>
        </w:tc>
        <w:tc>
          <w:tcPr>
            <w:tcW w:w="2126" w:type="dxa"/>
            <w:tcBorders>
              <w:top w:val="nil"/>
              <w:left w:val="nil"/>
              <w:bottom w:val="nil"/>
              <w:right w:val="nil"/>
            </w:tcBorders>
          </w:tcPr>
          <w:p w14:paraId="055E964B" w14:textId="77777777" w:rsidR="007D7057" w:rsidRPr="00CA2068" w:rsidRDefault="007D7057" w:rsidP="007D7057">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share_indirect_participation</w:t>
            </w:r>
          </w:p>
        </w:tc>
        <w:tc>
          <w:tcPr>
            <w:tcW w:w="1559" w:type="dxa"/>
            <w:tcBorders>
              <w:top w:val="nil"/>
              <w:left w:val="nil"/>
              <w:bottom w:val="nil"/>
              <w:right w:val="nil"/>
            </w:tcBorders>
          </w:tcPr>
          <w:p w14:paraId="18B86728" w14:textId="77777777" w:rsidR="007D7057" w:rsidRPr="00CA2068" w:rsidRDefault="007D7057" w:rsidP="007D7057">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0135</w:t>
            </w:r>
          </w:p>
        </w:tc>
      </w:tr>
      <w:tr w:rsidR="00CA2068" w:rsidRPr="00636E97" w14:paraId="5BCFECB9" w14:textId="77777777" w:rsidTr="001E45D4">
        <w:tc>
          <w:tcPr>
            <w:tcW w:w="11761" w:type="dxa"/>
            <w:gridSpan w:val="2"/>
            <w:tcBorders>
              <w:top w:val="nil"/>
              <w:left w:val="nil"/>
              <w:bottom w:val="nil"/>
              <w:right w:val="nil"/>
            </w:tcBorders>
          </w:tcPr>
          <w:p w14:paraId="1FA14A2C" w14:textId="77777777" w:rsidR="007D7057" w:rsidRPr="00636E97" w:rsidRDefault="007D7057" w:rsidP="007D7057">
            <w:pPr>
              <w:autoSpaceDE w:val="0"/>
              <w:autoSpaceDN w:val="0"/>
              <w:adjustRightInd w:val="0"/>
              <w:jc w:val="both"/>
              <w:rPr>
                <w:rFonts w:ascii="Times New Roman" w:hAnsi="Times New Roman" w:cs="Times New Roman"/>
                <w:b/>
                <w:color w:val="000000" w:themeColor="text1"/>
                <w:sz w:val="28"/>
                <w:szCs w:val="28"/>
              </w:rPr>
            </w:pPr>
            <w:bookmarkStart w:id="85" w:name="НабориПовязанаОсоба32" w:colFirst="1" w:colLast="1"/>
            <w:r w:rsidRPr="00636E97">
              <w:rPr>
                <w:rFonts w:ascii="Times New Roman" w:hAnsi="Times New Roman" w:cs="Times New Roman"/>
                <w:b/>
                <w:color w:val="000000" w:themeColor="text1"/>
                <w:sz w:val="28"/>
                <w:szCs w:val="28"/>
              </w:rPr>
              <w:t>Набір даних ID32.Пов’язана особа ( related_person ) має бути розширений набором даних, правила формування реквізитів якого визначені за посиланням</w:t>
            </w:r>
          </w:p>
        </w:tc>
        <w:tc>
          <w:tcPr>
            <w:tcW w:w="2126" w:type="dxa"/>
            <w:tcBorders>
              <w:top w:val="nil"/>
              <w:left w:val="nil"/>
              <w:bottom w:val="nil"/>
              <w:right w:val="nil"/>
            </w:tcBorders>
          </w:tcPr>
          <w:p w14:paraId="09A748BD" w14:textId="77777777" w:rsidR="007D7057" w:rsidRPr="00636E97" w:rsidRDefault="007D7057" w:rsidP="007D7057">
            <w:pPr>
              <w:pStyle w:val="a3"/>
              <w:ind w:left="0"/>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719E2A76" w14:textId="77777777" w:rsidR="007D7057" w:rsidRPr="00636E97" w:rsidRDefault="007D7057" w:rsidP="007D7057">
            <w:pPr>
              <w:pStyle w:val="a3"/>
              <w:ind w:left="0"/>
              <w:rPr>
                <w:rFonts w:ascii="Times New Roman" w:hAnsi="Times New Roman" w:cs="Times New Roman"/>
                <w:b/>
                <w:color w:val="000000" w:themeColor="text1"/>
                <w:sz w:val="28"/>
                <w:szCs w:val="28"/>
                <w:lang w:val="ru-RU" w:eastAsia="uk-UA"/>
              </w:rPr>
            </w:pPr>
          </w:p>
        </w:tc>
      </w:tr>
      <w:bookmarkEnd w:id="85"/>
      <w:tr w:rsidR="00CA2068" w:rsidRPr="00636E97" w14:paraId="130CECF4" w14:textId="77777777" w:rsidTr="00BB627F">
        <w:tc>
          <w:tcPr>
            <w:tcW w:w="851" w:type="dxa"/>
            <w:tcBorders>
              <w:top w:val="nil"/>
              <w:left w:val="nil"/>
              <w:bottom w:val="nil"/>
              <w:right w:val="nil"/>
            </w:tcBorders>
          </w:tcPr>
          <w:p w14:paraId="52B958C9" w14:textId="77777777" w:rsidR="007D7057" w:rsidRPr="00636E97" w:rsidRDefault="007D7057" w:rsidP="007D705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2B900038" w14:textId="77777777" w:rsidR="007D7057" w:rsidRPr="00CA2068" w:rsidRDefault="007D7057" w:rsidP="007D7057">
            <w:pPr>
              <w:pStyle w:val="a3"/>
              <w:tabs>
                <w:tab w:val="left" w:pos="6168"/>
              </w:tabs>
              <w:ind w:left="0"/>
              <w:jc w:val="both"/>
              <w:rPr>
                <w:rStyle w:val="a5"/>
                <w:rFonts w:ascii="Times New Roman" w:hAnsi="Times New Roman" w:cs="Times New Roman"/>
                <w:b/>
                <w:color w:val="000000" w:themeColor="text1"/>
                <w:sz w:val="28"/>
                <w:szCs w:val="28"/>
                <w:lang w:val="ru-RU"/>
              </w:rPr>
            </w:pPr>
            <w:r w:rsidRPr="00636E97">
              <w:rPr>
                <w:rFonts w:ascii="Times New Roman" w:hAnsi="Times New Roman" w:cs="Times New Roman"/>
                <w:b/>
                <w:color w:val="000000" w:themeColor="text1"/>
                <w:sz w:val="28"/>
                <w:szCs w:val="28"/>
                <w:lang w:eastAsia="uk-UA"/>
              </w:rPr>
              <w:t xml:space="preserve">– </w:t>
            </w:r>
            <w:hyperlink w:anchor="Особа29" w:history="1">
              <w:r w:rsidRPr="00636E97">
                <w:rPr>
                  <w:rStyle w:val="a5"/>
                  <w:rFonts w:ascii="Times New Roman" w:hAnsi="Times New Roman" w:cs="Times New Roman"/>
                  <w:b/>
                  <w:color w:val="000000" w:themeColor="text1"/>
                  <w:sz w:val="28"/>
                  <w:szCs w:val="28"/>
                  <w:lang w:val="ru-RU"/>
                </w:rPr>
                <w:t>Особа</w:t>
              </w:r>
            </w:hyperlink>
          </w:p>
          <w:p w14:paraId="4E653F15" w14:textId="77777777" w:rsidR="007D7057" w:rsidRPr="00CA2068" w:rsidRDefault="007D7057" w:rsidP="007D7057">
            <w:pPr>
              <w:pStyle w:val="a3"/>
              <w:tabs>
                <w:tab w:val="left" w:pos="6168"/>
              </w:tabs>
              <w:ind w:left="0"/>
              <w:jc w:val="both"/>
              <w:rPr>
                <w:rFonts w:ascii="Times New Roman" w:hAnsi="Times New Roman" w:cs="Times New Roman"/>
                <w:b/>
                <w:color w:val="000000" w:themeColor="text1"/>
                <w:sz w:val="28"/>
                <w:szCs w:val="28"/>
                <w:u w:val="single"/>
                <w:lang w:val="ru-RU"/>
              </w:rPr>
            </w:pPr>
            <w:r w:rsidRPr="00636E97">
              <w:rPr>
                <w:rFonts w:ascii="Times New Roman" w:hAnsi="Times New Roman" w:cs="Times New Roman"/>
                <w:color w:val="000000" w:themeColor="text1"/>
                <w:sz w:val="28"/>
                <w:szCs w:val="28"/>
              </w:rPr>
              <w:t xml:space="preserve">Подається </w:t>
            </w:r>
            <w:r w:rsidRPr="00636E97">
              <w:rPr>
                <w:rFonts w:ascii="Times New Roman" w:hAnsi="Times New Roman" w:cs="Times New Roman"/>
                <w:color w:val="000000" w:themeColor="text1"/>
                <w:sz w:val="28"/>
                <w:szCs w:val="28"/>
                <w:lang w:eastAsia="uk-UA"/>
              </w:rPr>
              <w:t>один або більше одного набору даних (масив наборів даних).</w:t>
            </w:r>
          </w:p>
        </w:tc>
        <w:tc>
          <w:tcPr>
            <w:tcW w:w="2126" w:type="dxa"/>
            <w:tcBorders>
              <w:top w:val="nil"/>
              <w:left w:val="nil"/>
              <w:bottom w:val="nil"/>
              <w:right w:val="nil"/>
            </w:tcBorders>
          </w:tcPr>
          <w:p w14:paraId="1D31E132" w14:textId="77777777" w:rsidR="007D7057" w:rsidRPr="00636E97" w:rsidRDefault="007D7057" w:rsidP="007D7057">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hAnsi="Times New Roman" w:cs="Times New Roman"/>
                <w:b/>
                <w:bCs/>
                <w:color w:val="000000" w:themeColor="text1"/>
                <w:sz w:val="28"/>
                <w:szCs w:val="28"/>
                <w:lang w:eastAsia="uk-UA"/>
              </w:rPr>
              <w:t>person_</w:t>
            </w:r>
            <w:r w:rsidRPr="00636E97">
              <w:rPr>
                <w:rFonts w:ascii="Times New Roman" w:hAnsi="Times New Roman" w:cs="Times New Roman"/>
                <w:b/>
                <w:bCs/>
                <w:color w:val="000000" w:themeColor="text1"/>
                <w:sz w:val="28"/>
                <w:szCs w:val="28"/>
                <w:lang w:val="en-US" w:eastAsia="uk-UA"/>
              </w:rPr>
              <w:t>info</w:t>
            </w:r>
          </w:p>
        </w:tc>
        <w:tc>
          <w:tcPr>
            <w:tcW w:w="1559" w:type="dxa"/>
            <w:tcBorders>
              <w:top w:val="nil"/>
              <w:left w:val="nil"/>
              <w:bottom w:val="nil"/>
              <w:right w:val="nil"/>
            </w:tcBorders>
          </w:tcPr>
          <w:p w14:paraId="1D990977" w14:textId="77777777" w:rsidR="007D7057" w:rsidRPr="00636E97" w:rsidRDefault="007D7057" w:rsidP="007D7057">
            <w:pPr>
              <w:pStyle w:val="a3"/>
              <w:ind w:left="0"/>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29</w:t>
            </w:r>
          </w:p>
        </w:tc>
      </w:tr>
      <w:tr w:rsidR="00CA2068" w:rsidRPr="00636E97" w14:paraId="29B0A315" w14:textId="77777777" w:rsidTr="00BB627F">
        <w:tc>
          <w:tcPr>
            <w:tcW w:w="11761" w:type="dxa"/>
            <w:gridSpan w:val="2"/>
            <w:tcBorders>
              <w:top w:val="nil"/>
              <w:left w:val="nil"/>
              <w:bottom w:val="nil"/>
              <w:right w:val="nil"/>
            </w:tcBorders>
          </w:tcPr>
          <w:p w14:paraId="71EB147E" w14:textId="77777777" w:rsidR="007D7057" w:rsidRPr="00636E97" w:rsidRDefault="007D7057" w:rsidP="007D705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627E2D64" w14:textId="77777777" w:rsidR="007D7057" w:rsidRPr="00636E97" w:rsidRDefault="007D7057" w:rsidP="007D7057">
            <w:pPr>
              <w:pStyle w:val="a3"/>
              <w:ind w:left="0"/>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DA04CD7" w14:textId="77777777" w:rsidR="007D7057" w:rsidRPr="00636E97" w:rsidRDefault="007D7057" w:rsidP="007D7057">
            <w:pPr>
              <w:pStyle w:val="a3"/>
              <w:ind w:left="0"/>
              <w:rPr>
                <w:rFonts w:ascii="Times New Roman" w:hAnsi="Times New Roman" w:cs="Times New Roman"/>
                <w:b/>
                <w:color w:val="000000" w:themeColor="text1"/>
                <w:sz w:val="28"/>
                <w:szCs w:val="28"/>
                <w:lang w:eastAsia="uk-UA"/>
              </w:rPr>
            </w:pPr>
          </w:p>
        </w:tc>
      </w:tr>
      <w:tr w:rsidR="00CA2068" w:rsidRPr="00636E97" w14:paraId="603AD09C" w14:textId="77777777" w:rsidTr="00BB627F">
        <w:tc>
          <w:tcPr>
            <w:tcW w:w="851" w:type="dxa"/>
            <w:tcBorders>
              <w:top w:val="nil"/>
              <w:left w:val="nil"/>
              <w:bottom w:val="nil"/>
              <w:right w:val="nil"/>
            </w:tcBorders>
          </w:tcPr>
          <w:p w14:paraId="786D2156" w14:textId="77777777" w:rsidR="007D7057" w:rsidRPr="00636E97" w:rsidRDefault="007D7057" w:rsidP="007D7057">
            <w:pPr>
              <w:pStyle w:val="a3"/>
              <w:ind w:left="0"/>
              <w:jc w:val="right"/>
              <w:rPr>
                <w:rFonts w:ascii="Times New Roman" w:hAnsi="Times New Roman" w:cs="Times New Roman"/>
                <w:color w:val="000000" w:themeColor="text1"/>
                <w:sz w:val="28"/>
                <w:szCs w:val="28"/>
                <w:lang w:eastAsia="uk-UA"/>
              </w:rPr>
            </w:pPr>
          </w:p>
        </w:tc>
        <w:tc>
          <w:tcPr>
            <w:tcW w:w="10910" w:type="dxa"/>
            <w:tcBorders>
              <w:top w:val="nil"/>
              <w:left w:val="nil"/>
              <w:bottom w:val="nil"/>
              <w:right w:val="nil"/>
            </w:tcBorders>
          </w:tcPr>
          <w:p w14:paraId="0DA4CFBD" w14:textId="77777777" w:rsidR="007D7057" w:rsidRPr="00CA2068" w:rsidRDefault="007D7057" w:rsidP="007D7057">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 </w:t>
            </w:r>
            <w:hyperlink w:anchor="НабориОсобаРозш01" w:history="1">
              <w:r w:rsidRPr="00636E97">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06C243EE" w14:textId="77777777" w:rsidR="007D7057" w:rsidRPr="00636E97" w:rsidRDefault="007D7057" w:rsidP="007D7057">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hAnsi="Times New Roman" w:cs="Times New Roman"/>
                <w:b/>
                <w:bCs/>
                <w:color w:val="000000" w:themeColor="text1"/>
                <w:sz w:val="28"/>
                <w:szCs w:val="28"/>
                <w:lang w:eastAsia="uk-UA"/>
              </w:rPr>
              <w:t>person_</w:t>
            </w:r>
            <w:r w:rsidRPr="00636E97">
              <w:rPr>
                <w:rFonts w:ascii="Times New Roman" w:hAnsi="Times New Roman" w:cs="Times New Roman"/>
                <w:b/>
                <w:bCs/>
                <w:color w:val="000000" w:themeColor="text1"/>
                <w:sz w:val="28"/>
                <w:szCs w:val="28"/>
                <w:lang w:val="en-US" w:eastAsia="uk-UA"/>
              </w:rPr>
              <w:t>full</w:t>
            </w:r>
          </w:p>
        </w:tc>
        <w:tc>
          <w:tcPr>
            <w:tcW w:w="1559" w:type="dxa"/>
            <w:tcBorders>
              <w:top w:val="nil"/>
              <w:left w:val="nil"/>
              <w:bottom w:val="nil"/>
              <w:right w:val="nil"/>
            </w:tcBorders>
          </w:tcPr>
          <w:p w14:paraId="65B4B2C3" w14:textId="77777777" w:rsidR="007D7057" w:rsidRPr="00636E97" w:rsidRDefault="007D7057" w:rsidP="007D7057">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w:t>
            </w:r>
          </w:p>
        </w:tc>
      </w:tr>
      <w:tr w:rsidR="00CA2068" w:rsidRPr="00636E97" w14:paraId="721222E8" w14:textId="77777777" w:rsidTr="0054511D">
        <w:tc>
          <w:tcPr>
            <w:tcW w:w="11761" w:type="dxa"/>
            <w:gridSpan w:val="2"/>
            <w:tcBorders>
              <w:top w:val="nil"/>
              <w:left w:val="nil"/>
              <w:bottom w:val="nil"/>
              <w:right w:val="nil"/>
            </w:tcBorders>
          </w:tcPr>
          <w:p w14:paraId="4B61CE7B" w14:textId="77777777" w:rsidR="007D7057" w:rsidRPr="00CA2068" w:rsidRDefault="004E26EF" w:rsidP="007D7057">
            <w:pPr>
              <w:pStyle w:val="a3"/>
              <w:ind w:left="0"/>
              <w:jc w:val="both"/>
              <w:rPr>
                <w:rFonts w:ascii="Times New Roman" w:eastAsia="Times New Roman" w:hAnsi="Times New Roman" w:cs="Times New Roman"/>
                <w:b/>
                <w:color w:val="000000" w:themeColor="text1"/>
                <w:sz w:val="28"/>
                <w:szCs w:val="28"/>
                <w:lang w:eastAsia="uk-UA"/>
              </w:rPr>
            </w:pPr>
            <w:hyperlink w:anchor="Зміст" w:history="1">
              <w:r w:rsidR="007D7057" w:rsidRPr="00636E97">
                <w:rPr>
                  <w:rStyle w:val="a5"/>
                  <w:rFonts w:ascii="Times New Roman" w:hAnsi="Times New Roman" w:cs="Times New Roman"/>
                  <w:b/>
                  <w:color w:val="000000" w:themeColor="text1"/>
                  <w:sz w:val="28"/>
                  <w:szCs w:val="28"/>
                  <w:lang w:val="ru-RU"/>
                </w:rPr>
                <w:t>Повернутись до зм</w:t>
              </w:r>
              <w:r w:rsidR="007D7057"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023B2E69" w14:textId="77777777" w:rsidR="007D7057" w:rsidRPr="00636E97" w:rsidRDefault="007D7057" w:rsidP="007D7057">
            <w:pPr>
              <w:pStyle w:val="a3"/>
              <w:ind w:left="0"/>
              <w:jc w:val="both"/>
              <w:rPr>
                <w:rFonts w:ascii="Times New Roman" w:eastAsia="Times New Roman" w:hAnsi="Times New Roman" w:cs="Times New Roman"/>
                <w:b/>
                <w:color w:val="000000" w:themeColor="text1"/>
                <w:sz w:val="28"/>
                <w:szCs w:val="28"/>
                <w:lang w:eastAsia="uk-UA"/>
              </w:rPr>
            </w:pPr>
          </w:p>
        </w:tc>
        <w:tc>
          <w:tcPr>
            <w:tcW w:w="1559" w:type="dxa"/>
            <w:tcBorders>
              <w:top w:val="nil"/>
              <w:left w:val="nil"/>
              <w:bottom w:val="nil"/>
              <w:right w:val="nil"/>
            </w:tcBorders>
            <w:vAlign w:val="center"/>
          </w:tcPr>
          <w:p w14:paraId="337030EF" w14:textId="77777777" w:rsidR="007D7057" w:rsidRPr="00636E97" w:rsidRDefault="007D7057" w:rsidP="007D7057">
            <w:pPr>
              <w:pStyle w:val="a3"/>
              <w:ind w:left="0"/>
              <w:jc w:val="center"/>
              <w:rPr>
                <w:rFonts w:ascii="Times New Roman" w:hAnsi="Times New Roman" w:cs="Times New Roman"/>
                <w:b/>
                <w:color w:val="000000" w:themeColor="text1"/>
                <w:sz w:val="28"/>
                <w:szCs w:val="28"/>
                <w:lang w:eastAsia="uk-UA"/>
              </w:rPr>
            </w:pPr>
          </w:p>
        </w:tc>
      </w:tr>
    </w:tbl>
    <w:p w14:paraId="3CD20635" w14:textId="77777777" w:rsidR="00686E2C" w:rsidRPr="00636E97" w:rsidRDefault="00686E2C" w:rsidP="004749D2">
      <w:pPr>
        <w:spacing w:after="0" w:line="240" w:lineRule="auto"/>
        <w:rPr>
          <w:rStyle w:val="a5"/>
          <w:rFonts w:ascii="Times New Roman" w:hAnsi="Times New Roman" w:cs="Times New Roman"/>
          <w:color w:val="000000" w:themeColor="text1"/>
          <w:sz w:val="28"/>
          <w:szCs w:val="28"/>
          <w:lang w:eastAsia="uk-UA"/>
        </w:rPr>
      </w:pPr>
      <w:r w:rsidRPr="00636E97">
        <w:rPr>
          <w:rStyle w:val="a5"/>
          <w:rFonts w:ascii="Times New Roman" w:hAnsi="Times New Roman" w:cs="Times New Roman"/>
          <w:color w:val="000000" w:themeColor="text1"/>
          <w:sz w:val="28"/>
          <w:szCs w:val="28"/>
          <w:lang w:eastAsia="uk-UA"/>
        </w:rPr>
        <w:br w:type="page"/>
      </w:r>
    </w:p>
    <w:p w14:paraId="6044F6B2" w14:textId="77777777" w:rsidR="00686E2C" w:rsidRPr="00636E97" w:rsidRDefault="00686E2C" w:rsidP="004749D2">
      <w:pPr>
        <w:spacing w:after="0" w:line="240" w:lineRule="auto"/>
        <w:ind w:firstLine="708"/>
        <w:jc w:val="both"/>
        <w:rPr>
          <w:rStyle w:val="a5"/>
          <w:rFonts w:ascii="Times New Roman" w:hAnsi="Times New Roman" w:cs="Times New Roman"/>
          <w:color w:val="000000" w:themeColor="text1"/>
          <w:sz w:val="28"/>
          <w:szCs w:val="28"/>
          <w:lang w:eastAsia="uk-UA"/>
        </w:rPr>
      </w:pPr>
    </w:p>
    <w:p w14:paraId="50B8E387" w14:textId="77777777" w:rsidR="00442845" w:rsidRPr="00636E97"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86" w:name="ФізОсобаРез34"/>
      <w:bookmarkStart w:id="87" w:name="_Toc222398664"/>
      <w:r w:rsidRPr="00636E97">
        <w:rPr>
          <w:rFonts w:ascii="Times New Roman" w:hAnsi="Times New Roman" w:cs="Times New Roman"/>
          <w:b/>
          <w:bCs/>
          <w:color w:val="000000" w:themeColor="text1"/>
          <w:sz w:val="28"/>
          <w:szCs w:val="28"/>
          <w:lang w:val="en-US" w:eastAsia="uk-UA"/>
        </w:rPr>
        <w:t>ID</w:t>
      </w:r>
      <w:r w:rsidR="00F1782E" w:rsidRPr="00636E97">
        <w:rPr>
          <w:rFonts w:ascii="Times New Roman" w:hAnsi="Times New Roman" w:cs="Times New Roman"/>
          <w:b/>
          <w:bCs/>
          <w:color w:val="000000" w:themeColor="text1"/>
          <w:sz w:val="28"/>
          <w:szCs w:val="28"/>
          <w:lang w:val="ru-RU" w:eastAsia="uk-UA"/>
        </w:rPr>
        <w:t>34</w:t>
      </w:r>
      <w:r w:rsidR="00442845" w:rsidRPr="00636E97">
        <w:rPr>
          <w:rFonts w:ascii="Times New Roman" w:hAnsi="Times New Roman" w:cs="Times New Roman"/>
          <w:b/>
          <w:color w:val="000000" w:themeColor="text1"/>
          <w:sz w:val="28"/>
          <w:szCs w:val="28"/>
        </w:rPr>
        <w:t>.</w:t>
      </w:r>
      <w:r w:rsidR="00452A52" w:rsidRPr="00636E97">
        <w:rPr>
          <w:rFonts w:ascii="Times New Roman" w:hAnsi="Times New Roman" w:cs="Times New Roman"/>
          <w:b/>
          <w:color w:val="000000" w:themeColor="text1"/>
          <w:sz w:val="28"/>
          <w:szCs w:val="28"/>
        </w:rPr>
        <w:t>Фізична особа – резидент (ind_person)</w:t>
      </w:r>
      <w:bookmarkEnd w:id="86"/>
      <w:bookmarkEnd w:id="87"/>
    </w:p>
    <w:p w14:paraId="5FFD9C37" w14:textId="77777777" w:rsidR="00B42AA3" w:rsidRPr="00636E97" w:rsidRDefault="00B42AA3" w:rsidP="004749D2">
      <w:pPr>
        <w:spacing w:after="0" w:line="240" w:lineRule="auto"/>
        <w:ind w:firstLine="567"/>
        <w:jc w:val="both"/>
        <w:rPr>
          <w:rFonts w:ascii="Times New Roman" w:hAnsi="Times New Roman" w:cs="Times New Roman"/>
          <w:color w:val="000000" w:themeColor="text1"/>
          <w:sz w:val="28"/>
          <w:szCs w:val="28"/>
        </w:rPr>
      </w:pPr>
    </w:p>
    <w:p w14:paraId="1F5ED295" w14:textId="77777777" w:rsidR="00AB4138" w:rsidRPr="00636E97" w:rsidRDefault="00511947" w:rsidP="00AB4138">
      <w:pPr>
        <w:pStyle w:val="a3"/>
        <w:numPr>
          <w:ilvl w:val="0"/>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Д</w:t>
      </w:r>
      <w:r w:rsidR="00AB4138" w:rsidRPr="00636E97">
        <w:rPr>
          <w:rFonts w:ascii="Times New Roman" w:hAnsi="Times New Roman" w:cs="Times New Roman"/>
          <w:color w:val="000000" w:themeColor="text1"/>
          <w:sz w:val="28"/>
          <w:szCs w:val="28"/>
        </w:rPr>
        <w:t xml:space="preserve">о набору даних </w:t>
      </w:r>
      <w:r w:rsidR="00AB4138" w:rsidRPr="00636E97">
        <w:rPr>
          <w:rFonts w:ascii="Times New Roman" w:hAnsi="Times New Roman" w:cs="Times New Roman"/>
          <w:color w:val="000000" w:themeColor="text1"/>
          <w:sz w:val="28"/>
          <w:szCs w:val="28"/>
          <w:lang w:val="en-US" w:eastAsia="uk-UA"/>
        </w:rPr>
        <w:t>ID</w:t>
      </w:r>
      <w:r w:rsidR="00AB4138" w:rsidRPr="00636E97">
        <w:rPr>
          <w:rFonts w:ascii="Times New Roman" w:hAnsi="Times New Roman" w:cs="Times New Roman"/>
          <w:color w:val="000000" w:themeColor="text1"/>
          <w:sz w:val="28"/>
          <w:szCs w:val="28"/>
          <w:lang w:val="ru-RU" w:eastAsia="uk-UA"/>
        </w:rPr>
        <w:t>34</w:t>
      </w:r>
      <w:r w:rsidR="00AB4138" w:rsidRPr="00636E97">
        <w:rPr>
          <w:rFonts w:ascii="Times New Roman" w:hAnsi="Times New Roman" w:cs="Times New Roman"/>
          <w:color w:val="000000" w:themeColor="text1"/>
          <w:sz w:val="28"/>
          <w:szCs w:val="28"/>
        </w:rPr>
        <w:t>.</w:t>
      </w:r>
      <w:r w:rsidR="00452A52" w:rsidRPr="00636E97">
        <w:rPr>
          <w:rFonts w:ascii="Times New Roman" w:hAnsi="Times New Roman" w:cs="Times New Roman"/>
          <w:color w:val="000000" w:themeColor="text1"/>
          <w:sz w:val="28"/>
          <w:szCs w:val="28"/>
        </w:rPr>
        <w:t>Фізична особа – резидент (ind_person)</w:t>
      </w:r>
      <w:r w:rsidR="00AB4138" w:rsidRPr="00636E97">
        <w:rPr>
          <w:rFonts w:ascii="Times New Roman" w:hAnsi="Times New Roman" w:cs="Times New Roman"/>
          <w:b/>
          <w:bCs/>
          <w:color w:val="000000" w:themeColor="text1"/>
          <w:sz w:val="28"/>
          <w:szCs w:val="28"/>
        </w:rPr>
        <w:t xml:space="preserve"> </w:t>
      </w:r>
      <w:r w:rsidR="00AB4138" w:rsidRPr="00636E97">
        <w:rPr>
          <w:rFonts w:ascii="Times New Roman" w:hAnsi="Times New Roman" w:cs="Times New Roman"/>
          <w:bCs/>
          <w:color w:val="000000" w:themeColor="text1"/>
          <w:sz w:val="28"/>
          <w:szCs w:val="28"/>
        </w:rPr>
        <w:t xml:space="preserve">для ідентифікації особи подаються такі реквізити: </w:t>
      </w:r>
    </w:p>
    <w:p w14:paraId="13C1677D" w14:textId="77777777" w:rsidR="00AB4138" w:rsidRPr="00636E97" w:rsidRDefault="00AB4138" w:rsidP="00AB4138">
      <w:pPr>
        <w:pStyle w:val="a3"/>
        <w:numPr>
          <w:ilvl w:val="1"/>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РНОКПП (ind_person_code_ua, ID0151). 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відповідна відмітка, реквізит РНОКПП (ind_person_code_ua, ID0151) набуває значення </w:t>
      </w:r>
      <w:r w:rsidR="00E85596"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XXXXXXXXXX</w:t>
      </w:r>
      <w:r w:rsidR="00E85596"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w:t>
      </w:r>
    </w:p>
    <w:p w14:paraId="7DABD337" w14:textId="77777777" w:rsidR="00AB4138" w:rsidRPr="00636E97" w:rsidRDefault="00AB4138" w:rsidP="00AB4138">
      <w:pPr>
        <w:pStyle w:val="a3"/>
        <w:numPr>
          <w:ilvl w:val="1"/>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Унікальний номер запису в Єдиному державному демографічному реєстрі (unzr, ID0153);</w:t>
      </w:r>
    </w:p>
    <w:p w14:paraId="43D2D6A6" w14:textId="77777777" w:rsidR="00AB4138" w:rsidRPr="00636E97" w:rsidRDefault="00AB4138" w:rsidP="00AB4138">
      <w:pPr>
        <w:pStyle w:val="a3"/>
        <w:numPr>
          <w:ilvl w:val="1"/>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Серія та номер паспорта громадянина України у формі книж</w:t>
      </w:r>
      <w:r w:rsidR="005A1A7F" w:rsidRPr="00636E97">
        <w:rPr>
          <w:rFonts w:ascii="Times New Roman" w:hAnsi="Times New Roman" w:cs="Times New Roman"/>
          <w:color w:val="000000" w:themeColor="text1"/>
          <w:sz w:val="28"/>
          <w:szCs w:val="28"/>
        </w:rPr>
        <w:t>еч</w:t>
      </w:r>
      <w:r w:rsidRPr="00636E97">
        <w:rPr>
          <w:rFonts w:ascii="Times New Roman" w:hAnsi="Times New Roman" w:cs="Times New Roman"/>
          <w:color w:val="000000" w:themeColor="text1"/>
          <w:sz w:val="28"/>
          <w:szCs w:val="28"/>
        </w:rPr>
        <w:t>ки (passport, ID0152);</w:t>
      </w:r>
    </w:p>
    <w:p w14:paraId="0A8166EA" w14:textId="77777777" w:rsidR="00AB4138" w:rsidRPr="00636E97" w:rsidRDefault="00AB4138" w:rsidP="00AB4138">
      <w:pPr>
        <w:pStyle w:val="a3"/>
        <w:numPr>
          <w:ilvl w:val="1"/>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Серія та номер паспорта громадянина України для виїзду за кордон (int_passport, ID0154).</w:t>
      </w:r>
    </w:p>
    <w:p w14:paraId="2155D2DC" w14:textId="77777777" w:rsidR="00AB4138" w:rsidRPr="00636E97" w:rsidRDefault="00AB4138" w:rsidP="00AB4138">
      <w:pPr>
        <w:pStyle w:val="a3"/>
        <w:numPr>
          <w:ilvl w:val="0"/>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5A1A7F" w:rsidRPr="00636E97">
        <w:rPr>
          <w:rFonts w:ascii="Times New Roman" w:hAnsi="Times New Roman" w:cs="Times New Roman"/>
          <w:color w:val="000000" w:themeColor="text1"/>
          <w:sz w:val="28"/>
          <w:szCs w:val="28"/>
        </w:rPr>
        <w:t>еч</w:t>
      </w:r>
      <w:r w:rsidRPr="00636E97">
        <w:rPr>
          <w:rFonts w:ascii="Times New Roman" w:hAnsi="Times New Roman" w:cs="Times New Roman"/>
          <w:color w:val="000000" w:themeColor="text1"/>
          <w:sz w:val="28"/>
          <w:szCs w:val="28"/>
        </w:rPr>
        <w:t>ки (passport, ID0152), Серія та номер паспорта громадянина України для виїзду за кордон (int_passport, ID0154) подаються за такими правилами:</w:t>
      </w:r>
    </w:p>
    <w:p w14:paraId="74871012" w14:textId="77777777" w:rsidR="00AB4138" w:rsidRPr="00636E97" w:rsidRDefault="00AB4138" w:rsidP="00AB4138">
      <w:pPr>
        <w:pStyle w:val="a3"/>
        <w:numPr>
          <w:ilvl w:val="1"/>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у разі набуття РНОКПП (ind_person_code_ua, ID0151) </w:t>
      </w:r>
      <w:r w:rsidRPr="00636E97">
        <w:rPr>
          <w:rFonts w:ascii="Times New Roman" w:hAnsi="Times New Roman" w:cs="Times New Roman"/>
          <w:i/>
          <w:color w:val="000000" w:themeColor="text1"/>
          <w:sz w:val="28"/>
          <w:szCs w:val="28"/>
          <w:u w:val="single"/>
        </w:rPr>
        <w:t>реального значення</w:t>
      </w:r>
      <w:r w:rsidRPr="00636E97">
        <w:rPr>
          <w:rFonts w:ascii="Times New Roman" w:hAnsi="Times New Roman" w:cs="Times New Roman"/>
          <w:color w:val="000000" w:themeColor="text1"/>
          <w:sz w:val="28"/>
          <w:szCs w:val="28"/>
        </w:rPr>
        <w:t>, реквізити Унікальний номер запису в Єдиному державному демографічному реєстрі (unzr, ID0153), Серія та номер паспорта громадянина України у формі книж</w:t>
      </w:r>
      <w:r w:rsidR="005A1A7F" w:rsidRPr="00636E97">
        <w:rPr>
          <w:rFonts w:ascii="Times New Roman" w:hAnsi="Times New Roman" w:cs="Times New Roman"/>
          <w:color w:val="000000" w:themeColor="text1"/>
          <w:sz w:val="28"/>
          <w:szCs w:val="28"/>
        </w:rPr>
        <w:t>еч</w:t>
      </w:r>
      <w:r w:rsidRPr="00636E97">
        <w:rPr>
          <w:rFonts w:ascii="Times New Roman" w:hAnsi="Times New Roman" w:cs="Times New Roman"/>
          <w:color w:val="000000" w:themeColor="text1"/>
          <w:sz w:val="28"/>
          <w:szCs w:val="28"/>
        </w:rPr>
        <w:t xml:space="preserve">ки (passport, ID0152), Серія та номер паспорта громадянина України для виїзду за кордон (int_passport, ID0154) подаються </w:t>
      </w:r>
      <w:r w:rsidRPr="00636E97">
        <w:rPr>
          <w:rFonts w:ascii="Times New Roman" w:hAnsi="Times New Roman" w:cs="Times New Roman"/>
          <w:i/>
          <w:color w:val="000000" w:themeColor="text1"/>
          <w:sz w:val="28"/>
          <w:szCs w:val="28"/>
          <w:u w:val="single"/>
        </w:rPr>
        <w:t>за наявності</w:t>
      </w:r>
      <w:r w:rsidRPr="00636E97">
        <w:rPr>
          <w:rFonts w:ascii="Times New Roman" w:hAnsi="Times New Roman" w:cs="Times New Roman"/>
          <w:color w:val="000000" w:themeColor="text1"/>
          <w:sz w:val="28"/>
          <w:szCs w:val="28"/>
        </w:rPr>
        <w:t xml:space="preserve"> (рекомендовано подавати усі наявні);</w:t>
      </w:r>
    </w:p>
    <w:p w14:paraId="7C806DAF" w14:textId="77777777" w:rsidR="00BB5A72" w:rsidRPr="00636E97" w:rsidRDefault="00BB5A72" w:rsidP="00BB5A72">
      <w:pPr>
        <w:pStyle w:val="a3"/>
        <w:numPr>
          <w:ilvl w:val="1"/>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у разі набуття реквізитом РНОКПП (ind_person_code_ua, ID0151) </w:t>
      </w:r>
      <w:r w:rsidRPr="00636E97">
        <w:rPr>
          <w:rFonts w:ascii="Times New Roman" w:hAnsi="Times New Roman" w:cs="Times New Roman"/>
          <w:i/>
          <w:color w:val="000000" w:themeColor="text1"/>
          <w:sz w:val="28"/>
          <w:szCs w:val="28"/>
          <w:u w:val="single"/>
        </w:rPr>
        <w:t>значення</w:t>
      </w:r>
      <w:r w:rsidRPr="00636E97">
        <w:rPr>
          <w:rFonts w:ascii="Times New Roman" w:hAnsi="Times New Roman" w:cs="Times New Roman"/>
          <w:color w:val="000000" w:themeColor="text1"/>
          <w:sz w:val="28"/>
          <w:szCs w:val="28"/>
        </w:rPr>
        <w:t xml:space="preserve"> </w:t>
      </w:r>
      <w:r w:rsidR="00E85596"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XXXXXXXXXX</w:t>
      </w:r>
      <w:r w:rsidR="00E85596"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w:t>
      </w:r>
    </w:p>
    <w:p w14:paraId="65FCC92F" w14:textId="77777777" w:rsidR="00BB5A72" w:rsidRPr="00636E97" w:rsidRDefault="00BB5A72" w:rsidP="00BB5A72">
      <w:pPr>
        <w:pStyle w:val="a3"/>
        <w:numPr>
          <w:ilvl w:val="2"/>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i/>
          <w:color w:val="000000" w:themeColor="text1"/>
          <w:sz w:val="28"/>
          <w:szCs w:val="28"/>
          <w:u w:val="single"/>
        </w:rPr>
        <w:t>обов’язково</w:t>
      </w:r>
      <w:r w:rsidRPr="00636E97">
        <w:rPr>
          <w:rFonts w:ascii="Times New Roman" w:hAnsi="Times New Roman" w:cs="Times New Roman"/>
          <w:color w:val="000000" w:themeColor="text1"/>
          <w:sz w:val="28"/>
          <w:szCs w:val="28"/>
        </w:rPr>
        <w:t xml:space="preserve"> подається  реквізит Унікальний номер запису в Єдиному державному демографічному реєстрі (unzr, ID0153). Реквізити Серія та номер паспорта громадянина України у формі книж</w:t>
      </w:r>
      <w:r w:rsidR="005A1A7F" w:rsidRPr="00636E97">
        <w:rPr>
          <w:rFonts w:ascii="Times New Roman" w:hAnsi="Times New Roman" w:cs="Times New Roman"/>
          <w:color w:val="000000" w:themeColor="text1"/>
          <w:sz w:val="28"/>
          <w:szCs w:val="28"/>
        </w:rPr>
        <w:t>еч</w:t>
      </w:r>
      <w:r w:rsidRPr="00636E97">
        <w:rPr>
          <w:rFonts w:ascii="Times New Roman" w:hAnsi="Times New Roman" w:cs="Times New Roman"/>
          <w:color w:val="000000" w:themeColor="text1"/>
          <w:sz w:val="28"/>
          <w:szCs w:val="28"/>
        </w:rPr>
        <w:t xml:space="preserve">ки (passport, ID0152), Серія та номер паспорта громадянина України для виїзду за кордон (int_passport, ID0154) подаються </w:t>
      </w:r>
      <w:r w:rsidRPr="00636E97">
        <w:rPr>
          <w:rFonts w:ascii="Times New Roman" w:hAnsi="Times New Roman" w:cs="Times New Roman"/>
          <w:i/>
          <w:color w:val="000000" w:themeColor="text1"/>
          <w:sz w:val="28"/>
          <w:szCs w:val="28"/>
          <w:u w:val="single"/>
        </w:rPr>
        <w:t>за наявності</w:t>
      </w:r>
      <w:r w:rsidRPr="00636E97">
        <w:rPr>
          <w:rFonts w:ascii="Times New Roman" w:hAnsi="Times New Roman" w:cs="Times New Roman"/>
          <w:color w:val="000000" w:themeColor="text1"/>
          <w:sz w:val="28"/>
          <w:szCs w:val="28"/>
        </w:rPr>
        <w:t>;</w:t>
      </w:r>
    </w:p>
    <w:p w14:paraId="2DBEFE98" w14:textId="77777777" w:rsidR="00BB5A72" w:rsidRPr="00636E97" w:rsidRDefault="00BB5A72" w:rsidP="00BB5A72">
      <w:pPr>
        <w:pStyle w:val="a3"/>
        <w:numPr>
          <w:ilvl w:val="2"/>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у разі  неподання реквізиту Унікальний номер запису в Єдиному державному демографічному реєстрі (unzr, ID0153) </w:t>
      </w:r>
      <w:r w:rsidRPr="00636E97">
        <w:rPr>
          <w:rFonts w:ascii="Times New Roman" w:hAnsi="Times New Roman" w:cs="Times New Roman"/>
          <w:i/>
          <w:color w:val="000000" w:themeColor="text1"/>
          <w:sz w:val="28"/>
          <w:szCs w:val="28"/>
          <w:u w:val="single"/>
        </w:rPr>
        <w:t>обов’язково</w:t>
      </w:r>
      <w:r w:rsidRPr="00636E97">
        <w:rPr>
          <w:rFonts w:ascii="Times New Roman" w:hAnsi="Times New Roman" w:cs="Times New Roman"/>
          <w:color w:val="000000" w:themeColor="text1"/>
          <w:sz w:val="28"/>
          <w:szCs w:val="28"/>
        </w:rPr>
        <w:t xml:space="preserve"> подається реквізит Серія та номер паспорта громадянина України у формі книж</w:t>
      </w:r>
      <w:r w:rsidR="005A1A7F" w:rsidRPr="00636E97">
        <w:rPr>
          <w:rFonts w:ascii="Times New Roman" w:hAnsi="Times New Roman" w:cs="Times New Roman"/>
          <w:color w:val="000000" w:themeColor="text1"/>
          <w:sz w:val="28"/>
          <w:szCs w:val="28"/>
        </w:rPr>
        <w:t>еч</w:t>
      </w:r>
      <w:r w:rsidRPr="00636E97">
        <w:rPr>
          <w:rFonts w:ascii="Times New Roman" w:hAnsi="Times New Roman" w:cs="Times New Roman"/>
          <w:color w:val="000000" w:themeColor="text1"/>
          <w:sz w:val="28"/>
          <w:szCs w:val="28"/>
        </w:rPr>
        <w:t xml:space="preserve">ки (passport, ID0152). Реквізит Серія та номер паспорта громадянина України для виїзду за кордон (int_passport, ID0154) подається </w:t>
      </w:r>
      <w:r w:rsidRPr="00636E97">
        <w:rPr>
          <w:rFonts w:ascii="Times New Roman" w:hAnsi="Times New Roman" w:cs="Times New Roman"/>
          <w:i/>
          <w:color w:val="000000" w:themeColor="text1"/>
          <w:sz w:val="28"/>
          <w:szCs w:val="28"/>
          <w:u w:val="single"/>
        </w:rPr>
        <w:t>за наявності</w:t>
      </w:r>
      <w:r w:rsidRPr="00636E97">
        <w:rPr>
          <w:rFonts w:ascii="Times New Roman" w:hAnsi="Times New Roman" w:cs="Times New Roman"/>
          <w:color w:val="000000" w:themeColor="text1"/>
          <w:sz w:val="28"/>
          <w:szCs w:val="28"/>
        </w:rPr>
        <w:t>;</w:t>
      </w:r>
    </w:p>
    <w:p w14:paraId="1339E3FD" w14:textId="77777777" w:rsidR="00AB4138" w:rsidRPr="00636E97" w:rsidRDefault="00BB5A72" w:rsidP="00BB5A72">
      <w:pPr>
        <w:pStyle w:val="a3"/>
        <w:numPr>
          <w:ilvl w:val="2"/>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у разі  неподання реквізиту Серія та номер паспорта громадянина України у формі книжки (passport, ID0152) </w:t>
      </w:r>
      <w:r w:rsidRPr="00636E97">
        <w:rPr>
          <w:rFonts w:ascii="Times New Roman" w:hAnsi="Times New Roman" w:cs="Times New Roman"/>
          <w:i/>
          <w:color w:val="000000" w:themeColor="text1"/>
          <w:sz w:val="28"/>
          <w:szCs w:val="28"/>
          <w:u w:val="single"/>
        </w:rPr>
        <w:t>обов’язково</w:t>
      </w:r>
      <w:r w:rsidRPr="00636E97">
        <w:rPr>
          <w:rFonts w:ascii="Times New Roman" w:hAnsi="Times New Roman" w:cs="Times New Roman"/>
          <w:color w:val="000000" w:themeColor="text1"/>
          <w:sz w:val="28"/>
          <w:szCs w:val="28"/>
        </w:rPr>
        <w:t xml:space="preserve"> подається реквізит Серія та номер паспорта громадянина України для виїзду за кордон (int_passport, ID0154).</w:t>
      </w:r>
    </w:p>
    <w:p w14:paraId="2EEC216D" w14:textId="77777777" w:rsidR="00442845" w:rsidRPr="00636E97" w:rsidRDefault="00B42AA3" w:rsidP="00532EEA">
      <w:pPr>
        <w:pStyle w:val="a3"/>
        <w:numPr>
          <w:ilvl w:val="0"/>
          <w:numId w:val="27"/>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lastRenderedPageBreak/>
        <w:t xml:space="preserve">До набору даних </w:t>
      </w:r>
      <w:r w:rsidR="0057780B" w:rsidRPr="00636E97">
        <w:rPr>
          <w:rFonts w:ascii="Times New Roman" w:hAnsi="Times New Roman" w:cs="Times New Roman"/>
          <w:bCs/>
          <w:color w:val="000000" w:themeColor="text1"/>
          <w:sz w:val="28"/>
          <w:szCs w:val="28"/>
          <w:lang w:val="en-US" w:eastAsia="uk-UA"/>
        </w:rPr>
        <w:t>ID</w:t>
      </w:r>
      <w:r w:rsidR="0057780B" w:rsidRPr="00636E97">
        <w:rPr>
          <w:rFonts w:ascii="Times New Roman" w:hAnsi="Times New Roman" w:cs="Times New Roman"/>
          <w:bCs/>
          <w:color w:val="000000" w:themeColor="text1"/>
          <w:sz w:val="28"/>
          <w:szCs w:val="28"/>
          <w:lang w:val="ru-RU" w:eastAsia="uk-UA"/>
        </w:rPr>
        <w:t>34</w:t>
      </w:r>
      <w:r w:rsidR="0057780B" w:rsidRPr="00636E97">
        <w:rPr>
          <w:rFonts w:ascii="Times New Roman" w:hAnsi="Times New Roman" w:cs="Times New Roman"/>
          <w:color w:val="000000" w:themeColor="text1"/>
          <w:sz w:val="28"/>
          <w:szCs w:val="28"/>
        </w:rPr>
        <w:t>.</w:t>
      </w:r>
      <w:r w:rsidR="00452A52" w:rsidRPr="00636E97">
        <w:rPr>
          <w:rFonts w:ascii="Times New Roman" w:hAnsi="Times New Roman" w:cs="Times New Roman"/>
          <w:color w:val="000000" w:themeColor="text1"/>
          <w:sz w:val="28"/>
          <w:szCs w:val="28"/>
        </w:rPr>
        <w:t>Фізична особа – резидент (ind_person)</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CF250B"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626"/>
        <w:gridCol w:w="2268"/>
        <w:gridCol w:w="1701"/>
      </w:tblGrid>
      <w:tr w:rsidR="00CA2068" w:rsidRPr="00636E97" w14:paraId="60AF0260" w14:textId="77777777" w:rsidTr="001D5F50">
        <w:tc>
          <w:tcPr>
            <w:tcW w:w="851" w:type="dxa"/>
            <w:tcBorders>
              <w:bottom w:val="single" w:sz="4" w:space="0" w:color="auto"/>
            </w:tcBorders>
          </w:tcPr>
          <w:p w14:paraId="33CB1523" w14:textId="77777777" w:rsidR="00490955" w:rsidRPr="00636E97" w:rsidRDefault="0049095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626" w:type="dxa"/>
            <w:tcBorders>
              <w:bottom w:val="single" w:sz="4" w:space="0" w:color="auto"/>
            </w:tcBorders>
          </w:tcPr>
          <w:p w14:paraId="10F69E95" w14:textId="77777777" w:rsidR="00490955" w:rsidRPr="00636E97" w:rsidRDefault="0049095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602E7CD0" w14:textId="77777777" w:rsidR="00490955" w:rsidRPr="00636E97" w:rsidRDefault="0049095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72772AB9" w14:textId="77777777" w:rsidR="00490955" w:rsidRPr="00636E97" w:rsidRDefault="00B02F6C"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BD1E4C"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4945B3DD" w14:textId="77777777" w:rsidTr="00BB627F">
        <w:tc>
          <w:tcPr>
            <w:tcW w:w="851" w:type="dxa"/>
            <w:tcBorders>
              <w:top w:val="single" w:sz="4" w:space="0" w:color="auto"/>
              <w:left w:val="nil"/>
              <w:bottom w:val="nil"/>
              <w:right w:val="nil"/>
            </w:tcBorders>
          </w:tcPr>
          <w:p w14:paraId="34FB10CA" w14:textId="77777777" w:rsidR="007670BC"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626" w:type="dxa"/>
            <w:tcBorders>
              <w:top w:val="single" w:sz="4" w:space="0" w:color="auto"/>
              <w:left w:val="nil"/>
              <w:bottom w:val="nil"/>
              <w:right w:val="nil"/>
            </w:tcBorders>
          </w:tcPr>
          <w:p w14:paraId="1EBFEF26" w14:textId="77777777" w:rsidR="007670BC" w:rsidRPr="00636E97" w:rsidRDefault="007670BC" w:rsidP="004749D2">
            <w:pPr>
              <w:pStyle w:val="a3"/>
              <w:ind w:left="0"/>
              <w:jc w:val="both"/>
              <w:rPr>
                <w:rFonts w:ascii="Times New Roman" w:hAnsi="Times New Roman" w:cs="Times New Roman"/>
                <w:color w:val="000000" w:themeColor="text1"/>
                <w:sz w:val="28"/>
                <w:szCs w:val="28"/>
              </w:rPr>
            </w:pPr>
            <w:bookmarkStart w:id="88" w:name="ФізОсобаРезидентРекв0151"/>
            <w:r w:rsidRPr="00636E97">
              <w:rPr>
                <w:rFonts w:ascii="Times New Roman" w:eastAsia="Times New Roman" w:hAnsi="Times New Roman" w:cs="Times New Roman"/>
                <w:b/>
                <w:color w:val="000000" w:themeColor="text1"/>
                <w:sz w:val="28"/>
                <w:szCs w:val="28"/>
                <w:lang w:eastAsia="uk-UA"/>
              </w:rPr>
              <w:t>РНОКПП</w:t>
            </w:r>
          </w:p>
          <w:bookmarkEnd w:id="88"/>
          <w:p w14:paraId="44464F82" w14:textId="77777777" w:rsidR="007670BC" w:rsidRPr="00636E97" w:rsidRDefault="002F29D6" w:rsidP="00FE1CC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"Додаток0151"</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w:t>
            </w:r>
            <w:r w:rsidR="00D76502" w:rsidRPr="00636E97">
              <w:rPr>
                <w:rStyle w:val="a5"/>
                <w:rFonts w:ascii="Times New Roman" w:hAnsi="Times New Roman" w:cs="Times New Roman"/>
                <w:color w:val="000000" w:themeColor="text1"/>
                <w:sz w:val="28"/>
                <w:szCs w:val="28"/>
                <w:lang w:eastAsia="uk-UA"/>
              </w:rPr>
              <w:t xml:space="preserve"> до вимог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Pr="00636E97">
              <w:rPr>
                <w:rStyle w:val="a5"/>
                <w:rFonts w:ascii="Times New Roman" w:hAnsi="Times New Roman" w:cs="Times New Roman"/>
                <w:color w:val="000000" w:themeColor="text1"/>
                <w:sz w:val="28"/>
                <w:szCs w:val="28"/>
                <w:lang w:eastAsia="uk-UA"/>
              </w:rPr>
              <w:t>.</w:t>
            </w:r>
            <w:r w:rsidR="00FE1CC7" w:rsidRPr="00636E97">
              <w:rPr>
                <w:rStyle w:val="a5"/>
                <w:rFonts w:ascii="Times New Roman" w:hAnsi="Times New Roman" w:cs="Times New Roman"/>
                <w:color w:val="000000" w:themeColor="text1"/>
                <w:sz w:val="28"/>
                <w:szCs w:val="28"/>
                <w:lang w:eastAsia="uk-UA"/>
              </w:rPr>
              <w:t xml:space="preserve">17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000A08FA" w:rsidRPr="00CA2068">
              <w:rPr>
                <w:rFonts w:ascii="Times New Roman" w:hAnsi="Times New Roman" w:cs="Times New Roman"/>
                <w:color w:val="000000" w:themeColor="text1"/>
                <w:sz w:val="28"/>
                <w:szCs w:val="28"/>
                <w:lang w:eastAsia="uk-UA"/>
              </w:rPr>
              <w:t>.</w:t>
            </w:r>
          </w:p>
        </w:tc>
        <w:tc>
          <w:tcPr>
            <w:tcW w:w="2268" w:type="dxa"/>
            <w:tcBorders>
              <w:top w:val="single" w:sz="4" w:space="0" w:color="auto"/>
              <w:left w:val="nil"/>
              <w:bottom w:val="nil"/>
              <w:right w:val="nil"/>
            </w:tcBorders>
          </w:tcPr>
          <w:p w14:paraId="58650BBC" w14:textId="77777777" w:rsidR="007670BC" w:rsidRPr="00636E97" w:rsidRDefault="000A133E" w:rsidP="00BB627F">
            <w:pPr>
              <w:pStyle w:val="a3"/>
              <w:ind w:left="0"/>
              <w:rPr>
                <w:rFonts w:ascii="Times New Roman" w:hAnsi="Times New Roman" w:cs="Times New Roman"/>
                <w:b/>
                <w:color w:val="000000" w:themeColor="text1"/>
                <w:sz w:val="28"/>
                <w:szCs w:val="28"/>
                <w:lang w:eastAsia="uk-UA"/>
              </w:rPr>
            </w:pPr>
            <w:r w:rsidRPr="00636E97">
              <w:rPr>
                <w:rFonts w:ascii="Times New Roman" w:eastAsia="Calibri" w:hAnsi="Times New Roman" w:cs="Times New Roman"/>
                <w:b/>
                <w:color w:val="000000" w:themeColor="text1"/>
                <w:sz w:val="28"/>
                <w:szCs w:val="28"/>
              </w:rPr>
              <w:t>ind_person_code_ua</w:t>
            </w:r>
          </w:p>
        </w:tc>
        <w:tc>
          <w:tcPr>
            <w:tcW w:w="1701" w:type="dxa"/>
            <w:tcBorders>
              <w:top w:val="single" w:sz="4" w:space="0" w:color="auto"/>
              <w:left w:val="nil"/>
              <w:bottom w:val="nil"/>
              <w:right w:val="nil"/>
            </w:tcBorders>
          </w:tcPr>
          <w:p w14:paraId="37801F83" w14:textId="77777777" w:rsidR="007670BC" w:rsidRPr="00636E97" w:rsidRDefault="007670BC"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0151</w:t>
            </w:r>
          </w:p>
        </w:tc>
      </w:tr>
      <w:tr w:rsidR="00CA2068" w:rsidRPr="00636E97" w14:paraId="4B142B35" w14:textId="77777777" w:rsidTr="00BB627F">
        <w:tc>
          <w:tcPr>
            <w:tcW w:w="851" w:type="dxa"/>
            <w:tcBorders>
              <w:top w:val="nil"/>
              <w:left w:val="nil"/>
              <w:bottom w:val="nil"/>
              <w:right w:val="nil"/>
            </w:tcBorders>
          </w:tcPr>
          <w:p w14:paraId="121205DF" w14:textId="77777777" w:rsidR="00DB6E72"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626" w:type="dxa"/>
            <w:tcBorders>
              <w:top w:val="nil"/>
              <w:left w:val="nil"/>
              <w:bottom w:val="nil"/>
              <w:right w:val="nil"/>
            </w:tcBorders>
          </w:tcPr>
          <w:p w14:paraId="5877F4A8" w14:textId="77777777" w:rsidR="00DB6E72" w:rsidRPr="00636E97" w:rsidRDefault="00DB6E72" w:rsidP="004749D2">
            <w:pPr>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Серія та номер паспорта громадянина України у формі книж</w:t>
            </w:r>
            <w:r w:rsidR="005A1A7F" w:rsidRPr="00636E97">
              <w:rPr>
                <w:rFonts w:ascii="Times New Roman" w:hAnsi="Times New Roman" w:cs="Times New Roman"/>
                <w:b/>
                <w:color w:val="000000" w:themeColor="text1"/>
                <w:sz w:val="28"/>
                <w:szCs w:val="28"/>
              </w:rPr>
              <w:t>еч</w:t>
            </w:r>
            <w:r w:rsidRPr="00636E97">
              <w:rPr>
                <w:rFonts w:ascii="Times New Roman" w:hAnsi="Times New Roman" w:cs="Times New Roman"/>
                <w:b/>
                <w:color w:val="000000" w:themeColor="text1"/>
                <w:sz w:val="28"/>
                <w:szCs w:val="28"/>
              </w:rPr>
              <w:t>ки</w:t>
            </w:r>
          </w:p>
          <w:p w14:paraId="0CF1B729" w14:textId="77777777" w:rsidR="00DB6E72" w:rsidRPr="00636E97" w:rsidRDefault="0024614F" w:rsidP="004749D2">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DB6E72" w:rsidRPr="00CA2068">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DB6E72" w:rsidRPr="00636E97">
              <w:rPr>
                <w:rFonts w:ascii="Times New Roman" w:hAnsi="Times New Roman" w:cs="Times New Roman"/>
                <w:color w:val="000000" w:themeColor="text1"/>
                <w:sz w:val="28"/>
                <w:szCs w:val="28"/>
              </w:rPr>
              <w:t xml:space="preserve"> серії та номера паспорта громадянина України у формі книжки</w:t>
            </w:r>
            <w:r w:rsidR="000A08FA" w:rsidRPr="00636E97">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300C697A" w14:textId="77777777" w:rsidR="00DB6E72" w:rsidRPr="00636E97" w:rsidRDefault="00DB6E72" w:rsidP="00BB627F">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rPr>
              <w:t>passport</w:t>
            </w:r>
          </w:p>
        </w:tc>
        <w:tc>
          <w:tcPr>
            <w:tcW w:w="1701" w:type="dxa"/>
            <w:tcBorders>
              <w:top w:val="nil"/>
              <w:left w:val="nil"/>
              <w:bottom w:val="nil"/>
              <w:right w:val="nil"/>
            </w:tcBorders>
          </w:tcPr>
          <w:p w14:paraId="67372F08" w14:textId="77777777" w:rsidR="00DB6E72" w:rsidRPr="00636E97" w:rsidRDefault="00DB6E72"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0152</w:t>
            </w:r>
          </w:p>
        </w:tc>
      </w:tr>
      <w:tr w:rsidR="00CA2068" w:rsidRPr="00636E97" w14:paraId="0A7D936D" w14:textId="77777777" w:rsidTr="00BB627F">
        <w:tc>
          <w:tcPr>
            <w:tcW w:w="851" w:type="dxa"/>
            <w:tcBorders>
              <w:top w:val="nil"/>
              <w:left w:val="nil"/>
              <w:bottom w:val="nil"/>
              <w:right w:val="nil"/>
            </w:tcBorders>
          </w:tcPr>
          <w:p w14:paraId="5FCA8045" w14:textId="77777777" w:rsidR="00DB6E72"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626" w:type="dxa"/>
            <w:tcBorders>
              <w:top w:val="nil"/>
              <w:left w:val="nil"/>
              <w:bottom w:val="nil"/>
              <w:right w:val="nil"/>
            </w:tcBorders>
          </w:tcPr>
          <w:p w14:paraId="76A7C61B" w14:textId="77777777" w:rsidR="00DB6E72" w:rsidRPr="00636E97"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Унікальний номер запису в Єдиному державному демографічному реєстрі</w:t>
            </w:r>
          </w:p>
          <w:p w14:paraId="1D68015B" w14:textId="77777777" w:rsidR="00DB6E72" w:rsidRPr="00636E97" w:rsidRDefault="0024614F" w:rsidP="004749D2">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властивості, </w:t>
            </w:r>
            <w:r w:rsidR="00DB6E72" w:rsidRPr="00CA2068">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DB6E72" w:rsidRPr="00636E97">
              <w:rPr>
                <w:rFonts w:ascii="Times New Roman" w:hAnsi="Times New Roman" w:cs="Times New Roman"/>
                <w:color w:val="000000" w:themeColor="text1"/>
                <w:sz w:val="28"/>
                <w:szCs w:val="28"/>
              </w:rPr>
              <w:t xml:space="preserve"> у</w:t>
            </w:r>
            <w:r w:rsidR="00DB6E72" w:rsidRPr="00636E97">
              <w:rPr>
                <w:rFonts w:ascii="Times New Roman" w:eastAsia="Times New Roman" w:hAnsi="Times New Roman" w:cs="Times New Roman"/>
                <w:color w:val="000000" w:themeColor="text1"/>
                <w:sz w:val="28"/>
                <w:szCs w:val="28"/>
                <w:lang w:eastAsia="uk-UA"/>
              </w:rPr>
              <w:t xml:space="preserve">нікального номера запису в Єдиному державному демографічному реєстрі </w:t>
            </w:r>
            <w:r w:rsidR="00DB6E72" w:rsidRPr="00636E97">
              <w:rPr>
                <w:rFonts w:ascii="Times New Roman" w:hAnsi="Times New Roman" w:cs="Times New Roman"/>
                <w:color w:val="000000" w:themeColor="text1"/>
                <w:sz w:val="28"/>
                <w:szCs w:val="28"/>
              </w:rPr>
              <w:t>у випадку.</w:t>
            </w:r>
          </w:p>
        </w:tc>
        <w:tc>
          <w:tcPr>
            <w:tcW w:w="2268" w:type="dxa"/>
            <w:tcBorders>
              <w:top w:val="nil"/>
              <w:left w:val="nil"/>
              <w:bottom w:val="nil"/>
              <w:right w:val="nil"/>
            </w:tcBorders>
          </w:tcPr>
          <w:p w14:paraId="3A08CA2A" w14:textId="77777777" w:rsidR="00DB6E72" w:rsidRPr="00636E97" w:rsidRDefault="00D662C0"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unzr</w:t>
            </w:r>
          </w:p>
        </w:tc>
        <w:tc>
          <w:tcPr>
            <w:tcW w:w="1701" w:type="dxa"/>
            <w:tcBorders>
              <w:top w:val="nil"/>
              <w:left w:val="nil"/>
              <w:bottom w:val="nil"/>
              <w:right w:val="nil"/>
            </w:tcBorders>
          </w:tcPr>
          <w:p w14:paraId="7E407962" w14:textId="77777777" w:rsidR="00DB6E72" w:rsidRPr="00636E97" w:rsidRDefault="00DB6E72"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0153</w:t>
            </w:r>
          </w:p>
        </w:tc>
      </w:tr>
      <w:tr w:rsidR="00CA2068" w:rsidRPr="00636E97" w14:paraId="4C9D9F6F" w14:textId="77777777" w:rsidTr="00BB627F">
        <w:tc>
          <w:tcPr>
            <w:tcW w:w="851" w:type="dxa"/>
            <w:tcBorders>
              <w:top w:val="nil"/>
              <w:left w:val="nil"/>
              <w:bottom w:val="nil"/>
              <w:right w:val="nil"/>
            </w:tcBorders>
          </w:tcPr>
          <w:p w14:paraId="0E8D6297" w14:textId="77777777" w:rsidR="00DB6E72"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626" w:type="dxa"/>
            <w:tcBorders>
              <w:top w:val="nil"/>
              <w:left w:val="nil"/>
              <w:bottom w:val="nil"/>
              <w:right w:val="nil"/>
            </w:tcBorders>
          </w:tcPr>
          <w:p w14:paraId="610BF1DA" w14:textId="77777777" w:rsidR="00DB6E72" w:rsidRPr="00636E97" w:rsidRDefault="00DB6E72"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Серія та номер паспорта громадянина України для виїзду за кордон</w:t>
            </w:r>
          </w:p>
          <w:p w14:paraId="224A1E79" w14:textId="77777777" w:rsidR="00DB6E72" w:rsidRPr="00636E97" w:rsidRDefault="0024614F"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DB6E72" w:rsidRPr="00CA2068">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DB6E72" w:rsidRPr="00636E97">
              <w:rPr>
                <w:rFonts w:ascii="Times New Roman" w:hAnsi="Times New Roman" w:cs="Times New Roman"/>
                <w:color w:val="000000" w:themeColor="text1"/>
                <w:sz w:val="28"/>
                <w:szCs w:val="28"/>
              </w:rPr>
              <w:t xml:space="preserve"> серії та номера паспорта громадянина України для виїзду за кордон.</w:t>
            </w:r>
          </w:p>
        </w:tc>
        <w:tc>
          <w:tcPr>
            <w:tcW w:w="2268" w:type="dxa"/>
            <w:tcBorders>
              <w:top w:val="nil"/>
              <w:left w:val="nil"/>
              <w:bottom w:val="nil"/>
              <w:right w:val="nil"/>
            </w:tcBorders>
          </w:tcPr>
          <w:p w14:paraId="107FDF7A" w14:textId="77777777" w:rsidR="00DB6E72" w:rsidRPr="00636E97" w:rsidRDefault="00DB6E72"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int_passport</w:t>
            </w:r>
          </w:p>
        </w:tc>
        <w:tc>
          <w:tcPr>
            <w:tcW w:w="1701" w:type="dxa"/>
            <w:tcBorders>
              <w:top w:val="nil"/>
              <w:left w:val="nil"/>
              <w:bottom w:val="nil"/>
              <w:right w:val="nil"/>
            </w:tcBorders>
          </w:tcPr>
          <w:p w14:paraId="14AD04CB" w14:textId="77777777" w:rsidR="00DB6E72" w:rsidRPr="00636E97" w:rsidRDefault="00DB6E72"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0154</w:t>
            </w:r>
          </w:p>
        </w:tc>
      </w:tr>
      <w:tr w:rsidR="00CA2068" w:rsidRPr="00636E97" w14:paraId="63EE7BE1" w14:textId="77777777" w:rsidTr="00BB627F">
        <w:tc>
          <w:tcPr>
            <w:tcW w:w="851" w:type="dxa"/>
            <w:tcBorders>
              <w:top w:val="nil"/>
              <w:left w:val="nil"/>
              <w:bottom w:val="nil"/>
              <w:right w:val="nil"/>
            </w:tcBorders>
          </w:tcPr>
          <w:p w14:paraId="55FA4E4C" w14:textId="77777777" w:rsidR="00DB6E72"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626" w:type="dxa"/>
            <w:tcBorders>
              <w:top w:val="nil"/>
              <w:left w:val="nil"/>
              <w:bottom w:val="nil"/>
              <w:right w:val="nil"/>
            </w:tcBorders>
          </w:tcPr>
          <w:p w14:paraId="7E9AA5CD" w14:textId="77777777" w:rsidR="00DB6E72" w:rsidRPr="00636E97" w:rsidRDefault="00DB6E72" w:rsidP="004749D2">
            <w:pPr>
              <w:pStyle w:val="a3"/>
              <w:ind w:left="0"/>
              <w:rPr>
                <w:rFonts w:ascii="Times New Roman" w:hAnsi="Times New Roman" w:cs="Times New Roman"/>
                <w:b/>
                <w:color w:val="000000" w:themeColor="text1"/>
                <w:sz w:val="28"/>
                <w:szCs w:val="28"/>
                <w:lang w:eastAsia="uk-UA"/>
              </w:rPr>
            </w:pPr>
            <w:bookmarkStart w:id="89" w:name="ФізОсобаРезидентРекв159"/>
            <w:r w:rsidRPr="00636E97">
              <w:rPr>
                <w:rFonts w:ascii="Times New Roman" w:hAnsi="Times New Roman" w:cs="Times New Roman"/>
                <w:b/>
                <w:color w:val="000000" w:themeColor="text1"/>
                <w:sz w:val="28"/>
                <w:szCs w:val="28"/>
                <w:lang w:eastAsia="uk-UA"/>
              </w:rPr>
              <w:t>Прізвище</w:t>
            </w:r>
          </w:p>
          <w:bookmarkEnd w:id="89"/>
          <w:p w14:paraId="0DD7B4C5" w14:textId="77777777" w:rsidR="00DB6E72" w:rsidRPr="00636E97" w:rsidRDefault="00DB6E72" w:rsidP="005C1198">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"Додаток0159" </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D76502"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Pr="00636E97">
              <w:rPr>
                <w:rStyle w:val="a5"/>
                <w:rFonts w:ascii="Times New Roman" w:hAnsi="Times New Roman" w:cs="Times New Roman"/>
                <w:color w:val="000000" w:themeColor="text1"/>
                <w:sz w:val="28"/>
                <w:szCs w:val="28"/>
                <w:lang w:eastAsia="uk-UA"/>
              </w:rPr>
              <w:t>.</w:t>
            </w:r>
            <w:r w:rsidR="005C1198" w:rsidRPr="00636E97">
              <w:rPr>
                <w:rStyle w:val="a5"/>
                <w:rFonts w:ascii="Times New Roman" w:hAnsi="Times New Roman" w:cs="Times New Roman"/>
                <w:color w:val="000000" w:themeColor="text1"/>
                <w:sz w:val="28"/>
                <w:szCs w:val="28"/>
                <w:lang w:eastAsia="uk-UA"/>
              </w:rPr>
              <w:t>1</w:t>
            </w:r>
            <w:r w:rsidR="005C1198" w:rsidRPr="00636E97">
              <w:rPr>
                <w:rStyle w:val="a5"/>
                <w:rFonts w:ascii="Times New Roman" w:hAnsi="Times New Roman" w:cs="Times New Roman"/>
                <w:color w:val="000000" w:themeColor="text1"/>
                <w:sz w:val="28"/>
                <w:szCs w:val="28"/>
                <w:lang w:val="ru-RU" w:eastAsia="uk-UA"/>
              </w:rPr>
              <w:t>8</w:t>
            </w:r>
            <w:r w:rsidR="005C1198" w:rsidRPr="00636E97">
              <w:rPr>
                <w:rStyle w:val="a5"/>
                <w:rFonts w:ascii="Times New Roman" w:hAnsi="Times New Roman" w:cs="Times New Roman"/>
                <w:color w:val="000000" w:themeColor="text1"/>
                <w:sz w:val="28"/>
                <w:szCs w:val="28"/>
                <w:lang w:eastAsia="uk-UA"/>
              </w:rPr>
              <w:t xml:space="preserve">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73E9075" w14:textId="77777777" w:rsidR="00DB6E72" w:rsidRPr="00636E97" w:rsidRDefault="00DB6E72"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last_name</w:t>
            </w:r>
          </w:p>
        </w:tc>
        <w:tc>
          <w:tcPr>
            <w:tcW w:w="1701" w:type="dxa"/>
            <w:tcBorders>
              <w:top w:val="nil"/>
              <w:left w:val="nil"/>
              <w:bottom w:val="nil"/>
              <w:right w:val="nil"/>
            </w:tcBorders>
          </w:tcPr>
          <w:p w14:paraId="26389666" w14:textId="77777777" w:rsidR="00DB6E72" w:rsidRPr="00636E97" w:rsidRDefault="00DB6E72"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0159</w:t>
            </w:r>
          </w:p>
        </w:tc>
      </w:tr>
      <w:tr w:rsidR="00CA2068" w:rsidRPr="00636E97" w14:paraId="61C9024E" w14:textId="77777777" w:rsidTr="00BB627F">
        <w:tc>
          <w:tcPr>
            <w:tcW w:w="851" w:type="dxa"/>
            <w:tcBorders>
              <w:top w:val="nil"/>
              <w:left w:val="nil"/>
              <w:bottom w:val="nil"/>
              <w:right w:val="nil"/>
            </w:tcBorders>
          </w:tcPr>
          <w:p w14:paraId="4F1342C0" w14:textId="77777777" w:rsidR="00DB6E72"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626" w:type="dxa"/>
            <w:tcBorders>
              <w:top w:val="nil"/>
              <w:left w:val="nil"/>
              <w:bottom w:val="nil"/>
              <w:right w:val="nil"/>
            </w:tcBorders>
          </w:tcPr>
          <w:p w14:paraId="30F49BB0" w14:textId="77777777" w:rsidR="00DB6E72" w:rsidRPr="00636E97" w:rsidRDefault="00794278" w:rsidP="004749D2">
            <w:pPr>
              <w:pStyle w:val="a3"/>
              <w:ind w:left="0"/>
              <w:rPr>
                <w:rFonts w:ascii="Times New Roman" w:hAnsi="Times New Roman" w:cs="Times New Roman"/>
                <w:b/>
                <w:color w:val="000000" w:themeColor="text1"/>
                <w:sz w:val="28"/>
                <w:szCs w:val="28"/>
                <w:lang w:eastAsia="uk-UA"/>
              </w:rPr>
            </w:pPr>
            <w:bookmarkStart w:id="90" w:name="ФізОсобаРезидентРекв160"/>
            <w:r w:rsidRPr="00636E97">
              <w:rPr>
                <w:rFonts w:ascii="Times New Roman" w:hAnsi="Times New Roman" w:cs="Times New Roman"/>
                <w:b/>
                <w:color w:val="000000" w:themeColor="text1"/>
                <w:sz w:val="28"/>
                <w:szCs w:val="28"/>
                <w:lang w:eastAsia="uk-UA"/>
              </w:rPr>
              <w:t>Власне ім’я</w:t>
            </w:r>
          </w:p>
          <w:bookmarkEnd w:id="90"/>
          <w:p w14:paraId="330583E8" w14:textId="77777777" w:rsidR="00DB6E72" w:rsidRPr="00636E97" w:rsidRDefault="00DB6E72" w:rsidP="005C1198">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"Додаток0160"</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w:t>
            </w:r>
            <w:r w:rsidR="00D76502" w:rsidRPr="00636E97">
              <w:rPr>
                <w:rStyle w:val="a5"/>
                <w:rFonts w:ascii="Times New Roman" w:hAnsi="Times New Roman" w:cs="Times New Roman"/>
                <w:color w:val="000000" w:themeColor="text1"/>
                <w:sz w:val="28"/>
                <w:szCs w:val="28"/>
                <w:lang w:eastAsia="uk-UA"/>
              </w:rPr>
              <w:t xml:space="preserve">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Pr="00636E97">
              <w:rPr>
                <w:rStyle w:val="a5"/>
                <w:rFonts w:ascii="Times New Roman" w:hAnsi="Times New Roman" w:cs="Times New Roman"/>
                <w:color w:val="000000" w:themeColor="text1"/>
                <w:sz w:val="28"/>
                <w:szCs w:val="28"/>
                <w:lang w:eastAsia="uk-UA"/>
              </w:rPr>
              <w:t>.</w:t>
            </w:r>
            <w:r w:rsidR="005C1198" w:rsidRPr="00636E97">
              <w:rPr>
                <w:rStyle w:val="a5"/>
                <w:rFonts w:ascii="Times New Roman" w:hAnsi="Times New Roman" w:cs="Times New Roman"/>
                <w:color w:val="000000" w:themeColor="text1"/>
                <w:sz w:val="28"/>
                <w:szCs w:val="28"/>
                <w:lang w:eastAsia="uk-UA"/>
              </w:rPr>
              <w:t>1</w:t>
            </w:r>
            <w:r w:rsidR="005C1198" w:rsidRPr="00636E97">
              <w:rPr>
                <w:rStyle w:val="a5"/>
                <w:rFonts w:ascii="Times New Roman" w:hAnsi="Times New Roman" w:cs="Times New Roman"/>
                <w:color w:val="000000" w:themeColor="text1"/>
                <w:sz w:val="28"/>
                <w:szCs w:val="28"/>
                <w:lang w:val="ru-RU" w:eastAsia="uk-UA"/>
              </w:rPr>
              <w:t>9</w:t>
            </w:r>
            <w:r w:rsidR="005C1198" w:rsidRPr="00636E97">
              <w:rPr>
                <w:rStyle w:val="a5"/>
                <w:rFonts w:ascii="Times New Roman" w:hAnsi="Times New Roman" w:cs="Times New Roman"/>
                <w:color w:val="000000" w:themeColor="text1"/>
                <w:sz w:val="28"/>
                <w:szCs w:val="28"/>
                <w:lang w:eastAsia="uk-UA"/>
              </w:rPr>
              <w:t xml:space="preserve">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5A2345E" w14:textId="77777777" w:rsidR="00DB6E72" w:rsidRPr="00636E97" w:rsidRDefault="00DB6E72"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first_name</w:t>
            </w:r>
          </w:p>
        </w:tc>
        <w:tc>
          <w:tcPr>
            <w:tcW w:w="1701" w:type="dxa"/>
            <w:tcBorders>
              <w:top w:val="nil"/>
              <w:left w:val="nil"/>
              <w:bottom w:val="nil"/>
              <w:right w:val="nil"/>
            </w:tcBorders>
          </w:tcPr>
          <w:p w14:paraId="6ABFF939" w14:textId="77777777" w:rsidR="00DB6E72" w:rsidRPr="00636E97" w:rsidRDefault="00DB6E72"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0160</w:t>
            </w:r>
          </w:p>
        </w:tc>
      </w:tr>
      <w:tr w:rsidR="00CA2068" w:rsidRPr="00636E97" w14:paraId="0E52AB39" w14:textId="77777777" w:rsidTr="00BB627F">
        <w:tc>
          <w:tcPr>
            <w:tcW w:w="851" w:type="dxa"/>
            <w:tcBorders>
              <w:top w:val="nil"/>
              <w:left w:val="nil"/>
              <w:bottom w:val="nil"/>
              <w:right w:val="nil"/>
            </w:tcBorders>
          </w:tcPr>
          <w:p w14:paraId="776A5B2D" w14:textId="77777777" w:rsidR="00DB6E72"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626" w:type="dxa"/>
            <w:tcBorders>
              <w:top w:val="nil"/>
              <w:left w:val="nil"/>
              <w:bottom w:val="nil"/>
              <w:right w:val="nil"/>
            </w:tcBorders>
          </w:tcPr>
          <w:p w14:paraId="4638BC51" w14:textId="77777777" w:rsidR="00DB6E72" w:rsidRPr="00636E97" w:rsidRDefault="00DB6E72" w:rsidP="004749D2">
            <w:pPr>
              <w:jc w:val="both"/>
              <w:rPr>
                <w:rFonts w:ascii="Times New Roman" w:hAnsi="Times New Roman" w:cs="Times New Roman"/>
                <w:b/>
                <w:color w:val="000000" w:themeColor="text1"/>
                <w:sz w:val="28"/>
                <w:szCs w:val="28"/>
                <w:lang w:eastAsia="uk-UA"/>
              </w:rPr>
            </w:pPr>
            <w:bookmarkStart w:id="91" w:name="ФізОсобаРезидентРекв161"/>
            <w:r w:rsidRPr="00636E97">
              <w:rPr>
                <w:rFonts w:ascii="Times New Roman" w:hAnsi="Times New Roman" w:cs="Times New Roman"/>
                <w:b/>
                <w:color w:val="000000" w:themeColor="text1"/>
                <w:sz w:val="28"/>
                <w:szCs w:val="28"/>
                <w:lang w:eastAsia="uk-UA"/>
              </w:rPr>
              <w:t xml:space="preserve">По батькові </w:t>
            </w:r>
          </w:p>
          <w:bookmarkEnd w:id="91"/>
          <w:p w14:paraId="099D49B8" w14:textId="77777777" w:rsidR="00DB6E72" w:rsidRPr="00CA2068" w:rsidRDefault="00DB6E72" w:rsidP="00D5038B">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"Додаток0161"</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D76502"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Pr="00636E97">
              <w:rPr>
                <w:rStyle w:val="a5"/>
                <w:rFonts w:ascii="Times New Roman" w:hAnsi="Times New Roman" w:cs="Times New Roman"/>
                <w:color w:val="000000" w:themeColor="text1"/>
                <w:sz w:val="28"/>
                <w:szCs w:val="28"/>
                <w:lang w:eastAsia="uk-UA"/>
              </w:rPr>
              <w:t>.</w:t>
            </w:r>
            <w:r w:rsidR="005C1198" w:rsidRPr="00636E97">
              <w:rPr>
                <w:rStyle w:val="a5"/>
                <w:rFonts w:ascii="Times New Roman" w:hAnsi="Times New Roman" w:cs="Times New Roman"/>
                <w:color w:val="000000" w:themeColor="text1"/>
                <w:sz w:val="28"/>
                <w:szCs w:val="28"/>
                <w:lang w:eastAsia="uk-UA"/>
              </w:rPr>
              <w:t>20</w:t>
            </w:r>
            <w:r w:rsidRPr="00636E97">
              <w:rPr>
                <w:rStyle w:val="a5"/>
                <w:rFonts w:ascii="Times New Roman" w:hAnsi="Times New Roman" w:cs="Times New Roman"/>
                <w:color w:val="000000" w:themeColor="text1"/>
                <w:sz w:val="28"/>
                <w:szCs w:val="28"/>
                <w:lang w:eastAsia="uk-UA"/>
              </w:rPr>
              <w:t xml:space="preserve"> цих Правил.</w:t>
            </w:r>
            <w:r w:rsidRPr="00636E97">
              <w:rPr>
                <w:rFonts w:ascii="Times New Roman" w:hAnsi="Times New Roman" w:cs="Times New Roman"/>
                <w:color w:val="000000" w:themeColor="text1"/>
                <w:sz w:val="28"/>
                <w:szCs w:val="28"/>
                <w:lang w:eastAsia="uk-UA"/>
              </w:rPr>
              <w:fldChar w:fldCharType="end"/>
            </w:r>
          </w:p>
        </w:tc>
        <w:tc>
          <w:tcPr>
            <w:tcW w:w="2268" w:type="dxa"/>
            <w:tcBorders>
              <w:top w:val="nil"/>
              <w:left w:val="nil"/>
              <w:bottom w:val="nil"/>
              <w:right w:val="nil"/>
            </w:tcBorders>
          </w:tcPr>
          <w:p w14:paraId="7221C699" w14:textId="77777777" w:rsidR="00DB6E72" w:rsidRPr="00636E97" w:rsidRDefault="00DB6E72"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patronymic</w:t>
            </w:r>
          </w:p>
        </w:tc>
        <w:tc>
          <w:tcPr>
            <w:tcW w:w="1701" w:type="dxa"/>
            <w:tcBorders>
              <w:top w:val="nil"/>
              <w:left w:val="nil"/>
              <w:bottom w:val="nil"/>
              <w:right w:val="nil"/>
            </w:tcBorders>
          </w:tcPr>
          <w:p w14:paraId="14CCC29D" w14:textId="77777777" w:rsidR="00DB6E72" w:rsidRPr="00636E97" w:rsidRDefault="00DB6E72"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0161</w:t>
            </w:r>
          </w:p>
        </w:tc>
      </w:tr>
      <w:tr w:rsidR="00CA2068" w:rsidRPr="00636E97" w14:paraId="52930609" w14:textId="77777777" w:rsidTr="00BB627F">
        <w:tc>
          <w:tcPr>
            <w:tcW w:w="851" w:type="dxa"/>
            <w:tcBorders>
              <w:top w:val="nil"/>
              <w:left w:val="nil"/>
              <w:bottom w:val="nil"/>
              <w:right w:val="nil"/>
            </w:tcBorders>
          </w:tcPr>
          <w:p w14:paraId="147F674D" w14:textId="77777777" w:rsidR="00294878"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626" w:type="dxa"/>
            <w:tcBorders>
              <w:top w:val="nil"/>
              <w:left w:val="nil"/>
              <w:bottom w:val="nil"/>
              <w:right w:val="nil"/>
            </w:tcBorders>
          </w:tcPr>
          <w:p w14:paraId="76AAB449" w14:textId="77777777" w:rsidR="00294878" w:rsidRPr="00636E97"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Громадянство фізичної особи</w:t>
            </w:r>
          </w:p>
          <w:p w14:paraId="0DD34105" w14:textId="77777777" w:rsidR="00294878" w:rsidRPr="00636E97" w:rsidRDefault="0024614F"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294878" w:rsidRPr="00CA206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294878" w:rsidRPr="00636E97">
              <w:rPr>
                <w:rFonts w:ascii="Times New Roman" w:eastAsia="Times New Roman" w:hAnsi="Times New Roman" w:cs="Times New Roman"/>
                <w:color w:val="000000" w:themeColor="text1"/>
                <w:sz w:val="28"/>
                <w:szCs w:val="28"/>
                <w:lang w:eastAsia="uk-UA"/>
              </w:rPr>
              <w:t>а KSTZ</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“Громадянство фізичної особи”</w:t>
            </w:r>
            <w:r w:rsidR="00294878" w:rsidRPr="00CA206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C7210E3" w14:textId="77777777" w:rsidR="00294878" w:rsidRPr="00636E97" w:rsidRDefault="00294878"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kstz_nationality</w:t>
            </w:r>
          </w:p>
        </w:tc>
        <w:tc>
          <w:tcPr>
            <w:tcW w:w="1701" w:type="dxa"/>
            <w:tcBorders>
              <w:top w:val="nil"/>
              <w:left w:val="nil"/>
              <w:bottom w:val="nil"/>
              <w:right w:val="nil"/>
            </w:tcBorders>
          </w:tcPr>
          <w:p w14:paraId="3EFEDDE2" w14:textId="77777777" w:rsidR="00294878" w:rsidRPr="00636E97" w:rsidRDefault="00294878"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0162</w:t>
            </w:r>
          </w:p>
        </w:tc>
      </w:tr>
      <w:tr w:rsidR="00CA2068" w:rsidRPr="00636E97" w14:paraId="6AF64A7C" w14:textId="77777777" w:rsidTr="00BB627F">
        <w:tc>
          <w:tcPr>
            <w:tcW w:w="851" w:type="dxa"/>
            <w:tcBorders>
              <w:top w:val="nil"/>
              <w:left w:val="nil"/>
              <w:bottom w:val="nil"/>
              <w:right w:val="nil"/>
            </w:tcBorders>
          </w:tcPr>
          <w:p w14:paraId="6D5B666D" w14:textId="77777777" w:rsidR="00294878"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626" w:type="dxa"/>
            <w:tcBorders>
              <w:top w:val="nil"/>
              <w:left w:val="nil"/>
              <w:bottom w:val="nil"/>
              <w:right w:val="nil"/>
            </w:tcBorders>
          </w:tcPr>
          <w:p w14:paraId="667557A9" w14:textId="77777777" w:rsidR="00294878" w:rsidRPr="00636E97"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народження</w:t>
            </w:r>
          </w:p>
          <w:p w14:paraId="3EB0D62C" w14:textId="77777777" w:rsidR="00294878" w:rsidRPr="00636E97" w:rsidRDefault="0024614F" w:rsidP="00043518">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294878" w:rsidRPr="00CA2068">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294878" w:rsidRPr="00636E97">
              <w:rPr>
                <w:rFonts w:ascii="Times New Roman" w:hAnsi="Times New Roman" w:cs="Times New Roman"/>
                <w:color w:val="000000" w:themeColor="text1"/>
                <w:sz w:val="28"/>
                <w:szCs w:val="28"/>
              </w:rPr>
              <w:t xml:space="preserve"> дати народження </w:t>
            </w:r>
            <w:r w:rsidR="00294878" w:rsidRPr="00636E97">
              <w:rPr>
                <w:rFonts w:ascii="Times New Roman" w:eastAsia="Times New Roman" w:hAnsi="Times New Roman" w:cs="Times New Roman"/>
                <w:color w:val="000000" w:themeColor="text1"/>
                <w:sz w:val="28"/>
                <w:szCs w:val="28"/>
                <w:lang w:eastAsia="uk-UA"/>
              </w:rPr>
              <w:t>фізичної особи</w:t>
            </w:r>
            <w:r w:rsidR="00043518" w:rsidRPr="00636E97">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21151F6B" w14:textId="77777777" w:rsidR="00294878" w:rsidRPr="00636E97" w:rsidRDefault="00294878"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birth_date</w:t>
            </w:r>
          </w:p>
        </w:tc>
        <w:tc>
          <w:tcPr>
            <w:tcW w:w="1701" w:type="dxa"/>
            <w:tcBorders>
              <w:top w:val="nil"/>
              <w:left w:val="nil"/>
              <w:bottom w:val="nil"/>
              <w:right w:val="nil"/>
            </w:tcBorders>
          </w:tcPr>
          <w:p w14:paraId="4262FFA6" w14:textId="77777777" w:rsidR="00294878" w:rsidRPr="00636E97" w:rsidRDefault="00294878"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0163</w:t>
            </w:r>
          </w:p>
        </w:tc>
      </w:tr>
      <w:tr w:rsidR="00CA2068" w:rsidRPr="00636E97" w14:paraId="793B21C4" w14:textId="77777777" w:rsidTr="00BB627F">
        <w:tc>
          <w:tcPr>
            <w:tcW w:w="851" w:type="dxa"/>
            <w:tcBorders>
              <w:top w:val="nil"/>
              <w:left w:val="nil"/>
              <w:bottom w:val="nil"/>
              <w:right w:val="nil"/>
            </w:tcBorders>
          </w:tcPr>
          <w:p w14:paraId="05946652" w14:textId="77777777" w:rsidR="00294878"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10</w:t>
            </w:r>
          </w:p>
        </w:tc>
        <w:tc>
          <w:tcPr>
            <w:tcW w:w="10626" w:type="dxa"/>
            <w:tcBorders>
              <w:top w:val="nil"/>
              <w:left w:val="nil"/>
              <w:bottom w:val="nil"/>
              <w:right w:val="nil"/>
            </w:tcBorders>
          </w:tcPr>
          <w:p w14:paraId="2926013A" w14:textId="77777777" w:rsidR="00294878" w:rsidRPr="00636E97" w:rsidRDefault="00B52C57"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Вид документа</w:t>
            </w:r>
            <w:r w:rsidR="00294878" w:rsidRPr="00636E97">
              <w:rPr>
                <w:rFonts w:ascii="Times New Roman" w:eastAsia="Times New Roman" w:hAnsi="Times New Roman" w:cs="Times New Roman"/>
                <w:b/>
                <w:color w:val="000000" w:themeColor="text1"/>
                <w:sz w:val="28"/>
                <w:szCs w:val="28"/>
                <w:lang w:eastAsia="uk-UA"/>
              </w:rPr>
              <w:t>, що посвідчує особу</w:t>
            </w:r>
          </w:p>
          <w:p w14:paraId="3209D2B5" w14:textId="77777777" w:rsidR="00294878" w:rsidRPr="00636E97" w:rsidRDefault="00294878" w:rsidP="004749D2">
            <w:pPr>
              <w:pStyle w:val="a3"/>
              <w:ind w:left="0"/>
              <w:jc w:val="both"/>
              <w:rPr>
                <w:rFonts w:ascii="Times New Roman" w:eastAsia="Times New Roman" w:hAnsi="Times New Roman" w:cs="Times New Roman"/>
                <w:b/>
                <w:color w:val="000000" w:themeColor="text1"/>
                <w:sz w:val="28"/>
                <w:szCs w:val="28"/>
                <w:lang w:val="ru-RU" w:eastAsia="uk-UA"/>
              </w:rPr>
            </w:pPr>
            <w:r w:rsidRPr="00636E97">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а H005</w:t>
            </w:r>
            <w:r w:rsidR="0024614F" w:rsidRPr="00636E97">
              <w:rPr>
                <w:rFonts w:ascii="Times New Roman" w:hAnsi="Times New Roman" w:cs="Times New Roman"/>
                <w:color w:val="000000" w:themeColor="text1"/>
                <w:sz w:val="28"/>
                <w:szCs w:val="28"/>
              </w:rPr>
              <w:t xml:space="preserve"> “Код виду документу”</w:t>
            </w:r>
            <w:r w:rsidR="002F29D6" w:rsidRPr="00CA2068">
              <w:rPr>
                <w:rFonts w:ascii="Times New Roman" w:hAnsi="Times New Roman" w:cs="Times New Roman"/>
                <w:color w:val="000000" w:themeColor="text1"/>
                <w:sz w:val="28"/>
                <w:szCs w:val="28"/>
                <w:lang w:val="ru-RU"/>
              </w:rPr>
              <w:t>.</w:t>
            </w:r>
          </w:p>
        </w:tc>
        <w:tc>
          <w:tcPr>
            <w:tcW w:w="2268" w:type="dxa"/>
            <w:tcBorders>
              <w:top w:val="nil"/>
              <w:left w:val="nil"/>
              <w:bottom w:val="nil"/>
              <w:right w:val="nil"/>
            </w:tcBorders>
          </w:tcPr>
          <w:p w14:paraId="3DE52BEB" w14:textId="77777777" w:rsidR="00294878" w:rsidRPr="00636E97" w:rsidRDefault="00294878"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h005_document_type</w:t>
            </w:r>
          </w:p>
        </w:tc>
        <w:tc>
          <w:tcPr>
            <w:tcW w:w="1701" w:type="dxa"/>
            <w:tcBorders>
              <w:top w:val="nil"/>
              <w:left w:val="nil"/>
              <w:bottom w:val="nil"/>
              <w:right w:val="nil"/>
            </w:tcBorders>
          </w:tcPr>
          <w:p w14:paraId="1BD298C3" w14:textId="77777777" w:rsidR="00294878" w:rsidRPr="00636E97" w:rsidRDefault="00294878"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0155</w:t>
            </w:r>
          </w:p>
        </w:tc>
      </w:tr>
      <w:tr w:rsidR="00CA2068" w:rsidRPr="00636E97" w14:paraId="24BB2F1C" w14:textId="77777777" w:rsidTr="00BB627F">
        <w:tc>
          <w:tcPr>
            <w:tcW w:w="851" w:type="dxa"/>
            <w:tcBorders>
              <w:top w:val="nil"/>
              <w:left w:val="nil"/>
              <w:bottom w:val="nil"/>
              <w:right w:val="nil"/>
            </w:tcBorders>
          </w:tcPr>
          <w:p w14:paraId="6C8B4D7E" w14:textId="77777777" w:rsidR="00294878"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626" w:type="dxa"/>
            <w:tcBorders>
              <w:top w:val="nil"/>
              <w:left w:val="nil"/>
              <w:bottom w:val="nil"/>
              <w:right w:val="nil"/>
            </w:tcBorders>
          </w:tcPr>
          <w:p w14:paraId="3728CD31" w14:textId="77777777" w:rsidR="00294878" w:rsidRPr="00636E97" w:rsidRDefault="00B52C57"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Серія документа</w:t>
            </w:r>
            <w:r w:rsidR="00294878" w:rsidRPr="00636E97">
              <w:rPr>
                <w:rFonts w:ascii="Times New Roman" w:eastAsia="Times New Roman" w:hAnsi="Times New Roman" w:cs="Times New Roman"/>
                <w:b/>
                <w:color w:val="000000" w:themeColor="text1"/>
                <w:sz w:val="28"/>
                <w:szCs w:val="28"/>
                <w:lang w:eastAsia="uk-UA"/>
              </w:rPr>
              <w:t>, що посвідчує особу</w:t>
            </w:r>
          </w:p>
          <w:p w14:paraId="3354925D" w14:textId="77777777" w:rsidR="00294878" w:rsidRPr="00636E97" w:rsidRDefault="00733B6B" w:rsidP="004749D2">
            <w:pPr>
              <w:autoSpaceDE w:val="0"/>
              <w:autoSpaceDN w:val="0"/>
              <w:adjustRightInd w:val="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D70FC3"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294878"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294878" w:rsidRPr="00636E97">
              <w:rPr>
                <w:rFonts w:ascii="Times New Roman" w:hAnsi="Times New Roman" w:cs="Times New Roman"/>
                <w:color w:val="000000" w:themeColor="text1"/>
                <w:sz w:val="28"/>
                <w:szCs w:val="28"/>
              </w:rPr>
              <w:t xml:space="preserve"> серії документа, що посвідчує особу.</w:t>
            </w:r>
          </w:p>
        </w:tc>
        <w:tc>
          <w:tcPr>
            <w:tcW w:w="2268" w:type="dxa"/>
            <w:tcBorders>
              <w:top w:val="nil"/>
              <w:left w:val="nil"/>
              <w:bottom w:val="nil"/>
              <w:right w:val="nil"/>
            </w:tcBorders>
          </w:tcPr>
          <w:p w14:paraId="4E7FD127" w14:textId="77777777" w:rsidR="00294878" w:rsidRPr="00636E97" w:rsidRDefault="00294878"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document_series</w:t>
            </w:r>
          </w:p>
        </w:tc>
        <w:tc>
          <w:tcPr>
            <w:tcW w:w="1701" w:type="dxa"/>
            <w:tcBorders>
              <w:top w:val="nil"/>
              <w:left w:val="nil"/>
              <w:bottom w:val="nil"/>
              <w:right w:val="nil"/>
            </w:tcBorders>
          </w:tcPr>
          <w:p w14:paraId="18879711" w14:textId="77777777" w:rsidR="00294878" w:rsidRPr="00636E97" w:rsidRDefault="00294878"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0156</w:t>
            </w:r>
          </w:p>
        </w:tc>
      </w:tr>
      <w:tr w:rsidR="00CA2068" w:rsidRPr="00636E97" w14:paraId="75A43CB8" w14:textId="77777777" w:rsidTr="00BB627F">
        <w:tc>
          <w:tcPr>
            <w:tcW w:w="851" w:type="dxa"/>
            <w:tcBorders>
              <w:top w:val="nil"/>
              <w:left w:val="nil"/>
              <w:bottom w:val="nil"/>
              <w:right w:val="nil"/>
            </w:tcBorders>
          </w:tcPr>
          <w:p w14:paraId="3C0B0709" w14:textId="77777777" w:rsidR="00294878"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12</w:t>
            </w:r>
          </w:p>
        </w:tc>
        <w:tc>
          <w:tcPr>
            <w:tcW w:w="10626" w:type="dxa"/>
            <w:tcBorders>
              <w:top w:val="nil"/>
              <w:left w:val="nil"/>
              <w:bottom w:val="nil"/>
              <w:right w:val="nil"/>
            </w:tcBorders>
          </w:tcPr>
          <w:p w14:paraId="0E19B126" w14:textId="77777777" w:rsidR="00294878" w:rsidRPr="00636E97" w:rsidRDefault="00B52C57"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Номер документа</w:t>
            </w:r>
            <w:r w:rsidR="00294878" w:rsidRPr="00636E97">
              <w:rPr>
                <w:rFonts w:ascii="Times New Roman" w:eastAsia="Times New Roman" w:hAnsi="Times New Roman" w:cs="Times New Roman"/>
                <w:b/>
                <w:color w:val="000000" w:themeColor="text1"/>
                <w:sz w:val="28"/>
                <w:szCs w:val="28"/>
                <w:lang w:eastAsia="uk-UA"/>
              </w:rPr>
              <w:t>, що посвідчує особу</w:t>
            </w:r>
          </w:p>
          <w:p w14:paraId="0AADC038" w14:textId="77777777" w:rsidR="00294878" w:rsidRPr="00636E97"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812A5F" w:rsidRPr="00636E97">
              <w:rPr>
                <w:rFonts w:ascii="Times New Roman" w:hAnsi="Times New Roman" w:cs="Times New Roman"/>
                <w:color w:val="000000" w:themeColor="text1"/>
                <w:sz w:val="28"/>
                <w:szCs w:val="28"/>
              </w:rPr>
              <w:t xml:space="preserve"> номера документа</w:t>
            </w:r>
            <w:r w:rsidRPr="00636E97">
              <w:rPr>
                <w:rFonts w:ascii="Times New Roman" w:hAnsi="Times New Roman" w:cs="Times New Roman"/>
                <w:color w:val="000000" w:themeColor="text1"/>
                <w:sz w:val="28"/>
                <w:szCs w:val="28"/>
              </w:rPr>
              <w:t>, що посвідчує особу.</w:t>
            </w:r>
          </w:p>
        </w:tc>
        <w:tc>
          <w:tcPr>
            <w:tcW w:w="2268" w:type="dxa"/>
            <w:tcBorders>
              <w:top w:val="nil"/>
              <w:left w:val="nil"/>
              <w:bottom w:val="nil"/>
              <w:right w:val="nil"/>
            </w:tcBorders>
          </w:tcPr>
          <w:p w14:paraId="46B3EDC6" w14:textId="77777777" w:rsidR="00294878" w:rsidRPr="00636E97" w:rsidRDefault="00294878"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document_number</w:t>
            </w:r>
          </w:p>
        </w:tc>
        <w:tc>
          <w:tcPr>
            <w:tcW w:w="1701" w:type="dxa"/>
            <w:tcBorders>
              <w:top w:val="nil"/>
              <w:left w:val="nil"/>
              <w:bottom w:val="nil"/>
              <w:right w:val="nil"/>
            </w:tcBorders>
          </w:tcPr>
          <w:p w14:paraId="7FB59F11" w14:textId="77777777" w:rsidR="00294878" w:rsidRPr="00636E97" w:rsidRDefault="00294878"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0157</w:t>
            </w:r>
          </w:p>
        </w:tc>
      </w:tr>
      <w:tr w:rsidR="00CA2068" w:rsidRPr="00636E97" w14:paraId="13010F71" w14:textId="77777777" w:rsidTr="00BB627F">
        <w:tc>
          <w:tcPr>
            <w:tcW w:w="851" w:type="dxa"/>
            <w:tcBorders>
              <w:top w:val="nil"/>
              <w:left w:val="nil"/>
              <w:bottom w:val="nil"/>
              <w:right w:val="nil"/>
            </w:tcBorders>
          </w:tcPr>
          <w:p w14:paraId="38BA4E43" w14:textId="77777777" w:rsidR="007670BC"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13</w:t>
            </w:r>
          </w:p>
        </w:tc>
        <w:tc>
          <w:tcPr>
            <w:tcW w:w="10626" w:type="dxa"/>
            <w:tcBorders>
              <w:top w:val="nil"/>
              <w:left w:val="nil"/>
              <w:bottom w:val="nil"/>
              <w:right w:val="nil"/>
            </w:tcBorders>
          </w:tcPr>
          <w:p w14:paraId="5E593E13" w14:textId="77777777" w:rsidR="007670BC" w:rsidRPr="00636E97" w:rsidRDefault="00B52C57"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видачі документа</w:t>
            </w:r>
            <w:r w:rsidR="007670BC" w:rsidRPr="00636E97">
              <w:rPr>
                <w:rFonts w:ascii="Times New Roman" w:eastAsia="Times New Roman" w:hAnsi="Times New Roman" w:cs="Times New Roman"/>
                <w:b/>
                <w:color w:val="000000" w:themeColor="text1"/>
                <w:sz w:val="28"/>
                <w:szCs w:val="28"/>
                <w:lang w:eastAsia="uk-UA"/>
              </w:rPr>
              <w:t>, що посвідчує особу</w:t>
            </w:r>
          </w:p>
          <w:p w14:paraId="20AF41A9" w14:textId="77777777" w:rsidR="007670BC" w:rsidRPr="00636E97" w:rsidRDefault="00294878"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w:t>
            </w:r>
            <w:r w:rsidR="007670BC" w:rsidRPr="00636E97">
              <w:rPr>
                <w:rFonts w:ascii="Times New Roman" w:hAnsi="Times New Roman" w:cs="Times New Roman"/>
                <w:color w:val="000000" w:themeColor="text1"/>
                <w:sz w:val="28"/>
                <w:szCs w:val="28"/>
              </w:rPr>
              <w:t>да</w:t>
            </w:r>
            <w:r w:rsidRPr="00636E97">
              <w:rPr>
                <w:rFonts w:ascii="Times New Roman" w:hAnsi="Times New Roman" w:cs="Times New Roman"/>
                <w:color w:val="000000" w:themeColor="text1"/>
                <w:sz w:val="28"/>
                <w:szCs w:val="28"/>
              </w:rPr>
              <w:t>ти</w:t>
            </w:r>
            <w:r w:rsidR="007670BC" w:rsidRPr="00636E97">
              <w:rPr>
                <w:rFonts w:ascii="Times New Roman" w:hAnsi="Times New Roman" w:cs="Times New Roman"/>
                <w:color w:val="000000" w:themeColor="text1"/>
                <w:sz w:val="28"/>
                <w:szCs w:val="28"/>
              </w:rPr>
              <w:t xml:space="preserve"> видачі документа, що посвідчує особу</w:t>
            </w:r>
            <w:r w:rsidRPr="00636E97">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7E76B34D" w14:textId="77777777" w:rsidR="007670BC" w:rsidRPr="00636E97" w:rsidRDefault="007670BC"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document_date</w:t>
            </w:r>
          </w:p>
        </w:tc>
        <w:tc>
          <w:tcPr>
            <w:tcW w:w="1701" w:type="dxa"/>
            <w:tcBorders>
              <w:top w:val="nil"/>
              <w:left w:val="nil"/>
              <w:bottom w:val="nil"/>
              <w:right w:val="nil"/>
            </w:tcBorders>
          </w:tcPr>
          <w:p w14:paraId="2AC9990B" w14:textId="77777777" w:rsidR="007670BC" w:rsidRPr="00636E97" w:rsidRDefault="007670BC"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0158</w:t>
            </w:r>
          </w:p>
        </w:tc>
      </w:tr>
      <w:tr w:rsidR="00CA2068" w:rsidRPr="00636E97" w14:paraId="2533E606" w14:textId="77777777" w:rsidTr="00BB627F">
        <w:tc>
          <w:tcPr>
            <w:tcW w:w="851" w:type="dxa"/>
            <w:tcBorders>
              <w:top w:val="nil"/>
              <w:left w:val="nil"/>
              <w:bottom w:val="nil"/>
              <w:right w:val="nil"/>
            </w:tcBorders>
          </w:tcPr>
          <w:p w14:paraId="2ABA30BA" w14:textId="77777777" w:rsidR="007670BC"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14</w:t>
            </w:r>
          </w:p>
        </w:tc>
        <w:tc>
          <w:tcPr>
            <w:tcW w:w="10626" w:type="dxa"/>
            <w:tcBorders>
              <w:top w:val="nil"/>
              <w:left w:val="nil"/>
              <w:bottom w:val="nil"/>
              <w:right w:val="nil"/>
            </w:tcBorders>
          </w:tcPr>
          <w:p w14:paraId="43EC1EC5" w14:textId="77777777" w:rsidR="00BB4AAA" w:rsidRPr="00636E97" w:rsidRDefault="00BB4AAA" w:rsidP="004749D2">
            <w:pPr>
              <w:pStyle w:val="a3"/>
              <w:ind w:left="0"/>
              <w:jc w:val="both"/>
              <w:rPr>
                <w:rFonts w:ascii="Times New Roman" w:eastAsia="Times New Roman" w:hAnsi="Times New Roman" w:cs="Times New Roman"/>
                <w:b/>
                <w:color w:val="000000" w:themeColor="text1"/>
                <w:sz w:val="28"/>
                <w:szCs w:val="28"/>
                <w:lang w:eastAsia="uk-UA"/>
              </w:rPr>
            </w:pPr>
            <w:bookmarkStart w:id="92" w:name="ФізОсобаРезидентРекв0117"/>
            <w:r w:rsidRPr="00636E97">
              <w:rPr>
                <w:rFonts w:ascii="Times New Roman" w:eastAsia="Times New Roman" w:hAnsi="Times New Roman" w:cs="Times New Roman"/>
                <w:b/>
                <w:color w:val="000000" w:themeColor="text1"/>
                <w:sz w:val="28"/>
                <w:szCs w:val="28"/>
                <w:lang w:eastAsia="uk-UA"/>
              </w:rPr>
              <w:t>Вид економічної діяльності особи визначений на підставі даних Єдиного державного реєстру юридичних осіб, фізичних осіб</w:t>
            </w:r>
            <w:r w:rsidR="00302909" w:rsidRPr="00636E97">
              <w:rPr>
                <w:rFonts w:ascii="Times New Roman" w:eastAsia="Times New Roman" w:hAnsi="Times New Roman" w:cs="Times New Roman"/>
                <w:b/>
                <w:color w:val="000000" w:themeColor="text1"/>
                <w:sz w:val="28"/>
                <w:szCs w:val="28"/>
                <w:lang w:eastAsia="uk-UA"/>
              </w:rPr>
              <w:t xml:space="preserve"> </w:t>
            </w:r>
            <w:r w:rsidR="00302909" w:rsidRPr="00636E97">
              <w:rPr>
                <w:rFonts w:ascii="Times New Roman" w:hAnsi="Times New Roman" w:cs="Times New Roman"/>
                <w:color w:val="000000" w:themeColor="text1"/>
                <w:sz w:val="28"/>
                <w:szCs w:val="28"/>
              </w:rPr>
              <w:t>–</w:t>
            </w:r>
            <w:r w:rsidR="00302909" w:rsidRPr="00CA2068">
              <w:rPr>
                <w:rFonts w:ascii="Times New Roman" w:eastAsia="Times New Roman" w:hAnsi="Times New Roman" w:cs="Times New Roman"/>
                <w:b/>
                <w:color w:val="000000" w:themeColor="text1"/>
                <w:sz w:val="28"/>
                <w:szCs w:val="28"/>
                <w:lang w:eastAsia="uk-UA"/>
              </w:rPr>
              <w:t xml:space="preserve"> </w:t>
            </w:r>
            <w:r w:rsidRPr="00636E97">
              <w:rPr>
                <w:rFonts w:ascii="Times New Roman" w:eastAsia="Times New Roman" w:hAnsi="Times New Roman" w:cs="Times New Roman"/>
                <w:b/>
                <w:color w:val="000000" w:themeColor="text1"/>
                <w:sz w:val="28"/>
                <w:szCs w:val="28"/>
                <w:lang w:eastAsia="uk-UA"/>
              </w:rPr>
              <w:t xml:space="preserve">підприємців та громадських формувань </w:t>
            </w:r>
          </w:p>
          <w:bookmarkEnd w:id="92"/>
          <w:p w14:paraId="5465452E" w14:textId="77777777" w:rsidR="007670BC" w:rsidRPr="00636E97" w:rsidRDefault="002E2B41" w:rsidP="00DD3F1D">
            <w:pPr>
              <w:pStyle w:val="a3"/>
              <w:ind w:left="0"/>
              <w:jc w:val="both"/>
              <w:rPr>
                <w:rFonts w:ascii="Times New Roman" w:eastAsia="Times New Roman" w:hAnsi="Times New Roman" w:cs="Times New Roman"/>
                <w:b/>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"Додаток0117" </w:instrText>
            </w:r>
            <w:r w:rsidRPr="00636E97">
              <w:fldChar w:fldCharType="separate"/>
            </w:r>
            <w:r w:rsidR="00D70FC3" w:rsidRPr="00636E97">
              <w:rPr>
                <w:rStyle w:val="a5"/>
                <w:rFonts w:ascii="Times New Roman" w:eastAsia="Times New Roman" w:hAnsi="Times New Roman" w:cs="Times New Roman"/>
                <w:color w:val="000000" w:themeColor="text1"/>
                <w:sz w:val="28"/>
                <w:szCs w:val="28"/>
                <w:lang w:eastAsia="uk-UA"/>
              </w:rPr>
              <w:t xml:space="preserve">за умови </w:t>
            </w:r>
            <w:r w:rsidR="00FE3F9D" w:rsidRPr="00636E97">
              <w:rPr>
                <w:rStyle w:val="a5"/>
                <w:rFonts w:ascii="Times New Roman" w:eastAsia="Times New Roman" w:hAnsi="Times New Roman" w:cs="Times New Roman"/>
                <w:color w:val="000000" w:themeColor="text1"/>
                <w:sz w:val="28"/>
                <w:szCs w:val="28"/>
                <w:lang w:eastAsia="uk-UA"/>
              </w:rPr>
              <w:t>властивості</w:t>
            </w:r>
            <w:r w:rsidR="00D70FC3" w:rsidRPr="00636E97">
              <w:rPr>
                <w:rStyle w:val="a5"/>
                <w:rFonts w:ascii="Times New Roman" w:eastAsia="Times New Roman" w:hAnsi="Times New Roman" w:cs="Times New Roman"/>
                <w:color w:val="000000" w:themeColor="text1"/>
                <w:sz w:val="28"/>
                <w:szCs w:val="28"/>
                <w:lang w:eastAsia="uk-UA"/>
              </w:rPr>
              <w:t>, н</w:t>
            </w:r>
            <w:r w:rsidR="000005C7" w:rsidRPr="00636E97">
              <w:rPr>
                <w:rStyle w:val="a5"/>
                <w:rFonts w:ascii="Times New Roman" w:eastAsia="Times New Roman" w:hAnsi="Times New Roman" w:cs="Times New Roman"/>
                <w:color w:val="000000" w:themeColor="text1"/>
                <w:sz w:val="28"/>
                <w:szCs w:val="28"/>
                <w:lang w:eastAsia="uk-UA"/>
              </w:rPr>
              <w:t xml:space="preserve">абуває </w:t>
            </w:r>
            <w:r w:rsidR="002E2DC3" w:rsidRPr="00636E97">
              <w:rPr>
                <w:rStyle w:val="a5"/>
                <w:rFonts w:ascii="Times New Roman" w:eastAsia="Times New Roman" w:hAnsi="Times New Roman" w:cs="Times New Roman"/>
                <w:color w:val="000000" w:themeColor="text1"/>
                <w:sz w:val="28"/>
                <w:szCs w:val="28"/>
                <w:lang w:eastAsia="uk-UA"/>
              </w:rPr>
              <w:t>одного значення</w:t>
            </w:r>
            <w:r w:rsidR="00D76502" w:rsidRPr="00636E97">
              <w:rPr>
                <w:rStyle w:val="a5"/>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00D76502" w:rsidRPr="00636E97">
              <w:rPr>
                <w:rStyle w:val="a5"/>
                <w:rFonts w:ascii="Times New Roman" w:eastAsia="Times New Roman" w:hAnsi="Times New Roman" w:cs="Times New Roman"/>
                <w:color w:val="000000" w:themeColor="text1"/>
                <w:sz w:val="28"/>
                <w:szCs w:val="28"/>
                <w:lang w:eastAsia="uk-UA"/>
              </w:rPr>
              <w:t xml:space="preserve"> 1</w:t>
            </w:r>
            <w:r w:rsidR="00F47644" w:rsidRPr="00636E97">
              <w:rPr>
                <w:rStyle w:val="a5"/>
                <w:rFonts w:ascii="Times New Roman" w:eastAsia="Times New Roman" w:hAnsi="Times New Roman" w:cs="Times New Roman"/>
                <w:color w:val="000000" w:themeColor="text1"/>
                <w:sz w:val="28"/>
                <w:szCs w:val="28"/>
                <w:lang w:eastAsia="uk-UA"/>
              </w:rPr>
              <w:t>.</w:t>
            </w:r>
            <w:r w:rsidR="00DD3F1D" w:rsidRPr="00636E97">
              <w:rPr>
                <w:rStyle w:val="a5"/>
                <w:rFonts w:ascii="Times New Roman" w:eastAsia="Times New Roman" w:hAnsi="Times New Roman" w:cs="Times New Roman"/>
                <w:color w:val="000000" w:themeColor="text1"/>
                <w:sz w:val="28"/>
                <w:szCs w:val="28"/>
                <w:lang w:eastAsia="uk-UA"/>
              </w:rPr>
              <w:t>1</w:t>
            </w:r>
            <w:r w:rsidR="00DD3F1D" w:rsidRPr="00636E97">
              <w:rPr>
                <w:rStyle w:val="a5"/>
                <w:rFonts w:ascii="Times New Roman" w:eastAsia="Times New Roman" w:hAnsi="Times New Roman" w:cs="Times New Roman"/>
                <w:color w:val="000000" w:themeColor="text1"/>
                <w:sz w:val="28"/>
                <w:szCs w:val="28"/>
                <w:lang w:val="ru-RU" w:eastAsia="uk-UA"/>
              </w:rPr>
              <w:t>2</w:t>
            </w:r>
            <w:r w:rsidR="00DD3F1D" w:rsidRPr="00636E97">
              <w:rPr>
                <w:rStyle w:val="a5"/>
                <w:rFonts w:ascii="Times New Roman" w:eastAsia="Times New Roman" w:hAnsi="Times New Roman" w:cs="Times New Roman"/>
                <w:color w:val="000000" w:themeColor="text1"/>
                <w:sz w:val="28"/>
                <w:szCs w:val="28"/>
                <w:lang w:eastAsia="uk-UA"/>
              </w:rPr>
              <w:t xml:space="preserve"> </w:t>
            </w:r>
            <w:r w:rsidR="000005C7" w:rsidRPr="00636E97">
              <w:rPr>
                <w:rStyle w:val="a5"/>
                <w:rFonts w:ascii="Times New Roman" w:eastAsia="Times New Roman" w:hAnsi="Times New Roman" w:cs="Times New Roman"/>
                <w:color w:val="000000" w:themeColor="text1"/>
                <w:sz w:val="28"/>
                <w:szCs w:val="28"/>
                <w:lang w:eastAsia="uk-UA"/>
              </w:rPr>
              <w:t>цих Правил</w:t>
            </w:r>
            <w:r w:rsidRPr="00636E97">
              <w:rPr>
                <w:rStyle w:val="a5"/>
                <w:rFonts w:ascii="Times New Roman" w:eastAsia="Times New Roman" w:hAnsi="Times New Roman" w:cs="Times New Roman"/>
                <w:color w:val="000000" w:themeColor="text1"/>
                <w:sz w:val="28"/>
                <w:szCs w:val="28"/>
                <w:lang w:eastAsia="uk-UA"/>
              </w:rPr>
              <w:fldChar w:fldCharType="end"/>
            </w:r>
            <w:r w:rsidR="000A08FA" w:rsidRPr="00CA206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4C1BD8D7" w14:textId="77777777" w:rsidR="007670BC" w:rsidRPr="00636E97" w:rsidRDefault="00125B2B"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k110_activity_type_reg</w:t>
            </w:r>
          </w:p>
        </w:tc>
        <w:tc>
          <w:tcPr>
            <w:tcW w:w="1701" w:type="dxa"/>
            <w:tcBorders>
              <w:top w:val="nil"/>
              <w:left w:val="nil"/>
              <w:bottom w:val="nil"/>
              <w:right w:val="nil"/>
            </w:tcBorders>
          </w:tcPr>
          <w:p w14:paraId="635A95DB" w14:textId="77777777" w:rsidR="007670BC" w:rsidRPr="00636E97" w:rsidRDefault="007670BC"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0117</w:t>
            </w:r>
          </w:p>
        </w:tc>
      </w:tr>
      <w:tr w:rsidR="00CA2068" w:rsidRPr="00636E97" w14:paraId="4AAB9308" w14:textId="77777777" w:rsidTr="00BB627F">
        <w:tc>
          <w:tcPr>
            <w:tcW w:w="851" w:type="dxa"/>
            <w:tcBorders>
              <w:top w:val="nil"/>
              <w:left w:val="nil"/>
              <w:bottom w:val="nil"/>
              <w:right w:val="nil"/>
            </w:tcBorders>
          </w:tcPr>
          <w:p w14:paraId="530C4A7F" w14:textId="77777777" w:rsidR="007670BC" w:rsidRPr="00636E97" w:rsidRDefault="00625EA1"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15</w:t>
            </w:r>
          </w:p>
        </w:tc>
        <w:tc>
          <w:tcPr>
            <w:tcW w:w="10626" w:type="dxa"/>
            <w:tcBorders>
              <w:top w:val="nil"/>
              <w:left w:val="nil"/>
              <w:bottom w:val="nil"/>
              <w:right w:val="nil"/>
            </w:tcBorders>
          </w:tcPr>
          <w:p w14:paraId="1992CD92" w14:textId="77777777" w:rsidR="007670BC" w:rsidRPr="00636E97" w:rsidRDefault="007670BC" w:rsidP="004749D2">
            <w:pPr>
              <w:pStyle w:val="a3"/>
              <w:ind w:left="0"/>
              <w:jc w:val="both"/>
              <w:rPr>
                <w:rFonts w:ascii="Times New Roman" w:eastAsia="Times New Roman" w:hAnsi="Times New Roman" w:cs="Times New Roman"/>
                <w:b/>
                <w:color w:val="000000" w:themeColor="text1"/>
                <w:sz w:val="28"/>
                <w:szCs w:val="28"/>
                <w:lang w:eastAsia="uk-UA"/>
              </w:rPr>
            </w:pPr>
            <w:bookmarkStart w:id="93" w:name="ФізОсобаРезидентРекв0118"/>
            <w:r w:rsidRPr="00636E97">
              <w:rPr>
                <w:rFonts w:ascii="Times New Roman" w:eastAsia="Times New Roman" w:hAnsi="Times New Roman" w:cs="Times New Roman"/>
                <w:b/>
                <w:color w:val="000000" w:themeColor="text1"/>
                <w:sz w:val="28"/>
                <w:szCs w:val="28"/>
                <w:lang w:eastAsia="uk-UA"/>
              </w:rPr>
              <w:t>Вид економічної діяльності визначений на підставі даних річної фінансової звітності</w:t>
            </w:r>
          </w:p>
          <w:bookmarkEnd w:id="93"/>
          <w:p w14:paraId="2FE50EF1" w14:textId="77777777" w:rsidR="007670BC" w:rsidRPr="00636E97" w:rsidRDefault="0072772C" w:rsidP="00DD3F1D">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 </w:t>
            </w:r>
            <w:hyperlink w:anchor="Додаток0118" w:history="1">
              <w:r w:rsidR="009D29AE" w:rsidRPr="00636E97">
                <w:rPr>
                  <w:rStyle w:val="a5"/>
                  <w:rFonts w:ascii="Times New Roman" w:eastAsia="Times New Roman" w:hAnsi="Times New Roman" w:cs="Times New Roman"/>
                  <w:color w:val="000000" w:themeColor="text1"/>
                  <w:sz w:val="28"/>
                  <w:szCs w:val="28"/>
                  <w:lang w:eastAsia="uk-UA"/>
                </w:rPr>
                <w:t xml:space="preserve">за умови </w:t>
              </w:r>
              <w:r w:rsidR="00FE3F9D" w:rsidRPr="00636E97">
                <w:rPr>
                  <w:rStyle w:val="a5"/>
                  <w:rFonts w:ascii="Times New Roman" w:eastAsia="Times New Roman" w:hAnsi="Times New Roman" w:cs="Times New Roman"/>
                  <w:color w:val="000000" w:themeColor="text1"/>
                  <w:sz w:val="28"/>
                  <w:szCs w:val="28"/>
                  <w:lang w:eastAsia="uk-UA"/>
                </w:rPr>
                <w:t>властивості</w:t>
              </w:r>
              <w:r w:rsidR="009D29AE" w:rsidRPr="00636E97">
                <w:rPr>
                  <w:rStyle w:val="a5"/>
                  <w:rFonts w:ascii="Times New Roman" w:eastAsia="Times New Roman" w:hAnsi="Times New Roman" w:cs="Times New Roman"/>
                  <w:color w:val="000000" w:themeColor="text1"/>
                  <w:sz w:val="28"/>
                  <w:szCs w:val="28"/>
                  <w:lang w:eastAsia="uk-UA"/>
                </w:rPr>
                <w:t>, н</w:t>
              </w:r>
              <w:r w:rsidR="000005C7" w:rsidRPr="00636E97">
                <w:rPr>
                  <w:rStyle w:val="a5"/>
                  <w:rFonts w:ascii="Times New Roman" w:eastAsia="Times New Roman" w:hAnsi="Times New Roman" w:cs="Times New Roman"/>
                  <w:color w:val="000000" w:themeColor="text1"/>
                  <w:sz w:val="28"/>
                  <w:szCs w:val="28"/>
                  <w:lang w:eastAsia="uk-UA"/>
                </w:rPr>
                <w:t xml:space="preserve">абуває </w:t>
              </w:r>
              <w:r w:rsidR="002E2DC3" w:rsidRPr="00636E97">
                <w:rPr>
                  <w:rStyle w:val="a5"/>
                  <w:rFonts w:ascii="Times New Roman" w:eastAsia="Times New Roman" w:hAnsi="Times New Roman" w:cs="Times New Roman"/>
                  <w:color w:val="000000" w:themeColor="text1"/>
                  <w:sz w:val="28"/>
                  <w:szCs w:val="28"/>
                  <w:lang w:eastAsia="uk-UA"/>
                </w:rPr>
                <w:t>одного значення</w:t>
              </w:r>
              <w:r w:rsidR="00D76502" w:rsidRPr="00636E97">
                <w:rPr>
                  <w:rStyle w:val="a5"/>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00D76502" w:rsidRPr="00636E97">
                <w:rPr>
                  <w:rStyle w:val="a5"/>
                  <w:rFonts w:ascii="Times New Roman" w:eastAsia="Times New Roman" w:hAnsi="Times New Roman" w:cs="Times New Roman"/>
                  <w:color w:val="000000" w:themeColor="text1"/>
                  <w:sz w:val="28"/>
                  <w:szCs w:val="28"/>
                  <w:lang w:eastAsia="uk-UA"/>
                </w:rPr>
                <w:t xml:space="preserve"> 1</w:t>
              </w:r>
              <w:r w:rsidR="000005C7" w:rsidRPr="00636E97">
                <w:rPr>
                  <w:rStyle w:val="a5"/>
                  <w:rFonts w:ascii="Times New Roman" w:eastAsia="Times New Roman" w:hAnsi="Times New Roman" w:cs="Times New Roman"/>
                  <w:color w:val="000000" w:themeColor="text1"/>
                  <w:sz w:val="28"/>
                  <w:szCs w:val="28"/>
                  <w:lang w:eastAsia="uk-UA"/>
                </w:rPr>
                <w:t>.</w:t>
              </w:r>
              <w:r w:rsidR="00DD3F1D" w:rsidRPr="00636E97">
                <w:rPr>
                  <w:rStyle w:val="a5"/>
                  <w:rFonts w:ascii="Times New Roman" w:eastAsia="Times New Roman" w:hAnsi="Times New Roman" w:cs="Times New Roman"/>
                  <w:color w:val="000000" w:themeColor="text1"/>
                  <w:sz w:val="28"/>
                  <w:szCs w:val="28"/>
                  <w:lang w:eastAsia="uk-UA"/>
                </w:rPr>
                <w:t xml:space="preserve">13 </w:t>
              </w:r>
              <w:r w:rsidR="000005C7" w:rsidRPr="00636E97">
                <w:rPr>
                  <w:rStyle w:val="a5"/>
                  <w:rFonts w:ascii="Times New Roman" w:eastAsia="Times New Roman" w:hAnsi="Times New Roman" w:cs="Times New Roman"/>
                  <w:color w:val="000000" w:themeColor="text1"/>
                  <w:sz w:val="28"/>
                  <w:szCs w:val="28"/>
                  <w:lang w:eastAsia="uk-UA"/>
                </w:rPr>
                <w:t>цих Правил</w:t>
              </w:r>
            </w:hyperlink>
            <w:r w:rsidR="000A08FA" w:rsidRPr="00CA2068">
              <w:rPr>
                <w:rFonts w:ascii="Times New Roman" w:eastAsia="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17AF02C" w14:textId="77777777" w:rsidR="007670BC" w:rsidRPr="00636E97" w:rsidRDefault="00BB4AAA"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k110_activity_type_report</w:t>
            </w:r>
          </w:p>
        </w:tc>
        <w:tc>
          <w:tcPr>
            <w:tcW w:w="1701" w:type="dxa"/>
            <w:tcBorders>
              <w:top w:val="nil"/>
              <w:left w:val="nil"/>
              <w:bottom w:val="nil"/>
              <w:right w:val="nil"/>
            </w:tcBorders>
          </w:tcPr>
          <w:p w14:paraId="645C796F" w14:textId="77777777" w:rsidR="007670BC" w:rsidRPr="00636E97" w:rsidRDefault="007670BC"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0118</w:t>
            </w:r>
          </w:p>
        </w:tc>
      </w:tr>
      <w:tr w:rsidR="00CA2068" w:rsidRPr="00636E97" w14:paraId="095CE1BE" w14:textId="77777777" w:rsidTr="00BB627F">
        <w:tc>
          <w:tcPr>
            <w:tcW w:w="851" w:type="dxa"/>
            <w:tcBorders>
              <w:top w:val="nil"/>
              <w:left w:val="nil"/>
              <w:bottom w:val="nil"/>
              <w:right w:val="nil"/>
            </w:tcBorders>
          </w:tcPr>
          <w:p w14:paraId="33347AF1" w14:textId="77777777" w:rsidR="007670BC" w:rsidRPr="00636E97" w:rsidRDefault="007C47F6" w:rsidP="00625EA1">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16</w:t>
            </w:r>
          </w:p>
        </w:tc>
        <w:tc>
          <w:tcPr>
            <w:tcW w:w="10626" w:type="dxa"/>
            <w:tcBorders>
              <w:top w:val="nil"/>
              <w:left w:val="nil"/>
              <w:bottom w:val="nil"/>
              <w:right w:val="nil"/>
            </w:tcBorders>
          </w:tcPr>
          <w:p w14:paraId="7F5D2BA4" w14:textId="77777777" w:rsidR="007670BC" w:rsidRPr="00636E97" w:rsidRDefault="007670BC" w:rsidP="004749D2">
            <w:pPr>
              <w:jc w:val="both"/>
              <w:rPr>
                <w:rFonts w:ascii="Times New Roman" w:eastAsia="Times New Roman" w:hAnsi="Times New Roman" w:cs="Times New Roman"/>
                <w:b/>
                <w:color w:val="000000" w:themeColor="text1"/>
                <w:sz w:val="28"/>
                <w:szCs w:val="28"/>
                <w:lang w:eastAsia="uk-UA"/>
              </w:rPr>
            </w:pPr>
            <w:bookmarkStart w:id="94" w:name="ФізОсобаРезидентРекв0125"/>
            <w:r w:rsidRPr="00636E97">
              <w:rPr>
                <w:rFonts w:ascii="Times New Roman" w:eastAsia="Times New Roman" w:hAnsi="Times New Roman" w:cs="Times New Roman"/>
                <w:b/>
                <w:color w:val="000000" w:themeColor="text1"/>
                <w:sz w:val="28"/>
                <w:szCs w:val="28"/>
                <w:lang w:eastAsia="uk-UA"/>
              </w:rPr>
              <w:t>Дата ухвали суду щодо відкриття провадження у справі про неплатоспроможність (банкрутство) боржника</w:t>
            </w:r>
            <w:bookmarkEnd w:id="94"/>
          </w:p>
          <w:p w14:paraId="34602658" w14:textId="77777777" w:rsidR="007670BC" w:rsidRPr="00636E97" w:rsidRDefault="004E26EF" w:rsidP="00540A41">
            <w:pPr>
              <w:jc w:val="both"/>
              <w:rPr>
                <w:rFonts w:ascii="Times New Roman" w:eastAsia="Times New Roman" w:hAnsi="Times New Roman" w:cs="Times New Roman"/>
                <w:b/>
                <w:color w:val="000000" w:themeColor="text1"/>
                <w:sz w:val="28"/>
                <w:szCs w:val="28"/>
                <w:lang w:eastAsia="uk-UA"/>
              </w:rPr>
            </w:pPr>
            <w:hyperlink w:anchor="Додаток0125" w:history="1">
              <w:r w:rsidR="0088465D" w:rsidRPr="00636E97">
                <w:rPr>
                  <w:rStyle w:val="a5"/>
                  <w:rFonts w:ascii="Times New Roman" w:hAnsi="Times New Roman" w:cs="Times New Roman"/>
                  <w:color w:val="000000" w:themeColor="text1"/>
                  <w:sz w:val="28"/>
                  <w:szCs w:val="28"/>
                  <w:lang w:eastAsia="uk-UA"/>
                </w:rPr>
                <w:t xml:space="preserve">за умови </w:t>
              </w:r>
              <w:r w:rsidR="00FE3F9D" w:rsidRPr="00636E97">
                <w:rPr>
                  <w:rStyle w:val="a5"/>
                  <w:rFonts w:ascii="Times New Roman" w:hAnsi="Times New Roman" w:cs="Times New Roman"/>
                  <w:color w:val="000000" w:themeColor="text1"/>
                  <w:sz w:val="28"/>
                  <w:szCs w:val="28"/>
                  <w:lang w:eastAsia="uk-UA"/>
                </w:rPr>
                <w:t>властивості</w:t>
              </w:r>
              <w:r w:rsidR="00DA133D" w:rsidRPr="00636E97">
                <w:rPr>
                  <w:rStyle w:val="a5"/>
                  <w:rFonts w:ascii="Times New Roman" w:hAnsi="Times New Roman" w:cs="Times New Roman"/>
                  <w:color w:val="000000" w:themeColor="text1"/>
                  <w:sz w:val="28"/>
                  <w:szCs w:val="28"/>
                  <w:lang w:eastAsia="uk-UA"/>
                </w:rPr>
                <w:t>,</w:t>
              </w:r>
              <w:r w:rsidR="0088465D" w:rsidRPr="00636E97">
                <w:rPr>
                  <w:rStyle w:val="a5"/>
                  <w:rFonts w:ascii="Times New Roman" w:hAnsi="Times New Roman" w:cs="Times New Roman"/>
                  <w:color w:val="000000" w:themeColor="text1"/>
                  <w:sz w:val="28"/>
                  <w:szCs w:val="28"/>
                  <w:lang w:eastAsia="uk-UA"/>
                </w:rPr>
                <w:t xml:space="preserve"> н</w:t>
              </w:r>
              <w:r w:rsidR="00FB6762" w:rsidRPr="00636E97">
                <w:rPr>
                  <w:rStyle w:val="a5"/>
                  <w:rFonts w:ascii="Times New Roman" w:hAnsi="Times New Roman" w:cs="Times New Roman"/>
                  <w:color w:val="000000" w:themeColor="text1"/>
                  <w:sz w:val="28"/>
                  <w:szCs w:val="28"/>
                  <w:lang w:eastAsia="uk-UA"/>
                </w:rPr>
                <w:t xml:space="preserve">абуває </w:t>
              </w:r>
              <w:r w:rsidR="002E2DC3" w:rsidRPr="00636E97">
                <w:rPr>
                  <w:rStyle w:val="a5"/>
                  <w:rFonts w:ascii="Times New Roman" w:hAnsi="Times New Roman" w:cs="Times New Roman"/>
                  <w:color w:val="000000" w:themeColor="text1"/>
                  <w:sz w:val="28"/>
                  <w:szCs w:val="28"/>
                  <w:lang w:eastAsia="uk-UA"/>
                </w:rPr>
                <w:t>одного значення</w:t>
              </w:r>
              <w:r w:rsidR="00D76502"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00FB6762" w:rsidRPr="00636E97">
                <w:rPr>
                  <w:rStyle w:val="a5"/>
                  <w:rFonts w:ascii="Times New Roman" w:hAnsi="Times New Roman" w:cs="Times New Roman"/>
                  <w:color w:val="000000" w:themeColor="text1"/>
                  <w:sz w:val="28"/>
                  <w:szCs w:val="28"/>
                  <w:lang w:eastAsia="uk-UA"/>
                </w:rPr>
                <w:t>.</w:t>
              </w:r>
              <w:r w:rsidR="00540A41" w:rsidRPr="00636E97">
                <w:rPr>
                  <w:rStyle w:val="a5"/>
                  <w:rFonts w:ascii="Times New Roman" w:hAnsi="Times New Roman" w:cs="Times New Roman"/>
                  <w:color w:val="000000" w:themeColor="text1"/>
                  <w:sz w:val="28"/>
                  <w:szCs w:val="28"/>
                  <w:lang w:eastAsia="uk-UA"/>
                </w:rPr>
                <w:t>1</w:t>
              </w:r>
              <w:r w:rsidR="00540A41" w:rsidRPr="00636E97">
                <w:rPr>
                  <w:rStyle w:val="a5"/>
                  <w:rFonts w:ascii="Times New Roman" w:hAnsi="Times New Roman" w:cs="Times New Roman"/>
                  <w:color w:val="000000" w:themeColor="text1"/>
                  <w:sz w:val="28"/>
                  <w:szCs w:val="28"/>
                  <w:lang w:val="ru-RU" w:eastAsia="uk-UA"/>
                </w:rPr>
                <w:t>6</w:t>
              </w:r>
              <w:r w:rsidR="00540A41" w:rsidRPr="00636E97">
                <w:rPr>
                  <w:rStyle w:val="a5"/>
                  <w:rFonts w:ascii="Times New Roman" w:hAnsi="Times New Roman" w:cs="Times New Roman"/>
                  <w:color w:val="000000" w:themeColor="text1"/>
                  <w:sz w:val="28"/>
                  <w:szCs w:val="28"/>
                  <w:lang w:eastAsia="uk-UA"/>
                </w:rPr>
                <w:t xml:space="preserve"> </w:t>
              </w:r>
              <w:r w:rsidR="00FB6762" w:rsidRPr="00636E97">
                <w:rPr>
                  <w:rStyle w:val="a5"/>
                  <w:rFonts w:ascii="Times New Roman" w:hAnsi="Times New Roman" w:cs="Times New Roman"/>
                  <w:color w:val="000000" w:themeColor="text1"/>
                  <w:sz w:val="28"/>
                  <w:szCs w:val="28"/>
                  <w:lang w:eastAsia="uk-UA"/>
                </w:rPr>
                <w:t>цих Правил</w:t>
              </w:r>
            </w:hyperlink>
            <w:r w:rsidR="000A08FA" w:rsidRPr="00CA2068">
              <w:rPr>
                <w:rStyle w:val="a5"/>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67ABC9DE" w14:textId="77777777" w:rsidR="007670BC" w:rsidRPr="00636E97" w:rsidRDefault="007670BC"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insolvency_date</w:t>
            </w:r>
          </w:p>
        </w:tc>
        <w:tc>
          <w:tcPr>
            <w:tcW w:w="1701" w:type="dxa"/>
            <w:tcBorders>
              <w:top w:val="nil"/>
              <w:left w:val="nil"/>
              <w:bottom w:val="nil"/>
              <w:right w:val="nil"/>
            </w:tcBorders>
          </w:tcPr>
          <w:p w14:paraId="446C49ED" w14:textId="77777777" w:rsidR="007670BC" w:rsidRPr="00636E97" w:rsidRDefault="007670BC"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0125</w:t>
            </w:r>
          </w:p>
        </w:tc>
      </w:tr>
      <w:tr w:rsidR="00CA2068" w:rsidRPr="00636E97" w14:paraId="106AAEBC" w14:textId="77777777" w:rsidTr="00BB627F">
        <w:tc>
          <w:tcPr>
            <w:tcW w:w="11477" w:type="dxa"/>
            <w:gridSpan w:val="2"/>
            <w:tcBorders>
              <w:top w:val="nil"/>
              <w:left w:val="nil"/>
              <w:bottom w:val="nil"/>
              <w:right w:val="nil"/>
            </w:tcBorders>
          </w:tcPr>
          <w:p w14:paraId="4B4CE4EE" w14:textId="77777777" w:rsidR="00436961" w:rsidRPr="00636E97" w:rsidRDefault="00436961" w:rsidP="00540A41">
            <w:pPr>
              <w:pStyle w:val="a3"/>
              <w:ind w:left="0"/>
              <w:jc w:val="both"/>
              <w:rPr>
                <w:rFonts w:ascii="Times New Roman" w:hAnsi="Times New Roman" w:cs="Times New Roman"/>
                <w:b/>
                <w:color w:val="000000" w:themeColor="text1"/>
                <w:sz w:val="28"/>
                <w:szCs w:val="28"/>
                <w:lang w:eastAsia="uk-UA"/>
              </w:rPr>
            </w:pPr>
            <w:bookmarkStart w:id="95" w:name="НабориФізособаРезидент34"/>
            <w:r w:rsidRPr="00636E97">
              <w:rPr>
                <w:rFonts w:ascii="Times New Roman" w:hAnsi="Times New Roman" w:cs="Times New Roman"/>
                <w:b/>
                <w:color w:val="000000" w:themeColor="text1"/>
                <w:sz w:val="28"/>
                <w:szCs w:val="28"/>
                <w:lang w:eastAsia="uk-UA"/>
              </w:rPr>
              <w:t xml:space="preserve">До набору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34</w:t>
            </w:r>
            <w:r w:rsidR="00396AB8" w:rsidRPr="00636E97">
              <w:rPr>
                <w:rFonts w:ascii="Times New Roman" w:hAnsi="Times New Roman" w:cs="Times New Roman"/>
                <w:b/>
                <w:color w:val="000000" w:themeColor="text1"/>
                <w:sz w:val="28"/>
                <w:szCs w:val="28"/>
              </w:rPr>
              <w:t>.</w:t>
            </w:r>
            <w:r w:rsidR="00452A52" w:rsidRPr="00636E97">
              <w:rPr>
                <w:rFonts w:ascii="Times New Roman" w:hAnsi="Times New Roman" w:cs="Times New Roman"/>
                <w:b/>
                <w:color w:val="000000" w:themeColor="text1"/>
                <w:sz w:val="28"/>
                <w:szCs w:val="28"/>
              </w:rPr>
              <w:t>Фізична особа – резидент (ind_person)</w:t>
            </w:r>
            <w:r w:rsidRPr="00636E97">
              <w:rPr>
                <w:rFonts w:ascii="Times New Roman" w:hAnsi="Times New Roman" w:cs="Times New Roman"/>
                <w:b/>
                <w:color w:val="000000" w:themeColor="text1"/>
                <w:sz w:val="28"/>
                <w:szCs w:val="28"/>
              </w:rPr>
              <w:t xml:space="preserve"> </w:t>
            </w:r>
            <w:r w:rsidR="00343CC8" w:rsidRPr="00636E97">
              <w:rPr>
                <w:rFonts w:ascii="Times New Roman" w:hAnsi="Times New Roman" w:cs="Times New Roman"/>
                <w:b/>
                <w:color w:val="000000" w:themeColor="text1"/>
                <w:sz w:val="28"/>
                <w:szCs w:val="28"/>
                <w:lang w:eastAsia="uk-UA"/>
              </w:rPr>
              <w:t>має бути розширений наборами даних</w:t>
            </w:r>
            <w:r w:rsidRPr="00CA2068">
              <w:rPr>
                <w:rFonts w:ascii="Times New Roman" w:hAnsi="Times New Roman" w:cs="Times New Roman"/>
                <w:b/>
                <w:color w:val="000000" w:themeColor="text1"/>
                <w:sz w:val="28"/>
                <w:szCs w:val="28"/>
                <w:lang w:eastAsia="uk-UA"/>
              </w:rPr>
              <w:t xml:space="preserve">, з правилами </w:t>
            </w:r>
            <w:r w:rsidRPr="00636E97">
              <w:rPr>
                <w:rFonts w:ascii="Times New Roman" w:hAnsi="Times New Roman" w:cs="Times New Roman"/>
                <w:b/>
                <w:color w:val="000000" w:themeColor="text1"/>
                <w:sz w:val="28"/>
                <w:szCs w:val="28"/>
                <w:lang w:eastAsia="uk-UA"/>
              </w:rPr>
              <w:t>формування реквізитів яких можна ознайомитись за відповідним посиланням:</w:t>
            </w:r>
            <w:bookmarkEnd w:id="95"/>
          </w:p>
        </w:tc>
        <w:tc>
          <w:tcPr>
            <w:tcW w:w="2268" w:type="dxa"/>
            <w:tcBorders>
              <w:top w:val="nil"/>
              <w:left w:val="nil"/>
              <w:bottom w:val="nil"/>
              <w:right w:val="nil"/>
            </w:tcBorders>
          </w:tcPr>
          <w:p w14:paraId="5FF74D0F" w14:textId="77777777" w:rsidR="00436961" w:rsidRPr="00636E97" w:rsidRDefault="00436961" w:rsidP="00BB627F">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2D54270B" w14:textId="77777777" w:rsidR="00436961" w:rsidRPr="00636E97" w:rsidRDefault="00436961" w:rsidP="00BB627F">
            <w:pPr>
              <w:pStyle w:val="a3"/>
              <w:ind w:left="0"/>
              <w:rPr>
                <w:rFonts w:ascii="Times New Roman" w:hAnsi="Times New Roman" w:cs="Times New Roman"/>
                <w:b/>
                <w:color w:val="000000" w:themeColor="text1"/>
                <w:sz w:val="28"/>
                <w:szCs w:val="28"/>
                <w:lang w:eastAsia="uk-UA"/>
              </w:rPr>
            </w:pPr>
          </w:p>
        </w:tc>
      </w:tr>
      <w:tr w:rsidR="00CA2068" w:rsidRPr="00636E97" w14:paraId="3A737F0C" w14:textId="77777777" w:rsidTr="00BB627F">
        <w:tc>
          <w:tcPr>
            <w:tcW w:w="851" w:type="dxa"/>
            <w:tcBorders>
              <w:top w:val="nil"/>
              <w:left w:val="nil"/>
              <w:bottom w:val="nil"/>
              <w:right w:val="nil"/>
            </w:tcBorders>
          </w:tcPr>
          <w:p w14:paraId="67BE1EB0" w14:textId="77777777" w:rsidR="00FD6573" w:rsidRPr="00636E97" w:rsidRDefault="00FD6573" w:rsidP="00625EA1">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03AC2F37" w14:textId="77777777" w:rsidR="00FD6573" w:rsidRPr="00CA2068" w:rsidRDefault="00625EA1" w:rsidP="004749D2">
            <w:pPr>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FD6573" w:rsidRPr="00636E97">
                <w:rPr>
                  <w:rStyle w:val="a5"/>
                  <w:rFonts w:ascii="Times New Roman" w:hAnsi="Times New Roman" w:cs="Times New Roman"/>
                  <w:b/>
                  <w:color w:val="000000" w:themeColor="text1"/>
                  <w:sz w:val="28"/>
                  <w:szCs w:val="28"/>
                </w:rPr>
                <w:t>Адреса реєстрації</w:t>
              </w:r>
            </w:hyperlink>
          </w:p>
          <w:p w14:paraId="7F9C0C52" w14:textId="09015935" w:rsidR="00343CC8" w:rsidRPr="00CA2068" w:rsidRDefault="00343CC8" w:rsidP="004749D2">
            <w:pPr>
              <w:jc w:val="both"/>
              <w:rPr>
                <w:rStyle w:val="a5"/>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Подається один набір даних.</w:t>
            </w:r>
            <w:r w:rsidR="00625183"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625183" w:rsidRPr="00897B59">
              <w:rPr>
                <w:rFonts w:ascii="Times New Roman" w:hAnsi="Times New Roman" w:cs="Times New Roman"/>
                <w:b/>
                <w:bCs/>
                <w:sz w:val="28"/>
                <w:szCs w:val="28"/>
                <w:lang w:eastAsia="uk-UA"/>
              </w:rPr>
              <w:t xml:space="preserve">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 xml:space="preserve">38.Адреса реєстрації (reg_address) </w:t>
            </w:r>
            <w:r w:rsidR="00625183" w:rsidRPr="00897B59">
              <w:rPr>
                <w:rFonts w:ascii="Times New Roman" w:hAnsi="Times New Roman" w:cs="Times New Roman"/>
                <w:b/>
                <w:bCs/>
                <w:sz w:val="28"/>
                <w:szCs w:val="28"/>
                <w:lang w:val="en-US" w:eastAsia="uk-UA"/>
              </w:rPr>
              <w:t>ID</w:t>
            </w:r>
            <w:r w:rsidR="00625183" w:rsidRPr="00897B59">
              <w:rPr>
                <w:rFonts w:ascii="Times New Roman" w:hAnsi="Times New Roman" w:cs="Times New Roman"/>
                <w:b/>
                <w:bCs/>
                <w:sz w:val="28"/>
                <w:szCs w:val="28"/>
                <w:lang w:eastAsia="uk-UA"/>
              </w:rPr>
              <w:t>39.Фактична адреса (actual_address).</w:t>
            </w:r>
          </w:p>
        </w:tc>
        <w:tc>
          <w:tcPr>
            <w:tcW w:w="2268" w:type="dxa"/>
            <w:tcBorders>
              <w:top w:val="nil"/>
              <w:left w:val="nil"/>
              <w:bottom w:val="nil"/>
              <w:right w:val="nil"/>
            </w:tcBorders>
          </w:tcPr>
          <w:p w14:paraId="2091A099" w14:textId="77777777" w:rsidR="00FD6573" w:rsidRPr="00636E97" w:rsidRDefault="00FD6573"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reg_addres</w:t>
            </w:r>
            <w:r w:rsidRPr="00636E97">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0DCADC56" w14:textId="77777777" w:rsidR="00FD6573" w:rsidRPr="00636E97" w:rsidRDefault="00FD6573"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14:paraId="03C84B16" w14:textId="77777777" w:rsidTr="00BB627F">
        <w:tc>
          <w:tcPr>
            <w:tcW w:w="851" w:type="dxa"/>
            <w:tcBorders>
              <w:top w:val="nil"/>
              <w:left w:val="nil"/>
              <w:bottom w:val="nil"/>
              <w:right w:val="nil"/>
            </w:tcBorders>
          </w:tcPr>
          <w:p w14:paraId="7BDDC4D9" w14:textId="77777777" w:rsidR="00FD6573" w:rsidRPr="00636E97" w:rsidRDefault="00FD6573" w:rsidP="00625EA1">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260BE200" w14:textId="77777777" w:rsidR="00FD6573" w:rsidRDefault="00625EA1" w:rsidP="00E55804">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FD6573" w:rsidRPr="00636E97">
                <w:rPr>
                  <w:rStyle w:val="a5"/>
                  <w:rFonts w:ascii="Times New Roman" w:hAnsi="Times New Roman" w:cs="Times New Roman"/>
                  <w:b/>
                  <w:color w:val="000000" w:themeColor="text1"/>
                  <w:sz w:val="28"/>
                  <w:szCs w:val="28"/>
                </w:rPr>
                <w:t>Фактична адреса</w:t>
              </w:r>
            </w:hyperlink>
          </w:p>
          <w:p w14:paraId="05D5C2B4" w14:textId="7EE549AE" w:rsidR="00625183" w:rsidRPr="00CA2068" w:rsidRDefault="00625183" w:rsidP="00E55804">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Подається один набір даних.</w:t>
            </w:r>
            <w:r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Pr="00897B59">
              <w:rPr>
                <w:rFonts w:ascii="Times New Roman" w:hAnsi="Times New Roman" w:cs="Times New Roman"/>
                <w:b/>
                <w:bCs/>
                <w:sz w:val="28"/>
                <w:szCs w:val="28"/>
                <w:lang w:eastAsia="uk-UA"/>
              </w:rPr>
              <w:t xml:space="preserve">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 xml:space="preserve">38.Адреса реєстрації (reg_address) </w:t>
            </w:r>
            <w:r w:rsidRPr="00897B59">
              <w:rPr>
                <w:rFonts w:ascii="Times New Roman" w:hAnsi="Times New Roman" w:cs="Times New Roman"/>
                <w:b/>
                <w:bCs/>
                <w:sz w:val="28"/>
                <w:szCs w:val="28"/>
                <w:lang w:val="en-US" w:eastAsia="uk-UA"/>
              </w:rPr>
              <w:t>ID</w:t>
            </w:r>
            <w:r w:rsidRPr="00897B59">
              <w:rPr>
                <w:rFonts w:ascii="Times New Roman" w:hAnsi="Times New Roman" w:cs="Times New Roman"/>
                <w:b/>
                <w:bCs/>
                <w:sz w:val="28"/>
                <w:szCs w:val="28"/>
                <w:lang w:eastAsia="uk-UA"/>
              </w:rPr>
              <w:t>39.Фактична адреса (actual_address).</w:t>
            </w:r>
          </w:p>
        </w:tc>
        <w:tc>
          <w:tcPr>
            <w:tcW w:w="2268" w:type="dxa"/>
            <w:tcBorders>
              <w:top w:val="nil"/>
              <w:left w:val="nil"/>
              <w:bottom w:val="nil"/>
              <w:right w:val="nil"/>
            </w:tcBorders>
          </w:tcPr>
          <w:p w14:paraId="749B2F41" w14:textId="77777777" w:rsidR="00FD6573" w:rsidRPr="00636E97" w:rsidRDefault="00FD6573"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0070D5D7" w14:textId="77777777" w:rsidR="00FD6573" w:rsidRPr="00636E97" w:rsidRDefault="00FD6573"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14:paraId="368EF186" w14:textId="77777777" w:rsidTr="00BB627F">
        <w:tc>
          <w:tcPr>
            <w:tcW w:w="11477" w:type="dxa"/>
            <w:gridSpan w:val="2"/>
            <w:tcBorders>
              <w:top w:val="nil"/>
              <w:left w:val="nil"/>
              <w:bottom w:val="nil"/>
              <w:right w:val="nil"/>
            </w:tcBorders>
          </w:tcPr>
          <w:p w14:paraId="35F54464" w14:textId="77777777" w:rsidR="00436961" w:rsidRPr="00636E97" w:rsidRDefault="00436961" w:rsidP="004749D2">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1D4D748C" w14:textId="77777777" w:rsidR="00436961" w:rsidRPr="00636E97" w:rsidRDefault="00436961" w:rsidP="00BB627F">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3F7CECA3" w14:textId="77777777" w:rsidR="00436961" w:rsidRPr="00636E97" w:rsidRDefault="00436961" w:rsidP="00BB627F">
            <w:pPr>
              <w:pStyle w:val="a3"/>
              <w:ind w:left="0"/>
              <w:rPr>
                <w:rFonts w:ascii="Times New Roman" w:hAnsi="Times New Roman" w:cs="Times New Roman"/>
                <w:b/>
                <w:color w:val="000000" w:themeColor="text1"/>
                <w:sz w:val="28"/>
                <w:szCs w:val="28"/>
                <w:lang w:eastAsia="uk-UA"/>
              </w:rPr>
            </w:pPr>
          </w:p>
        </w:tc>
      </w:tr>
      <w:tr w:rsidR="00CA2068" w:rsidRPr="00636E97" w14:paraId="5A0AFFDC" w14:textId="77777777" w:rsidTr="00BB627F">
        <w:tc>
          <w:tcPr>
            <w:tcW w:w="851" w:type="dxa"/>
            <w:tcBorders>
              <w:top w:val="nil"/>
              <w:left w:val="nil"/>
              <w:bottom w:val="nil"/>
              <w:right w:val="nil"/>
            </w:tcBorders>
          </w:tcPr>
          <w:p w14:paraId="24D46006" w14:textId="77777777" w:rsidR="001D35F4" w:rsidRPr="00636E97" w:rsidRDefault="001D35F4" w:rsidP="00625EA1">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02747E74" w14:textId="77777777" w:rsidR="001D35F4" w:rsidRPr="00CA2068" w:rsidRDefault="00625EA1" w:rsidP="00580E1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ОсобаРозш01" w:history="1">
              <w:r w:rsidR="001D35F4" w:rsidRPr="00636E97">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268" w:type="dxa"/>
            <w:tcBorders>
              <w:top w:val="nil"/>
              <w:left w:val="nil"/>
              <w:bottom w:val="nil"/>
              <w:right w:val="nil"/>
            </w:tcBorders>
          </w:tcPr>
          <w:p w14:paraId="4A23EB6D" w14:textId="77777777" w:rsidR="001D35F4" w:rsidRPr="00636E97" w:rsidRDefault="001D35F4"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5F0B92C9" w14:textId="77777777" w:rsidR="001D35F4" w:rsidRPr="00636E97" w:rsidRDefault="001D35F4"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w:t>
            </w:r>
          </w:p>
        </w:tc>
      </w:tr>
      <w:tr w:rsidR="00CA2068" w:rsidRPr="00636E97" w14:paraId="71D9616A" w14:textId="77777777" w:rsidTr="001D5F50">
        <w:tc>
          <w:tcPr>
            <w:tcW w:w="11477" w:type="dxa"/>
            <w:gridSpan w:val="2"/>
            <w:tcBorders>
              <w:top w:val="nil"/>
              <w:left w:val="nil"/>
              <w:bottom w:val="nil"/>
              <w:right w:val="nil"/>
            </w:tcBorders>
          </w:tcPr>
          <w:p w14:paraId="730688C4" w14:textId="77777777" w:rsidR="00436961" w:rsidRPr="00CA2068" w:rsidRDefault="004E26EF"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436961" w:rsidRPr="00636E97">
                <w:rPr>
                  <w:rStyle w:val="a5"/>
                  <w:rFonts w:ascii="Times New Roman" w:hAnsi="Times New Roman" w:cs="Times New Roman"/>
                  <w:b/>
                  <w:color w:val="000000" w:themeColor="text1"/>
                  <w:sz w:val="28"/>
                  <w:szCs w:val="28"/>
                  <w:lang w:val="ru-RU"/>
                </w:rPr>
                <w:t>Повернутись до зм</w:t>
              </w:r>
              <w:r w:rsidR="00436961" w:rsidRPr="00636E97">
                <w:rPr>
                  <w:rStyle w:val="a5"/>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vAlign w:val="center"/>
          </w:tcPr>
          <w:p w14:paraId="5CB9ABFB" w14:textId="77777777" w:rsidR="00436961" w:rsidRPr="00636E97" w:rsidRDefault="00436961"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5A07A1DC" w14:textId="77777777" w:rsidR="00436961" w:rsidRPr="00636E97" w:rsidRDefault="00436961" w:rsidP="004749D2">
            <w:pPr>
              <w:pStyle w:val="a3"/>
              <w:ind w:left="0"/>
              <w:jc w:val="center"/>
              <w:rPr>
                <w:rFonts w:ascii="Times New Roman" w:hAnsi="Times New Roman" w:cs="Times New Roman"/>
                <w:b/>
                <w:color w:val="000000" w:themeColor="text1"/>
                <w:sz w:val="28"/>
                <w:szCs w:val="28"/>
                <w:lang w:eastAsia="uk-UA"/>
              </w:rPr>
            </w:pPr>
          </w:p>
        </w:tc>
      </w:tr>
    </w:tbl>
    <w:p w14:paraId="3B7B204F" w14:textId="77777777" w:rsidR="00E860DF" w:rsidRPr="00636E97" w:rsidRDefault="00E860DF" w:rsidP="004749D2">
      <w:pPr>
        <w:spacing w:after="0" w:line="240" w:lineRule="auto"/>
        <w:rPr>
          <w:rFonts w:ascii="Times New Roman" w:hAnsi="Times New Roman" w:cs="Times New Roman"/>
          <w:b/>
          <w:color w:val="000000" w:themeColor="text1"/>
          <w:sz w:val="28"/>
          <w:szCs w:val="28"/>
        </w:rPr>
      </w:pPr>
      <w:bookmarkStart w:id="96" w:name="ЮрОсобаРезидент35"/>
      <w:r w:rsidRPr="00636E97">
        <w:rPr>
          <w:rFonts w:ascii="Times New Roman" w:hAnsi="Times New Roman" w:cs="Times New Roman"/>
          <w:b/>
          <w:color w:val="000000" w:themeColor="text1"/>
          <w:sz w:val="28"/>
          <w:szCs w:val="28"/>
        </w:rPr>
        <w:br w:type="page"/>
      </w:r>
    </w:p>
    <w:p w14:paraId="7D9359D3" w14:textId="77777777" w:rsidR="009367D4" w:rsidRPr="00636E97"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97" w:name="_Toc222398665"/>
      <w:r w:rsidRPr="00636E97">
        <w:rPr>
          <w:rFonts w:ascii="Times New Roman" w:hAnsi="Times New Roman" w:cs="Times New Roman"/>
          <w:b/>
          <w:bCs/>
          <w:color w:val="000000" w:themeColor="text1"/>
          <w:sz w:val="28"/>
          <w:szCs w:val="28"/>
          <w:lang w:val="en-US" w:eastAsia="uk-UA"/>
        </w:rPr>
        <w:lastRenderedPageBreak/>
        <w:t>ID</w:t>
      </w:r>
      <w:r w:rsidR="00F1782E" w:rsidRPr="00636E97">
        <w:rPr>
          <w:rFonts w:ascii="Times New Roman" w:hAnsi="Times New Roman" w:cs="Times New Roman"/>
          <w:b/>
          <w:bCs/>
          <w:color w:val="000000" w:themeColor="text1"/>
          <w:sz w:val="28"/>
          <w:szCs w:val="28"/>
          <w:lang w:val="ru-RU" w:eastAsia="uk-UA"/>
        </w:rPr>
        <w:t>35</w:t>
      </w:r>
      <w:r w:rsidR="009567AE" w:rsidRPr="00636E97">
        <w:rPr>
          <w:rFonts w:ascii="Times New Roman" w:hAnsi="Times New Roman" w:cs="Times New Roman"/>
          <w:b/>
          <w:color w:val="000000" w:themeColor="text1"/>
          <w:sz w:val="28"/>
          <w:szCs w:val="28"/>
        </w:rPr>
        <w:t>.</w:t>
      </w:r>
      <w:r w:rsidR="005772C4" w:rsidRPr="00636E97">
        <w:rPr>
          <w:rFonts w:ascii="Times New Roman" w:hAnsi="Times New Roman" w:cs="Times New Roman"/>
          <w:b/>
          <w:color w:val="000000" w:themeColor="text1"/>
          <w:sz w:val="28"/>
          <w:szCs w:val="28"/>
        </w:rPr>
        <w:t>Юридична особа – резидент (entity)</w:t>
      </w:r>
      <w:bookmarkEnd w:id="77"/>
      <w:bookmarkEnd w:id="96"/>
      <w:bookmarkEnd w:id="97"/>
    </w:p>
    <w:p w14:paraId="18E9FFC5" w14:textId="77777777" w:rsidR="00DF6021" w:rsidRPr="00636E97" w:rsidRDefault="00DF6021" w:rsidP="004749D2">
      <w:pPr>
        <w:spacing w:after="0" w:line="240" w:lineRule="auto"/>
        <w:ind w:firstLine="567"/>
        <w:jc w:val="both"/>
        <w:rPr>
          <w:rFonts w:ascii="Times New Roman" w:hAnsi="Times New Roman" w:cs="Times New Roman"/>
          <w:color w:val="000000" w:themeColor="text1"/>
          <w:sz w:val="28"/>
          <w:szCs w:val="28"/>
        </w:rPr>
      </w:pPr>
    </w:p>
    <w:p w14:paraId="6405F5D1" w14:textId="77777777" w:rsidR="009367D4" w:rsidRPr="00636E97" w:rsidRDefault="003B3DC6" w:rsidP="00D1315B">
      <w:pPr>
        <w:pStyle w:val="a3"/>
        <w:numPr>
          <w:ilvl w:val="0"/>
          <w:numId w:val="28"/>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6363D9" w:rsidRPr="00636E97">
        <w:rPr>
          <w:rFonts w:ascii="Times New Roman" w:hAnsi="Times New Roman" w:cs="Times New Roman"/>
          <w:bCs/>
          <w:color w:val="000000" w:themeColor="text1"/>
          <w:sz w:val="28"/>
          <w:szCs w:val="28"/>
          <w:lang w:val="en-US" w:eastAsia="uk-UA"/>
        </w:rPr>
        <w:t>ID</w:t>
      </w:r>
      <w:r w:rsidR="009567AE" w:rsidRPr="00636E97">
        <w:rPr>
          <w:rFonts w:ascii="Times New Roman" w:hAnsi="Times New Roman" w:cs="Times New Roman"/>
          <w:bCs/>
          <w:color w:val="000000" w:themeColor="text1"/>
          <w:sz w:val="28"/>
          <w:szCs w:val="28"/>
          <w:lang w:val="ru-RU" w:eastAsia="uk-UA"/>
        </w:rPr>
        <w:t>35.</w:t>
      </w:r>
      <w:r w:rsidR="005772C4" w:rsidRPr="00636E97">
        <w:rPr>
          <w:rFonts w:ascii="Times New Roman" w:hAnsi="Times New Roman" w:cs="Times New Roman"/>
          <w:color w:val="000000" w:themeColor="text1"/>
          <w:sz w:val="28"/>
          <w:szCs w:val="28"/>
        </w:rPr>
        <w:t>Юридична особа – резидент (entity)</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CF250B"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CA2068" w:rsidRPr="00636E97" w14:paraId="6844A700" w14:textId="77777777" w:rsidTr="009A20D6">
        <w:tc>
          <w:tcPr>
            <w:tcW w:w="851" w:type="dxa"/>
            <w:tcBorders>
              <w:bottom w:val="single" w:sz="4" w:space="0" w:color="auto"/>
            </w:tcBorders>
          </w:tcPr>
          <w:p w14:paraId="53B4372E" w14:textId="77777777" w:rsidR="00E860DF" w:rsidRPr="00636E97" w:rsidRDefault="00E860DF"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43B5BAE6" w14:textId="77777777" w:rsidR="00E860DF" w:rsidRPr="00636E97" w:rsidRDefault="00E860DF"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DCFE591" w14:textId="77777777" w:rsidR="00E860DF" w:rsidRPr="00636E97" w:rsidRDefault="00E860DF"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1BA6C79E" w14:textId="77777777" w:rsidR="00E860DF" w:rsidRPr="00636E97" w:rsidRDefault="00B02F6C"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BD1E4C"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34BB7F61" w14:textId="77777777" w:rsidTr="00BB627F">
        <w:tc>
          <w:tcPr>
            <w:tcW w:w="851" w:type="dxa"/>
            <w:tcBorders>
              <w:top w:val="single" w:sz="4" w:space="0" w:color="auto"/>
              <w:left w:val="nil"/>
              <w:bottom w:val="nil"/>
              <w:right w:val="nil"/>
            </w:tcBorders>
          </w:tcPr>
          <w:p w14:paraId="2CC7AA74" w14:textId="77777777" w:rsidR="008314FE" w:rsidRPr="00636E97" w:rsidRDefault="00E90C7B"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02E2FCDC" w14:textId="77777777" w:rsidR="008314FE" w:rsidRPr="00636E97" w:rsidRDefault="001B42D5" w:rsidP="004749D2">
            <w:pPr>
              <w:rPr>
                <w:rFonts w:ascii="Times New Roman" w:hAnsi="Times New Roman" w:cs="Times New Roman"/>
                <w:b/>
                <w:color w:val="000000" w:themeColor="text1"/>
                <w:sz w:val="28"/>
                <w:szCs w:val="28"/>
                <w:lang w:eastAsia="uk-UA"/>
              </w:rPr>
            </w:pPr>
            <w:bookmarkStart w:id="98" w:name="ЮрОсобаРезидентРекв0101"/>
            <w:r w:rsidRPr="00636E97">
              <w:rPr>
                <w:rFonts w:ascii="Times New Roman" w:hAnsi="Times New Roman" w:cs="Times New Roman"/>
                <w:b/>
                <w:color w:val="000000" w:themeColor="text1"/>
                <w:sz w:val="28"/>
                <w:szCs w:val="28"/>
                <w:lang w:eastAsia="uk-UA"/>
              </w:rPr>
              <w:t xml:space="preserve">Код за Єдиним державним реєстром підприємств та організацій України </w:t>
            </w:r>
            <w:r w:rsidR="008314FE" w:rsidRPr="00636E97">
              <w:rPr>
                <w:rFonts w:ascii="Times New Roman" w:hAnsi="Times New Roman" w:cs="Times New Roman"/>
                <w:b/>
                <w:color w:val="000000" w:themeColor="text1"/>
                <w:sz w:val="28"/>
                <w:szCs w:val="28"/>
                <w:lang w:eastAsia="uk-UA"/>
              </w:rPr>
              <w:t>(далі – ЄДРПОУ)</w:t>
            </w:r>
          </w:p>
          <w:bookmarkEnd w:id="98"/>
          <w:p w14:paraId="590B39CB" w14:textId="77777777" w:rsidR="008314FE" w:rsidRPr="00636E97" w:rsidRDefault="008314FE" w:rsidP="00C3757D">
            <w:pPr>
              <w:jc w:val="both"/>
              <w:rPr>
                <w:rFonts w:ascii="Times New Roman" w:eastAsia="Times New Roman" w:hAnsi="Times New Roman" w:cs="Times New Roman"/>
                <w:b/>
                <w:color w:val="000000" w:themeColor="text1"/>
                <w:sz w:val="28"/>
                <w:szCs w:val="28"/>
                <w:lang w:eastAsia="uk-UA"/>
              </w:rPr>
            </w:pPr>
            <w:r w:rsidRPr="00636E97">
              <w:fldChar w:fldCharType="begin"/>
            </w:r>
            <w:r w:rsidRPr="00636E97">
              <w:rPr>
                <w:rFonts w:ascii="Times New Roman" w:hAnsi="Times New Roman" w:cs="Times New Roman"/>
                <w:color w:val="000000" w:themeColor="text1"/>
                <w:sz w:val="28"/>
                <w:szCs w:val="28"/>
              </w:rPr>
              <w:instrText xml:space="preserve"> HYPERLINK \l "Додаток0101" </w:instrText>
            </w:r>
            <w:r w:rsidRPr="00636E97">
              <w:fldChar w:fldCharType="separate"/>
            </w:r>
            <w:r w:rsidRPr="00636E97">
              <w:rPr>
                <w:rStyle w:val="a5"/>
                <w:rFonts w:ascii="Times New Roman" w:hAnsi="Times New Roman" w:cs="Times New Roman"/>
                <w:color w:val="000000" w:themeColor="text1"/>
                <w:sz w:val="28"/>
                <w:szCs w:val="28"/>
              </w:rPr>
              <w:t xml:space="preserve">набуває </w:t>
            </w:r>
            <w:r w:rsidR="002E2DC3" w:rsidRPr="00636E97">
              <w:rPr>
                <w:rStyle w:val="a5"/>
                <w:rFonts w:ascii="Times New Roman" w:hAnsi="Times New Roman" w:cs="Times New Roman"/>
                <w:color w:val="000000" w:themeColor="text1"/>
                <w:sz w:val="28"/>
                <w:szCs w:val="28"/>
              </w:rPr>
              <w:t>одного значення</w:t>
            </w:r>
            <w:r w:rsidR="00D76502" w:rsidRPr="00636E97">
              <w:rPr>
                <w:rStyle w:val="a5"/>
                <w:rFonts w:ascii="Times New Roman" w:hAnsi="Times New Roman" w:cs="Times New Roman"/>
                <w:color w:val="000000" w:themeColor="text1"/>
                <w:sz w:val="28"/>
                <w:szCs w:val="28"/>
              </w:rPr>
              <w:t xml:space="preserve">  відповідно до вимог </w:t>
            </w:r>
            <w:r w:rsidR="00A16EEC" w:rsidRPr="00636E97">
              <w:rPr>
                <w:rStyle w:val="a5"/>
                <w:rFonts w:ascii="Times New Roman" w:hAnsi="Times New Roman" w:cs="Times New Roman"/>
                <w:color w:val="000000" w:themeColor="text1"/>
                <w:sz w:val="28"/>
                <w:szCs w:val="28"/>
              </w:rPr>
              <w:t>Д</w:t>
            </w:r>
            <w:r w:rsidR="00D76502" w:rsidRPr="00636E97">
              <w:rPr>
                <w:rStyle w:val="a5"/>
                <w:rFonts w:ascii="Times New Roman" w:hAnsi="Times New Roman" w:cs="Times New Roman"/>
                <w:color w:val="000000" w:themeColor="text1"/>
                <w:sz w:val="28"/>
                <w:szCs w:val="28"/>
              </w:rPr>
              <w:t>одатка 1</w:t>
            </w:r>
            <w:r w:rsidRPr="00636E97">
              <w:rPr>
                <w:rStyle w:val="a5"/>
                <w:rFonts w:ascii="Times New Roman" w:hAnsi="Times New Roman" w:cs="Times New Roman"/>
                <w:color w:val="000000" w:themeColor="text1"/>
                <w:sz w:val="28"/>
                <w:szCs w:val="28"/>
              </w:rPr>
              <w:t>.</w:t>
            </w:r>
            <w:r w:rsidR="00C3757D" w:rsidRPr="00636E97">
              <w:rPr>
                <w:rStyle w:val="a5"/>
                <w:rFonts w:ascii="Times New Roman" w:hAnsi="Times New Roman" w:cs="Times New Roman"/>
                <w:color w:val="000000" w:themeColor="text1"/>
                <w:sz w:val="28"/>
                <w:szCs w:val="28"/>
              </w:rPr>
              <w:t xml:space="preserve">7 </w:t>
            </w:r>
            <w:r w:rsidRPr="00636E97">
              <w:rPr>
                <w:rStyle w:val="a5"/>
                <w:rFonts w:ascii="Times New Roman" w:hAnsi="Times New Roman" w:cs="Times New Roman"/>
                <w:color w:val="000000" w:themeColor="text1"/>
                <w:sz w:val="28"/>
                <w:szCs w:val="28"/>
              </w:rPr>
              <w:t>цих Правил</w:t>
            </w:r>
            <w:r w:rsidRPr="00636E97">
              <w:rPr>
                <w:rStyle w:val="a5"/>
                <w:rFonts w:ascii="Times New Roman" w:hAnsi="Times New Roman" w:cs="Times New Roman"/>
                <w:color w:val="000000" w:themeColor="text1"/>
                <w:sz w:val="28"/>
                <w:szCs w:val="28"/>
              </w:rPr>
              <w:fldChar w:fldCharType="end"/>
            </w:r>
            <w:r w:rsidR="000A08FA" w:rsidRPr="00CA2068">
              <w:rPr>
                <w:rStyle w:val="a5"/>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14:paraId="1EB51198" w14:textId="77777777" w:rsidR="008314FE" w:rsidRPr="00636E97" w:rsidRDefault="008314FE"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entity_code</w:t>
            </w:r>
          </w:p>
        </w:tc>
        <w:tc>
          <w:tcPr>
            <w:tcW w:w="1701" w:type="dxa"/>
            <w:tcBorders>
              <w:top w:val="single" w:sz="4" w:space="0" w:color="auto"/>
              <w:left w:val="nil"/>
              <w:bottom w:val="nil"/>
              <w:right w:val="nil"/>
            </w:tcBorders>
          </w:tcPr>
          <w:p w14:paraId="2370AD77" w14:textId="77777777"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0101</w:t>
            </w:r>
          </w:p>
        </w:tc>
      </w:tr>
      <w:tr w:rsidR="00CA2068" w:rsidRPr="00636E97" w14:paraId="74A4E015" w14:textId="77777777" w:rsidTr="00BB627F">
        <w:tc>
          <w:tcPr>
            <w:tcW w:w="851" w:type="dxa"/>
            <w:tcBorders>
              <w:top w:val="nil"/>
              <w:left w:val="nil"/>
              <w:bottom w:val="nil"/>
              <w:right w:val="nil"/>
            </w:tcBorders>
          </w:tcPr>
          <w:p w14:paraId="18127B37" w14:textId="77777777" w:rsidR="008314FE" w:rsidRPr="00636E97" w:rsidRDefault="00E90C7B"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180DB1B1" w14:textId="77777777" w:rsidR="00A53C05" w:rsidRPr="00636E97" w:rsidRDefault="00A53C05" w:rsidP="004749D2">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Код за Єдиним державним реєстром інститутів спільного інвестування</w:t>
            </w:r>
          </w:p>
          <w:p w14:paraId="60669C6E" w14:textId="77777777" w:rsidR="008314FE" w:rsidRPr="00636E97" w:rsidRDefault="001E2547" w:rsidP="004749D2">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8314FE" w:rsidRPr="00CA2068">
              <w:rPr>
                <w:rFonts w:ascii="Times New Roman" w:hAnsi="Times New Roman" w:cs="Times New Roman"/>
                <w:color w:val="000000" w:themeColor="text1"/>
                <w:sz w:val="28"/>
                <w:szCs w:val="28"/>
                <w:shd w:val="clear" w:color="auto" w:fill="FFFFFF"/>
              </w:rPr>
              <w:t xml:space="preserve">набуває </w:t>
            </w:r>
            <w:r w:rsidR="002E2DC3" w:rsidRPr="00636E97">
              <w:rPr>
                <w:rFonts w:ascii="Times New Roman" w:hAnsi="Times New Roman" w:cs="Times New Roman"/>
                <w:color w:val="000000" w:themeColor="text1"/>
                <w:sz w:val="28"/>
                <w:szCs w:val="28"/>
                <w:shd w:val="clear" w:color="auto" w:fill="FFFFFF"/>
              </w:rPr>
              <w:t>одного значення</w:t>
            </w:r>
            <w:r w:rsidR="008314FE" w:rsidRPr="00636E97">
              <w:rPr>
                <w:rFonts w:ascii="Times New Roman" w:hAnsi="Times New Roman" w:cs="Times New Roman"/>
                <w:color w:val="000000" w:themeColor="text1"/>
                <w:sz w:val="28"/>
                <w:szCs w:val="28"/>
                <w:shd w:val="clear" w:color="auto" w:fill="FFFFFF"/>
              </w:rPr>
              <w:t xml:space="preserve"> реєстраційного коду в єдиному державному реєстрі інститутів спільного інвестування, присвоєного особі на підставі вимог статті 6 Закону України </w:t>
            </w:r>
            <w:r w:rsidR="00B01649" w:rsidRPr="00636E97">
              <w:rPr>
                <w:rFonts w:ascii="Times New Roman" w:eastAsia="Times New Roman" w:hAnsi="Times New Roman" w:cs="Times New Roman"/>
                <w:color w:val="000000" w:themeColor="text1"/>
                <w:sz w:val="28"/>
                <w:szCs w:val="28"/>
                <w:lang w:eastAsia="uk-UA"/>
              </w:rPr>
              <w:t>“</w:t>
            </w:r>
            <w:r w:rsidR="00B01649" w:rsidRPr="00636E97">
              <w:rPr>
                <w:rFonts w:ascii="Times New Roman" w:hAnsi="Times New Roman" w:cs="Times New Roman"/>
                <w:color w:val="000000" w:themeColor="text1"/>
                <w:sz w:val="28"/>
                <w:szCs w:val="28"/>
                <w:shd w:val="clear" w:color="auto" w:fill="FFFFFF"/>
              </w:rPr>
              <w:t>Про інститути спільного інвестування</w:t>
            </w:r>
            <w:r w:rsidR="00B01649" w:rsidRPr="00CA2068">
              <w:rPr>
                <w:rFonts w:ascii="Times New Roman" w:eastAsia="Times New Roman" w:hAnsi="Times New Roman" w:cs="Times New Roman"/>
                <w:color w:val="000000" w:themeColor="text1"/>
                <w:sz w:val="28"/>
                <w:szCs w:val="28"/>
                <w:lang w:eastAsia="uk-UA"/>
              </w:rPr>
              <w:t>”</w:t>
            </w:r>
            <w:r w:rsidR="008314FE" w:rsidRPr="00636E97">
              <w:rPr>
                <w:rFonts w:ascii="Times New Roman" w:hAnsi="Times New Roman" w:cs="Times New Roman"/>
                <w:color w:val="000000" w:themeColor="text1"/>
                <w:sz w:val="28"/>
                <w:szCs w:val="28"/>
                <w:shd w:val="clear" w:color="auto" w:fill="FFFFFF"/>
              </w:rPr>
              <w:t>.</w:t>
            </w:r>
          </w:p>
        </w:tc>
        <w:tc>
          <w:tcPr>
            <w:tcW w:w="2126" w:type="dxa"/>
            <w:tcBorders>
              <w:top w:val="nil"/>
              <w:left w:val="nil"/>
              <w:bottom w:val="nil"/>
              <w:right w:val="nil"/>
            </w:tcBorders>
          </w:tcPr>
          <w:p w14:paraId="5B8C0C97" w14:textId="77777777" w:rsidR="008314FE" w:rsidRPr="00636E97" w:rsidRDefault="008314FE"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invest_code</w:t>
            </w:r>
          </w:p>
        </w:tc>
        <w:tc>
          <w:tcPr>
            <w:tcW w:w="1701" w:type="dxa"/>
            <w:tcBorders>
              <w:top w:val="nil"/>
              <w:left w:val="nil"/>
              <w:bottom w:val="nil"/>
              <w:right w:val="nil"/>
            </w:tcBorders>
          </w:tcPr>
          <w:p w14:paraId="26CBD486" w14:textId="77777777"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0106</w:t>
            </w:r>
          </w:p>
        </w:tc>
      </w:tr>
      <w:tr w:rsidR="00CA2068" w:rsidRPr="00636E97" w14:paraId="4D75312E" w14:textId="77777777" w:rsidTr="00BB627F">
        <w:tc>
          <w:tcPr>
            <w:tcW w:w="851" w:type="dxa"/>
            <w:tcBorders>
              <w:top w:val="nil"/>
              <w:left w:val="nil"/>
              <w:bottom w:val="nil"/>
              <w:right w:val="nil"/>
            </w:tcBorders>
          </w:tcPr>
          <w:p w14:paraId="743589CD" w14:textId="77777777" w:rsidR="008314FE" w:rsidRPr="00636E97" w:rsidRDefault="00E90C7B"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44F46732" w14:textId="77777777" w:rsidR="008314FE" w:rsidRPr="00636E97" w:rsidRDefault="008314FE" w:rsidP="004749D2">
            <w:pPr>
              <w:jc w:val="both"/>
              <w:rPr>
                <w:rFonts w:ascii="Times New Roman" w:eastAsia="Times New Roman" w:hAnsi="Times New Roman" w:cs="Times New Roman"/>
                <w:b/>
                <w:color w:val="000000" w:themeColor="text1"/>
                <w:sz w:val="28"/>
                <w:szCs w:val="28"/>
                <w:lang w:eastAsia="uk-UA"/>
              </w:rPr>
            </w:pPr>
            <w:bookmarkStart w:id="99" w:name="ЮрОсобаРезидентРекв0107"/>
            <w:r w:rsidRPr="00636E97">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99"/>
          <w:p w14:paraId="6F27CE64" w14:textId="77777777" w:rsidR="008314FE" w:rsidRPr="00636E97" w:rsidRDefault="001A0B1C" w:rsidP="00813C14">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fldChar w:fldCharType="begin"/>
            </w:r>
            <w:r w:rsidRPr="00636E97">
              <w:rPr>
                <w:rFonts w:ascii="Times New Roman" w:hAnsi="Times New Roman" w:cs="Times New Roman"/>
                <w:color w:val="000000" w:themeColor="text1"/>
                <w:sz w:val="28"/>
                <w:szCs w:val="28"/>
              </w:rPr>
              <w:instrText xml:space="preserve"> HYPERLINK  \l "Додаток0107" </w:instrText>
            </w:r>
            <w:r w:rsidRPr="00636E97">
              <w:rPr>
                <w:rFonts w:ascii="Times New Roman" w:hAnsi="Times New Roman" w:cs="Times New Roman"/>
                <w:color w:val="000000" w:themeColor="text1"/>
                <w:sz w:val="28"/>
                <w:szCs w:val="28"/>
              </w:rPr>
              <w:fldChar w:fldCharType="separate"/>
            </w:r>
            <w:r w:rsidRPr="00636E97">
              <w:rPr>
                <w:rStyle w:val="a5"/>
                <w:rFonts w:ascii="Times New Roman" w:hAnsi="Times New Roman" w:cs="Times New Roman"/>
                <w:color w:val="000000" w:themeColor="text1"/>
                <w:sz w:val="28"/>
                <w:szCs w:val="28"/>
              </w:rPr>
              <w:t xml:space="preserve">набуває </w:t>
            </w:r>
            <w:r w:rsidR="002E2DC3" w:rsidRPr="00636E97">
              <w:rPr>
                <w:rStyle w:val="a5"/>
                <w:rFonts w:ascii="Times New Roman" w:hAnsi="Times New Roman" w:cs="Times New Roman"/>
                <w:color w:val="000000" w:themeColor="text1"/>
                <w:sz w:val="28"/>
                <w:szCs w:val="28"/>
              </w:rPr>
              <w:t>одного значення</w:t>
            </w:r>
            <w:r w:rsidR="00D76502" w:rsidRPr="00636E97">
              <w:rPr>
                <w:rStyle w:val="a5"/>
                <w:rFonts w:ascii="Times New Roman" w:hAnsi="Times New Roman" w:cs="Times New Roman"/>
                <w:color w:val="000000" w:themeColor="text1"/>
                <w:sz w:val="28"/>
                <w:szCs w:val="28"/>
              </w:rPr>
              <w:t xml:space="preserve">  відповідно до вимог </w:t>
            </w:r>
            <w:r w:rsidR="00A16EEC" w:rsidRPr="00636E97">
              <w:rPr>
                <w:rStyle w:val="a5"/>
                <w:rFonts w:ascii="Times New Roman" w:hAnsi="Times New Roman" w:cs="Times New Roman"/>
                <w:color w:val="000000" w:themeColor="text1"/>
                <w:sz w:val="28"/>
                <w:szCs w:val="28"/>
              </w:rPr>
              <w:t>Д</w:t>
            </w:r>
            <w:r w:rsidR="00D76502" w:rsidRPr="00636E97">
              <w:rPr>
                <w:rStyle w:val="a5"/>
                <w:rFonts w:ascii="Times New Roman" w:hAnsi="Times New Roman" w:cs="Times New Roman"/>
                <w:color w:val="000000" w:themeColor="text1"/>
                <w:sz w:val="28"/>
                <w:szCs w:val="28"/>
              </w:rPr>
              <w:t>одатка 1</w:t>
            </w:r>
            <w:r w:rsidRPr="00636E97">
              <w:rPr>
                <w:rStyle w:val="a5"/>
                <w:rFonts w:ascii="Times New Roman" w:hAnsi="Times New Roman" w:cs="Times New Roman"/>
                <w:color w:val="000000" w:themeColor="text1"/>
                <w:sz w:val="28"/>
                <w:szCs w:val="28"/>
              </w:rPr>
              <w:t>.</w:t>
            </w:r>
            <w:r w:rsidR="00813C14" w:rsidRPr="00636E97">
              <w:rPr>
                <w:rStyle w:val="a5"/>
                <w:rFonts w:ascii="Times New Roman" w:hAnsi="Times New Roman" w:cs="Times New Roman"/>
                <w:color w:val="000000" w:themeColor="text1"/>
                <w:sz w:val="28"/>
                <w:szCs w:val="28"/>
              </w:rPr>
              <w:t xml:space="preserve">10 </w:t>
            </w:r>
            <w:r w:rsidRPr="00636E97">
              <w:rPr>
                <w:rStyle w:val="a5"/>
                <w:rFonts w:ascii="Times New Roman" w:hAnsi="Times New Roman" w:cs="Times New Roman"/>
                <w:color w:val="000000" w:themeColor="text1"/>
                <w:sz w:val="28"/>
                <w:szCs w:val="28"/>
              </w:rPr>
              <w:t>цих Правил</w:t>
            </w:r>
            <w:r w:rsidRPr="00636E97">
              <w:rPr>
                <w:rFonts w:ascii="Times New Roman" w:hAnsi="Times New Roman" w:cs="Times New Roman"/>
                <w:color w:val="000000" w:themeColor="text1"/>
                <w:sz w:val="28"/>
                <w:szCs w:val="28"/>
              </w:rPr>
              <w:fldChar w:fldCharType="end"/>
            </w:r>
            <w:r w:rsidR="000A08FA"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525BB60" w14:textId="77777777" w:rsidR="008314FE" w:rsidRPr="00636E97" w:rsidRDefault="008314FE"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val="en-US" w:eastAsia="uk-UA"/>
              </w:rPr>
              <w:t>full</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name</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73924530" w14:textId="77777777"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0107</w:t>
            </w:r>
          </w:p>
        </w:tc>
      </w:tr>
      <w:tr w:rsidR="00CA2068" w:rsidRPr="00636E97" w14:paraId="5C896C16" w14:textId="77777777" w:rsidTr="00BB627F">
        <w:tc>
          <w:tcPr>
            <w:tcW w:w="851" w:type="dxa"/>
            <w:tcBorders>
              <w:top w:val="nil"/>
              <w:left w:val="nil"/>
              <w:bottom w:val="nil"/>
              <w:right w:val="nil"/>
            </w:tcBorders>
          </w:tcPr>
          <w:p w14:paraId="23EC9D89" w14:textId="77777777" w:rsidR="008314FE" w:rsidRPr="00636E97" w:rsidRDefault="00E90C7B"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476452DB" w14:textId="77777777" w:rsidR="008314FE" w:rsidRPr="00636E97" w:rsidRDefault="008314FE" w:rsidP="004749D2">
            <w:pPr>
              <w:jc w:val="both"/>
              <w:rPr>
                <w:rFonts w:ascii="Times New Roman" w:hAnsi="Times New Roman" w:cs="Times New Roman"/>
                <w:color w:val="000000" w:themeColor="text1"/>
                <w:sz w:val="28"/>
                <w:szCs w:val="28"/>
              </w:rPr>
            </w:pPr>
            <w:bookmarkStart w:id="100" w:name="ЮрОсобаРезидентРекв0109"/>
            <w:r w:rsidRPr="00636E97">
              <w:rPr>
                <w:rFonts w:ascii="Times New Roman" w:eastAsia="Times New Roman" w:hAnsi="Times New Roman" w:cs="Times New Roman"/>
                <w:b/>
                <w:color w:val="000000" w:themeColor="text1"/>
                <w:sz w:val="28"/>
                <w:szCs w:val="28"/>
                <w:lang w:eastAsia="uk-UA"/>
              </w:rPr>
              <w:t>Скорочене найменування юридичної особи</w:t>
            </w:r>
          </w:p>
          <w:bookmarkEnd w:id="100"/>
          <w:p w14:paraId="6ECB7D56" w14:textId="77777777" w:rsidR="008314FE" w:rsidRPr="00636E97" w:rsidRDefault="001A0B1C" w:rsidP="0028601D">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fldChar w:fldCharType="begin"/>
            </w:r>
            <w:r w:rsidRPr="00636E97">
              <w:rPr>
                <w:rFonts w:ascii="Times New Roman" w:hAnsi="Times New Roman" w:cs="Times New Roman"/>
                <w:color w:val="000000" w:themeColor="text1"/>
                <w:sz w:val="28"/>
                <w:szCs w:val="28"/>
              </w:rPr>
              <w:instrText xml:space="preserve"> HYPERLINK  \l "Додаток0109" </w:instrText>
            </w:r>
            <w:r w:rsidRPr="00636E97">
              <w:rPr>
                <w:rFonts w:ascii="Times New Roman" w:hAnsi="Times New Roman" w:cs="Times New Roman"/>
                <w:color w:val="000000" w:themeColor="text1"/>
                <w:sz w:val="28"/>
                <w:szCs w:val="28"/>
              </w:rPr>
              <w:fldChar w:fldCharType="separate"/>
            </w:r>
            <w:r w:rsidRPr="00636E97">
              <w:rPr>
                <w:rStyle w:val="a5"/>
                <w:rFonts w:ascii="Times New Roman" w:hAnsi="Times New Roman" w:cs="Times New Roman"/>
                <w:color w:val="000000" w:themeColor="text1"/>
                <w:sz w:val="28"/>
                <w:szCs w:val="28"/>
              </w:rPr>
              <w:t xml:space="preserve">набуває </w:t>
            </w:r>
            <w:r w:rsidR="002E2DC3" w:rsidRPr="00636E97">
              <w:rPr>
                <w:rStyle w:val="a5"/>
                <w:rFonts w:ascii="Times New Roman" w:hAnsi="Times New Roman" w:cs="Times New Roman"/>
                <w:color w:val="000000" w:themeColor="text1"/>
                <w:sz w:val="28"/>
                <w:szCs w:val="28"/>
              </w:rPr>
              <w:t>одного значення</w:t>
            </w:r>
            <w:r w:rsidR="00D76502" w:rsidRPr="00636E97">
              <w:rPr>
                <w:rStyle w:val="a5"/>
                <w:rFonts w:ascii="Times New Roman" w:hAnsi="Times New Roman" w:cs="Times New Roman"/>
                <w:color w:val="000000" w:themeColor="text1"/>
                <w:sz w:val="28"/>
                <w:szCs w:val="28"/>
              </w:rPr>
              <w:t xml:space="preserve"> відповідно до вимог </w:t>
            </w:r>
            <w:r w:rsidR="00A16EEC" w:rsidRPr="00636E97">
              <w:rPr>
                <w:rStyle w:val="a5"/>
                <w:rFonts w:ascii="Times New Roman" w:hAnsi="Times New Roman" w:cs="Times New Roman"/>
                <w:color w:val="000000" w:themeColor="text1"/>
                <w:sz w:val="28"/>
                <w:szCs w:val="28"/>
              </w:rPr>
              <w:t>Д</w:t>
            </w:r>
            <w:r w:rsidR="00D76502" w:rsidRPr="00636E97">
              <w:rPr>
                <w:rStyle w:val="a5"/>
                <w:rFonts w:ascii="Times New Roman" w:hAnsi="Times New Roman" w:cs="Times New Roman"/>
                <w:color w:val="000000" w:themeColor="text1"/>
                <w:sz w:val="28"/>
                <w:szCs w:val="28"/>
              </w:rPr>
              <w:t>одатка 1</w:t>
            </w:r>
            <w:r w:rsidRPr="00636E97">
              <w:rPr>
                <w:rStyle w:val="a5"/>
                <w:rFonts w:ascii="Times New Roman" w:hAnsi="Times New Roman" w:cs="Times New Roman"/>
                <w:color w:val="000000" w:themeColor="text1"/>
                <w:sz w:val="28"/>
                <w:szCs w:val="28"/>
              </w:rPr>
              <w:t>.</w:t>
            </w:r>
            <w:r w:rsidR="00813C14" w:rsidRPr="00636E97">
              <w:rPr>
                <w:rStyle w:val="a5"/>
                <w:rFonts w:ascii="Times New Roman" w:hAnsi="Times New Roman" w:cs="Times New Roman"/>
                <w:color w:val="000000" w:themeColor="text1"/>
                <w:sz w:val="28"/>
                <w:szCs w:val="28"/>
              </w:rPr>
              <w:t xml:space="preserve">11 </w:t>
            </w:r>
            <w:r w:rsidRPr="00636E97">
              <w:rPr>
                <w:rStyle w:val="a5"/>
                <w:rFonts w:ascii="Times New Roman" w:hAnsi="Times New Roman" w:cs="Times New Roman"/>
                <w:color w:val="000000" w:themeColor="text1"/>
                <w:sz w:val="28"/>
                <w:szCs w:val="28"/>
              </w:rPr>
              <w:t>цих Правил</w:t>
            </w:r>
            <w:r w:rsidRPr="00636E97">
              <w:rPr>
                <w:rFonts w:ascii="Times New Roman" w:hAnsi="Times New Roman" w:cs="Times New Roman"/>
                <w:color w:val="000000" w:themeColor="text1"/>
                <w:sz w:val="28"/>
                <w:szCs w:val="28"/>
              </w:rPr>
              <w:fldChar w:fldCharType="end"/>
            </w:r>
            <w:r w:rsidR="000A08FA"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0F944E05" w14:textId="77777777" w:rsidR="008314FE" w:rsidRPr="00636E97" w:rsidRDefault="008314FE" w:rsidP="00BB627F">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eastAsia="Times New Roman" w:hAnsi="Times New Roman" w:cs="Times New Roman"/>
                <w:b/>
                <w:color w:val="000000" w:themeColor="text1"/>
                <w:sz w:val="28"/>
                <w:szCs w:val="28"/>
                <w:lang w:val="en-US" w:eastAsia="uk-UA"/>
              </w:rPr>
              <w:t>short</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name</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4781E05F" w14:textId="77777777"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0109</w:t>
            </w:r>
          </w:p>
        </w:tc>
      </w:tr>
      <w:tr w:rsidR="00CA2068" w:rsidRPr="00636E97" w14:paraId="3C0FE1E0" w14:textId="77777777" w:rsidTr="00BB627F">
        <w:tc>
          <w:tcPr>
            <w:tcW w:w="851" w:type="dxa"/>
            <w:tcBorders>
              <w:top w:val="nil"/>
              <w:left w:val="nil"/>
              <w:bottom w:val="nil"/>
              <w:right w:val="nil"/>
            </w:tcBorders>
          </w:tcPr>
          <w:p w14:paraId="1F045E16" w14:textId="77777777" w:rsidR="008314FE" w:rsidRPr="00636E97" w:rsidRDefault="00E90C7B"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059A4085" w14:textId="77777777" w:rsidR="008314FE" w:rsidRPr="00636E97" w:rsidRDefault="008314FE" w:rsidP="004749D2">
            <w:pPr>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b/>
                <w:color w:val="000000" w:themeColor="text1"/>
                <w:sz w:val="28"/>
                <w:szCs w:val="28"/>
                <w:lang w:eastAsia="uk-UA"/>
              </w:rPr>
              <w:t>Дата державної реєстрації</w:t>
            </w:r>
          </w:p>
          <w:p w14:paraId="09A9EF95" w14:textId="77777777" w:rsidR="008314FE" w:rsidRPr="00636E97" w:rsidRDefault="001E2547" w:rsidP="001E2547">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8314FE" w:rsidRPr="00CA2068">
              <w:rPr>
                <w:rFonts w:ascii="Times New Roman" w:hAnsi="Times New Roman" w:cs="Times New Roman"/>
                <w:color w:val="000000" w:themeColor="text1"/>
                <w:sz w:val="28"/>
                <w:szCs w:val="28"/>
                <w:shd w:val="clear" w:color="auto" w:fill="FFFFFF"/>
              </w:rPr>
              <w:t xml:space="preserve">набуває </w:t>
            </w:r>
            <w:r w:rsidR="002E2DC3" w:rsidRPr="00636E97">
              <w:rPr>
                <w:rFonts w:ascii="Times New Roman" w:hAnsi="Times New Roman" w:cs="Times New Roman"/>
                <w:color w:val="000000" w:themeColor="text1"/>
                <w:sz w:val="28"/>
                <w:szCs w:val="28"/>
                <w:shd w:val="clear" w:color="auto" w:fill="FFFFFF"/>
              </w:rPr>
              <w:t>одного значення</w:t>
            </w:r>
            <w:r w:rsidR="008314FE" w:rsidRPr="00636E97">
              <w:rPr>
                <w:rFonts w:ascii="Times New Roman" w:hAnsi="Times New Roman" w:cs="Times New Roman"/>
                <w:color w:val="000000" w:themeColor="text1"/>
                <w:sz w:val="28"/>
                <w:szCs w:val="28"/>
                <w:shd w:val="clear" w:color="auto" w:fill="FFFFFF"/>
              </w:rPr>
              <w:t xml:space="preserve"> </w:t>
            </w:r>
            <w:r w:rsidR="008314FE" w:rsidRPr="00636E97">
              <w:rPr>
                <w:rFonts w:ascii="Times New Roman" w:hAnsi="Times New Roman" w:cs="Times New Roman"/>
                <w:color w:val="000000" w:themeColor="text1"/>
                <w:sz w:val="28"/>
                <w:szCs w:val="28"/>
              </w:rPr>
              <w:t>дати державної реєстрації юридичної особи,</w:t>
            </w:r>
            <w:r w:rsidRPr="00636E97">
              <w:rPr>
                <w:rFonts w:ascii="Times New Roman" w:hAnsi="Times New Roman" w:cs="Times New Roman"/>
                <w:color w:val="000000" w:themeColor="text1"/>
                <w:sz w:val="28"/>
                <w:szCs w:val="28"/>
              </w:rPr>
              <w:t xml:space="preserve"> яка зазначена в установчих (реєстраційних) документах.</w:t>
            </w:r>
            <w:r w:rsidR="00C24165"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758E29F" w14:textId="77777777" w:rsidR="008314FE" w:rsidRPr="00636E97" w:rsidRDefault="008314FE"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reg_date</w:t>
            </w:r>
          </w:p>
        </w:tc>
        <w:tc>
          <w:tcPr>
            <w:tcW w:w="1701" w:type="dxa"/>
            <w:tcBorders>
              <w:top w:val="nil"/>
              <w:left w:val="nil"/>
              <w:bottom w:val="nil"/>
              <w:right w:val="nil"/>
            </w:tcBorders>
          </w:tcPr>
          <w:p w14:paraId="07FAD025" w14:textId="77777777"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0115</w:t>
            </w:r>
          </w:p>
        </w:tc>
      </w:tr>
      <w:tr w:rsidR="00CA2068" w:rsidRPr="00636E97" w14:paraId="49161459" w14:textId="77777777" w:rsidTr="00BB627F">
        <w:tc>
          <w:tcPr>
            <w:tcW w:w="851" w:type="dxa"/>
            <w:tcBorders>
              <w:top w:val="nil"/>
              <w:left w:val="nil"/>
              <w:bottom w:val="nil"/>
              <w:right w:val="nil"/>
            </w:tcBorders>
          </w:tcPr>
          <w:p w14:paraId="48591E53" w14:textId="77777777" w:rsidR="008314FE" w:rsidRPr="00636E97" w:rsidRDefault="00E90C7B"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1DED28BA" w14:textId="77777777" w:rsidR="008314FE" w:rsidRPr="00636E97" w:rsidRDefault="008314FE" w:rsidP="004749D2">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 xml:space="preserve">Номер </w:t>
            </w:r>
            <w:r w:rsidR="007C5A5A" w:rsidRPr="00636E97">
              <w:rPr>
                <w:rFonts w:ascii="Times New Roman" w:eastAsia="Times New Roman" w:hAnsi="Times New Roman" w:cs="Times New Roman"/>
                <w:b/>
                <w:color w:val="000000" w:themeColor="text1"/>
                <w:sz w:val="28"/>
                <w:szCs w:val="28"/>
                <w:lang w:eastAsia="uk-UA"/>
              </w:rPr>
              <w:t>запису про державну реєстрацію</w:t>
            </w:r>
          </w:p>
          <w:p w14:paraId="2E40217E" w14:textId="77777777" w:rsidR="008314FE" w:rsidRPr="00636E97" w:rsidRDefault="00DC4E0B" w:rsidP="000A08FA">
            <w:pPr>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8314FE" w:rsidRPr="00CA2068">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8314FE" w:rsidRPr="00636E97">
              <w:rPr>
                <w:rFonts w:ascii="Times New Roman" w:hAnsi="Times New Roman" w:cs="Times New Roman"/>
                <w:color w:val="000000" w:themeColor="text1"/>
                <w:sz w:val="28"/>
                <w:szCs w:val="28"/>
              </w:rPr>
              <w:t xml:space="preserve"> номеру </w:t>
            </w:r>
            <w:r w:rsidR="00FC24E7" w:rsidRPr="00636E97">
              <w:rPr>
                <w:rFonts w:ascii="Times New Roman" w:hAnsi="Times New Roman" w:cs="Times New Roman"/>
                <w:color w:val="000000" w:themeColor="text1"/>
                <w:sz w:val="28"/>
                <w:szCs w:val="28"/>
              </w:rPr>
              <w:t xml:space="preserve">запису в </w:t>
            </w:r>
            <w:r w:rsidR="00965C1C" w:rsidRPr="00636E97">
              <w:rPr>
                <w:rFonts w:ascii="Times New Roman" w:hAnsi="Times New Roman" w:cs="Times New Roman"/>
                <w:color w:val="000000" w:themeColor="text1"/>
                <w:sz w:val="28"/>
                <w:szCs w:val="28"/>
              </w:rPr>
              <w:t xml:space="preserve">Єдиному державному реєстрі юридичних осіб, фізичних осіб-підприємців та громадських формувань </w:t>
            </w:r>
            <w:r w:rsidR="00FC24E7" w:rsidRPr="00636E97">
              <w:rPr>
                <w:rFonts w:ascii="Times New Roman" w:hAnsi="Times New Roman" w:cs="Times New Roman"/>
                <w:color w:val="000000" w:themeColor="text1"/>
                <w:sz w:val="28"/>
                <w:szCs w:val="28"/>
              </w:rPr>
              <w:t xml:space="preserve">про здійснення </w:t>
            </w:r>
            <w:r w:rsidR="008314FE" w:rsidRPr="00636E97">
              <w:rPr>
                <w:rFonts w:ascii="Times New Roman" w:hAnsi="Times New Roman" w:cs="Times New Roman"/>
                <w:color w:val="000000" w:themeColor="text1"/>
                <w:sz w:val="28"/>
                <w:szCs w:val="28"/>
              </w:rPr>
              <w:t>державної реєстрації юридичної особи</w:t>
            </w:r>
            <w:r w:rsidR="00FC24E7"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6D51A1E8" w14:textId="77777777" w:rsidR="008314FE" w:rsidRPr="00636E97" w:rsidRDefault="008314FE"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reg_number</w:t>
            </w:r>
          </w:p>
        </w:tc>
        <w:tc>
          <w:tcPr>
            <w:tcW w:w="1701" w:type="dxa"/>
            <w:tcBorders>
              <w:top w:val="nil"/>
              <w:left w:val="nil"/>
              <w:bottom w:val="nil"/>
              <w:right w:val="nil"/>
            </w:tcBorders>
          </w:tcPr>
          <w:p w14:paraId="6FBD37E4" w14:textId="77777777"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0116</w:t>
            </w:r>
          </w:p>
        </w:tc>
      </w:tr>
      <w:tr w:rsidR="00CA2068" w:rsidRPr="00636E97" w14:paraId="362F67C7" w14:textId="77777777" w:rsidTr="00BB627F">
        <w:tc>
          <w:tcPr>
            <w:tcW w:w="851" w:type="dxa"/>
            <w:tcBorders>
              <w:top w:val="nil"/>
              <w:left w:val="nil"/>
              <w:bottom w:val="nil"/>
              <w:right w:val="nil"/>
            </w:tcBorders>
          </w:tcPr>
          <w:p w14:paraId="6F17712C" w14:textId="77777777" w:rsidR="0087764F" w:rsidRPr="00636E97" w:rsidRDefault="000A08FA"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715D92D4" w14:textId="77777777" w:rsidR="0087764F" w:rsidRPr="00636E97" w:rsidRDefault="0087764F" w:rsidP="004749D2">
            <w:pPr>
              <w:pStyle w:val="a3"/>
              <w:ind w:left="0"/>
              <w:jc w:val="both"/>
              <w:rPr>
                <w:rFonts w:ascii="Times New Roman" w:hAnsi="Times New Roman" w:cs="Times New Roman"/>
                <w:b/>
                <w:color w:val="000000" w:themeColor="text1"/>
                <w:sz w:val="28"/>
                <w:szCs w:val="28"/>
                <w:lang w:eastAsia="uk-UA"/>
              </w:rPr>
            </w:pPr>
            <w:bookmarkStart w:id="101" w:name="ЮрОсобаРезидентРекв0117"/>
            <w:r w:rsidRPr="00636E97">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101"/>
          <w:p w14:paraId="2DD6B3F2" w14:textId="77777777" w:rsidR="00B979FA" w:rsidRPr="00636E97" w:rsidRDefault="00DC4E0B" w:rsidP="00B979FA">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lastRenderedPageBreak/>
              <w:t xml:space="preserve">за умови властивості, </w:t>
            </w:r>
            <w:hyperlink w:anchor="Додаток0117" w:history="1">
              <w:r w:rsidR="0087764F" w:rsidRPr="00636E97">
                <w:rPr>
                  <w:rStyle w:val="a5"/>
                  <w:rFonts w:ascii="Times New Roman" w:eastAsia="Times New Roman" w:hAnsi="Times New Roman" w:cs="Times New Roman"/>
                  <w:color w:val="000000" w:themeColor="text1"/>
                  <w:sz w:val="28"/>
                  <w:szCs w:val="28"/>
                  <w:lang w:eastAsia="uk-UA"/>
                </w:rPr>
                <w:t xml:space="preserve">набуває </w:t>
              </w:r>
              <w:r w:rsidR="002E2DC3" w:rsidRPr="00636E97">
                <w:rPr>
                  <w:rStyle w:val="a5"/>
                  <w:rFonts w:ascii="Times New Roman" w:eastAsia="Times New Roman" w:hAnsi="Times New Roman" w:cs="Times New Roman"/>
                  <w:color w:val="000000" w:themeColor="text1"/>
                  <w:sz w:val="28"/>
                  <w:szCs w:val="28"/>
                  <w:lang w:eastAsia="uk-UA"/>
                </w:rPr>
                <w:t>одного значення</w:t>
              </w:r>
              <w:r w:rsidR="0087764F" w:rsidRPr="00636E97">
                <w:rPr>
                  <w:rStyle w:val="a5"/>
                  <w:rFonts w:ascii="Times New Roman" w:eastAsia="Times New Roman" w:hAnsi="Times New Roman" w:cs="Times New Roman"/>
                  <w:color w:val="000000" w:themeColor="text1"/>
                  <w:sz w:val="28"/>
                  <w:szCs w:val="28"/>
                  <w:lang w:eastAsia="uk-UA"/>
                </w:rPr>
                <w:t xml:space="preserve"> відпов</w:t>
              </w:r>
              <w:r w:rsidR="00D76502" w:rsidRPr="00636E97">
                <w:rPr>
                  <w:rStyle w:val="a5"/>
                  <w:rFonts w:ascii="Times New Roman" w:eastAsia="Times New Roman" w:hAnsi="Times New Roman" w:cs="Times New Roman"/>
                  <w:color w:val="000000" w:themeColor="text1"/>
                  <w:sz w:val="28"/>
                  <w:szCs w:val="28"/>
                  <w:lang w:eastAsia="uk-UA"/>
                </w:rPr>
                <w:t xml:space="preserve">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00D76502" w:rsidRPr="00636E97">
                <w:rPr>
                  <w:rStyle w:val="a5"/>
                  <w:rFonts w:ascii="Times New Roman" w:eastAsia="Times New Roman" w:hAnsi="Times New Roman" w:cs="Times New Roman"/>
                  <w:color w:val="000000" w:themeColor="text1"/>
                  <w:sz w:val="28"/>
                  <w:szCs w:val="28"/>
                  <w:lang w:eastAsia="uk-UA"/>
                </w:rPr>
                <w:t xml:space="preserve"> 1</w:t>
              </w:r>
              <w:r w:rsidR="0087764F" w:rsidRPr="00636E97">
                <w:rPr>
                  <w:rStyle w:val="a5"/>
                  <w:rFonts w:ascii="Times New Roman" w:eastAsia="Times New Roman" w:hAnsi="Times New Roman" w:cs="Times New Roman"/>
                  <w:color w:val="000000" w:themeColor="text1"/>
                  <w:sz w:val="28"/>
                  <w:szCs w:val="28"/>
                  <w:lang w:eastAsia="uk-UA"/>
                </w:rPr>
                <w:t>.</w:t>
              </w:r>
              <w:r w:rsidR="00B979FA" w:rsidRPr="00636E97">
                <w:rPr>
                  <w:rStyle w:val="a5"/>
                  <w:rFonts w:ascii="Times New Roman" w:eastAsia="Times New Roman" w:hAnsi="Times New Roman" w:cs="Times New Roman"/>
                  <w:color w:val="000000" w:themeColor="text1"/>
                  <w:sz w:val="28"/>
                  <w:szCs w:val="28"/>
                  <w:lang w:eastAsia="uk-UA"/>
                </w:rPr>
                <w:t xml:space="preserve">12 </w:t>
              </w:r>
              <w:r w:rsidR="0087764F" w:rsidRPr="00636E97">
                <w:rPr>
                  <w:rStyle w:val="a5"/>
                  <w:rFonts w:ascii="Times New Roman" w:eastAsia="Times New Roman" w:hAnsi="Times New Roman" w:cs="Times New Roman"/>
                  <w:color w:val="000000" w:themeColor="text1"/>
                  <w:sz w:val="28"/>
                  <w:szCs w:val="28"/>
                  <w:lang w:eastAsia="uk-UA"/>
                </w:rPr>
                <w:t>цих Правил</w:t>
              </w:r>
            </w:hyperlink>
            <w:r w:rsidR="0087764F"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0C2182B" w14:textId="77777777" w:rsidR="0087764F" w:rsidRPr="00636E97" w:rsidRDefault="0087764F"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lastRenderedPageBreak/>
              <w:t>k110_activity_type_reg</w:t>
            </w:r>
          </w:p>
        </w:tc>
        <w:tc>
          <w:tcPr>
            <w:tcW w:w="1701" w:type="dxa"/>
            <w:tcBorders>
              <w:top w:val="nil"/>
              <w:left w:val="nil"/>
              <w:bottom w:val="nil"/>
              <w:right w:val="nil"/>
            </w:tcBorders>
          </w:tcPr>
          <w:p w14:paraId="5125E783" w14:textId="77777777" w:rsidR="0087764F" w:rsidRPr="00636E97" w:rsidRDefault="0087764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0117</w:t>
            </w:r>
          </w:p>
        </w:tc>
      </w:tr>
      <w:tr w:rsidR="00CA2068" w:rsidRPr="00636E97" w14:paraId="0889AF20" w14:textId="77777777" w:rsidTr="00BB627F">
        <w:tc>
          <w:tcPr>
            <w:tcW w:w="851" w:type="dxa"/>
            <w:tcBorders>
              <w:top w:val="nil"/>
              <w:left w:val="nil"/>
              <w:bottom w:val="nil"/>
              <w:right w:val="nil"/>
            </w:tcBorders>
          </w:tcPr>
          <w:p w14:paraId="53AD194E" w14:textId="77777777" w:rsidR="0087764F" w:rsidRPr="00636E97" w:rsidRDefault="000A08FA"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32B0A146" w14:textId="77777777" w:rsidR="0087764F" w:rsidRPr="00636E97" w:rsidRDefault="0087764F" w:rsidP="004749D2">
            <w:pPr>
              <w:pStyle w:val="a3"/>
              <w:ind w:left="0"/>
              <w:jc w:val="both"/>
              <w:rPr>
                <w:rFonts w:ascii="Times New Roman" w:eastAsia="Times New Roman" w:hAnsi="Times New Roman" w:cs="Times New Roman"/>
                <w:b/>
                <w:color w:val="000000" w:themeColor="text1"/>
                <w:sz w:val="28"/>
                <w:szCs w:val="28"/>
                <w:lang w:eastAsia="uk-UA"/>
              </w:rPr>
            </w:pPr>
            <w:bookmarkStart w:id="102" w:name="ЮрОсобаРезидентРекв0118"/>
            <w:r w:rsidRPr="00636E97">
              <w:rPr>
                <w:rFonts w:ascii="Times New Roman" w:eastAsia="Times New Roman" w:hAnsi="Times New Roman" w:cs="Times New Roman"/>
                <w:b/>
                <w:color w:val="000000" w:themeColor="text1"/>
                <w:sz w:val="28"/>
                <w:szCs w:val="28"/>
                <w:lang w:eastAsia="uk-UA"/>
              </w:rPr>
              <w:t>В</w:t>
            </w:r>
            <w:r w:rsidR="0017364F" w:rsidRPr="00636E97">
              <w:rPr>
                <w:rFonts w:ascii="Times New Roman" w:eastAsia="Times New Roman" w:hAnsi="Times New Roman" w:cs="Times New Roman"/>
                <w:b/>
                <w:color w:val="000000" w:themeColor="text1"/>
                <w:sz w:val="28"/>
                <w:szCs w:val="28"/>
                <w:lang w:eastAsia="uk-UA"/>
              </w:rPr>
              <w:t xml:space="preserve">ид економічної діяльності </w:t>
            </w:r>
            <w:r w:rsidRPr="00636E97">
              <w:rPr>
                <w:rFonts w:ascii="Times New Roman" w:eastAsia="Times New Roman" w:hAnsi="Times New Roman" w:cs="Times New Roman"/>
                <w:b/>
                <w:color w:val="000000" w:themeColor="text1"/>
                <w:sz w:val="28"/>
                <w:szCs w:val="28"/>
                <w:lang w:eastAsia="uk-UA"/>
              </w:rPr>
              <w:t>виз</w:t>
            </w:r>
            <w:r w:rsidR="0017364F" w:rsidRPr="00636E97">
              <w:rPr>
                <w:rFonts w:ascii="Times New Roman" w:eastAsia="Times New Roman" w:hAnsi="Times New Roman" w:cs="Times New Roman"/>
                <w:b/>
                <w:color w:val="000000" w:themeColor="text1"/>
                <w:sz w:val="28"/>
                <w:szCs w:val="28"/>
                <w:lang w:eastAsia="uk-UA"/>
              </w:rPr>
              <w:t>начений на підставі даних річної</w:t>
            </w:r>
            <w:r w:rsidRPr="00636E97">
              <w:rPr>
                <w:rFonts w:ascii="Times New Roman" w:eastAsia="Times New Roman" w:hAnsi="Times New Roman" w:cs="Times New Roman"/>
                <w:b/>
                <w:color w:val="000000" w:themeColor="text1"/>
                <w:sz w:val="28"/>
                <w:szCs w:val="28"/>
                <w:lang w:eastAsia="uk-UA"/>
              </w:rPr>
              <w:t xml:space="preserve"> фінансової звітності</w:t>
            </w:r>
          </w:p>
          <w:bookmarkEnd w:id="102"/>
          <w:p w14:paraId="3D27CF66" w14:textId="77777777" w:rsidR="0087764F" w:rsidRPr="00CA2068" w:rsidRDefault="003D18CA" w:rsidP="00D5038B">
            <w:pPr>
              <w:pStyle w:val="a3"/>
              <w:ind w:left="0"/>
              <w:jc w:val="both"/>
              <w:rPr>
                <w:rFonts w:ascii="Times New Roman" w:eastAsia="Times New Roman" w:hAnsi="Times New Roman" w:cs="Times New Roman"/>
                <w:i/>
                <w:color w:val="000000" w:themeColor="text1"/>
                <w:sz w:val="28"/>
                <w:szCs w:val="28"/>
                <w:lang w:eastAsia="uk-UA"/>
              </w:rPr>
            </w:pPr>
            <w:r w:rsidRPr="00636E97">
              <w:rPr>
                <w:rFonts w:ascii="Times New Roman" w:eastAsia="Calibri" w:hAnsi="Times New Roman" w:cs="Times New Roman"/>
                <w:color w:val="000000" w:themeColor="text1"/>
                <w:sz w:val="28"/>
                <w:szCs w:val="28"/>
              </w:rPr>
              <w:t xml:space="preserve">– </w:t>
            </w:r>
            <w:r w:rsidR="00495EF1"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26549F" w:rsidRPr="00636E97">
              <w:rPr>
                <w:rFonts w:ascii="Times New Roman" w:hAnsi="Times New Roman" w:cs="Times New Roman"/>
                <w:color w:val="000000" w:themeColor="text1"/>
                <w:sz w:val="28"/>
                <w:szCs w:val="28"/>
                <w:lang w:eastAsia="uk-UA"/>
              </w:rPr>
              <w:t>, за боржником визнаним неплатоспроможним та інформація за яким</w:t>
            </w:r>
            <w:r w:rsidR="00495EF1" w:rsidRPr="00636E97">
              <w:rPr>
                <w:rFonts w:ascii="Times New Roman" w:hAnsi="Times New Roman" w:cs="Times New Roman"/>
                <w:color w:val="000000" w:themeColor="text1"/>
                <w:sz w:val="28"/>
                <w:szCs w:val="28"/>
                <w:lang w:eastAsia="uk-UA"/>
              </w:rPr>
              <w:t xml:space="preserve"> </w:t>
            </w:r>
            <w:r w:rsidR="0026549F" w:rsidRPr="00636E97">
              <w:rPr>
                <w:rFonts w:ascii="Times New Roman" w:hAnsi="Times New Roman" w:cs="Times New Roman"/>
                <w:color w:val="000000" w:themeColor="text1"/>
                <w:sz w:val="28"/>
                <w:szCs w:val="28"/>
                <w:lang w:eastAsia="uk-UA"/>
              </w:rPr>
              <w:t>на</w:t>
            </w:r>
            <w:r w:rsidR="00495EF1" w:rsidRPr="00636E97">
              <w:rPr>
                <w:rFonts w:ascii="Times New Roman" w:hAnsi="Times New Roman" w:cs="Times New Roman"/>
                <w:color w:val="000000" w:themeColor="text1"/>
                <w:sz w:val="28"/>
                <w:szCs w:val="28"/>
                <w:lang w:eastAsia="uk-UA"/>
              </w:rPr>
              <w:t xml:space="preserve">давалась </w:t>
            </w:r>
            <w:r w:rsidR="00495EF1" w:rsidRPr="00636E97">
              <w:rPr>
                <w:rFonts w:ascii="Times New Roman" w:hAnsi="Times New Roman" w:cs="Times New Roman"/>
                <w:color w:val="000000" w:themeColor="text1"/>
                <w:sz w:val="28"/>
                <w:szCs w:val="28"/>
                <w:shd w:val="clear" w:color="auto" w:fill="FFFFFF"/>
              </w:rPr>
              <w:t xml:space="preserve">до </w:t>
            </w:r>
            <w:r w:rsidR="0026549F" w:rsidRPr="00636E97">
              <w:rPr>
                <w:rFonts w:ascii="Times New Roman" w:hAnsi="Times New Roman" w:cs="Times New Roman"/>
                <w:color w:val="000000" w:themeColor="text1"/>
                <w:sz w:val="28"/>
                <w:szCs w:val="28"/>
                <w:shd w:val="clear" w:color="auto" w:fill="FFFFFF"/>
              </w:rPr>
              <w:t>Кредитного реєстру</w:t>
            </w:r>
            <w:r w:rsidR="00495EF1" w:rsidRPr="00636E97">
              <w:rPr>
                <w:rFonts w:ascii="Times New Roman" w:hAnsi="Times New Roman" w:cs="Times New Roman"/>
                <w:color w:val="000000" w:themeColor="text1"/>
                <w:sz w:val="28"/>
                <w:szCs w:val="28"/>
                <w:shd w:val="clear" w:color="auto" w:fill="FFFFFF"/>
              </w:rPr>
              <w:t xml:space="preserve"> до набуття чинності Закону України </w:t>
            </w:r>
            <w:r w:rsidR="00495EF1" w:rsidRPr="00636E97">
              <w:rPr>
                <w:rFonts w:ascii="Times New Roman" w:eastAsia="Times New Roman" w:hAnsi="Times New Roman" w:cs="Times New Roman"/>
                <w:color w:val="000000" w:themeColor="text1"/>
                <w:sz w:val="28"/>
                <w:szCs w:val="28"/>
                <w:lang w:eastAsia="uk-UA"/>
              </w:rPr>
              <w:t>“</w:t>
            </w:r>
            <w:r w:rsidR="00495EF1" w:rsidRPr="00636E97">
              <w:rPr>
                <w:rFonts w:ascii="Times New Roman" w:hAnsi="Times New Roman" w:cs="Times New Roman"/>
                <w:color w:val="000000" w:themeColor="text1"/>
                <w:sz w:val="28"/>
                <w:szCs w:val="28"/>
                <w:shd w:val="clear" w:color="auto" w:fill="FFFFFF"/>
              </w:rPr>
              <w:t>Про фінансові послуги та фінансові компанії</w:t>
            </w:r>
            <w:r w:rsidR="00495EF1" w:rsidRPr="00636E97">
              <w:rPr>
                <w:rFonts w:ascii="Times New Roman" w:eastAsia="Times New Roman" w:hAnsi="Times New Roman" w:cs="Times New Roman"/>
                <w:color w:val="000000" w:themeColor="text1"/>
                <w:sz w:val="28"/>
                <w:szCs w:val="28"/>
                <w:lang w:eastAsia="uk-UA"/>
              </w:rPr>
              <w:t>”</w:t>
            </w:r>
            <w:r w:rsidR="0026549F" w:rsidRPr="00636E97">
              <w:rPr>
                <w:rFonts w:ascii="Times New Roman" w:eastAsia="Times New Roman" w:hAnsi="Times New Roman" w:cs="Times New Roman"/>
                <w:color w:val="000000" w:themeColor="text1"/>
                <w:sz w:val="28"/>
                <w:szCs w:val="28"/>
                <w:lang w:eastAsia="uk-UA"/>
              </w:rPr>
              <w:t xml:space="preserve"> і продовжує надаватись надалі</w:t>
            </w:r>
            <w:r w:rsidR="00495EF1" w:rsidRPr="00636E97">
              <w:rPr>
                <w:rFonts w:ascii="Times New Roman" w:eastAsia="Times New Roman" w:hAnsi="Times New Roman" w:cs="Times New Roman"/>
                <w:color w:val="000000" w:themeColor="text1"/>
                <w:sz w:val="28"/>
                <w:szCs w:val="28"/>
                <w:lang w:eastAsia="uk-UA"/>
              </w:rPr>
              <w:t xml:space="preserve"> </w:t>
            </w:r>
            <w:hyperlink w:anchor="Додаток0118" w:history="1">
              <w:r w:rsidR="0087764F" w:rsidRPr="00636E97">
                <w:rPr>
                  <w:rStyle w:val="a5"/>
                  <w:rFonts w:ascii="Times New Roman" w:eastAsia="Times New Roman" w:hAnsi="Times New Roman" w:cs="Times New Roman"/>
                  <w:color w:val="000000" w:themeColor="text1"/>
                  <w:sz w:val="28"/>
                  <w:szCs w:val="28"/>
                  <w:lang w:eastAsia="uk-UA"/>
                </w:rPr>
                <w:t xml:space="preserve">набуває </w:t>
              </w:r>
              <w:r w:rsidR="002E2DC3" w:rsidRPr="00636E97">
                <w:rPr>
                  <w:rStyle w:val="a5"/>
                  <w:rFonts w:ascii="Times New Roman" w:eastAsia="Times New Roman" w:hAnsi="Times New Roman" w:cs="Times New Roman"/>
                  <w:color w:val="000000" w:themeColor="text1"/>
                  <w:sz w:val="28"/>
                  <w:szCs w:val="28"/>
                  <w:lang w:eastAsia="uk-UA"/>
                </w:rPr>
                <w:t>одного значення</w:t>
              </w:r>
              <w:r w:rsidR="0087764F" w:rsidRPr="00636E97">
                <w:rPr>
                  <w:rStyle w:val="a5"/>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0087764F" w:rsidRPr="00636E97">
                <w:rPr>
                  <w:rStyle w:val="a5"/>
                  <w:rFonts w:ascii="Times New Roman" w:eastAsia="Times New Roman" w:hAnsi="Times New Roman" w:cs="Times New Roman"/>
                  <w:color w:val="000000" w:themeColor="text1"/>
                  <w:sz w:val="28"/>
                  <w:szCs w:val="28"/>
                  <w:lang w:eastAsia="uk-UA"/>
                </w:rPr>
                <w:t xml:space="preserve"> </w:t>
              </w:r>
              <w:r w:rsidR="00D76502" w:rsidRPr="00636E97">
                <w:rPr>
                  <w:rStyle w:val="a5"/>
                  <w:rFonts w:ascii="Times New Roman" w:eastAsia="Times New Roman" w:hAnsi="Times New Roman" w:cs="Times New Roman"/>
                  <w:color w:val="000000" w:themeColor="text1"/>
                  <w:sz w:val="28"/>
                  <w:szCs w:val="28"/>
                  <w:lang w:eastAsia="uk-UA"/>
                </w:rPr>
                <w:t>1</w:t>
              </w:r>
              <w:r w:rsidR="0087764F" w:rsidRPr="00636E97">
                <w:rPr>
                  <w:rStyle w:val="a5"/>
                  <w:rFonts w:ascii="Times New Roman" w:eastAsia="Times New Roman" w:hAnsi="Times New Roman" w:cs="Times New Roman"/>
                  <w:color w:val="000000" w:themeColor="text1"/>
                  <w:sz w:val="28"/>
                  <w:szCs w:val="28"/>
                  <w:lang w:eastAsia="uk-UA"/>
                </w:rPr>
                <w:t>.</w:t>
              </w:r>
              <w:r w:rsidR="000D33AD" w:rsidRPr="00636E97">
                <w:rPr>
                  <w:rStyle w:val="a5"/>
                  <w:rFonts w:ascii="Times New Roman" w:eastAsia="Times New Roman" w:hAnsi="Times New Roman" w:cs="Times New Roman"/>
                  <w:color w:val="000000" w:themeColor="text1"/>
                  <w:sz w:val="28"/>
                  <w:szCs w:val="28"/>
                  <w:lang w:eastAsia="uk-UA"/>
                </w:rPr>
                <w:t>1</w:t>
              </w:r>
              <w:r w:rsidR="000D33AD" w:rsidRPr="00636E97">
                <w:rPr>
                  <w:rStyle w:val="a5"/>
                  <w:rFonts w:ascii="Times New Roman" w:eastAsia="Times New Roman" w:hAnsi="Times New Roman" w:cs="Times New Roman"/>
                  <w:color w:val="000000" w:themeColor="text1"/>
                  <w:sz w:val="28"/>
                  <w:szCs w:val="28"/>
                  <w:lang w:val="ru-RU" w:eastAsia="uk-UA"/>
                </w:rPr>
                <w:t>3</w:t>
              </w:r>
              <w:r w:rsidR="000D33AD" w:rsidRPr="00636E97">
                <w:rPr>
                  <w:rStyle w:val="a5"/>
                  <w:rFonts w:ascii="Times New Roman" w:eastAsia="Times New Roman" w:hAnsi="Times New Roman" w:cs="Times New Roman"/>
                  <w:color w:val="000000" w:themeColor="text1"/>
                  <w:sz w:val="28"/>
                  <w:szCs w:val="28"/>
                  <w:lang w:eastAsia="uk-UA"/>
                </w:rPr>
                <w:t xml:space="preserve"> </w:t>
              </w:r>
              <w:r w:rsidR="0087764F" w:rsidRPr="00636E97">
                <w:rPr>
                  <w:rStyle w:val="a5"/>
                  <w:rFonts w:ascii="Times New Roman" w:eastAsia="Times New Roman" w:hAnsi="Times New Roman" w:cs="Times New Roman"/>
                  <w:color w:val="000000" w:themeColor="text1"/>
                  <w:sz w:val="28"/>
                  <w:szCs w:val="28"/>
                  <w:lang w:eastAsia="uk-UA"/>
                </w:rPr>
                <w:t>цих Правил</w:t>
              </w:r>
              <w:r w:rsidR="0087764F" w:rsidRPr="00636E97">
                <w:rPr>
                  <w:rStyle w:val="a5"/>
                  <w:rFonts w:ascii="Times New Roman" w:eastAsia="Times New Roman" w:hAnsi="Times New Roman" w:cs="Times New Roman"/>
                  <w:i/>
                  <w:color w:val="000000" w:themeColor="text1"/>
                  <w:sz w:val="28"/>
                  <w:szCs w:val="28"/>
                  <w:lang w:eastAsia="uk-UA"/>
                </w:rPr>
                <w:t>.</w:t>
              </w:r>
            </w:hyperlink>
          </w:p>
          <w:p w14:paraId="3B4C5525" w14:textId="77777777" w:rsidR="00495EF1" w:rsidRPr="00CA2068" w:rsidRDefault="003D18CA" w:rsidP="000D33AD">
            <w:pPr>
              <w:pStyle w:val="a3"/>
              <w:ind w:left="0"/>
              <w:jc w:val="both"/>
              <w:rPr>
                <w:rFonts w:ascii="Times New Roman" w:eastAsia="Times New Roman" w:hAnsi="Times New Roman" w:cs="Times New Roman"/>
                <w:i/>
                <w:color w:val="000000" w:themeColor="text1"/>
                <w:sz w:val="28"/>
                <w:szCs w:val="28"/>
                <w:lang w:eastAsia="uk-UA"/>
              </w:rPr>
            </w:pPr>
            <w:r w:rsidRPr="00636E97">
              <w:rPr>
                <w:rFonts w:ascii="Times New Roman" w:eastAsia="Calibri" w:hAnsi="Times New Roman" w:cs="Times New Roman"/>
                <w:color w:val="000000" w:themeColor="text1"/>
                <w:sz w:val="28"/>
                <w:szCs w:val="28"/>
              </w:rPr>
              <w:t xml:space="preserve">– </w:t>
            </w:r>
            <w:r w:rsidR="0026549F" w:rsidRPr="00636E97">
              <w:rPr>
                <w:rFonts w:ascii="Times New Roman" w:hAnsi="Times New Roman" w:cs="Times New Roman"/>
                <w:color w:val="000000" w:themeColor="text1"/>
                <w:sz w:val="28"/>
                <w:szCs w:val="28"/>
                <w:lang w:eastAsia="uk-UA"/>
              </w:rPr>
              <w:t>за боржником, визнаним неплатоспроможним та інформація за яким</w:t>
            </w:r>
            <w:r w:rsidR="00495EF1" w:rsidRPr="00636E97">
              <w:rPr>
                <w:rFonts w:ascii="Times New Roman" w:hAnsi="Times New Roman" w:cs="Times New Roman"/>
                <w:color w:val="000000" w:themeColor="text1"/>
                <w:sz w:val="28"/>
                <w:szCs w:val="28"/>
                <w:lang w:eastAsia="uk-UA"/>
              </w:rPr>
              <w:t xml:space="preserve"> </w:t>
            </w:r>
            <w:r w:rsidR="0069262A" w:rsidRPr="00636E97">
              <w:rPr>
                <w:rFonts w:ascii="Times New Roman" w:hAnsi="Times New Roman" w:cs="Times New Roman"/>
                <w:color w:val="000000" w:themeColor="text1"/>
                <w:sz w:val="28"/>
                <w:szCs w:val="28"/>
                <w:lang w:eastAsia="uk-UA"/>
              </w:rPr>
              <w:t>по</w:t>
            </w:r>
            <w:r w:rsidR="00495EF1" w:rsidRPr="00636E97">
              <w:rPr>
                <w:rFonts w:ascii="Times New Roman" w:hAnsi="Times New Roman" w:cs="Times New Roman"/>
                <w:color w:val="000000" w:themeColor="text1"/>
                <w:sz w:val="28"/>
                <w:szCs w:val="28"/>
                <w:lang w:eastAsia="uk-UA"/>
              </w:rPr>
              <w:t xml:space="preserve">дається </w:t>
            </w:r>
            <w:r w:rsidR="00495EF1" w:rsidRPr="00636E97">
              <w:rPr>
                <w:rFonts w:ascii="Times New Roman" w:hAnsi="Times New Roman" w:cs="Times New Roman"/>
                <w:color w:val="000000" w:themeColor="text1"/>
                <w:sz w:val="28"/>
                <w:szCs w:val="28"/>
                <w:shd w:val="clear" w:color="auto" w:fill="FFFFFF"/>
              </w:rPr>
              <w:t xml:space="preserve">до </w:t>
            </w:r>
            <w:r w:rsidR="0026549F" w:rsidRPr="00636E97">
              <w:rPr>
                <w:rFonts w:ascii="Times New Roman" w:hAnsi="Times New Roman" w:cs="Times New Roman"/>
                <w:color w:val="000000" w:themeColor="text1"/>
                <w:sz w:val="28"/>
                <w:szCs w:val="28"/>
                <w:shd w:val="clear" w:color="auto" w:fill="FFFFFF"/>
              </w:rPr>
              <w:t>Кредитного реєстру</w:t>
            </w:r>
            <w:r w:rsidR="00495EF1" w:rsidRPr="00636E97">
              <w:rPr>
                <w:rFonts w:ascii="Times New Roman" w:hAnsi="Times New Roman" w:cs="Times New Roman"/>
                <w:color w:val="000000" w:themeColor="text1"/>
                <w:sz w:val="28"/>
                <w:szCs w:val="28"/>
                <w:shd w:val="clear" w:color="auto" w:fill="FFFFFF"/>
              </w:rPr>
              <w:t xml:space="preserve"> після набуття чинності Закону України </w:t>
            </w:r>
            <w:r w:rsidR="00495EF1" w:rsidRPr="00636E97">
              <w:rPr>
                <w:rFonts w:ascii="Times New Roman" w:eastAsia="Times New Roman" w:hAnsi="Times New Roman" w:cs="Times New Roman"/>
                <w:color w:val="000000" w:themeColor="text1"/>
                <w:sz w:val="28"/>
                <w:szCs w:val="28"/>
                <w:lang w:eastAsia="uk-UA"/>
              </w:rPr>
              <w:t>“</w:t>
            </w:r>
            <w:r w:rsidR="00495EF1" w:rsidRPr="00636E97">
              <w:rPr>
                <w:rFonts w:ascii="Times New Roman" w:hAnsi="Times New Roman" w:cs="Times New Roman"/>
                <w:color w:val="000000" w:themeColor="text1"/>
                <w:sz w:val="28"/>
                <w:szCs w:val="28"/>
                <w:shd w:val="clear" w:color="auto" w:fill="FFFFFF"/>
              </w:rPr>
              <w:t>Про фінансові послуги та фінансові компанії</w:t>
            </w:r>
            <w:r w:rsidR="00495EF1" w:rsidRPr="00636E97">
              <w:rPr>
                <w:rFonts w:ascii="Times New Roman" w:eastAsia="Times New Roman" w:hAnsi="Times New Roman" w:cs="Times New Roman"/>
                <w:color w:val="000000" w:themeColor="text1"/>
                <w:sz w:val="28"/>
                <w:szCs w:val="28"/>
                <w:lang w:eastAsia="uk-UA"/>
              </w:rPr>
              <w:t xml:space="preserve">” </w:t>
            </w:r>
            <w:hyperlink w:anchor="Додаток0118" w:history="1">
              <w:r w:rsidR="00495EF1" w:rsidRPr="00636E97">
                <w:rPr>
                  <w:rStyle w:val="a5"/>
                  <w:rFonts w:ascii="Times New Roman" w:eastAsia="Times New Roman" w:hAnsi="Times New Roman" w:cs="Times New Roman"/>
                  <w:color w:val="000000" w:themeColor="text1"/>
                  <w:sz w:val="28"/>
                  <w:szCs w:val="28"/>
                  <w:lang w:eastAsia="uk-UA"/>
                </w:rPr>
                <w:t xml:space="preserve">набуває </w:t>
              </w:r>
              <w:r w:rsidR="002E2DC3" w:rsidRPr="00636E97">
                <w:rPr>
                  <w:rStyle w:val="a5"/>
                  <w:rFonts w:ascii="Times New Roman" w:eastAsia="Times New Roman" w:hAnsi="Times New Roman" w:cs="Times New Roman"/>
                  <w:color w:val="000000" w:themeColor="text1"/>
                  <w:sz w:val="28"/>
                  <w:szCs w:val="28"/>
                  <w:lang w:eastAsia="uk-UA"/>
                </w:rPr>
                <w:t>одного значення</w:t>
              </w:r>
              <w:r w:rsidR="00495EF1" w:rsidRPr="00636E97">
                <w:rPr>
                  <w:rStyle w:val="a5"/>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00495EF1" w:rsidRPr="00636E97">
                <w:rPr>
                  <w:rStyle w:val="a5"/>
                  <w:rFonts w:ascii="Times New Roman" w:eastAsia="Times New Roman" w:hAnsi="Times New Roman" w:cs="Times New Roman"/>
                  <w:color w:val="000000" w:themeColor="text1"/>
                  <w:sz w:val="28"/>
                  <w:szCs w:val="28"/>
                  <w:lang w:eastAsia="uk-UA"/>
                </w:rPr>
                <w:t xml:space="preserve"> 1.</w:t>
              </w:r>
              <w:r w:rsidR="000D33AD" w:rsidRPr="00636E97">
                <w:rPr>
                  <w:rStyle w:val="a5"/>
                  <w:rFonts w:ascii="Times New Roman" w:eastAsia="Times New Roman" w:hAnsi="Times New Roman" w:cs="Times New Roman"/>
                  <w:color w:val="000000" w:themeColor="text1"/>
                  <w:sz w:val="28"/>
                  <w:szCs w:val="28"/>
                  <w:lang w:eastAsia="uk-UA"/>
                </w:rPr>
                <w:t>1</w:t>
              </w:r>
              <w:r w:rsidR="000D33AD" w:rsidRPr="00636E97">
                <w:rPr>
                  <w:rStyle w:val="a5"/>
                  <w:rFonts w:ascii="Times New Roman" w:eastAsia="Times New Roman" w:hAnsi="Times New Roman" w:cs="Times New Roman"/>
                  <w:color w:val="000000" w:themeColor="text1"/>
                  <w:sz w:val="28"/>
                  <w:szCs w:val="28"/>
                  <w:lang w:val="ru-RU" w:eastAsia="uk-UA"/>
                </w:rPr>
                <w:t>3</w:t>
              </w:r>
              <w:r w:rsidR="000D33AD" w:rsidRPr="00636E97">
                <w:rPr>
                  <w:rStyle w:val="a5"/>
                  <w:rFonts w:ascii="Times New Roman" w:eastAsia="Times New Roman" w:hAnsi="Times New Roman" w:cs="Times New Roman"/>
                  <w:color w:val="000000" w:themeColor="text1"/>
                  <w:sz w:val="28"/>
                  <w:szCs w:val="28"/>
                  <w:lang w:eastAsia="uk-UA"/>
                </w:rPr>
                <w:t xml:space="preserve"> </w:t>
              </w:r>
              <w:r w:rsidR="00495EF1" w:rsidRPr="00636E97">
                <w:rPr>
                  <w:rStyle w:val="a5"/>
                  <w:rFonts w:ascii="Times New Roman" w:eastAsia="Times New Roman" w:hAnsi="Times New Roman" w:cs="Times New Roman"/>
                  <w:color w:val="000000" w:themeColor="text1"/>
                  <w:sz w:val="28"/>
                  <w:szCs w:val="28"/>
                  <w:lang w:eastAsia="uk-UA"/>
                </w:rPr>
                <w:t>цих Правил</w:t>
              </w:r>
              <w:r w:rsidR="00495EF1" w:rsidRPr="00636E97">
                <w:rPr>
                  <w:rStyle w:val="a5"/>
                  <w:rFonts w:ascii="Times New Roman" w:eastAsia="Times New Roman" w:hAnsi="Times New Roman" w:cs="Times New Roman"/>
                  <w:i/>
                  <w:color w:val="000000" w:themeColor="text1"/>
                  <w:sz w:val="28"/>
                  <w:szCs w:val="28"/>
                  <w:lang w:eastAsia="uk-UA"/>
                </w:rPr>
                <w:t>.</w:t>
              </w:r>
            </w:hyperlink>
          </w:p>
        </w:tc>
        <w:tc>
          <w:tcPr>
            <w:tcW w:w="2126" w:type="dxa"/>
            <w:tcBorders>
              <w:top w:val="nil"/>
              <w:left w:val="nil"/>
              <w:bottom w:val="nil"/>
              <w:right w:val="nil"/>
            </w:tcBorders>
          </w:tcPr>
          <w:p w14:paraId="7A6B4527" w14:textId="77777777" w:rsidR="0087764F" w:rsidRPr="00636E97" w:rsidRDefault="0087764F"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k110_activity_type_report</w:t>
            </w:r>
          </w:p>
        </w:tc>
        <w:tc>
          <w:tcPr>
            <w:tcW w:w="1701" w:type="dxa"/>
            <w:tcBorders>
              <w:top w:val="nil"/>
              <w:left w:val="nil"/>
              <w:bottom w:val="nil"/>
              <w:right w:val="nil"/>
            </w:tcBorders>
          </w:tcPr>
          <w:p w14:paraId="0048EBC6" w14:textId="77777777" w:rsidR="0087764F" w:rsidRPr="00636E97" w:rsidRDefault="0087764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0118</w:t>
            </w:r>
          </w:p>
        </w:tc>
      </w:tr>
      <w:tr w:rsidR="00CA2068" w:rsidRPr="00636E97" w14:paraId="1A56008C" w14:textId="77777777" w:rsidTr="00BB627F">
        <w:tc>
          <w:tcPr>
            <w:tcW w:w="851" w:type="dxa"/>
            <w:tcBorders>
              <w:top w:val="nil"/>
              <w:left w:val="nil"/>
              <w:bottom w:val="nil"/>
              <w:right w:val="nil"/>
            </w:tcBorders>
          </w:tcPr>
          <w:p w14:paraId="251007D7" w14:textId="77777777" w:rsidR="008314FE" w:rsidRPr="00636E97" w:rsidRDefault="000A08FA" w:rsidP="00E90C7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73098135" w14:textId="77777777" w:rsidR="008314FE" w:rsidRPr="00636E97" w:rsidRDefault="008314FE" w:rsidP="004749D2">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Фактичне місце провадження виробничої діяльності</w:t>
            </w:r>
          </w:p>
          <w:p w14:paraId="4EAED576" w14:textId="77777777" w:rsidR="008314FE" w:rsidRPr="00636E97" w:rsidRDefault="00E354D1" w:rsidP="004749D2">
            <w:pPr>
              <w:jc w:val="both"/>
              <w:rPr>
                <w:rFonts w:ascii="Times New Roman" w:eastAsia="Times New Roman"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rPr>
              <w:t xml:space="preserve">– </w:t>
            </w:r>
            <w:r w:rsidR="00496CD2"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496CD2" w:rsidRPr="00636E97">
              <w:rPr>
                <w:rFonts w:ascii="Times New Roman" w:hAnsi="Times New Roman" w:cs="Times New Roman"/>
                <w:color w:val="000000" w:themeColor="text1"/>
                <w:sz w:val="28"/>
                <w:szCs w:val="28"/>
                <w:lang w:eastAsia="uk-UA"/>
              </w:rPr>
              <w:t xml:space="preserve">, за боржниками визнаними неплатоспроможними та інформація за якими подавалась </w:t>
            </w:r>
            <w:r w:rsidR="00496CD2" w:rsidRPr="00636E97">
              <w:rPr>
                <w:rFonts w:ascii="Times New Roman" w:hAnsi="Times New Roman" w:cs="Times New Roman"/>
                <w:color w:val="000000" w:themeColor="text1"/>
                <w:sz w:val="28"/>
                <w:szCs w:val="28"/>
                <w:shd w:val="clear" w:color="auto" w:fill="FFFFFF"/>
              </w:rPr>
              <w:t xml:space="preserve">до Національного банку України до набуття чинності Закону України </w:t>
            </w:r>
            <w:r w:rsidR="00496CD2" w:rsidRPr="00636E97">
              <w:rPr>
                <w:rFonts w:ascii="Times New Roman" w:eastAsia="Times New Roman" w:hAnsi="Times New Roman" w:cs="Times New Roman"/>
                <w:color w:val="000000" w:themeColor="text1"/>
                <w:sz w:val="28"/>
                <w:szCs w:val="28"/>
                <w:lang w:eastAsia="uk-UA"/>
              </w:rPr>
              <w:t>“</w:t>
            </w:r>
            <w:r w:rsidR="00496CD2" w:rsidRPr="00636E97">
              <w:rPr>
                <w:rFonts w:ascii="Times New Roman" w:hAnsi="Times New Roman" w:cs="Times New Roman"/>
                <w:color w:val="000000" w:themeColor="text1"/>
                <w:sz w:val="28"/>
                <w:szCs w:val="28"/>
                <w:shd w:val="clear" w:color="auto" w:fill="FFFFFF"/>
              </w:rPr>
              <w:t>Про фінансові послуги та фінансові компанії</w:t>
            </w:r>
            <w:r w:rsidR="00496CD2" w:rsidRPr="00636E97">
              <w:rPr>
                <w:rFonts w:ascii="Times New Roman" w:eastAsia="Times New Roman" w:hAnsi="Times New Roman" w:cs="Times New Roman"/>
                <w:color w:val="000000" w:themeColor="text1"/>
                <w:sz w:val="28"/>
                <w:szCs w:val="28"/>
                <w:lang w:eastAsia="uk-UA"/>
              </w:rPr>
              <w:t>”</w:t>
            </w:r>
            <w:r w:rsidR="00496CD2" w:rsidRPr="00636E97">
              <w:rPr>
                <w:rFonts w:ascii="Times New Roman" w:hAnsi="Times New Roman" w:cs="Times New Roman"/>
                <w:color w:val="000000" w:themeColor="text1"/>
                <w:sz w:val="28"/>
                <w:szCs w:val="28"/>
                <w:lang w:eastAsia="uk-UA"/>
              </w:rPr>
              <w:t xml:space="preserve"> </w:t>
            </w:r>
            <w:r w:rsidR="008314FE"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903D9F" w:rsidRPr="00636E97">
              <w:rPr>
                <w:rFonts w:ascii="Times New Roman" w:eastAsia="Times New Roman" w:hAnsi="Times New Roman" w:cs="Times New Roman"/>
                <w:color w:val="000000" w:themeColor="text1"/>
                <w:sz w:val="28"/>
                <w:szCs w:val="28"/>
                <w:lang w:eastAsia="uk-UA"/>
              </w:rPr>
              <w:t>а K031</w:t>
            </w:r>
            <w:r w:rsidR="00DB5E4D" w:rsidRPr="00636E97">
              <w:rPr>
                <w:rFonts w:ascii="Times New Roman" w:eastAsia="Times New Roman" w:hAnsi="Times New Roman" w:cs="Times New Roman"/>
                <w:color w:val="000000" w:themeColor="text1"/>
                <w:sz w:val="28"/>
                <w:szCs w:val="28"/>
                <w:lang w:eastAsia="uk-UA"/>
              </w:rPr>
              <w:t xml:space="preserve"> </w:t>
            </w:r>
            <w:r w:rsidR="00DB5E4D" w:rsidRPr="00636E97">
              <w:rPr>
                <w:rFonts w:ascii="Times New Roman" w:hAnsi="Times New Roman" w:cs="Times New Roman"/>
                <w:color w:val="000000" w:themeColor="text1"/>
                <w:sz w:val="28"/>
                <w:szCs w:val="28"/>
              </w:rPr>
              <w:t>“Код ознаки територіального розміщення”</w:t>
            </w:r>
            <w:r w:rsidR="00903D9F" w:rsidRPr="00CA2068">
              <w:rPr>
                <w:rFonts w:ascii="Times New Roman" w:eastAsia="Times New Roman" w:hAnsi="Times New Roman" w:cs="Times New Roman"/>
                <w:color w:val="000000" w:themeColor="text1"/>
                <w:sz w:val="28"/>
                <w:szCs w:val="28"/>
                <w:lang w:eastAsia="uk-UA"/>
              </w:rPr>
              <w:t>.</w:t>
            </w:r>
          </w:p>
          <w:p w14:paraId="243FF433" w14:textId="77777777" w:rsidR="00496CD2" w:rsidRPr="00636E97" w:rsidRDefault="00E354D1" w:rsidP="00496CD2">
            <w:pPr>
              <w:jc w:val="both"/>
              <w:rPr>
                <w:rFonts w:ascii="Times New Roman" w:eastAsia="Times New Roman"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rPr>
              <w:t xml:space="preserve">–  </w:t>
            </w:r>
            <w:r w:rsidR="00F31FAE" w:rsidRPr="00636E97">
              <w:rPr>
                <w:rFonts w:ascii="Times New Roman" w:hAnsi="Times New Roman" w:cs="Times New Roman"/>
                <w:color w:val="000000" w:themeColor="text1"/>
                <w:sz w:val="28"/>
                <w:szCs w:val="28"/>
                <w:lang w:eastAsia="uk-UA"/>
              </w:rPr>
              <w:t xml:space="preserve">за боржниками визнаними неплатоспроможними та інформація за якими подається </w:t>
            </w:r>
            <w:r w:rsidR="00F31FAE" w:rsidRPr="00636E97">
              <w:rPr>
                <w:rFonts w:ascii="Times New Roman" w:hAnsi="Times New Roman" w:cs="Times New Roman"/>
                <w:color w:val="000000" w:themeColor="text1"/>
                <w:sz w:val="28"/>
                <w:szCs w:val="28"/>
                <w:shd w:val="clear" w:color="auto" w:fill="FFFFFF"/>
              </w:rPr>
              <w:t xml:space="preserve">до Національного банку України після набуття чинності Закону України </w:t>
            </w:r>
            <w:r w:rsidR="00F31FAE" w:rsidRPr="00636E97">
              <w:rPr>
                <w:rFonts w:ascii="Times New Roman" w:eastAsia="Times New Roman" w:hAnsi="Times New Roman" w:cs="Times New Roman"/>
                <w:color w:val="000000" w:themeColor="text1"/>
                <w:sz w:val="28"/>
                <w:szCs w:val="28"/>
                <w:lang w:eastAsia="uk-UA"/>
              </w:rPr>
              <w:t>“</w:t>
            </w:r>
            <w:r w:rsidR="00F31FAE" w:rsidRPr="00636E97">
              <w:rPr>
                <w:rFonts w:ascii="Times New Roman" w:hAnsi="Times New Roman" w:cs="Times New Roman"/>
                <w:color w:val="000000" w:themeColor="text1"/>
                <w:sz w:val="28"/>
                <w:szCs w:val="28"/>
                <w:shd w:val="clear" w:color="auto" w:fill="FFFFFF"/>
              </w:rPr>
              <w:t>Про фінансові послуги та фінансові компанії</w:t>
            </w:r>
            <w:r w:rsidR="00F31FAE" w:rsidRPr="00636E97">
              <w:rPr>
                <w:rFonts w:ascii="Times New Roman" w:eastAsia="Times New Roman" w:hAnsi="Times New Roman" w:cs="Times New Roman"/>
                <w:color w:val="000000" w:themeColor="text1"/>
                <w:sz w:val="28"/>
                <w:szCs w:val="28"/>
                <w:lang w:eastAsia="uk-UA"/>
              </w:rPr>
              <w:t xml:space="preserve">” </w:t>
            </w:r>
            <w:r w:rsidR="00496CD2"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496CD2" w:rsidRPr="00636E97">
              <w:rPr>
                <w:rFonts w:ascii="Times New Roman" w:eastAsia="Times New Roman" w:hAnsi="Times New Roman" w:cs="Times New Roman"/>
                <w:color w:val="000000" w:themeColor="text1"/>
                <w:sz w:val="28"/>
                <w:szCs w:val="28"/>
                <w:lang w:eastAsia="uk-UA"/>
              </w:rPr>
              <w:t>а K031</w:t>
            </w:r>
            <w:r w:rsidR="00DB5E4D" w:rsidRPr="00636E97">
              <w:rPr>
                <w:rFonts w:ascii="Times New Roman" w:eastAsia="Times New Roman" w:hAnsi="Times New Roman" w:cs="Times New Roman"/>
                <w:color w:val="000000" w:themeColor="text1"/>
                <w:sz w:val="28"/>
                <w:szCs w:val="28"/>
                <w:lang w:eastAsia="uk-UA"/>
              </w:rPr>
              <w:t xml:space="preserve"> “Код ознаки територіального розміщення”</w:t>
            </w:r>
            <w:r w:rsidR="00496CD2" w:rsidRPr="00636E97">
              <w:rPr>
                <w:rFonts w:ascii="Times New Roman" w:eastAsia="Times New Roman" w:hAnsi="Times New Roman" w:cs="Times New Roman"/>
                <w:color w:val="000000" w:themeColor="text1"/>
                <w:sz w:val="28"/>
                <w:szCs w:val="28"/>
                <w:lang w:eastAsia="uk-UA"/>
              </w:rPr>
              <w:t>.</w:t>
            </w:r>
          </w:p>
          <w:p w14:paraId="44880452" w14:textId="77777777" w:rsidR="00DB5E4D" w:rsidRPr="00636E97" w:rsidRDefault="00DB5E4D" w:rsidP="00DB5E4D">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Значення реквізиту має відповідати вимогам Наказу Міністерства з питань реінтеграції тимчасово окупованих територій України “Про затвердження Переліку територій, на яких ведуться (велися) бойові дії або тимчасово окупованих Російською Федерацією” № 309 від 22.12.2022 (зі змінами).</w:t>
            </w:r>
          </w:p>
          <w:p w14:paraId="311A95AE" w14:textId="77777777" w:rsidR="00DB5E4D" w:rsidRPr="00636E97" w:rsidRDefault="00DB5E4D" w:rsidP="00DB5E4D">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Якщо виробничі потужності боржника розміщено на різних територіях, то значення реквізиту визначається за питомою вагою (найбільшою часткою) з урахуванням </w:t>
            </w:r>
            <w:r w:rsidRPr="00636E97">
              <w:rPr>
                <w:rFonts w:ascii="Times New Roman" w:eastAsia="Times New Roman" w:hAnsi="Times New Roman" w:cs="Times New Roman"/>
                <w:color w:val="000000" w:themeColor="text1"/>
                <w:sz w:val="28"/>
                <w:szCs w:val="28"/>
                <w:lang w:eastAsia="uk-UA"/>
              </w:rPr>
              <w:lastRenderedPageBreak/>
              <w:t>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14:paraId="63ED1085" w14:textId="77777777" w:rsidR="00496CD2" w:rsidRPr="00636E97" w:rsidRDefault="00303A0D" w:rsidP="00303A0D">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За активними операціями, стороною (боржником) яких є фінансова установа, зокрема банк значення реквізиту має відповідати місцю реєстрації юридичної особи.</w:t>
            </w:r>
          </w:p>
        </w:tc>
        <w:tc>
          <w:tcPr>
            <w:tcW w:w="2126" w:type="dxa"/>
            <w:tcBorders>
              <w:top w:val="nil"/>
              <w:left w:val="nil"/>
              <w:bottom w:val="nil"/>
              <w:right w:val="nil"/>
            </w:tcBorders>
          </w:tcPr>
          <w:p w14:paraId="189FB621" w14:textId="77777777" w:rsidR="008314FE" w:rsidRPr="00636E97" w:rsidRDefault="008572DA"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lastRenderedPageBreak/>
              <w:t>k031_facilities_location</w:t>
            </w:r>
          </w:p>
        </w:tc>
        <w:tc>
          <w:tcPr>
            <w:tcW w:w="1701" w:type="dxa"/>
            <w:tcBorders>
              <w:top w:val="nil"/>
              <w:left w:val="nil"/>
              <w:bottom w:val="nil"/>
              <w:right w:val="nil"/>
            </w:tcBorders>
          </w:tcPr>
          <w:p w14:paraId="421AD479" w14:textId="77777777"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0114</w:t>
            </w:r>
          </w:p>
        </w:tc>
      </w:tr>
      <w:tr w:rsidR="00CA2068" w:rsidRPr="00636E97" w14:paraId="652694FD" w14:textId="77777777" w:rsidTr="00BB627F">
        <w:tc>
          <w:tcPr>
            <w:tcW w:w="851" w:type="dxa"/>
            <w:tcBorders>
              <w:top w:val="nil"/>
              <w:left w:val="nil"/>
              <w:bottom w:val="nil"/>
              <w:right w:val="nil"/>
            </w:tcBorders>
          </w:tcPr>
          <w:p w14:paraId="705FC57C" w14:textId="77777777" w:rsidR="008314FE" w:rsidRPr="00636E97" w:rsidRDefault="00E90C7B" w:rsidP="000A08F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sidR="000A08FA" w:rsidRPr="00636E97">
              <w:rPr>
                <w:rFonts w:ascii="Times New Roman" w:hAnsi="Times New Roman" w:cs="Times New Roman"/>
                <w:color w:val="000000" w:themeColor="text1"/>
                <w:sz w:val="28"/>
                <w:szCs w:val="28"/>
                <w:lang w:eastAsia="uk-UA"/>
              </w:rPr>
              <w:t>0</w:t>
            </w:r>
          </w:p>
        </w:tc>
        <w:tc>
          <w:tcPr>
            <w:tcW w:w="10768" w:type="dxa"/>
            <w:tcBorders>
              <w:top w:val="nil"/>
              <w:left w:val="nil"/>
              <w:bottom w:val="nil"/>
              <w:right w:val="nil"/>
            </w:tcBorders>
          </w:tcPr>
          <w:p w14:paraId="252822F4" w14:textId="77777777" w:rsidR="008314FE" w:rsidRPr="00636E97" w:rsidRDefault="008314FE" w:rsidP="004749D2">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державної реєстрації припинення юридичної особи в результаті її реорганізації</w:t>
            </w:r>
          </w:p>
          <w:p w14:paraId="0FD1BCB1" w14:textId="77777777" w:rsidR="008314FE" w:rsidRPr="00636E97" w:rsidRDefault="00B16C2D" w:rsidP="000A68C1">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B05723"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8314FE" w:rsidRPr="00636E97">
              <w:rPr>
                <w:rFonts w:ascii="Times New Roman" w:hAnsi="Times New Roman" w:cs="Times New Roman"/>
                <w:color w:val="000000" w:themeColor="text1"/>
                <w:sz w:val="28"/>
                <w:szCs w:val="28"/>
                <w:shd w:val="clear" w:color="auto" w:fill="FFFFFF"/>
              </w:rPr>
              <w:t xml:space="preserve">набуває </w:t>
            </w:r>
            <w:r w:rsidR="002E2DC3" w:rsidRPr="00636E97">
              <w:rPr>
                <w:rFonts w:ascii="Times New Roman" w:hAnsi="Times New Roman" w:cs="Times New Roman"/>
                <w:color w:val="000000" w:themeColor="text1"/>
                <w:sz w:val="28"/>
                <w:szCs w:val="28"/>
                <w:shd w:val="clear" w:color="auto" w:fill="FFFFFF"/>
              </w:rPr>
              <w:t>одного значення</w:t>
            </w:r>
            <w:r w:rsidR="008314FE" w:rsidRPr="00636E97">
              <w:rPr>
                <w:rFonts w:ascii="Times New Roman" w:hAnsi="Times New Roman" w:cs="Times New Roman"/>
                <w:color w:val="000000" w:themeColor="text1"/>
                <w:sz w:val="28"/>
                <w:szCs w:val="28"/>
                <w:shd w:val="clear" w:color="auto" w:fill="FFFFFF"/>
              </w:rPr>
              <w:t xml:space="preserve"> </w:t>
            </w:r>
            <w:r w:rsidR="008314FE" w:rsidRPr="00636E97">
              <w:rPr>
                <w:rFonts w:ascii="Times New Roman" w:hAnsi="Times New Roman" w:cs="Times New Roman"/>
                <w:color w:val="000000" w:themeColor="text1"/>
                <w:sz w:val="28"/>
                <w:szCs w:val="28"/>
              </w:rPr>
              <w:t xml:space="preserve">дати </w:t>
            </w:r>
            <w:r w:rsidR="008314FE" w:rsidRPr="00636E97">
              <w:rPr>
                <w:rFonts w:ascii="Times New Roman" w:eastAsia="Times New Roman" w:hAnsi="Times New Roman" w:cs="Times New Roman"/>
                <w:color w:val="000000" w:themeColor="text1"/>
                <w:sz w:val="28"/>
                <w:szCs w:val="28"/>
                <w:lang w:eastAsia="uk-UA"/>
              </w:rPr>
              <w:t>державної реєстрації припинення юридичної особ</w:t>
            </w:r>
            <w:r w:rsidR="000A68C1" w:rsidRPr="00636E97">
              <w:rPr>
                <w:rFonts w:ascii="Times New Roman" w:eastAsia="Times New Roman" w:hAnsi="Times New Roman" w:cs="Times New Roman"/>
                <w:color w:val="000000" w:themeColor="text1"/>
                <w:sz w:val="28"/>
                <w:szCs w:val="28"/>
                <w:lang w:eastAsia="uk-UA"/>
              </w:rPr>
              <w:t>и в результаті її реорганізації.</w:t>
            </w:r>
          </w:p>
        </w:tc>
        <w:tc>
          <w:tcPr>
            <w:tcW w:w="2126" w:type="dxa"/>
            <w:tcBorders>
              <w:top w:val="nil"/>
              <w:left w:val="nil"/>
              <w:bottom w:val="nil"/>
              <w:right w:val="nil"/>
            </w:tcBorders>
          </w:tcPr>
          <w:p w14:paraId="7C4081CD" w14:textId="77777777" w:rsidR="008314FE" w:rsidRPr="00636E97" w:rsidRDefault="008314FE"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stop_reg_date</w:t>
            </w:r>
          </w:p>
        </w:tc>
        <w:tc>
          <w:tcPr>
            <w:tcW w:w="1701" w:type="dxa"/>
            <w:tcBorders>
              <w:top w:val="nil"/>
              <w:left w:val="nil"/>
              <w:bottom w:val="nil"/>
              <w:right w:val="nil"/>
            </w:tcBorders>
          </w:tcPr>
          <w:p w14:paraId="51C09BD1" w14:textId="77777777"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0124</w:t>
            </w:r>
          </w:p>
        </w:tc>
      </w:tr>
      <w:tr w:rsidR="00CA2068" w:rsidRPr="00636E97" w14:paraId="0E86FB73" w14:textId="77777777" w:rsidTr="00BB627F">
        <w:tc>
          <w:tcPr>
            <w:tcW w:w="851" w:type="dxa"/>
            <w:tcBorders>
              <w:top w:val="nil"/>
              <w:left w:val="nil"/>
              <w:bottom w:val="nil"/>
              <w:right w:val="nil"/>
            </w:tcBorders>
          </w:tcPr>
          <w:p w14:paraId="142E959D" w14:textId="77777777" w:rsidR="008314FE" w:rsidRPr="00636E97" w:rsidRDefault="00E90C7B" w:rsidP="000A08FA">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r w:rsidR="000A08FA" w:rsidRPr="00636E97">
              <w:rPr>
                <w:rFonts w:ascii="Times New Roman" w:hAnsi="Times New Roman" w:cs="Times New Roman"/>
                <w:color w:val="000000" w:themeColor="text1"/>
                <w:sz w:val="28"/>
                <w:szCs w:val="28"/>
                <w:lang w:eastAsia="uk-UA"/>
              </w:rPr>
              <w:t>1</w:t>
            </w:r>
          </w:p>
        </w:tc>
        <w:tc>
          <w:tcPr>
            <w:tcW w:w="10768" w:type="dxa"/>
            <w:tcBorders>
              <w:top w:val="nil"/>
              <w:left w:val="nil"/>
              <w:bottom w:val="nil"/>
              <w:right w:val="nil"/>
            </w:tcBorders>
          </w:tcPr>
          <w:p w14:paraId="5A2E6A7F" w14:textId="77777777" w:rsidR="00AA3A8B" w:rsidRPr="00636E97" w:rsidRDefault="00AA3A8B" w:rsidP="004749D2">
            <w:pPr>
              <w:jc w:val="both"/>
              <w:rPr>
                <w:rFonts w:ascii="Times New Roman" w:eastAsia="Times New Roman" w:hAnsi="Times New Roman" w:cs="Times New Roman"/>
                <w:b/>
                <w:color w:val="000000" w:themeColor="text1"/>
                <w:sz w:val="28"/>
                <w:szCs w:val="28"/>
                <w:lang w:eastAsia="uk-UA"/>
              </w:rPr>
            </w:pPr>
            <w:bookmarkStart w:id="103" w:name="ЮрОсобаРезидентРекв0125"/>
            <w:r w:rsidRPr="00636E97">
              <w:rPr>
                <w:rFonts w:ascii="Times New Roman" w:eastAsia="Times New Roman" w:hAnsi="Times New Roman" w:cs="Times New Roman"/>
                <w:b/>
                <w:color w:val="000000" w:themeColor="text1"/>
                <w:sz w:val="28"/>
                <w:szCs w:val="28"/>
                <w:lang w:eastAsia="uk-UA"/>
              </w:rPr>
              <w:t>Дата ухвали суду щодо відкриття провадження у справі про неплатоспроможність (банкрутство) боржника</w:t>
            </w:r>
          </w:p>
          <w:bookmarkEnd w:id="103"/>
          <w:p w14:paraId="41B86866" w14:textId="77777777" w:rsidR="008314FE" w:rsidRPr="00636E97" w:rsidRDefault="002E2B41" w:rsidP="00E320D2">
            <w:pPr>
              <w:jc w:val="both"/>
              <w:rPr>
                <w:rFonts w:ascii="Times New Roman" w:eastAsia="Times New Roman" w:hAnsi="Times New Roman" w:cs="Times New Roman"/>
                <w:b/>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"Додаток0125" </w:instrText>
            </w:r>
            <w:r w:rsidRPr="00636E97">
              <w:fldChar w:fldCharType="separate"/>
            </w:r>
            <w:r w:rsidR="00B05723" w:rsidRPr="00636E97">
              <w:rPr>
                <w:rStyle w:val="a5"/>
                <w:rFonts w:ascii="Times New Roman" w:hAnsi="Times New Roman" w:cs="Times New Roman"/>
                <w:color w:val="000000" w:themeColor="text1"/>
                <w:sz w:val="28"/>
                <w:szCs w:val="28"/>
                <w:lang w:eastAsia="uk-UA"/>
              </w:rPr>
              <w:t xml:space="preserve">за умови </w:t>
            </w:r>
            <w:r w:rsidR="00FE3F9D" w:rsidRPr="00636E97">
              <w:rPr>
                <w:rStyle w:val="a5"/>
                <w:rFonts w:ascii="Times New Roman" w:hAnsi="Times New Roman" w:cs="Times New Roman"/>
                <w:color w:val="000000" w:themeColor="text1"/>
                <w:sz w:val="28"/>
                <w:szCs w:val="28"/>
                <w:lang w:eastAsia="uk-UA"/>
              </w:rPr>
              <w:t>властивості</w:t>
            </w:r>
            <w:r w:rsidR="00B05723" w:rsidRPr="00636E97">
              <w:rPr>
                <w:rStyle w:val="a5"/>
                <w:rFonts w:ascii="Times New Roman" w:hAnsi="Times New Roman" w:cs="Times New Roman"/>
                <w:color w:val="000000" w:themeColor="text1"/>
                <w:sz w:val="28"/>
                <w:szCs w:val="28"/>
                <w:lang w:eastAsia="uk-UA"/>
              </w:rPr>
              <w:t>, н</w:t>
            </w:r>
            <w:r w:rsidR="00AA3A8B" w:rsidRPr="00636E97">
              <w:rPr>
                <w:rStyle w:val="a5"/>
                <w:rFonts w:ascii="Times New Roman" w:hAnsi="Times New Roman" w:cs="Times New Roman"/>
                <w:color w:val="000000" w:themeColor="text1"/>
                <w:sz w:val="28"/>
                <w:szCs w:val="28"/>
                <w:lang w:eastAsia="uk-UA"/>
              </w:rPr>
              <w:t xml:space="preserve">абуває </w:t>
            </w:r>
            <w:r w:rsidR="002E2DC3" w:rsidRPr="00636E97">
              <w:rPr>
                <w:rStyle w:val="a5"/>
                <w:rFonts w:ascii="Times New Roman" w:hAnsi="Times New Roman" w:cs="Times New Roman"/>
                <w:color w:val="000000" w:themeColor="text1"/>
                <w:sz w:val="28"/>
                <w:szCs w:val="28"/>
                <w:lang w:eastAsia="uk-UA"/>
              </w:rPr>
              <w:t>одного значення</w:t>
            </w:r>
            <w:r w:rsidR="00D76502"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D76502" w:rsidRPr="00636E97">
              <w:rPr>
                <w:rStyle w:val="a5"/>
                <w:rFonts w:ascii="Times New Roman" w:hAnsi="Times New Roman" w:cs="Times New Roman"/>
                <w:color w:val="000000" w:themeColor="text1"/>
                <w:sz w:val="28"/>
                <w:szCs w:val="28"/>
                <w:lang w:eastAsia="uk-UA"/>
              </w:rPr>
              <w:t xml:space="preserve"> 1</w:t>
            </w:r>
            <w:r w:rsidR="00AA3A8B" w:rsidRPr="00636E97">
              <w:rPr>
                <w:rStyle w:val="a5"/>
                <w:rFonts w:ascii="Times New Roman" w:hAnsi="Times New Roman" w:cs="Times New Roman"/>
                <w:color w:val="000000" w:themeColor="text1"/>
                <w:sz w:val="28"/>
                <w:szCs w:val="28"/>
                <w:lang w:eastAsia="uk-UA"/>
              </w:rPr>
              <w:t>.</w:t>
            </w:r>
            <w:r w:rsidR="00E320D2" w:rsidRPr="00636E97">
              <w:rPr>
                <w:rStyle w:val="a5"/>
                <w:rFonts w:ascii="Times New Roman" w:hAnsi="Times New Roman" w:cs="Times New Roman"/>
                <w:color w:val="000000" w:themeColor="text1"/>
                <w:sz w:val="28"/>
                <w:szCs w:val="28"/>
                <w:lang w:eastAsia="uk-UA"/>
              </w:rPr>
              <w:t xml:space="preserve">16 </w:t>
            </w:r>
            <w:r w:rsidR="00AA3A8B" w:rsidRPr="00636E97">
              <w:rPr>
                <w:rStyle w:val="a5"/>
                <w:rFonts w:ascii="Times New Roman" w:hAnsi="Times New Roman" w:cs="Times New Roman"/>
                <w:color w:val="000000" w:themeColor="text1"/>
                <w:sz w:val="28"/>
                <w:szCs w:val="28"/>
                <w:lang w:eastAsia="uk-UA"/>
              </w:rPr>
              <w:t>цих Правил</w:t>
            </w:r>
            <w:r w:rsidRPr="00636E97">
              <w:rPr>
                <w:rStyle w:val="a5"/>
                <w:rFonts w:ascii="Times New Roman" w:hAnsi="Times New Roman" w:cs="Times New Roman"/>
                <w:color w:val="000000" w:themeColor="text1"/>
                <w:sz w:val="28"/>
                <w:szCs w:val="28"/>
                <w:lang w:eastAsia="uk-UA"/>
              </w:rPr>
              <w:fldChar w:fldCharType="end"/>
            </w:r>
            <w:r w:rsidR="000A08FA" w:rsidRPr="00CA206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A89D7DC" w14:textId="77777777" w:rsidR="008314FE" w:rsidRPr="00636E97" w:rsidRDefault="008314FE"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iCs/>
                <w:color w:val="000000" w:themeColor="text1"/>
                <w:sz w:val="28"/>
                <w:szCs w:val="28"/>
                <w:lang w:val="en-US" w:eastAsia="uk-UA"/>
              </w:rPr>
              <w:t>insolvency</w:t>
            </w:r>
            <w:r w:rsidRPr="00636E97">
              <w:rPr>
                <w:rFonts w:ascii="Times New Roman" w:eastAsia="Times New Roman" w:hAnsi="Times New Roman" w:cs="Times New Roman"/>
                <w:b/>
                <w:iCs/>
                <w:color w:val="000000" w:themeColor="text1"/>
                <w:sz w:val="28"/>
                <w:szCs w:val="28"/>
                <w:lang w:eastAsia="uk-UA"/>
              </w:rPr>
              <w:t>_</w:t>
            </w:r>
            <w:r w:rsidRPr="00636E97">
              <w:rPr>
                <w:rFonts w:ascii="Times New Roman" w:eastAsia="Times New Roman" w:hAnsi="Times New Roman" w:cs="Times New Roman"/>
                <w:b/>
                <w:iCs/>
                <w:color w:val="000000" w:themeColor="text1"/>
                <w:sz w:val="28"/>
                <w:szCs w:val="28"/>
                <w:lang w:val="en-US" w:eastAsia="uk-UA"/>
              </w:rPr>
              <w:t>date</w:t>
            </w:r>
          </w:p>
        </w:tc>
        <w:tc>
          <w:tcPr>
            <w:tcW w:w="1701" w:type="dxa"/>
            <w:tcBorders>
              <w:top w:val="nil"/>
              <w:left w:val="nil"/>
              <w:bottom w:val="nil"/>
              <w:right w:val="nil"/>
            </w:tcBorders>
          </w:tcPr>
          <w:p w14:paraId="752B05B6" w14:textId="77777777" w:rsidR="008314FE" w:rsidRPr="00636E97" w:rsidRDefault="008314F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0125</w:t>
            </w:r>
          </w:p>
        </w:tc>
      </w:tr>
      <w:tr w:rsidR="00CA2068" w:rsidRPr="00636E97" w14:paraId="4468992F" w14:textId="77777777" w:rsidTr="00BB627F">
        <w:tc>
          <w:tcPr>
            <w:tcW w:w="851" w:type="dxa"/>
            <w:tcBorders>
              <w:top w:val="nil"/>
              <w:left w:val="nil"/>
              <w:bottom w:val="nil"/>
              <w:right w:val="nil"/>
            </w:tcBorders>
          </w:tcPr>
          <w:p w14:paraId="6B6926A5" w14:textId="77777777" w:rsidR="00EF03AD" w:rsidRPr="00636E97" w:rsidRDefault="00A34696" w:rsidP="00EF03A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3BFC66CD" w14:textId="77777777" w:rsidR="00EF03AD" w:rsidRPr="00636E97" w:rsidRDefault="00EF03AD" w:rsidP="00EF03AD">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прийняття рішення про припинення юридичної особи</w:t>
            </w:r>
          </w:p>
          <w:p w14:paraId="5D009ED0" w14:textId="77777777" w:rsidR="00EF03AD" w:rsidRPr="00636E97" w:rsidRDefault="00030289" w:rsidP="00EF03AD">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D10A43"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EF03AD" w:rsidRPr="00636E97">
              <w:rPr>
                <w:rFonts w:ascii="Times New Roman" w:hAnsi="Times New Roman" w:cs="Times New Roman"/>
                <w:color w:val="000000" w:themeColor="text1"/>
                <w:sz w:val="28"/>
                <w:szCs w:val="28"/>
                <w:shd w:val="clear" w:color="auto" w:fill="FFFFFF"/>
              </w:rPr>
              <w:t xml:space="preserve">набуває </w:t>
            </w:r>
            <w:r w:rsidR="002E2DC3" w:rsidRPr="00636E97">
              <w:rPr>
                <w:rFonts w:ascii="Times New Roman" w:hAnsi="Times New Roman" w:cs="Times New Roman"/>
                <w:color w:val="000000" w:themeColor="text1"/>
                <w:sz w:val="28"/>
                <w:szCs w:val="28"/>
                <w:shd w:val="clear" w:color="auto" w:fill="FFFFFF"/>
              </w:rPr>
              <w:t>одного значення</w:t>
            </w:r>
            <w:r w:rsidR="00EF03AD" w:rsidRPr="00636E97">
              <w:rPr>
                <w:rFonts w:ascii="Times New Roman" w:hAnsi="Times New Roman" w:cs="Times New Roman"/>
                <w:color w:val="000000" w:themeColor="text1"/>
                <w:sz w:val="28"/>
                <w:szCs w:val="28"/>
                <w:shd w:val="clear" w:color="auto" w:fill="FFFFFF"/>
              </w:rPr>
              <w:t xml:space="preserve"> </w:t>
            </w:r>
            <w:r w:rsidR="00EF03AD" w:rsidRPr="00636E97">
              <w:rPr>
                <w:rFonts w:ascii="Times New Roman" w:hAnsi="Times New Roman" w:cs="Times New Roman"/>
                <w:color w:val="000000" w:themeColor="text1"/>
                <w:sz w:val="28"/>
                <w:szCs w:val="28"/>
              </w:rPr>
              <w:t>дати</w:t>
            </w:r>
            <w:r w:rsidR="00EF03AD" w:rsidRPr="00636E97">
              <w:rPr>
                <w:rFonts w:ascii="Times New Roman" w:eastAsia="Times New Roman" w:hAnsi="Times New Roman" w:cs="Times New Roman"/>
                <w:color w:val="000000" w:themeColor="text1"/>
                <w:sz w:val="28"/>
                <w:szCs w:val="28"/>
                <w:lang w:eastAsia="uk-UA"/>
              </w:rPr>
              <w:t xml:space="preserve"> прийняття рішення про припинення юридичної особи.</w:t>
            </w:r>
          </w:p>
        </w:tc>
        <w:tc>
          <w:tcPr>
            <w:tcW w:w="2126" w:type="dxa"/>
            <w:tcBorders>
              <w:top w:val="nil"/>
              <w:left w:val="nil"/>
              <w:bottom w:val="nil"/>
              <w:right w:val="nil"/>
            </w:tcBorders>
          </w:tcPr>
          <w:p w14:paraId="7BD97151" w14:textId="77777777" w:rsidR="00EF03AD" w:rsidRPr="00636E97" w:rsidRDefault="00EF03AD" w:rsidP="00BB627F">
            <w:pPr>
              <w:pStyle w:val="a3"/>
              <w:ind w:left="0"/>
              <w:rPr>
                <w:rFonts w:ascii="Times New Roman" w:eastAsia="Times New Roman" w:hAnsi="Times New Roman" w:cs="Times New Roman"/>
                <w:b/>
                <w:color w:val="000000" w:themeColor="text1"/>
                <w:sz w:val="28"/>
                <w:szCs w:val="28"/>
                <w:lang w:val="en-US" w:eastAsia="uk-UA"/>
              </w:rPr>
            </w:pPr>
            <w:r w:rsidRPr="00636E97">
              <w:rPr>
                <w:rFonts w:ascii="Times New Roman" w:eastAsia="Times New Roman" w:hAnsi="Times New Roman" w:cs="Times New Roman"/>
                <w:b/>
                <w:color w:val="000000" w:themeColor="text1"/>
                <w:sz w:val="28"/>
                <w:szCs w:val="28"/>
                <w:lang w:val="en-US" w:eastAsia="uk-UA"/>
              </w:rPr>
              <w:t>liquidation_date</w:t>
            </w:r>
          </w:p>
        </w:tc>
        <w:tc>
          <w:tcPr>
            <w:tcW w:w="1701" w:type="dxa"/>
            <w:tcBorders>
              <w:top w:val="nil"/>
              <w:left w:val="nil"/>
              <w:bottom w:val="nil"/>
              <w:right w:val="nil"/>
            </w:tcBorders>
          </w:tcPr>
          <w:p w14:paraId="5FDD35DF" w14:textId="77777777" w:rsidR="00EF03AD" w:rsidRPr="00636E97" w:rsidRDefault="00D4525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0126</w:t>
            </w:r>
          </w:p>
        </w:tc>
      </w:tr>
      <w:tr w:rsidR="00CA2068" w:rsidRPr="00636E97" w14:paraId="05879C7B" w14:textId="77777777" w:rsidTr="00BB627F">
        <w:tc>
          <w:tcPr>
            <w:tcW w:w="851" w:type="dxa"/>
            <w:tcBorders>
              <w:top w:val="nil"/>
              <w:left w:val="nil"/>
              <w:bottom w:val="nil"/>
              <w:right w:val="nil"/>
            </w:tcBorders>
          </w:tcPr>
          <w:p w14:paraId="7BC96C7F" w14:textId="77777777" w:rsidR="00EF03AD" w:rsidRPr="00636E97" w:rsidRDefault="00A34696" w:rsidP="00EF03AD">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13</w:t>
            </w:r>
          </w:p>
        </w:tc>
        <w:tc>
          <w:tcPr>
            <w:tcW w:w="10768" w:type="dxa"/>
            <w:tcBorders>
              <w:top w:val="nil"/>
              <w:left w:val="nil"/>
              <w:bottom w:val="nil"/>
              <w:right w:val="nil"/>
            </w:tcBorders>
          </w:tcPr>
          <w:p w14:paraId="79544ED3" w14:textId="77777777" w:rsidR="00EF03AD" w:rsidRPr="00636E97" w:rsidRDefault="00EF03AD" w:rsidP="00EF03AD">
            <w:pPr>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державної реєстрації припинення юридичної особи в результаті її ліквідації</w:t>
            </w:r>
          </w:p>
          <w:p w14:paraId="3260FD3F" w14:textId="77777777" w:rsidR="00EF03AD" w:rsidRPr="00636E97" w:rsidRDefault="00030289" w:rsidP="00EF03AD">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0C0FE6"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EF03AD" w:rsidRPr="00636E97">
              <w:rPr>
                <w:rFonts w:ascii="Times New Roman" w:hAnsi="Times New Roman" w:cs="Times New Roman"/>
                <w:color w:val="000000" w:themeColor="text1"/>
                <w:sz w:val="28"/>
                <w:szCs w:val="28"/>
                <w:shd w:val="clear" w:color="auto" w:fill="FFFFFF"/>
              </w:rPr>
              <w:t xml:space="preserve">набуває </w:t>
            </w:r>
            <w:r w:rsidR="002E2DC3" w:rsidRPr="00636E97">
              <w:rPr>
                <w:rFonts w:ascii="Times New Roman" w:hAnsi="Times New Roman" w:cs="Times New Roman"/>
                <w:color w:val="000000" w:themeColor="text1"/>
                <w:sz w:val="28"/>
                <w:szCs w:val="28"/>
                <w:shd w:val="clear" w:color="auto" w:fill="FFFFFF"/>
              </w:rPr>
              <w:t>одного значення</w:t>
            </w:r>
            <w:r w:rsidR="00EF03AD" w:rsidRPr="00636E97">
              <w:rPr>
                <w:rFonts w:ascii="Times New Roman" w:hAnsi="Times New Roman" w:cs="Times New Roman"/>
                <w:color w:val="000000" w:themeColor="text1"/>
                <w:sz w:val="28"/>
                <w:szCs w:val="28"/>
                <w:shd w:val="clear" w:color="auto" w:fill="FFFFFF"/>
              </w:rPr>
              <w:t xml:space="preserve"> </w:t>
            </w:r>
            <w:r w:rsidR="00EF03AD" w:rsidRPr="00636E97">
              <w:rPr>
                <w:rFonts w:ascii="Times New Roman" w:hAnsi="Times New Roman" w:cs="Times New Roman"/>
                <w:color w:val="000000" w:themeColor="text1"/>
                <w:sz w:val="28"/>
                <w:szCs w:val="28"/>
              </w:rPr>
              <w:t xml:space="preserve">дати </w:t>
            </w:r>
            <w:r w:rsidR="00EF03AD" w:rsidRPr="00636E97">
              <w:rPr>
                <w:rFonts w:ascii="Times New Roman" w:eastAsia="Times New Roman" w:hAnsi="Times New Roman" w:cs="Times New Roman"/>
                <w:color w:val="000000" w:themeColor="text1"/>
                <w:sz w:val="28"/>
                <w:szCs w:val="28"/>
                <w:lang w:eastAsia="uk-UA"/>
              </w:rPr>
              <w:t>державної реєстрації припинення юридичної особи в результаті її ліквідації.</w:t>
            </w:r>
          </w:p>
        </w:tc>
        <w:tc>
          <w:tcPr>
            <w:tcW w:w="2126" w:type="dxa"/>
            <w:tcBorders>
              <w:top w:val="nil"/>
              <w:left w:val="nil"/>
              <w:bottom w:val="nil"/>
              <w:right w:val="nil"/>
            </w:tcBorders>
          </w:tcPr>
          <w:p w14:paraId="4DE038D2" w14:textId="77777777" w:rsidR="00EF03AD" w:rsidRPr="00636E97" w:rsidRDefault="00EF03AD" w:rsidP="00BB627F">
            <w:pPr>
              <w:pStyle w:val="a3"/>
              <w:ind w:left="0"/>
              <w:rPr>
                <w:rFonts w:ascii="Times New Roman" w:eastAsia="Times New Roman" w:hAnsi="Times New Roman" w:cs="Times New Roman"/>
                <w:b/>
                <w:iCs/>
                <w:color w:val="000000" w:themeColor="text1"/>
                <w:sz w:val="28"/>
                <w:szCs w:val="28"/>
                <w:lang w:val="en-US" w:eastAsia="uk-UA"/>
              </w:rPr>
            </w:pPr>
            <w:r w:rsidRPr="00636E97">
              <w:rPr>
                <w:rFonts w:ascii="Times New Roman" w:eastAsia="Times New Roman" w:hAnsi="Times New Roman" w:cs="Times New Roman"/>
                <w:b/>
                <w:color w:val="000000" w:themeColor="text1"/>
                <w:sz w:val="28"/>
                <w:szCs w:val="28"/>
                <w:lang w:val="en-US" w:eastAsia="uk-UA"/>
              </w:rPr>
              <w:t>liquidation</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reg</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date</w:t>
            </w:r>
          </w:p>
        </w:tc>
        <w:tc>
          <w:tcPr>
            <w:tcW w:w="1701" w:type="dxa"/>
            <w:tcBorders>
              <w:top w:val="nil"/>
              <w:left w:val="nil"/>
              <w:bottom w:val="nil"/>
              <w:right w:val="nil"/>
            </w:tcBorders>
          </w:tcPr>
          <w:p w14:paraId="2DF0AF73" w14:textId="77777777" w:rsidR="00EF03AD" w:rsidRPr="00636E97" w:rsidRDefault="00EF03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0127</w:t>
            </w:r>
          </w:p>
        </w:tc>
      </w:tr>
      <w:tr w:rsidR="00CA2068" w:rsidRPr="00636E97" w14:paraId="047A802E" w14:textId="77777777" w:rsidTr="00BB627F">
        <w:tc>
          <w:tcPr>
            <w:tcW w:w="851" w:type="dxa"/>
            <w:tcBorders>
              <w:top w:val="nil"/>
              <w:left w:val="nil"/>
              <w:bottom w:val="nil"/>
              <w:right w:val="nil"/>
            </w:tcBorders>
          </w:tcPr>
          <w:p w14:paraId="3E8ADC05" w14:textId="77777777" w:rsidR="00EF03AD" w:rsidRPr="00636E97"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02794A3" w14:textId="77777777" w:rsidR="00EF03AD" w:rsidRPr="00636E97" w:rsidRDefault="00EF03AD" w:rsidP="00EF03AD">
            <w:pPr>
              <w:pStyle w:val="a3"/>
              <w:ind w:left="0"/>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397E35D7" w14:textId="77777777" w:rsidR="00EF03AD" w:rsidRPr="00636E97" w:rsidRDefault="00EF03AD" w:rsidP="00BB627F">
            <w:pPr>
              <w:pStyle w:val="a3"/>
              <w:ind w:left="0"/>
              <w:rPr>
                <w:rFonts w:ascii="Times New Roman" w:eastAsia="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39E44010" w14:textId="77777777" w:rsidR="00EF03AD" w:rsidRPr="00636E97" w:rsidRDefault="00EF03AD" w:rsidP="00BB627F">
            <w:pPr>
              <w:pStyle w:val="a3"/>
              <w:ind w:left="0"/>
              <w:rPr>
                <w:rFonts w:ascii="Times New Roman" w:hAnsi="Times New Roman" w:cs="Times New Roman"/>
                <w:b/>
                <w:color w:val="000000" w:themeColor="text1"/>
                <w:sz w:val="28"/>
                <w:szCs w:val="28"/>
                <w:lang w:eastAsia="uk-UA"/>
              </w:rPr>
            </w:pPr>
          </w:p>
        </w:tc>
      </w:tr>
      <w:tr w:rsidR="00CA2068" w:rsidRPr="00636E97" w14:paraId="30789A9F" w14:textId="77777777" w:rsidTr="00BB627F">
        <w:tc>
          <w:tcPr>
            <w:tcW w:w="11619" w:type="dxa"/>
            <w:gridSpan w:val="2"/>
            <w:tcBorders>
              <w:top w:val="nil"/>
              <w:left w:val="nil"/>
              <w:bottom w:val="nil"/>
              <w:right w:val="nil"/>
            </w:tcBorders>
          </w:tcPr>
          <w:p w14:paraId="6A941A6F" w14:textId="77777777" w:rsidR="00EF03AD" w:rsidRPr="00636E97" w:rsidRDefault="00EF03AD" w:rsidP="00262CCC">
            <w:pPr>
              <w:pStyle w:val="a3"/>
              <w:ind w:left="0"/>
              <w:jc w:val="both"/>
              <w:rPr>
                <w:rFonts w:ascii="Times New Roman" w:hAnsi="Times New Roman" w:cs="Times New Roman"/>
                <w:b/>
                <w:color w:val="000000" w:themeColor="text1"/>
                <w:sz w:val="28"/>
                <w:szCs w:val="28"/>
                <w:lang w:eastAsia="uk-UA"/>
              </w:rPr>
            </w:pPr>
            <w:bookmarkStart w:id="104" w:name="НабориЮрособаРезидент35"/>
            <w:r w:rsidRPr="00636E97">
              <w:rPr>
                <w:rFonts w:ascii="Times New Roman" w:hAnsi="Times New Roman" w:cs="Times New Roman"/>
                <w:b/>
                <w:color w:val="000000" w:themeColor="text1"/>
                <w:sz w:val="28"/>
                <w:szCs w:val="28"/>
                <w:lang w:eastAsia="uk-UA"/>
              </w:rPr>
              <w:t>Набір даних</w:t>
            </w:r>
            <w:r w:rsidRPr="00636E97">
              <w:rPr>
                <w:rFonts w:ascii="Times New Roman" w:hAnsi="Times New Roman" w:cs="Times New Roman"/>
                <w:b/>
                <w:bCs/>
                <w:color w:val="000000" w:themeColor="text1"/>
                <w:sz w:val="28"/>
                <w:szCs w:val="28"/>
                <w:lang w:eastAsia="uk-UA"/>
              </w:rPr>
              <w:t xml:space="preserve">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35.</w:t>
            </w:r>
            <w:r w:rsidR="005772C4" w:rsidRPr="00636E97">
              <w:rPr>
                <w:rFonts w:ascii="Times New Roman" w:hAnsi="Times New Roman" w:cs="Times New Roman"/>
                <w:b/>
                <w:color w:val="000000" w:themeColor="text1"/>
                <w:sz w:val="28"/>
                <w:szCs w:val="28"/>
              </w:rPr>
              <w:t>Юридична особа – резидент (entity)</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b/>
                <w:color w:val="000000" w:themeColor="text1"/>
                <w:sz w:val="28"/>
                <w:szCs w:val="28"/>
                <w:lang w:eastAsia="uk-UA"/>
              </w:rPr>
              <w:t>може бути розширений наборами даних, правила формування реквізитів яких визначені за посиланням:</w:t>
            </w:r>
            <w:bookmarkEnd w:id="104"/>
          </w:p>
        </w:tc>
        <w:tc>
          <w:tcPr>
            <w:tcW w:w="2126" w:type="dxa"/>
            <w:tcBorders>
              <w:top w:val="nil"/>
              <w:left w:val="nil"/>
              <w:bottom w:val="nil"/>
              <w:right w:val="nil"/>
            </w:tcBorders>
          </w:tcPr>
          <w:p w14:paraId="4EC6F73B" w14:textId="77777777" w:rsidR="00EF03AD" w:rsidRPr="00636E97" w:rsidRDefault="00EF03AD" w:rsidP="00BB627F">
            <w:pPr>
              <w:pStyle w:val="a3"/>
              <w:ind w:left="0"/>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42076348" w14:textId="77777777" w:rsidR="00EF03AD" w:rsidRPr="00636E97" w:rsidRDefault="00EF03AD" w:rsidP="00BB627F">
            <w:pPr>
              <w:pStyle w:val="a3"/>
              <w:ind w:left="0"/>
              <w:rPr>
                <w:rFonts w:ascii="Times New Roman" w:hAnsi="Times New Roman" w:cs="Times New Roman"/>
                <w:b/>
                <w:color w:val="000000" w:themeColor="text1"/>
                <w:sz w:val="28"/>
                <w:szCs w:val="28"/>
                <w:lang w:eastAsia="uk-UA"/>
              </w:rPr>
            </w:pPr>
          </w:p>
        </w:tc>
      </w:tr>
      <w:tr w:rsidR="00CA2068" w:rsidRPr="00636E97" w14:paraId="389C9A60" w14:textId="77777777" w:rsidTr="00BB627F">
        <w:tc>
          <w:tcPr>
            <w:tcW w:w="851" w:type="dxa"/>
            <w:tcBorders>
              <w:top w:val="nil"/>
              <w:left w:val="nil"/>
              <w:bottom w:val="nil"/>
              <w:right w:val="nil"/>
            </w:tcBorders>
          </w:tcPr>
          <w:p w14:paraId="1DD09AF5" w14:textId="77777777" w:rsidR="00EF03AD" w:rsidRPr="00636E97"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6D570A2" w14:textId="77777777" w:rsidR="00EF03AD" w:rsidRPr="00CA2068" w:rsidRDefault="00EF03AD" w:rsidP="00EF03AD">
            <w:pPr>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Pr="00636E97">
                <w:rPr>
                  <w:rStyle w:val="a5"/>
                  <w:rFonts w:ascii="Times New Roman" w:hAnsi="Times New Roman" w:cs="Times New Roman"/>
                  <w:b/>
                  <w:color w:val="000000" w:themeColor="text1"/>
                  <w:sz w:val="28"/>
                  <w:szCs w:val="28"/>
                </w:rPr>
                <w:t>Адреса реєстрації</w:t>
              </w:r>
            </w:hyperlink>
          </w:p>
          <w:p w14:paraId="254EE992" w14:textId="184BD8F0" w:rsidR="00830606" w:rsidRPr="00CA2068" w:rsidRDefault="00830606" w:rsidP="00EF03AD">
            <w:pPr>
              <w:jc w:val="both"/>
              <w:rPr>
                <w:rStyle w:val="a5"/>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Подається один набір даних.</w:t>
            </w:r>
            <w:r w:rsidR="00442207"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442207" w:rsidRPr="00897B59">
              <w:rPr>
                <w:rFonts w:ascii="Times New Roman" w:hAnsi="Times New Roman" w:cs="Times New Roman"/>
                <w:b/>
                <w:bCs/>
                <w:sz w:val="28"/>
                <w:szCs w:val="28"/>
                <w:lang w:eastAsia="uk-UA"/>
              </w:rPr>
              <w:t xml:space="preserve"> </w:t>
            </w:r>
            <w:r w:rsidR="00442207" w:rsidRPr="00897B59">
              <w:rPr>
                <w:rFonts w:ascii="Times New Roman" w:hAnsi="Times New Roman" w:cs="Times New Roman"/>
                <w:b/>
                <w:bCs/>
                <w:sz w:val="28"/>
                <w:szCs w:val="28"/>
                <w:lang w:val="en-US" w:eastAsia="uk-UA"/>
              </w:rPr>
              <w:t>ID</w:t>
            </w:r>
            <w:r w:rsidR="00442207" w:rsidRPr="00897B59">
              <w:rPr>
                <w:rFonts w:ascii="Times New Roman" w:hAnsi="Times New Roman" w:cs="Times New Roman"/>
                <w:b/>
                <w:bCs/>
                <w:sz w:val="28"/>
                <w:szCs w:val="28"/>
                <w:lang w:eastAsia="uk-UA"/>
              </w:rPr>
              <w:t xml:space="preserve">38.Адреса реєстрації (reg_address) </w:t>
            </w:r>
            <w:r w:rsidR="00442207" w:rsidRPr="00897B59">
              <w:rPr>
                <w:rFonts w:ascii="Times New Roman" w:hAnsi="Times New Roman" w:cs="Times New Roman"/>
                <w:b/>
                <w:bCs/>
                <w:sz w:val="28"/>
                <w:szCs w:val="28"/>
                <w:lang w:val="en-US" w:eastAsia="uk-UA"/>
              </w:rPr>
              <w:t>ID</w:t>
            </w:r>
            <w:r w:rsidR="00442207"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F633D09" w14:textId="77777777" w:rsidR="00EF03AD" w:rsidRPr="00636E97" w:rsidRDefault="00EF03AD"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reg_addres</w:t>
            </w:r>
            <w:r w:rsidRPr="00636E97">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7D29688B" w14:textId="77777777" w:rsidR="00EF03AD" w:rsidRPr="00636E97" w:rsidRDefault="00EF03AD" w:rsidP="00BB627F">
            <w:pPr>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14:paraId="0CCD6B1C" w14:textId="77777777" w:rsidTr="00BB627F">
        <w:tc>
          <w:tcPr>
            <w:tcW w:w="851" w:type="dxa"/>
            <w:tcBorders>
              <w:top w:val="nil"/>
              <w:left w:val="nil"/>
              <w:bottom w:val="nil"/>
              <w:right w:val="nil"/>
            </w:tcBorders>
          </w:tcPr>
          <w:p w14:paraId="6ADB34B5" w14:textId="77777777" w:rsidR="00EF03AD" w:rsidRPr="00636E97"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681E9CE" w14:textId="77777777" w:rsidR="00EF03AD" w:rsidRPr="00CA2068" w:rsidRDefault="00EF03AD" w:rsidP="00EF03AD">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Pr="00636E97">
                <w:rPr>
                  <w:rStyle w:val="a5"/>
                  <w:rFonts w:ascii="Times New Roman" w:hAnsi="Times New Roman" w:cs="Times New Roman"/>
                  <w:b/>
                  <w:color w:val="000000" w:themeColor="text1"/>
                  <w:sz w:val="28"/>
                  <w:szCs w:val="28"/>
                </w:rPr>
                <w:t>Фактична адреса</w:t>
              </w:r>
            </w:hyperlink>
          </w:p>
          <w:p w14:paraId="70F36CF5" w14:textId="33A3301D" w:rsidR="00830606" w:rsidRPr="00CA2068" w:rsidRDefault="00830606" w:rsidP="00EF03A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lastRenderedPageBreak/>
              <w:t>Подається один набір даних.</w:t>
            </w:r>
            <w:r w:rsidR="00442207"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442207" w:rsidRPr="00897B59">
              <w:rPr>
                <w:rFonts w:ascii="Times New Roman" w:hAnsi="Times New Roman" w:cs="Times New Roman"/>
                <w:b/>
                <w:bCs/>
                <w:sz w:val="28"/>
                <w:szCs w:val="28"/>
                <w:lang w:eastAsia="uk-UA"/>
              </w:rPr>
              <w:t xml:space="preserve"> </w:t>
            </w:r>
            <w:r w:rsidR="00442207" w:rsidRPr="00897B59">
              <w:rPr>
                <w:rFonts w:ascii="Times New Roman" w:hAnsi="Times New Roman" w:cs="Times New Roman"/>
                <w:b/>
                <w:bCs/>
                <w:sz w:val="28"/>
                <w:szCs w:val="28"/>
                <w:lang w:val="en-US" w:eastAsia="uk-UA"/>
              </w:rPr>
              <w:t>ID</w:t>
            </w:r>
            <w:r w:rsidR="00442207" w:rsidRPr="00897B59">
              <w:rPr>
                <w:rFonts w:ascii="Times New Roman" w:hAnsi="Times New Roman" w:cs="Times New Roman"/>
                <w:b/>
                <w:bCs/>
                <w:sz w:val="28"/>
                <w:szCs w:val="28"/>
                <w:lang w:eastAsia="uk-UA"/>
              </w:rPr>
              <w:t xml:space="preserve">38.Адреса реєстрації (reg_address) </w:t>
            </w:r>
            <w:r w:rsidR="00442207" w:rsidRPr="00897B59">
              <w:rPr>
                <w:rFonts w:ascii="Times New Roman" w:hAnsi="Times New Roman" w:cs="Times New Roman"/>
                <w:b/>
                <w:bCs/>
                <w:sz w:val="28"/>
                <w:szCs w:val="28"/>
                <w:lang w:val="en-US" w:eastAsia="uk-UA"/>
              </w:rPr>
              <w:t>ID</w:t>
            </w:r>
            <w:r w:rsidR="00442207"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45A7ED36" w14:textId="77777777" w:rsidR="00EF03AD" w:rsidRPr="00636E97" w:rsidRDefault="00EF03AD"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lastRenderedPageBreak/>
              <w:t>actual_address</w:t>
            </w:r>
          </w:p>
        </w:tc>
        <w:tc>
          <w:tcPr>
            <w:tcW w:w="1701" w:type="dxa"/>
            <w:tcBorders>
              <w:top w:val="nil"/>
              <w:left w:val="nil"/>
              <w:bottom w:val="nil"/>
              <w:right w:val="nil"/>
            </w:tcBorders>
          </w:tcPr>
          <w:p w14:paraId="56441459" w14:textId="77777777" w:rsidR="00EF03AD" w:rsidRPr="00636E97" w:rsidRDefault="00EF03A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14:paraId="57480F0C" w14:textId="77777777" w:rsidTr="00BB627F">
        <w:tc>
          <w:tcPr>
            <w:tcW w:w="11619" w:type="dxa"/>
            <w:gridSpan w:val="2"/>
            <w:tcBorders>
              <w:top w:val="nil"/>
              <w:left w:val="nil"/>
              <w:bottom w:val="nil"/>
              <w:right w:val="nil"/>
            </w:tcBorders>
          </w:tcPr>
          <w:p w14:paraId="3F92BD4E" w14:textId="77777777" w:rsidR="00EF03AD" w:rsidRPr="00636E97" w:rsidRDefault="00EF03AD" w:rsidP="00EF03AD">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B7532A6" w14:textId="77777777" w:rsidR="00EF03AD" w:rsidRPr="00636E97" w:rsidRDefault="00EF03AD" w:rsidP="00BB627F">
            <w:pPr>
              <w:pStyle w:val="a3"/>
              <w:ind w:left="0"/>
              <w:rPr>
                <w:rFonts w:ascii="Times New Roman" w:hAnsi="Times New Roman" w:cs="Times New Roman"/>
                <w:b/>
                <w:color w:val="000000" w:themeColor="text1"/>
                <w:sz w:val="28"/>
                <w:szCs w:val="28"/>
                <w:lang w:val="ru-RU"/>
              </w:rPr>
            </w:pPr>
          </w:p>
        </w:tc>
        <w:tc>
          <w:tcPr>
            <w:tcW w:w="1701" w:type="dxa"/>
            <w:tcBorders>
              <w:top w:val="nil"/>
              <w:left w:val="nil"/>
              <w:bottom w:val="nil"/>
              <w:right w:val="nil"/>
            </w:tcBorders>
          </w:tcPr>
          <w:p w14:paraId="5A24F7EC" w14:textId="77777777" w:rsidR="00EF03AD" w:rsidRPr="00636E97" w:rsidRDefault="00EF03AD" w:rsidP="00BB627F">
            <w:pPr>
              <w:pStyle w:val="a3"/>
              <w:ind w:left="0"/>
              <w:rPr>
                <w:rFonts w:ascii="Times New Roman" w:hAnsi="Times New Roman" w:cs="Times New Roman"/>
                <w:b/>
                <w:color w:val="000000" w:themeColor="text1"/>
                <w:sz w:val="28"/>
                <w:szCs w:val="28"/>
                <w:lang w:eastAsia="uk-UA"/>
              </w:rPr>
            </w:pPr>
          </w:p>
        </w:tc>
      </w:tr>
      <w:tr w:rsidR="00CA2068" w:rsidRPr="00636E97" w14:paraId="2F42E7FA" w14:textId="77777777" w:rsidTr="00BB627F">
        <w:tc>
          <w:tcPr>
            <w:tcW w:w="851" w:type="dxa"/>
            <w:tcBorders>
              <w:top w:val="nil"/>
              <w:left w:val="nil"/>
              <w:bottom w:val="nil"/>
              <w:right w:val="nil"/>
            </w:tcBorders>
          </w:tcPr>
          <w:p w14:paraId="027611EF" w14:textId="77777777" w:rsidR="00EF03AD" w:rsidRPr="00636E97" w:rsidRDefault="00EF03AD" w:rsidP="00EF03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69AB7BF" w14:textId="77777777" w:rsidR="00EF03AD" w:rsidRPr="00CA2068" w:rsidRDefault="00EF03AD" w:rsidP="00EF03A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ОсобаРозш01" w:history="1">
              <w:r w:rsidRPr="00636E97">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7887DD86" w14:textId="77777777" w:rsidR="00EF03AD" w:rsidRPr="00636E97" w:rsidRDefault="00EF03AD"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0F4A44ED" w14:textId="77777777" w:rsidR="00EF03AD" w:rsidRPr="00636E97" w:rsidRDefault="00EF03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w:t>
            </w:r>
          </w:p>
        </w:tc>
      </w:tr>
      <w:tr w:rsidR="00CA2068" w:rsidRPr="00636E97" w14:paraId="687664FF" w14:textId="77777777" w:rsidTr="009A20D6">
        <w:tc>
          <w:tcPr>
            <w:tcW w:w="11619" w:type="dxa"/>
            <w:gridSpan w:val="2"/>
            <w:tcBorders>
              <w:top w:val="nil"/>
              <w:left w:val="nil"/>
              <w:bottom w:val="nil"/>
              <w:right w:val="nil"/>
            </w:tcBorders>
          </w:tcPr>
          <w:p w14:paraId="34CA3E48" w14:textId="77777777" w:rsidR="00EF03AD" w:rsidRPr="00CA2068" w:rsidRDefault="004E26EF" w:rsidP="00EF03A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F03AD" w:rsidRPr="00636E97">
                <w:rPr>
                  <w:rStyle w:val="a5"/>
                  <w:rFonts w:ascii="Times New Roman" w:hAnsi="Times New Roman" w:cs="Times New Roman"/>
                  <w:b/>
                  <w:color w:val="000000" w:themeColor="text1"/>
                  <w:sz w:val="28"/>
                  <w:szCs w:val="28"/>
                  <w:lang w:val="ru-RU"/>
                </w:rPr>
                <w:t>Повернутись до зм</w:t>
              </w:r>
              <w:r w:rsidR="00EF03AD"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4DC42F8A" w14:textId="77777777" w:rsidR="00EF03AD" w:rsidRPr="00636E97" w:rsidRDefault="00EF03AD" w:rsidP="00EF03AD">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7A60A3BC" w14:textId="77777777" w:rsidR="00EF03AD" w:rsidRPr="00636E97" w:rsidRDefault="00EF03AD" w:rsidP="00EF03AD">
            <w:pPr>
              <w:pStyle w:val="a3"/>
              <w:ind w:left="0"/>
              <w:jc w:val="center"/>
              <w:rPr>
                <w:rFonts w:ascii="Times New Roman" w:hAnsi="Times New Roman" w:cs="Times New Roman"/>
                <w:b/>
                <w:color w:val="000000" w:themeColor="text1"/>
                <w:sz w:val="28"/>
                <w:szCs w:val="28"/>
                <w:lang w:eastAsia="uk-UA"/>
              </w:rPr>
            </w:pPr>
          </w:p>
        </w:tc>
      </w:tr>
    </w:tbl>
    <w:p w14:paraId="210D74AA" w14:textId="77777777" w:rsidR="00D02D4A" w:rsidRPr="00636E97" w:rsidRDefault="00D02D4A" w:rsidP="004749D2">
      <w:pPr>
        <w:spacing w:after="0" w:line="240" w:lineRule="auto"/>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1C41520F" w14:textId="77777777" w:rsidR="009367D4" w:rsidRPr="00636E97"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05" w:name="ФізОсобаНероез36"/>
      <w:bookmarkStart w:id="106" w:name="_Toc222398666"/>
      <w:r w:rsidRPr="00636E97">
        <w:rPr>
          <w:rFonts w:ascii="Times New Roman" w:hAnsi="Times New Roman" w:cs="Times New Roman"/>
          <w:b/>
          <w:bCs/>
          <w:color w:val="000000" w:themeColor="text1"/>
          <w:sz w:val="28"/>
          <w:szCs w:val="28"/>
          <w:lang w:val="en-US" w:eastAsia="uk-UA"/>
        </w:rPr>
        <w:t>ID</w:t>
      </w:r>
      <w:r w:rsidR="00F1782E" w:rsidRPr="00636E97">
        <w:rPr>
          <w:rFonts w:ascii="Times New Roman" w:hAnsi="Times New Roman" w:cs="Times New Roman"/>
          <w:b/>
          <w:bCs/>
          <w:color w:val="000000" w:themeColor="text1"/>
          <w:sz w:val="28"/>
          <w:szCs w:val="28"/>
          <w:lang w:eastAsia="uk-UA"/>
        </w:rPr>
        <w:t>36</w:t>
      </w:r>
      <w:r w:rsidR="00CD440B" w:rsidRPr="00636E97">
        <w:rPr>
          <w:rFonts w:ascii="Times New Roman" w:hAnsi="Times New Roman" w:cs="Times New Roman"/>
          <w:b/>
          <w:color w:val="000000" w:themeColor="text1"/>
          <w:sz w:val="28"/>
          <w:szCs w:val="28"/>
        </w:rPr>
        <w:t>.</w:t>
      </w:r>
      <w:r w:rsidR="00103961" w:rsidRPr="00636E97">
        <w:rPr>
          <w:rFonts w:ascii="Times New Roman" w:hAnsi="Times New Roman" w:cs="Times New Roman"/>
          <w:b/>
          <w:color w:val="000000" w:themeColor="text1"/>
          <w:sz w:val="28"/>
          <w:szCs w:val="28"/>
        </w:rPr>
        <w:t>Фізична особа – нерезидент (non_res_ind_person)</w:t>
      </w:r>
      <w:bookmarkEnd w:id="105"/>
      <w:bookmarkEnd w:id="106"/>
    </w:p>
    <w:p w14:paraId="10F5DB0D" w14:textId="77777777" w:rsidR="002A0989" w:rsidRPr="00636E97" w:rsidRDefault="002A0989" w:rsidP="004749D2">
      <w:pPr>
        <w:spacing w:after="0" w:line="240" w:lineRule="auto"/>
        <w:ind w:firstLine="567"/>
        <w:jc w:val="both"/>
        <w:rPr>
          <w:rFonts w:ascii="Times New Roman" w:hAnsi="Times New Roman" w:cs="Times New Roman"/>
          <w:color w:val="000000" w:themeColor="text1"/>
          <w:sz w:val="28"/>
          <w:szCs w:val="28"/>
        </w:rPr>
      </w:pPr>
    </w:p>
    <w:p w14:paraId="02FC7038" w14:textId="65BBBEC4" w:rsidR="00F153FA" w:rsidRDefault="00F153FA" w:rsidP="00D1315B">
      <w:pPr>
        <w:pStyle w:val="a3"/>
        <w:numPr>
          <w:ilvl w:val="0"/>
          <w:numId w:val="29"/>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Під час подання цього набору має бути обов’язково поданий один з реквізитів </w:t>
      </w:r>
      <w:r w:rsidRPr="002E5B39">
        <w:rPr>
          <w:rFonts w:ascii="Times New Roman" w:hAnsi="Times New Roman" w:cs="Times New Roman"/>
          <w:sz w:val="28"/>
          <w:szCs w:val="28"/>
        </w:rPr>
        <w:t>Реєстраційний код / код платника податків у країні реєстрації (non_res_code, ID01.36.00.00.0103)</w:t>
      </w:r>
      <w:r>
        <w:rPr>
          <w:rFonts w:ascii="Times New Roman" w:hAnsi="Times New Roman" w:cs="Times New Roman"/>
          <w:sz w:val="28"/>
          <w:szCs w:val="28"/>
        </w:rPr>
        <w:t xml:space="preserve"> або </w:t>
      </w:r>
      <w:r w:rsidRPr="002E5B39">
        <w:rPr>
          <w:rFonts w:ascii="Times New Roman" w:hAnsi="Times New Roman" w:cs="Times New Roman"/>
          <w:sz w:val="28"/>
          <w:szCs w:val="28"/>
        </w:rPr>
        <w:t>РНОКПП (ind_person_code_ua ID01.36.00.00.0151)</w:t>
      </w:r>
      <w:r>
        <w:rPr>
          <w:rFonts w:ascii="Times New Roman" w:hAnsi="Times New Roman" w:cs="Times New Roman"/>
          <w:sz w:val="28"/>
          <w:szCs w:val="28"/>
        </w:rPr>
        <w:t>.</w:t>
      </w:r>
    </w:p>
    <w:p w14:paraId="42E12DC8" w14:textId="64AE04D6" w:rsidR="009367D4" w:rsidRPr="00636E97" w:rsidRDefault="00583A4A" w:rsidP="00D1315B">
      <w:pPr>
        <w:pStyle w:val="a3"/>
        <w:numPr>
          <w:ilvl w:val="0"/>
          <w:numId w:val="29"/>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AF0F6B" w:rsidRPr="00636E97">
        <w:rPr>
          <w:rFonts w:ascii="Times New Roman" w:hAnsi="Times New Roman" w:cs="Times New Roman"/>
          <w:b/>
          <w:bCs/>
          <w:color w:val="000000" w:themeColor="text1"/>
          <w:sz w:val="28"/>
          <w:szCs w:val="28"/>
          <w:lang w:val="en-US" w:eastAsia="uk-UA"/>
        </w:rPr>
        <w:t>ID</w:t>
      </w:r>
      <w:r w:rsidR="00AF0F6B" w:rsidRPr="00636E97">
        <w:rPr>
          <w:rFonts w:ascii="Times New Roman" w:hAnsi="Times New Roman" w:cs="Times New Roman"/>
          <w:b/>
          <w:bCs/>
          <w:color w:val="000000" w:themeColor="text1"/>
          <w:sz w:val="28"/>
          <w:szCs w:val="28"/>
          <w:lang w:eastAsia="uk-UA"/>
        </w:rPr>
        <w:t>36</w:t>
      </w:r>
      <w:r w:rsidR="00AF0F6B" w:rsidRPr="00636E97">
        <w:rPr>
          <w:rFonts w:ascii="Times New Roman" w:hAnsi="Times New Roman" w:cs="Times New Roman"/>
          <w:b/>
          <w:color w:val="000000" w:themeColor="text1"/>
          <w:sz w:val="28"/>
          <w:szCs w:val="28"/>
        </w:rPr>
        <w:t>.</w:t>
      </w:r>
      <w:r w:rsidR="00103961" w:rsidRPr="00636E97">
        <w:rPr>
          <w:rFonts w:ascii="Times New Roman" w:hAnsi="Times New Roman" w:cs="Times New Roman"/>
          <w:color w:val="000000" w:themeColor="text1"/>
          <w:sz w:val="28"/>
          <w:szCs w:val="28"/>
        </w:rPr>
        <w:t>Фізична особа – нерезидент (non_res_ind_person)</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CF250B"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343"/>
        <w:gridCol w:w="2693"/>
        <w:gridCol w:w="1559"/>
      </w:tblGrid>
      <w:tr w:rsidR="00CA2068" w:rsidRPr="00636E97" w14:paraId="4709C97B" w14:textId="77777777" w:rsidTr="001D5F50">
        <w:tc>
          <w:tcPr>
            <w:tcW w:w="851" w:type="dxa"/>
            <w:tcBorders>
              <w:bottom w:val="single" w:sz="4" w:space="0" w:color="auto"/>
            </w:tcBorders>
          </w:tcPr>
          <w:p w14:paraId="53A62400" w14:textId="77777777" w:rsidR="0012224A" w:rsidRPr="00636E97" w:rsidRDefault="0012224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343" w:type="dxa"/>
            <w:tcBorders>
              <w:bottom w:val="single" w:sz="4" w:space="0" w:color="auto"/>
            </w:tcBorders>
          </w:tcPr>
          <w:p w14:paraId="27C005BE" w14:textId="77777777" w:rsidR="0012224A" w:rsidRPr="00636E97" w:rsidRDefault="0012224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693" w:type="dxa"/>
            <w:tcBorders>
              <w:bottom w:val="single" w:sz="4" w:space="0" w:color="auto"/>
            </w:tcBorders>
          </w:tcPr>
          <w:p w14:paraId="0CA91987" w14:textId="77777777" w:rsidR="0012224A" w:rsidRPr="00636E97" w:rsidRDefault="0012224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4E44F8CE" w14:textId="77777777" w:rsidR="0012224A" w:rsidRPr="00636E97" w:rsidRDefault="00B02F6C"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E66AA3"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336DEA50" w14:textId="77777777" w:rsidTr="00BB627F">
        <w:tc>
          <w:tcPr>
            <w:tcW w:w="851" w:type="dxa"/>
            <w:tcBorders>
              <w:top w:val="single" w:sz="4" w:space="0" w:color="auto"/>
              <w:left w:val="nil"/>
              <w:bottom w:val="nil"/>
              <w:right w:val="nil"/>
            </w:tcBorders>
          </w:tcPr>
          <w:p w14:paraId="5D835AEF" w14:textId="77777777" w:rsidR="0012224A"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343" w:type="dxa"/>
            <w:tcBorders>
              <w:top w:val="single" w:sz="4" w:space="0" w:color="auto"/>
              <w:left w:val="nil"/>
              <w:bottom w:val="nil"/>
              <w:right w:val="nil"/>
            </w:tcBorders>
          </w:tcPr>
          <w:p w14:paraId="13446835" w14:textId="77777777" w:rsidR="0012224A" w:rsidRPr="00905165" w:rsidRDefault="00C43A61" w:rsidP="004749D2">
            <w:pPr>
              <w:jc w:val="both"/>
              <w:rPr>
                <w:rFonts w:ascii="Times New Roman" w:eastAsia="Times New Roman" w:hAnsi="Times New Roman" w:cs="Times New Roman"/>
                <w:color w:val="000000" w:themeColor="text1"/>
                <w:sz w:val="28"/>
                <w:szCs w:val="28"/>
                <w:lang w:eastAsia="uk-UA"/>
              </w:rPr>
            </w:pPr>
            <w:bookmarkStart w:id="107" w:name="ФізОсобаНероезРекв0103"/>
            <w:r w:rsidRPr="00905165">
              <w:rPr>
                <w:rFonts w:ascii="Times New Roman" w:eastAsia="Times New Roman" w:hAnsi="Times New Roman" w:cs="Times New Roman"/>
                <w:b/>
                <w:color w:val="000000" w:themeColor="text1"/>
                <w:sz w:val="28"/>
                <w:szCs w:val="28"/>
                <w:lang w:eastAsia="uk-UA"/>
              </w:rPr>
              <w:t>Реєстраційний код</w:t>
            </w:r>
            <w:r w:rsidR="00A46648" w:rsidRPr="00905165">
              <w:rPr>
                <w:rFonts w:ascii="Times New Roman" w:eastAsia="Times New Roman" w:hAnsi="Times New Roman" w:cs="Times New Roman"/>
                <w:b/>
                <w:color w:val="000000" w:themeColor="text1"/>
                <w:sz w:val="28"/>
                <w:szCs w:val="28"/>
                <w:lang w:eastAsia="uk-UA"/>
              </w:rPr>
              <w:t xml:space="preserve"> / </w:t>
            </w:r>
            <w:r w:rsidRPr="00905165">
              <w:rPr>
                <w:rFonts w:ascii="Times New Roman" w:eastAsia="Times New Roman" w:hAnsi="Times New Roman" w:cs="Times New Roman"/>
                <w:b/>
                <w:color w:val="000000" w:themeColor="text1"/>
                <w:sz w:val="28"/>
                <w:szCs w:val="28"/>
                <w:lang w:eastAsia="uk-UA"/>
              </w:rPr>
              <w:t>к</w:t>
            </w:r>
            <w:r w:rsidR="0012224A" w:rsidRPr="00905165">
              <w:rPr>
                <w:rFonts w:ascii="Times New Roman" w:eastAsia="Times New Roman" w:hAnsi="Times New Roman" w:cs="Times New Roman"/>
                <w:b/>
                <w:color w:val="000000" w:themeColor="text1"/>
                <w:sz w:val="28"/>
                <w:szCs w:val="28"/>
                <w:lang w:eastAsia="uk-UA"/>
              </w:rPr>
              <w:t xml:space="preserve">од платника податків </w:t>
            </w:r>
            <w:r w:rsidR="002E380F" w:rsidRPr="00905165">
              <w:rPr>
                <w:rFonts w:ascii="Times New Roman" w:eastAsia="Times New Roman" w:hAnsi="Times New Roman" w:cs="Times New Roman"/>
                <w:b/>
                <w:color w:val="000000" w:themeColor="text1"/>
                <w:sz w:val="28"/>
                <w:szCs w:val="28"/>
                <w:lang w:eastAsia="uk-UA"/>
              </w:rPr>
              <w:t>у</w:t>
            </w:r>
            <w:r w:rsidR="0012224A" w:rsidRPr="00905165">
              <w:rPr>
                <w:rFonts w:ascii="Times New Roman" w:eastAsia="Times New Roman" w:hAnsi="Times New Roman" w:cs="Times New Roman"/>
                <w:b/>
                <w:color w:val="000000" w:themeColor="text1"/>
                <w:sz w:val="28"/>
                <w:szCs w:val="28"/>
                <w:lang w:eastAsia="uk-UA"/>
              </w:rPr>
              <w:t xml:space="preserve"> країні реєстрації</w:t>
            </w:r>
            <w:r w:rsidR="0012224A" w:rsidRPr="00905165">
              <w:rPr>
                <w:rFonts w:ascii="Times New Roman" w:eastAsia="Times New Roman" w:hAnsi="Times New Roman" w:cs="Times New Roman"/>
                <w:color w:val="000000" w:themeColor="text1"/>
                <w:sz w:val="28"/>
                <w:szCs w:val="28"/>
                <w:lang w:eastAsia="uk-UA"/>
              </w:rPr>
              <w:t xml:space="preserve"> </w:t>
            </w:r>
            <w:bookmarkEnd w:id="107"/>
          </w:p>
          <w:p w14:paraId="5DFB556E" w14:textId="77777777" w:rsidR="0012224A" w:rsidRPr="00905165" w:rsidRDefault="00F03792" w:rsidP="00D16394">
            <w:pPr>
              <w:jc w:val="both"/>
              <w:rPr>
                <w:rStyle w:val="a5"/>
                <w:rFonts w:ascii="Times New Roman" w:hAnsi="Times New Roman" w:cs="Times New Roman"/>
                <w:color w:val="000000" w:themeColor="text1"/>
                <w:sz w:val="28"/>
                <w:szCs w:val="28"/>
              </w:rPr>
            </w:pPr>
            <w:r w:rsidRPr="00905165">
              <w:rPr>
                <w:rFonts w:ascii="Times New Roman" w:hAnsi="Times New Roman" w:cs="Times New Roman"/>
                <w:color w:val="000000" w:themeColor="text1"/>
                <w:sz w:val="28"/>
                <w:szCs w:val="28"/>
                <w:lang w:eastAsia="uk-UA"/>
              </w:rPr>
              <w:t xml:space="preserve">за умови властивості, </w:t>
            </w:r>
            <w:hyperlink w:anchor="Додаток0103" w:history="1">
              <w:r w:rsidR="001C1A87" w:rsidRPr="00905165">
                <w:rPr>
                  <w:rStyle w:val="a5"/>
                  <w:rFonts w:ascii="Times New Roman" w:hAnsi="Times New Roman" w:cs="Times New Roman"/>
                  <w:color w:val="000000" w:themeColor="text1"/>
                  <w:sz w:val="28"/>
                  <w:szCs w:val="28"/>
                </w:rPr>
                <w:t xml:space="preserve">набуває </w:t>
              </w:r>
              <w:r w:rsidR="002E2DC3" w:rsidRPr="00905165">
                <w:rPr>
                  <w:rStyle w:val="a5"/>
                  <w:rFonts w:ascii="Times New Roman" w:hAnsi="Times New Roman" w:cs="Times New Roman"/>
                  <w:color w:val="000000" w:themeColor="text1"/>
                  <w:sz w:val="28"/>
                  <w:szCs w:val="28"/>
                </w:rPr>
                <w:t>одного значення</w:t>
              </w:r>
              <w:r w:rsidR="001C1A87" w:rsidRPr="00905165">
                <w:rPr>
                  <w:rStyle w:val="a5"/>
                  <w:rFonts w:ascii="Times New Roman" w:hAnsi="Times New Roman" w:cs="Times New Roman"/>
                  <w:color w:val="000000" w:themeColor="text1"/>
                  <w:sz w:val="28"/>
                  <w:szCs w:val="28"/>
                </w:rPr>
                <w:t xml:space="preserve">  відповідно до вимог </w:t>
              </w:r>
              <w:r w:rsidR="00A16EEC" w:rsidRPr="00905165">
                <w:rPr>
                  <w:rStyle w:val="a5"/>
                  <w:rFonts w:ascii="Times New Roman" w:hAnsi="Times New Roman" w:cs="Times New Roman"/>
                  <w:color w:val="000000" w:themeColor="text1"/>
                  <w:sz w:val="28"/>
                  <w:szCs w:val="28"/>
                </w:rPr>
                <w:t>Д</w:t>
              </w:r>
              <w:r w:rsidR="001C1A87" w:rsidRPr="00905165">
                <w:rPr>
                  <w:rStyle w:val="a5"/>
                  <w:rFonts w:ascii="Times New Roman" w:hAnsi="Times New Roman" w:cs="Times New Roman"/>
                  <w:color w:val="000000" w:themeColor="text1"/>
                  <w:sz w:val="28"/>
                  <w:szCs w:val="28"/>
                </w:rPr>
                <w:t xml:space="preserve">одатка </w:t>
              </w:r>
              <w:r w:rsidR="007B7A17" w:rsidRPr="00905165">
                <w:rPr>
                  <w:rStyle w:val="a5"/>
                  <w:rFonts w:ascii="Times New Roman" w:hAnsi="Times New Roman" w:cs="Times New Roman"/>
                  <w:color w:val="000000" w:themeColor="text1"/>
                  <w:sz w:val="28"/>
                  <w:szCs w:val="28"/>
                </w:rPr>
                <w:t>1</w:t>
              </w:r>
              <w:r w:rsidR="00F855D5" w:rsidRPr="00905165">
                <w:rPr>
                  <w:rStyle w:val="a5"/>
                  <w:rFonts w:ascii="Times New Roman" w:hAnsi="Times New Roman" w:cs="Times New Roman"/>
                  <w:color w:val="000000" w:themeColor="text1"/>
                  <w:sz w:val="28"/>
                  <w:szCs w:val="28"/>
                </w:rPr>
                <w:t>.</w:t>
              </w:r>
              <w:r w:rsidR="00D16394" w:rsidRPr="00905165">
                <w:rPr>
                  <w:rStyle w:val="a5"/>
                  <w:rFonts w:ascii="Times New Roman" w:hAnsi="Times New Roman" w:cs="Times New Roman"/>
                  <w:color w:val="000000" w:themeColor="text1"/>
                  <w:sz w:val="28"/>
                  <w:szCs w:val="28"/>
                </w:rPr>
                <w:t xml:space="preserve">9 </w:t>
              </w:r>
              <w:r w:rsidR="001C1A87" w:rsidRPr="00905165">
                <w:rPr>
                  <w:rStyle w:val="a5"/>
                  <w:rFonts w:ascii="Times New Roman" w:hAnsi="Times New Roman" w:cs="Times New Roman"/>
                  <w:color w:val="000000" w:themeColor="text1"/>
                  <w:sz w:val="28"/>
                  <w:szCs w:val="28"/>
                </w:rPr>
                <w:t>цих Правил</w:t>
              </w:r>
            </w:hyperlink>
            <w:r w:rsidR="006F7591" w:rsidRPr="00905165">
              <w:rPr>
                <w:rStyle w:val="a5"/>
                <w:rFonts w:ascii="Times New Roman" w:hAnsi="Times New Roman" w:cs="Times New Roman"/>
                <w:color w:val="000000" w:themeColor="text1"/>
                <w:sz w:val="28"/>
                <w:szCs w:val="28"/>
              </w:rPr>
              <w:t>.</w:t>
            </w:r>
          </w:p>
          <w:p w14:paraId="244413FD" w14:textId="77777777" w:rsidR="00905165" w:rsidRDefault="007D14A2" w:rsidP="00905165">
            <w:pPr>
              <w:pStyle w:val="a3"/>
              <w:ind w:left="0"/>
              <w:jc w:val="both"/>
              <w:rPr>
                <w:rStyle w:val="a5"/>
                <w:rFonts w:ascii="Times New Roman" w:hAnsi="Times New Roman" w:cs="Times New Roman"/>
                <w:color w:val="000000" w:themeColor="text1"/>
                <w:sz w:val="28"/>
                <w:szCs w:val="28"/>
              </w:rPr>
            </w:pPr>
            <w:r w:rsidRPr="00905165">
              <w:rPr>
                <w:rStyle w:val="a5"/>
                <w:rFonts w:ascii="Times New Roman" w:hAnsi="Times New Roman" w:cs="Times New Roman"/>
                <w:color w:val="000000" w:themeColor="text1"/>
                <w:sz w:val="28"/>
                <w:szCs w:val="28"/>
              </w:rPr>
              <w:t xml:space="preserve">Реквізит має бути обов’язково поданий (включений до звітності)  в разі якщо  реквізит  </w:t>
            </w:r>
            <w:r w:rsidRPr="00905165">
              <w:rPr>
                <w:color w:val="000000" w:themeColor="text1"/>
                <w:sz w:val="28"/>
                <w:szCs w:val="28"/>
              </w:rPr>
              <w:t xml:space="preserve"> </w:t>
            </w:r>
            <w:r w:rsidRPr="00905165">
              <w:rPr>
                <w:rStyle w:val="a5"/>
                <w:rFonts w:ascii="Times New Roman" w:hAnsi="Times New Roman" w:cs="Times New Roman"/>
                <w:color w:val="000000" w:themeColor="text1"/>
                <w:sz w:val="28"/>
                <w:szCs w:val="28"/>
              </w:rPr>
              <w:t>РНОКПП (ind_person_code_ua ID0151):</w:t>
            </w:r>
          </w:p>
          <w:p w14:paraId="2F154012" w14:textId="6D2005DA" w:rsidR="007D14A2" w:rsidRPr="00905165" w:rsidRDefault="00905165" w:rsidP="00905165">
            <w:pPr>
              <w:pStyle w:val="a3"/>
              <w:ind w:left="0"/>
              <w:jc w:val="both"/>
              <w:rPr>
                <w:rStyle w:val="a5"/>
                <w:rFonts w:ascii="Times New Roman" w:hAnsi="Times New Roman" w:cs="Times New Roman"/>
                <w:color w:val="000000" w:themeColor="text1"/>
                <w:sz w:val="28"/>
                <w:szCs w:val="28"/>
              </w:rPr>
            </w:pPr>
            <w:r>
              <w:rPr>
                <w:rStyle w:val="a5"/>
                <w:rFonts w:ascii="Times New Roman" w:hAnsi="Times New Roman" w:cs="Times New Roman"/>
                <w:color w:val="000000" w:themeColor="text1"/>
                <w:sz w:val="28"/>
                <w:szCs w:val="28"/>
              </w:rPr>
              <w:t xml:space="preserve">- </w:t>
            </w:r>
            <w:r w:rsidR="007D14A2" w:rsidRPr="00905165">
              <w:rPr>
                <w:rStyle w:val="a5"/>
                <w:rFonts w:ascii="Times New Roman" w:hAnsi="Times New Roman" w:cs="Times New Roman"/>
                <w:color w:val="000000" w:themeColor="text1"/>
                <w:sz w:val="28"/>
                <w:szCs w:val="28"/>
              </w:rPr>
              <w:t>не поданий;</w:t>
            </w:r>
          </w:p>
          <w:p w14:paraId="425E6383" w14:textId="59FF7F77" w:rsidR="007D14A2" w:rsidRPr="00905165" w:rsidRDefault="007D14A2" w:rsidP="007D14A2">
            <w:pPr>
              <w:jc w:val="both"/>
              <w:rPr>
                <w:rFonts w:ascii="Times New Roman" w:hAnsi="Times New Roman" w:cs="Times New Roman"/>
                <w:color w:val="000000" w:themeColor="text1"/>
                <w:sz w:val="28"/>
                <w:szCs w:val="28"/>
                <w:lang w:eastAsia="uk-UA"/>
              </w:rPr>
            </w:pPr>
            <w:r w:rsidRPr="00905165">
              <w:rPr>
                <w:rStyle w:val="a5"/>
                <w:rFonts w:ascii="Times New Roman" w:hAnsi="Times New Roman" w:cs="Times New Roman"/>
                <w:color w:val="000000" w:themeColor="text1"/>
                <w:sz w:val="28"/>
                <w:szCs w:val="28"/>
              </w:rPr>
              <w:t xml:space="preserve">  -</w:t>
            </w:r>
            <w:r w:rsidR="00905165">
              <w:rPr>
                <w:rStyle w:val="a5"/>
                <w:rFonts w:ascii="Times New Roman" w:hAnsi="Times New Roman" w:cs="Times New Roman"/>
                <w:color w:val="000000" w:themeColor="text1"/>
                <w:sz w:val="28"/>
                <w:szCs w:val="28"/>
              </w:rPr>
              <w:t xml:space="preserve"> </w:t>
            </w:r>
            <w:r w:rsidRPr="00905165">
              <w:rPr>
                <w:rStyle w:val="a5"/>
                <w:rFonts w:ascii="Times New Roman" w:hAnsi="Times New Roman" w:cs="Times New Roman"/>
                <w:color w:val="000000" w:themeColor="text1"/>
                <w:sz w:val="28"/>
                <w:szCs w:val="28"/>
              </w:rPr>
              <w:t xml:space="preserve">набуває значення </w:t>
            </w:r>
            <w:r w:rsidRPr="00905165">
              <w:rPr>
                <w:rFonts w:ascii="Times New Roman" w:hAnsi="Times New Roman" w:cs="Times New Roman"/>
                <w:color w:val="000000" w:themeColor="text1"/>
                <w:sz w:val="28"/>
                <w:szCs w:val="28"/>
              </w:rPr>
              <w:t>“</w:t>
            </w:r>
            <w:r w:rsidRPr="00905165">
              <w:rPr>
                <w:rStyle w:val="a5"/>
                <w:rFonts w:ascii="Times New Roman" w:hAnsi="Times New Roman" w:cs="Times New Roman"/>
                <w:color w:val="000000" w:themeColor="text1"/>
                <w:sz w:val="28"/>
                <w:szCs w:val="28"/>
              </w:rPr>
              <w:t>XXXXXXXXXX</w:t>
            </w:r>
            <w:r w:rsidRPr="00905165">
              <w:rPr>
                <w:rFonts w:ascii="Times New Roman" w:hAnsi="Times New Roman" w:cs="Times New Roman"/>
                <w:color w:val="000000" w:themeColor="text1"/>
                <w:sz w:val="28"/>
                <w:szCs w:val="28"/>
              </w:rPr>
              <w:t>”.</w:t>
            </w:r>
          </w:p>
        </w:tc>
        <w:tc>
          <w:tcPr>
            <w:tcW w:w="2693" w:type="dxa"/>
            <w:tcBorders>
              <w:top w:val="single" w:sz="4" w:space="0" w:color="auto"/>
              <w:left w:val="nil"/>
              <w:bottom w:val="nil"/>
              <w:right w:val="nil"/>
            </w:tcBorders>
          </w:tcPr>
          <w:p w14:paraId="3A1C8383" w14:textId="77777777" w:rsidR="0012224A" w:rsidRPr="00636E97" w:rsidRDefault="0012224A" w:rsidP="00BB627F">
            <w:pPr>
              <w:pStyle w:val="a3"/>
              <w:ind w:left="0"/>
              <w:rPr>
                <w:rFonts w:ascii="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non_res_code</w:t>
            </w:r>
          </w:p>
        </w:tc>
        <w:tc>
          <w:tcPr>
            <w:tcW w:w="1559" w:type="dxa"/>
            <w:tcBorders>
              <w:top w:val="single" w:sz="4" w:space="0" w:color="auto"/>
              <w:left w:val="nil"/>
              <w:bottom w:val="nil"/>
              <w:right w:val="nil"/>
            </w:tcBorders>
          </w:tcPr>
          <w:p w14:paraId="72EE1A25" w14:textId="77777777" w:rsidR="0012224A" w:rsidRPr="00636E97" w:rsidRDefault="0012224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0103</w:t>
            </w:r>
          </w:p>
        </w:tc>
      </w:tr>
      <w:tr w:rsidR="00CA2068" w:rsidRPr="00636E97" w14:paraId="0FDC786B" w14:textId="77777777" w:rsidTr="00BB627F">
        <w:tc>
          <w:tcPr>
            <w:tcW w:w="851" w:type="dxa"/>
            <w:tcBorders>
              <w:top w:val="nil"/>
              <w:left w:val="nil"/>
              <w:bottom w:val="nil"/>
              <w:right w:val="nil"/>
            </w:tcBorders>
          </w:tcPr>
          <w:p w14:paraId="1AC2D60F" w14:textId="77777777" w:rsidR="003B29E4"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343" w:type="dxa"/>
            <w:tcBorders>
              <w:top w:val="nil"/>
              <w:left w:val="nil"/>
              <w:bottom w:val="nil"/>
              <w:right w:val="nil"/>
            </w:tcBorders>
          </w:tcPr>
          <w:p w14:paraId="3F9AAC81" w14:textId="77777777" w:rsidR="003B29E4" w:rsidRPr="00905165" w:rsidRDefault="003B29E4" w:rsidP="004749D2">
            <w:pPr>
              <w:pStyle w:val="a3"/>
              <w:ind w:left="0"/>
              <w:jc w:val="both"/>
              <w:rPr>
                <w:rFonts w:ascii="Times New Roman" w:hAnsi="Times New Roman" w:cs="Times New Roman"/>
                <w:color w:val="000000" w:themeColor="text1"/>
                <w:sz w:val="28"/>
                <w:szCs w:val="28"/>
              </w:rPr>
            </w:pPr>
            <w:bookmarkStart w:id="108" w:name="ФізОсобаНероезРекв0151"/>
            <w:r w:rsidRPr="00905165">
              <w:rPr>
                <w:rFonts w:ascii="Times New Roman" w:eastAsia="Times New Roman" w:hAnsi="Times New Roman" w:cs="Times New Roman"/>
                <w:b/>
                <w:color w:val="000000" w:themeColor="text1"/>
                <w:sz w:val="28"/>
                <w:szCs w:val="28"/>
                <w:lang w:eastAsia="uk-UA"/>
              </w:rPr>
              <w:t>РНОКПП</w:t>
            </w:r>
          </w:p>
          <w:bookmarkEnd w:id="108"/>
          <w:p w14:paraId="519D1D10" w14:textId="77777777" w:rsidR="003B29E4" w:rsidRPr="00905165" w:rsidRDefault="00F03792" w:rsidP="00F855D5">
            <w:pPr>
              <w:pStyle w:val="a3"/>
              <w:ind w:left="0"/>
              <w:jc w:val="both"/>
              <w:rPr>
                <w:rFonts w:ascii="Times New Roman" w:hAnsi="Times New Roman" w:cs="Times New Roman"/>
                <w:color w:val="000000" w:themeColor="text1"/>
                <w:sz w:val="28"/>
                <w:szCs w:val="28"/>
                <w:lang w:eastAsia="uk-UA"/>
              </w:rPr>
            </w:pPr>
            <w:r w:rsidRPr="00905165">
              <w:rPr>
                <w:rFonts w:ascii="Times New Roman" w:hAnsi="Times New Roman" w:cs="Times New Roman"/>
                <w:color w:val="000000" w:themeColor="text1"/>
                <w:sz w:val="28"/>
                <w:szCs w:val="28"/>
                <w:lang w:eastAsia="uk-UA"/>
              </w:rPr>
              <w:t xml:space="preserve">за умови властивості, </w:t>
            </w:r>
            <w:hyperlink w:anchor="Додаток0151" w:history="1">
              <w:r w:rsidR="003B29E4" w:rsidRPr="00905165">
                <w:rPr>
                  <w:rStyle w:val="a5"/>
                  <w:rFonts w:ascii="Times New Roman" w:hAnsi="Times New Roman" w:cs="Times New Roman"/>
                  <w:color w:val="000000" w:themeColor="text1"/>
                  <w:sz w:val="28"/>
                  <w:szCs w:val="28"/>
                  <w:lang w:eastAsia="uk-UA"/>
                </w:rPr>
                <w:t xml:space="preserve">набуває </w:t>
              </w:r>
              <w:r w:rsidR="002E2DC3" w:rsidRPr="00905165">
                <w:rPr>
                  <w:rStyle w:val="a5"/>
                  <w:rFonts w:ascii="Times New Roman" w:hAnsi="Times New Roman" w:cs="Times New Roman"/>
                  <w:color w:val="000000" w:themeColor="text1"/>
                  <w:sz w:val="28"/>
                  <w:szCs w:val="28"/>
                  <w:lang w:eastAsia="uk-UA"/>
                </w:rPr>
                <w:t>одного значення</w:t>
              </w:r>
              <w:r w:rsidR="003B29E4" w:rsidRPr="00905165">
                <w:rPr>
                  <w:rStyle w:val="a5"/>
                  <w:rFonts w:ascii="Times New Roman" w:hAnsi="Times New Roman" w:cs="Times New Roman"/>
                  <w:color w:val="000000" w:themeColor="text1"/>
                  <w:sz w:val="28"/>
                  <w:szCs w:val="28"/>
                  <w:lang w:eastAsia="uk-UA"/>
                </w:rPr>
                <w:t xml:space="preserve"> відповідно до вимог </w:t>
              </w:r>
              <w:r w:rsidR="009143F5" w:rsidRPr="00905165">
                <w:rPr>
                  <w:rStyle w:val="a5"/>
                  <w:rFonts w:ascii="Times New Roman" w:hAnsi="Times New Roman" w:cs="Times New Roman"/>
                  <w:color w:val="000000" w:themeColor="text1"/>
                  <w:sz w:val="28"/>
                  <w:szCs w:val="28"/>
                  <w:lang w:eastAsia="uk-UA"/>
                </w:rPr>
                <w:t>Додатка</w:t>
              </w:r>
              <w:r w:rsidR="003B29E4" w:rsidRPr="00905165">
                <w:rPr>
                  <w:rStyle w:val="a5"/>
                  <w:rFonts w:ascii="Times New Roman" w:hAnsi="Times New Roman" w:cs="Times New Roman"/>
                  <w:color w:val="000000" w:themeColor="text1"/>
                  <w:sz w:val="28"/>
                  <w:szCs w:val="28"/>
                  <w:lang w:eastAsia="uk-UA"/>
                </w:rPr>
                <w:t xml:space="preserve"> </w:t>
              </w:r>
              <w:r w:rsidR="007B7A17" w:rsidRPr="00905165">
                <w:rPr>
                  <w:rStyle w:val="a5"/>
                  <w:rFonts w:ascii="Times New Roman" w:hAnsi="Times New Roman" w:cs="Times New Roman"/>
                  <w:color w:val="000000" w:themeColor="text1"/>
                  <w:sz w:val="28"/>
                  <w:szCs w:val="28"/>
                  <w:lang w:eastAsia="uk-UA"/>
                </w:rPr>
                <w:t>1</w:t>
              </w:r>
              <w:r w:rsidR="003B29E4" w:rsidRPr="00905165">
                <w:rPr>
                  <w:rStyle w:val="a5"/>
                  <w:rFonts w:ascii="Times New Roman" w:hAnsi="Times New Roman" w:cs="Times New Roman"/>
                  <w:color w:val="000000" w:themeColor="text1"/>
                  <w:sz w:val="28"/>
                  <w:szCs w:val="28"/>
                  <w:lang w:eastAsia="uk-UA"/>
                </w:rPr>
                <w:t>.</w:t>
              </w:r>
              <w:r w:rsidR="000615A7" w:rsidRPr="00905165">
                <w:rPr>
                  <w:rStyle w:val="a5"/>
                  <w:rFonts w:ascii="Times New Roman" w:hAnsi="Times New Roman" w:cs="Times New Roman"/>
                  <w:color w:val="000000" w:themeColor="text1"/>
                  <w:sz w:val="28"/>
                  <w:szCs w:val="28"/>
                  <w:lang w:eastAsia="uk-UA"/>
                </w:rPr>
                <w:t>14</w:t>
              </w:r>
              <w:r w:rsidR="003B29E4" w:rsidRPr="00905165">
                <w:rPr>
                  <w:rStyle w:val="a5"/>
                  <w:rFonts w:ascii="Times New Roman" w:hAnsi="Times New Roman" w:cs="Times New Roman"/>
                  <w:color w:val="000000" w:themeColor="text1"/>
                  <w:sz w:val="28"/>
                  <w:szCs w:val="28"/>
                  <w:lang w:eastAsia="uk-UA"/>
                </w:rPr>
                <w:t xml:space="preserve"> цих Правил</w:t>
              </w:r>
            </w:hyperlink>
            <w:r w:rsidR="006F7591" w:rsidRPr="00905165">
              <w:rPr>
                <w:rFonts w:ascii="Times New Roman" w:hAnsi="Times New Roman" w:cs="Times New Roman"/>
                <w:color w:val="000000" w:themeColor="text1"/>
                <w:sz w:val="28"/>
                <w:szCs w:val="28"/>
                <w:lang w:eastAsia="uk-UA"/>
              </w:rPr>
              <w:t>.</w:t>
            </w:r>
          </w:p>
          <w:p w14:paraId="2BD8AD67" w14:textId="43E66444" w:rsidR="007D14A2" w:rsidRPr="00905165" w:rsidRDefault="00E37435" w:rsidP="00F855D5">
            <w:pPr>
              <w:pStyle w:val="a3"/>
              <w:ind w:left="0"/>
              <w:jc w:val="both"/>
              <w:rPr>
                <w:rFonts w:ascii="Times New Roman" w:hAnsi="Times New Roman" w:cs="Times New Roman"/>
                <w:b/>
                <w:color w:val="000000" w:themeColor="text1"/>
                <w:sz w:val="28"/>
                <w:szCs w:val="28"/>
                <w:lang w:eastAsia="uk-UA"/>
              </w:rPr>
            </w:pPr>
            <w:r w:rsidRPr="00905165">
              <w:rPr>
                <w:rStyle w:val="a5"/>
                <w:rFonts w:ascii="Times New Roman" w:hAnsi="Times New Roman" w:cs="Times New Roman"/>
                <w:color w:val="000000" w:themeColor="text1"/>
                <w:sz w:val="28"/>
                <w:szCs w:val="28"/>
              </w:rPr>
              <w:t xml:space="preserve">Реквізит має бути обов’язково поданий (включений до звітності) в разі якщо  реквізит  </w:t>
            </w:r>
            <w:r w:rsidRPr="00905165">
              <w:rPr>
                <w:color w:val="000000" w:themeColor="text1"/>
                <w:sz w:val="28"/>
                <w:szCs w:val="28"/>
              </w:rPr>
              <w:t xml:space="preserve"> </w:t>
            </w:r>
            <w:r w:rsidRPr="00905165">
              <w:rPr>
                <w:rStyle w:val="a5"/>
                <w:rFonts w:ascii="Times New Roman" w:hAnsi="Times New Roman" w:cs="Times New Roman"/>
                <w:color w:val="000000" w:themeColor="text1"/>
                <w:sz w:val="28"/>
                <w:szCs w:val="28"/>
              </w:rPr>
              <w:t xml:space="preserve">   Реєстраційний код / код платника податків у країні реєстрації (non_res_code,  ID</w:t>
            </w:r>
            <w:r w:rsidRPr="00905165" w:rsidDel="00127F31">
              <w:rPr>
                <w:rStyle w:val="a5"/>
                <w:rFonts w:ascii="Times New Roman" w:hAnsi="Times New Roman" w:cs="Times New Roman"/>
                <w:color w:val="000000" w:themeColor="text1"/>
                <w:sz w:val="28"/>
                <w:szCs w:val="28"/>
              </w:rPr>
              <w:t xml:space="preserve"> </w:t>
            </w:r>
            <w:r w:rsidRPr="00905165">
              <w:rPr>
                <w:rStyle w:val="a5"/>
                <w:rFonts w:ascii="Times New Roman" w:hAnsi="Times New Roman" w:cs="Times New Roman"/>
                <w:color w:val="000000" w:themeColor="text1"/>
                <w:sz w:val="28"/>
                <w:szCs w:val="28"/>
              </w:rPr>
              <w:t>0103)  не поданий.</w:t>
            </w:r>
          </w:p>
        </w:tc>
        <w:tc>
          <w:tcPr>
            <w:tcW w:w="2693" w:type="dxa"/>
            <w:tcBorders>
              <w:top w:val="nil"/>
              <w:left w:val="nil"/>
              <w:bottom w:val="nil"/>
              <w:right w:val="nil"/>
            </w:tcBorders>
          </w:tcPr>
          <w:p w14:paraId="32810868" w14:textId="77777777" w:rsidR="003B29E4" w:rsidRPr="00636E97" w:rsidRDefault="001D5F50" w:rsidP="00BB627F">
            <w:pPr>
              <w:pStyle w:val="a3"/>
              <w:ind w:left="0"/>
              <w:rPr>
                <w:rFonts w:ascii="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ind_person_cod</w:t>
            </w:r>
            <w:r w:rsidRPr="00636E97">
              <w:rPr>
                <w:rFonts w:ascii="Times New Roman" w:eastAsia="Times New Roman" w:hAnsi="Times New Roman" w:cs="Times New Roman"/>
                <w:b/>
                <w:color w:val="000000" w:themeColor="text1"/>
                <w:sz w:val="28"/>
                <w:szCs w:val="28"/>
                <w:lang w:val="en-US" w:eastAsia="uk-UA"/>
              </w:rPr>
              <w:t>e_</w:t>
            </w:r>
            <w:r w:rsidRPr="00636E97">
              <w:rPr>
                <w:rFonts w:ascii="Times New Roman" w:eastAsia="Times New Roman" w:hAnsi="Times New Roman" w:cs="Times New Roman"/>
                <w:b/>
                <w:color w:val="000000" w:themeColor="text1"/>
                <w:sz w:val="28"/>
                <w:szCs w:val="28"/>
                <w:lang w:eastAsia="uk-UA"/>
              </w:rPr>
              <w:t>ua</w:t>
            </w:r>
          </w:p>
        </w:tc>
        <w:tc>
          <w:tcPr>
            <w:tcW w:w="1559" w:type="dxa"/>
            <w:tcBorders>
              <w:top w:val="nil"/>
              <w:left w:val="nil"/>
              <w:bottom w:val="nil"/>
              <w:right w:val="nil"/>
            </w:tcBorders>
          </w:tcPr>
          <w:p w14:paraId="1B2C5C45" w14:textId="77777777" w:rsidR="003B29E4" w:rsidRPr="00636E97" w:rsidRDefault="003B29E4"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0151</w:t>
            </w:r>
          </w:p>
        </w:tc>
      </w:tr>
      <w:tr w:rsidR="00CA2068" w:rsidRPr="00636E97" w14:paraId="26329972" w14:textId="77777777" w:rsidTr="00BB627F">
        <w:tc>
          <w:tcPr>
            <w:tcW w:w="851" w:type="dxa"/>
            <w:tcBorders>
              <w:top w:val="nil"/>
              <w:left w:val="nil"/>
              <w:bottom w:val="nil"/>
              <w:right w:val="nil"/>
            </w:tcBorders>
          </w:tcPr>
          <w:p w14:paraId="180460F0" w14:textId="77777777" w:rsidR="003B29E4"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343" w:type="dxa"/>
            <w:tcBorders>
              <w:top w:val="nil"/>
              <w:left w:val="nil"/>
              <w:bottom w:val="nil"/>
              <w:right w:val="nil"/>
            </w:tcBorders>
          </w:tcPr>
          <w:p w14:paraId="7B079646" w14:textId="77777777" w:rsidR="003B29E4" w:rsidRPr="00636E97" w:rsidRDefault="003B29E4" w:rsidP="004749D2">
            <w:pPr>
              <w:pStyle w:val="a3"/>
              <w:ind w:left="0"/>
              <w:rPr>
                <w:rFonts w:ascii="Times New Roman" w:hAnsi="Times New Roman" w:cs="Times New Roman"/>
                <w:b/>
                <w:color w:val="000000" w:themeColor="text1"/>
                <w:sz w:val="28"/>
                <w:szCs w:val="28"/>
                <w:lang w:eastAsia="uk-UA"/>
              </w:rPr>
            </w:pPr>
            <w:bookmarkStart w:id="109" w:name="ФізОсобаНерезРекв0159"/>
            <w:r w:rsidRPr="00636E97">
              <w:rPr>
                <w:rFonts w:ascii="Times New Roman" w:hAnsi="Times New Roman" w:cs="Times New Roman"/>
                <w:b/>
                <w:color w:val="000000" w:themeColor="text1"/>
                <w:sz w:val="28"/>
                <w:szCs w:val="28"/>
                <w:lang w:eastAsia="uk-UA"/>
              </w:rPr>
              <w:t>Прізвище</w:t>
            </w:r>
          </w:p>
          <w:bookmarkEnd w:id="109"/>
          <w:p w14:paraId="6D1CF962" w14:textId="77777777" w:rsidR="003B29E4" w:rsidRPr="00636E97" w:rsidRDefault="003B29E4" w:rsidP="00B20B8A">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"Додаток0159" </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Pr="00636E97">
              <w:rPr>
                <w:rStyle w:val="a5"/>
                <w:rFonts w:ascii="Times New Roman" w:hAnsi="Times New Roman" w:cs="Times New Roman"/>
                <w:color w:val="000000" w:themeColor="text1"/>
                <w:sz w:val="28"/>
                <w:szCs w:val="28"/>
                <w:lang w:eastAsia="uk-UA"/>
              </w:rPr>
              <w:t xml:space="preserve"> </w:t>
            </w:r>
            <w:r w:rsidR="007B7A17"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w:t>
            </w:r>
            <w:r w:rsidR="00B20B8A" w:rsidRPr="00636E97">
              <w:rPr>
                <w:rStyle w:val="a5"/>
                <w:rFonts w:ascii="Times New Roman" w:hAnsi="Times New Roman" w:cs="Times New Roman"/>
                <w:color w:val="000000" w:themeColor="text1"/>
                <w:sz w:val="28"/>
                <w:szCs w:val="28"/>
                <w:lang w:eastAsia="uk-UA"/>
              </w:rPr>
              <w:t>1</w:t>
            </w:r>
            <w:r w:rsidR="00B20B8A" w:rsidRPr="00636E97">
              <w:rPr>
                <w:rStyle w:val="a5"/>
                <w:rFonts w:ascii="Times New Roman" w:hAnsi="Times New Roman" w:cs="Times New Roman"/>
                <w:color w:val="000000" w:themeColor="text1"/>
                <w:sz w:val="28"/>
                <w:szCs w:val="28"/>
                <w:lang w:val="ru-RU" w:eastAsia="uk-UA"/>
              </w:rPr>
              <w:t>8</w:t>
            </w:r>
            <w:r w:rsidR="00B20B8A" w:rsidRPr="00636E97">
              <w:rPr>
                <w:rStyle w:val="a5"/>
                <w:rFonts w:ascii="Times New Roman" w:hAnsi="Times New Roman" w:cs="Times New Roman"/>
                <w:color w:val="000000" w:themeColor="text1"/>
                <w:sz w:val="28"/>
                <w:szCs w:val="28"/>
                <w:lang w:eastAsia="uk-UA"/>
              </w:rPr>
              <w:t xml:space="preserve">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Pr="00CA2068">
              <w:rPr>
                <w:rFonts w:ascii="Times New Roman" w:hAnsi="Times New Roman" w:cs="Times New Roman"/>
                <w:color w:val="000000" w:themeColor="text1"/>
                <w:sz w:val="28"/>
                <w:szCs w:val="28"/>
                <w:lang w:eastAsia="uk-UA"/>
              </w:rPr>
              <w:t>.</w:t>
            </w:r>
          </w:p>
        </w:tc>
        <w:tc>
          <w:tcPr>
            <w:tcW w:w="2693" w:type="dxa"/>
            <w:tcBorders>
              <w:top w:val="nil"/>
              <w:left w:val="nil"/>
              <w:bottom w:val="nil"/>
              <w:right w:val="nil"/>
            </w:tcBorders>
          </w:tcPr>
          <w:p w14:paraId="0B980B7B" w14:textId="77777777" w:rsidR="003B29E4" w:rsidRPr="00636E97" w:rsidRDefault="003B29E4"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last_name</w:t>
            </w:r>
          </w:p>
        </w:tc>
        <w:tc>
          <w:tcPr>
            <w:tcW w:w="1559" w:type="dxa"/>
            <w:tcBorders>
              <w:top w:val="nil"/>
              <w:left w:val="nil"/>
              <w:bottom w:val="nil"/>
              <w:right w:val="nil"/>
            </w:tcBorders>
          </w:tcPr>
          <w:p w14:paraId="62FD304B" w14:textId="77777777" w:rsidR="003B29E4" w:rsidRPr="00636E97" w:rsidRDefault="003B29E4"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0159</w:t>
            </w:r>
          </w:p>
        </w:tc>
      </w:tr>
      <w:tr w:rsidR="00CA2068" w:rsidRPr="00636E97" w14:paraId="7C669FB7" w14:textId="77777777" w:rsidTr="00BB627F">
        <w:tc>
          <w:tcPr>
            <w:tcW w:w="851" w:type="dxa"/>
            <w:tcBorders>
              <w:top w:val="nil"/>
              <w:left w:val="nil"/>
              <w:bottom w:val="nil"/>
              <w:right w:val="nil"/>
            </w:tcBorders>
          </w:tcPr>
          <w:p w14:paraId="7E3568FA" w14:textId="77777777" w:rsidR="003B29E4"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343" w:type="dxa"/>
            <w:tcBorders>
              <w:top w:val="nil"/>
              <w:left w:val="nil"/>
              <w:bottom w:val="nil"/>
              <w:right w:val="nil"/>
            </w:tcBorders>
          </w:tcPr>
          <w:p w14:paraId="6209325C" w14:textId="77777777" w:rsidR="003B29E4" w:rsidRPr="00CA2068" w:rsidRDefault="00083511" w:rsidP="004749D2">
            <w:pPr>
              <w:pStyle w:val="a3"/>
              <w:ind w:left="0"/>
              <w:rPr>
                <w:rFonts w:ascii="Times New Roman" w:hAnsi="Times New Roman" w:cs="Times New Roman"/>
                <w:b/>
                <w:color w:val="000000" w:themeColor="text1"/>
                <w:sz w:val="28"/>
                <w:szCs w:val="28"/>
                <w:lang w:eastAsia="uk-UA"/>
              </w:rPr>
            </w:pPr>
            <w:bookmarkStart w:id="110" w:name="ФізОсобаНерезРекв0160"/>
            <w:r w:rsidRPr="00636E97">
              <w:rPr>
                <w:rFonts w:ascii="Times New Roman" w:hAnsi="Times New Roman" w:cs="Times New Roman"/>
                <w:b/>
                <w:color w:val="000000" w:themeColor="text1"/>
                <w:sz w:val="28"/>
                <w:szCs w:val="28"/>
                <w:lang w:eastAsia="uk-UA"/>
              </w:rPr>
              <w:t>Власне ім’я</w:t>
            </w:r>
          </w:p>
          <w:bookmarkEnd w:id="110"/>
          <w:p w14:paraId="15DDD0DC" w14:textId="77777777" w:rsidR="003B29E4" w:rsidRPr="00636E97" w:rsidRDefault="003B29E4" w:rsidP="00B20B8A">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"Додаток0160"</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Pr="00636E97">
              <w:rPr>
                <w:rStyle w:val="a5"/>
                <w:rFonts w:ascii="Times New Roman" w:hAnsi="Times New Roman" w:cs="Times New Roman"/>
                <w:color w:val="000000" w:themeColor="text1"/>
                <w:sz w:val="28"/>
                <w:szCs w:val="28"/>
                <w:lang w:eastAsia="uk-UA"/>
              </w:rPr>
              <w:t xml:space="preserve"> </w:t>
            </w:r>
            <w:r w:rsidR="007B7A17"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w:t>
            </w:r>
            <w:r w:rsidR="00B20B8A" w:rsidRPr="00636E97">
              <w:rPr>
                <w:rStyle w:val="a5"/>
                <w:rFonts w:ascii="Times New Roman" w:hAnsi="Times New Roman" w:cs="Times New Roman"/>
                <w:color w:val="000000" w:themeColor="text1"/>
                <w:sz w:val="28"/>
                <w:szCs w:val="28"/>
                <w:lang w:eastAsia="uk-UA"/>
              </w:rPr>
              <w:t xml:space="preserve">19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Pr="00CA2068">
              <w:rPr>
                <w:rFonts w:ascii="Times New Roman" w:hAnsi="Times New Roman" w:cs="Times New Roman"/>
                <w:color w:val="000000" w:themeColor="text1"/>
                <w:sz w:val="28"/>
                <w:szCs w:val="28"/>
                <w:lang w:eastAsia="uk-UA"/>
              </w:rPr>
              <w:t>.</w:t>
            </w:r>
          </w:p>
        </w:tc>
        <w:tc>
          <w:tcPr>
            <w:tcW w:w="2693" w:type="dxa"/>
            <w:tcBorders>
              <w:top w:val="nil"/>
              <w:left w:val="nil"/>
              <w:bottom w:val="nil"/>
              <w:right w:val="nil"/>
            </w:tcBorders>
          </w:tcPr>
          <w:p w14:paraId="79A24ECD" w14:textId="77777777" w:rsidR="003B29E4" w:rsidRPr="00636E97" w:rsidRDefault="003B29E4"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first_name</w:t>
            </w:r>
          </w:p>
        </w:tc>
        <w:tc>
          <w:tcPr>
            <w:tcW w:w="1559" w:type="dxa"/>
            <w:tcBorders>
              <w:top w:val="nil"/>
              <w:left w:val="nil"/>
              <w:bottom w:val="nil"/>
              <w:right w:val="nil"/>
            </w:tcBorders>
          </w:tcPr>
          <w:p w14:paraId="62B6083B" w14:textId="77777777" w:rsidR="003B29E4" w:rsidRPr="00636E97" w:rsidRDefault="003B29E4"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0160</w:t>
            </w:r>
          </w:p>
        </w:tc>
      </w:tr>
      <w:tr w:rsidR="00CA2068" w:rsidRPr="00636E97" w14:paraId="70B76D5D" w14:textId="77777777" w:rsidTr="00BB627F">
        <w:tc>
          <w:tcPr>
            <w:tcW w:w="851" w:type="dxa"/>
            <w:tcBorders>
              <w:top w:val="nil"/>
              <w:left w:val="nil"/>
              <w:bottom w:val="nil"/>
              <w:right w:val="nil"/>
            </w:tcBorders>
          </w:tcPr>
          <w:p w14:paraId="080A18FC" w14:textId="77777777" w:rsidR="003B29E4"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343" w:type="dxa"/>
            <w:tcBorders>
              <w:top w:val="nil"/>
              <w:left w:val="nil"/>
              <w:bottom w:val="nil"/>
              <w:right w:val="nil"/>
            </w:tcBorders>
          </w:tcPr>
          <w:p w14:paraId="066D2570" w14:textId="77777777" w:rsidR="003B29E4" w:rsidRPr="00636E97" w:rsidRDefault="003B29E4" w:rsidP="004749D2">
            <w:pPr>
              <w:jc w:val="both"/>
              <w:rPr>
                <w:rFonts w:ascii="Times New Roman" w:hAnsi="Times New Roman" w:cs="Times New Roman"/>
                <w:b/>
                <w:color w:val="000000" w:themeColor="text1"/>
                <w:sz w:val="28"/>
                <w:szCs w:val="28"/>
                <w:lang w:eastAsia="uk-UA"/>
              </w:rPr>
            </w:pPr>
            <w:bookmarkStart w:id="111" w:name="ФізОсобаНерезРекв0161"/>
            <w:r w:rsidRPr="00636E97">
              <w:rPr>
                <w:rFonts w:ascii="Times New Roman" w:hAnsi="Times New Roman" w:cs="Times New Roman"/>
                <w:b/>
                <w:color w:val="000000" w:themeColor="text1"/>
                <w:sz w:val="28"/>
                <w:szCs w:val="28"/>
                <w:lang w:eastAsia="uk-UA"/>
              </w:rPr>
              <w:t xml:space="preserve">По батькові </w:t>
            </w:r>
          </w:p>
          <w:bookmarkEnd w:id="111"/>
          <w:p w14:paraId="2441DB68" w14:textId="77777777" w:rsidR="003B29E4" w:rsidRPr="00CA2068" w:rsidRDefault="003B29E4" w:rsidP="00B20B8A">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"Додаток0161"</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Pr="00636E97">
              <w:rPr>
                <w:rStyle w:val="a5"/>
                <w:rFonts w:ascii="Times New Roman" w:hAnsi="Times New Roman" w:cs="Times New Roman"/>
                <w:color w:val="000000" w:themeColor="text1"/>
                <w:sz w:val="28"/>
                <w:szCs w:val="28"/>
                <w:lang w:eastAsia="uk-UA"/>
              </w:rPr>
              <w:t xml:space="preserve"> </w:t>
            </w:r>
            <w:r w:rsidR="007B7A17"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w:t>
            </w:r>
            <w:r w:rsidR="00B20B8A" w:rsidRPr="00636E97">
              <w:rPr>
                <w:rStyle w:val="a5"/>
                <w:rFonts w:ascii="Times New Roman" w:hAnsi="Times New Roman" w:cs="Times New Roman"/>
                <w:color w:val="000000" w:themeColor="text1"/>
                <w:sz w:val="28"/>
                <w:szCs w:val="28"/>
                <w:lang w:eastAsia="uk-UA"/>
              </w:rPr>
              <w:t xml:space="preserve">20 </w:t>
            </w:r>
            <w:r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p>
        </w:tc>
        <w:tc>
          <w:tcPr>
            <w:tcW w:w="2693" w:type="dxa"/>
            <w:tcBorders>
              <w:top w:val="nil"/>
              <w:left w:val="nil"/>
              <w:bottom w:val="nil"/>
              <w:right w:val="nil"/>
            </w:tcBorders>
          </w:tcPr>
          <w:p w14:paraId="0D8AF495" w14:textId="77777777" w:rsidR="003B29E4" w:rsidRPr="00636E97" w:rsidRDefault="003B29E4"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patronymic</w:t>
            </w:r>
          </w:p>
        </w:tc>
        <w:tc>
          <w:tcPr>
            <w:tcW w:w="1559" w:type="dxa"/>
            <w:tcBorders>
              <w:top w:val="nil"/>
              <w:left w:val="nil"/>
              <w:bottom w:val="nil"/>
              <w:right w:val="nil"/>
            </w:tcBorders>
          </w:tcPr>
          <w:p w14:paraId="26D5BCC4" w14:textId="77777777" w:rsidR="003B29E4" w:rsidRPr="00636E97" w:rsidRDefault="003B29E4"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0161</w:t>
            </w:r>
          </w:p>
        </w:tc>
      </w:tr>
      <w:tr w:rsidR="00CA2068" w:rsidRPr="00636E97" w14:paraId="4C337440" w14:textId="77777777" w:rsidTr="00BB627F">
        <w:tc>
          <w:tcPr>
            <w:tcW w:w="851" w:type="dxa"/>
            <w:tcBorders>
              <w:top w:val="nil"/>
              <w:left w:val="nil"/>
              <w:bottom w:val="nil"/>
              <w:right w:val="nil"/>
            </w:tcBorders>
          </w:tcPr>
          <w:p w14:paraId="47EB7189" w14:textId="77777777" w:rsidR="003B29E4"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343" w:type="dxa"/>
            <w:tcBorders>
              <w:top w:val="nil"/>
              <w:left w:val="nil"/>
              <w:bottom w:val="nil"/>
              <w:right w:val="nil"/>
            </w:tcBorders>
          </w:tcPr>
          <w:p w14:paraId="2E6F6C36" w14:textId="77777777" w:rsidR="003B29E4" w:rsidRPr="00636E97" w:rsidRDefault="003B29E4"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Громадянство фізичної особи</w:t>
            </w:r>
          </w:p>
          <w:p w14:paraId="03972C7C" w14:textId="77777777" w:rsidR="003B29E4" w:rsidRPr="00636E97" w:rsidRDefault="00F03792" w:rsidP="004749D2">
            <w:pPr>
              <w:pStyle w:val="a3"/>
              <w:ind w:left="0"/>
              <w:contextualSpacing w:val="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3B29E4" w:rsidRPr="00CA2068">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3B29E4" w:rsidRPr="00636E97">
              <w:rPr>
                <w:rFonts w:ascii="Times New Roman" w:eastAsia="Times New Roman" w:hAnsi="Times New Roman" w:cs="Times New Roman"/>
                <w:color w:val="000000" w:themeColor="text1"/>
                <w:sz w:val="28"/>
                <w:szCs w:val="28"/>
                <w:lang w:eastAsia="uk-UA"/>
              </w:rPr>
              <w:t>а KSTZ</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“Громадянство фізичної особи”</w:t>
            </w:r>
            <w:r w:rsidR="003B29E4" w:rsidRPr="00CA2068">
              <w:rPr>
                <w:rFonts w:ascii="Times New Roman" w:eastAsia="Times New Roman" w:hAnsi="Times New Roman" w:cs="Times New Roman"/>
                <w:color w:val="000000" w:themeColor="text1"/>
                <w:sz w:val="28"/>
                <w:szCs w:val="28"/>
                <w:lang w:eastAsia="uk-UA"/>
              </w:rPr>
              <w:t>.</w:t>
            </w:r>
          </w:p>
        </w:tc>
        <w:tc>
          <w:tcPr>
            <w:tcW w:w="2693" w:type="dxa"/>
            <w:tcBorders>
              <w:top w:val="nil"/>
              <w:left w:val="nil"/>
              <w:bottom w:val="nil"/>
              <w:right w:val="nil"/>
            </w:tcBorders>
          </w:tcPr>
          <w:p w14:paraId="599254DB" w14:textId="77777777" w:rsidR="003B29E4" w:rsidRPr="00636E97" w:rsidRDefault="003B29E4"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kstz_nationality</w:t>
            </w:r>
          </w:p>
        </w:tc>
        <w:tc>
          <w:tcPr>
            <w:tcW w:w="1559" w:type="dxa"/>
            <w:tcBorders>
              <w:top w:val="nil"/>
              <w:left w:val="nil"/>
              <w:bottom w:val="nil"/>
              <w:right w:val="nil"/>
            </w:tcBorders>
          </w:tcPr>
          <w:p w14:paraId="5DCE3E28" w14:textId="77777777" w:rsidR="003B29E4" w:rsidRPr="00636E97" w:rsidRDefault="003B29E4"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0162</w:t>
            </w:r>
          </w:p>
        </w:tc>
      </w:tr>
      <w:tr w:rsidR="00CA2068" w:rsidRPr="00636E97" w14:paraId="7BD6ECE6" w14:textId="77777777" w:rsidTr="00BB627F">
        <w:tc>
          <w:tcPr>
            <w:tcW w:w="851" w:type="dxa"/>
            <w:tcBorders>
              <w:top w:val="nil"/>
              <w:left w:val="nil"/>
              <w:bottom w:val="nil"/>
              <w:right w:val="nil"/>
            </w:tcBorders>
          </w:tcPr>
          <w:p w14:paraId="6CFF8E6B" w14:textId="77777777" w:rsidR="0012224A"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343" w:type="dxa"/>
            <w:tcBorders>
              <w:top w:val="nil"/>
              <w:left w:val="nil"/>
              <w:bottom w:val="nil"/>
              <w:right w:val="nil"/>
            </w:tcBorders>
          </w:tcPr>
          <w:p w14:paraId="2307908A" w14:textId="77777777" w:rsidR="0012224A" w:rsidRPr="00636E97" w:rsidRDefault="0012224A"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Дата народження</w:t>
            </w:r>
          </w:p>
          <w:p w14:paraId="7440C6BC" w14:textId="77777777" w:rsidR="0012224A" w:rsidRPr="00636E97" w:rsidRDefault="00E56E8B" w:rsidP="00F31FA4">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980B16" w:rsidRPr="00CA2068">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980B16" w:rsidRPr="00636E97">
              <w:rPr>
                <w:rFonts w:ascii="Times New Roman" w:hAnsi="Times New Roman" w:cs="Times New Roman"/>
                <w:color w:val="000000" w:themeColor="text1"/>
                <w:sz w:val="28"/>
                <w:szCs w:val="28"/>
              </w:rPr>
              <w:t xml:space="preserve"> дати народження </w:t>
            </w:r>
            <w:r w:rsidR="00980B16" w:rsidRPr="00636E97">
              <w:rPr>
                <w:rFonts w:ascii="Times New Roman" w:eastAsia="Times New Roman" w:hAnsi="Times New Roman" w:cs="Times New Roman"/>
                <w:color w:val="000000" w:themeColor="text1"/>
                <w:sz w:val="28"/>
                <w:szCs w:val="28"/>
                <w:lang w:eastAsia="uk-UA"/>
              </w:rPr>
              <w:t>фізичної особи</w:t>
            </w:r>
            <w:r w:rsidR="00F31FA4" w:rsidRPr="00636E97">
              <w:rPr>
                <w:rFonts w:ascii="Times New Roman" w:eastAsia="Times New Roman" w:hAnsi="Times New Roman" w:cs="Times New Roman"/>
                <w:color w:val="000000" w:themeColor="text1"/>
                <w:sz w:val="28"/>
                <w:szCs w:val="28"/>
                <w:lang w:eastAsia="uk-UA"/>
              </w:rPr>
              <w:t>.</w:t>
            </w:r>
          </w:p>
        </w:tc>
        <w:tc>
          <w:tcPr>
            <w:tcW w:w="2693" w:type="dxa"/>
            <w:tcBorders>
              <w:top w:val="nil"/>
              <w:left w:val="nil"/>
              <w:bottom w:val="nil"/>
              <w:right w:val="nil"/>
            </w:tcBorders>
          </w:tcPr>
          <w:p w14:paraId="74151ADF" w14:textId="77777777" w:rsidR="0012224A" w:rsidRPr="00636E97" w:rsidRDefault="0012224A"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birth_date</w:t>
            </w:r>
          </w:p>
        </w:tc>
        <w:tc>
          <w:tcPr>
            <w:tcW w:w="1559" w:type="dxa"/>
            <w:tcBorders>
              <w:top w:val="nil"/>
              <w:left w:val="nil"/>
              <w:bottom w:val="nil"/>
              <w:right w:val="nil"/>
            </w:tcBorders>
          </w:tcPr>
          <w:p w14:paraId="68B4D186" w14:textId="77777777" w:rsidR="0012224A" w:rsidRPr="00636E97" w:rsidRDefault="0012224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0163</w:t>
            </w:r>
          </w:p>
        </w:tc>
      </w:tr>
      <w:tr w:rsidR="00CA2068" w:rsidRPr="00636E97" w14:paraId="7D12234D" w14:textId="77777777" w:rsidTr="00BB627F">
        <w:tc>
          <w:tcPr>
            <w:tcW w:w="851" w:type="dxa"/>
            <w:tcBorders>
              <w:top w:val="nil"/>
              <w:left w:val="nil"/>
              <w:bottom w:val="nil"/>
              <w:right w:val="nil"/>
            </w:tcBorders>
          </w:tcPr>
          <w:p w14:paraId="7F4B30FB" w14:textId="77777777" w:rsidR="00980B16"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343" w:type="dxa"/>
            <w:tcBorders>
              <w:top w:val="nil"/>
              <w:left w:val="nil"/>
              <w:bottom w:val="nil"/>
              <w:right w:val="nil"/>
            </w:tcBorders>
          </w:tcPr>
          <w:p w14:paraId="02A31016" w14:textId="77777777" w:rsidR="00980B16" w:rsidRPr="00636E97" w:rsidRDefault="00812A5F"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Вид документа</w:t>
            </w:r>
            <w:r w:rsidR="00980B16" w:rsidRPr="00636E97">
              <w:rPr>
                <w:rFonts w:ascii="Times New Roman" w:eastAsia="Times New Roman" w:hAnsi="Times New Roman" w:cs="Times New Roman"/>
                <w:b/>
                <w:color w:val="000000" w:themeColor="text1"/>
                <w:sz w:val="28"/>
                <w:szCs w:val="28"/>
                <w:lang w:eastAsia="uk-UA"/>
              </w:rPr>
              <w:t>, що посвідчує особу</w:t>
            </w:r>
          </w:p>
          <w:p w14:paraId="44ACDC0E" w14:textId="77777777" w:rsidR="00980B16" w:rsidRPr="00636E97" w:rsidRDefault="00980B16" w:rsidP="004749D2">
            <w:pPr>
              <w:pStyle w:val="a3"/>
              <w:ind w:left="0"/>
              <w:jc w:val="both"/>
              <w:rPr>
                <w:rFonts w:ascii="Times New Roman" w:eastAsia="Times New Roman" w:hAnsi="Times New Roman" w:cs="Times New Roman"/>
                <w:b/>
                <w:color w:val="000000" w:themeColor="text1"/>
                <w:sz w:val="28"/>
                <w:szCs w:val="28"/>
                <w:lang w:val="ru-RU" w:eastAsia="uk-UA"/>
              </w:rPr>
            </w:pPr>
            <w:r w:rsidRPr="00636E97">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а H005</w:t>
            </w:r>
            <w:r w:rsidR="007C2784" w:rsidRPr="00636E97">
              <w:rPr>
                <w:rFonts w:ascii="Times New Roman" w:hAnsi="Times New Roman" w:cs="Times New Roman"/>
                <w:color w:val="000000" w:themeColor="text1"/>
                <w:sz w:val="28"/>
                <w:szCs w:val="28"/>
              </w:rPr>
              <w:t xml:space="preserve"> “Код виду документу”</w:t>
            </w:r>
            <w:r w:rsidRPr="00CA2068">
              <w:rPr>
                <w:rFonts w:ascii="Times New Roman" w:hAnsi="Times New Roman" w:cs="Times New Roman"/>
                <w:color w:val="000000" w:themeColor="text1"/>
                <w:sz w:val="28"/>
                <w:szCs w:val="28"/>
                <w:lang w:val="ru-RU"/>
              </w:rPr>
              <w:t>.</w:t>
            </w:r>
          </w:p>
        </w:tc>
        <w:tc>
          <w:tcPr>
            <w:tcW w:w="2693" w:type="dxa"/>
            <w:tcBorders>
              <w:top w:val="nil"/>
              <w:left w:val="nil"/>
              <w:bottom w:val="nil"/>
              <w:right w:val="nil"/>
            </w:tcBorders>
          </w:tcPr>
          <w:p w14:paraId="3682EA8B" w14:textId="77777777" w:rsidR="00980B16" w:rsidRPr="00636E97" w:rsidRDefault="00980B16"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h005_document_type</w:t>
            </w:r>
          </w:p>
        </w:tc>
        <w:tc>
          <w:tcPr>
            <w:tcW w:w="1559" w:type="dxa"/>
            <w:tcBorders>
              <w:top w:val="nil"/>
              <w:left w:val="nil"/>
              <w:bottom w:val="nil"/>
              <w:right w:val="nil"/>
            </w:tcBorders>
          </w:tcPr>
          <w:p w14:paraId="576C9EBA" w14:textId="77777777" w:rsidR="00980B16" w:rsidRPr="00636E97" w:rsidRDefault="00980B16"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0155</w:t>
            </w:r>
          </w:p>
        </w:tc>
      </w:tr>
      <w:tr w:rsidR="00CA2068" w:rsidRPr="00636E97" w14:paraId="27260024" w14:textId="77777777" w:rsidTr="00BB627F">
        <w:tc>
          <w:tcPr>
            <w:tcW w:w="851" w:type="dxa"/>
            <w:tcBorders>
              <w:top w:val="nil"/>
              <w:left w:val="nil"/>
              <w:bottom w:val="nil"/>
              <w:right w:val="nil"/>
            </w:tcBorders>
          </w:tcPr>
          <w:p w14:paraId="3BE14A18" w14:textId="77777777" w:rsidR="00980B16"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343" w:type="dxa"/>
            <w:tcBorders>
              <w:top w:val="nil"/>
              <w:left w:val="nil"/>
              <w:bottom w:val="nil"/>
              <w:right w:val="nil"/>
            </w:tcBorders>
          </w:tcPr>
          <w:p w14:paraId="4CE43DC7" w14:textId="77777777" w:rsidR="00980B16" w:rsidRPr="00636E97" w:rsidRDefault="00980B16"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Серія докум</w:t>
            </w:r>
            <w:r w:rsidR="00812A5F" w:rsidRPr="00636E97">
              <w:rPr>
                <w:rFonts w:ascii="Times New Roman" w:eastAsia="Times New Roman" w:hAnsi="Times New Roman" w:cs="Times New Roman"/>
                <w:b/>
                <w:color w:val="000000" w:themeColor="text1"/>
                <w:sz w:val="28"/>
                <w:szCs w:val="28"/>
                <w:lang w:eastAsia="uk-UA"/>
              </w:rPr>
              <w:t>ента</w:t>
            </w:r>
            <w:r w:rsidRPr="00636E97">
              <w:rPr>
                <w:rFonts w:ascii="Times New Roman" w:eastAsia="Times New Roman" w:hAnsi="Times New Roman" w:cs="Times New Roman"/>
                <w:b/>
                <w:color w:val="000000" w:themeColor="text1"/>
                <w:sz w:val="28"/>
                <w:szCs w:val="28"/>
                <w:lang w:eastAsia="uk-UA"/>
              </w:rPr>
              <w:t>, що посвідчує особу</w:t>
            </w:r>
          </w:p>
          <w:p w14:paraId="6B22EAEF" w14:textId="77777777" w:rsidR="00980B16" w:rsidRPr="00636E97" w:rsidRDefault="00733B6B" w:rsidP="004749D2">
            <w:pPr>
              <w:autoSpaceDE w:val="0"/>
              <w:autoSpaceDN w:val="0"/>
              <w:adjustRightInd w:val="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463C95"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980B16"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980B16" w:rsidRPr="00636E97">
              <w:rPr>
                <w:rFonts w:ascii="Times New Roman" w:hAnsi="Times New Roman" w:cs="Times New Roman"/>
                <w:color w:val="000000" w:themeColor="text1"/>
                <w:sz w:val="28"/>
                <w:szCs w:val="28"/>
              </w:rPr>
              <w:t xml:space="preserve"> серії документа, що посвідчує особу.</w:t>
            </w:r>
          </w:p>
        </w:tc>
        <w:tc>
          <w:tcPr>
            <w:tcW w:w="2693" w:type="dxa"/>
            <w:tcBorders>
              <w:top w:val="nil"/>
              <w:left w:val="nil"/>
              <w:bottom w:val="nil"/>
              <w:right w:val="nil"/>
            </w:tcBorders>
          </w:tcPr>
          <w:p w14:paraId="359BC564" w14:textId="77777777" w:rsidR="00980B16" w:rsidRPr="00636E97" w:rsidRDefault="00980B16"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document_series</w:t>
            </w:r>
          </w:p>
        </w:tc>
        <w:tc>
          <w:tcPr>
            <w:tcW w:w="1559" w:type="dxa"/>
            <w:tcBorders>
              <w:top w:val="nil"/>
              <w:left w:val="nil"/>
              <w:bottom w:val="nil"/>
              <w:right w:val="nil"/>
            </w:tcBorders>
          </w:tcPr>
          <w:p w14:paraId="33F05CD4" w14:textId="77777777" w:rsidR="00980B16" w:rsidRPr="00636E97" w:rsidRDefault="00980B16"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0156</w:t>
            </w:r>
          </w:p>
        </w:tc>
      </w:tr>
      <w:tr w:rsidR="00CA2068" w:rsidRPr="00636E97" w14:paraId="436ABBD8" w14:textId="77777777" w:rsidTr="008223E0">
        <w:tc>
          <w:tcPr>
            <w:tcW w:w="851" w:type="dxa"/>
            <w:tcBorders>
              <w:top w:val="nil"/>
              <w:left w:val="nil"/>
              <w:bottom w:val="nil"/>
              <w:right w:val="nil"/>
            </w:tcBorders>
          </w:tcPr>
          <w:p w14:paraId="77E037B9" w14:textId="77777777" w:rsidR="00980B16"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343" w:type="dxa"/>
            <w:tcBorders>
              <w:top w:val="nil"/>
              <w:left w:val="nil"/>
              <w:bottom w:val="nil"/>
              <w:right w:val="nil"/>
            </w:tcBorders>
          </w:tcPr>
          <w:p w14:paraId="6FC69B75" w14:textId="77777777" w:rsidR="00980B16" w:rsidRPr="00636E97" w:rsidRDefault="00812A5F"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Номер документа</w:t>
            </w:r>
            <w:r w:rsidR="00980B16" w:rsidRPr="00636E97">
              <w:rPr>
                <w:rFonts w:ascii="Times New Roman" w:eastAsia="Times New Roman" w:hAnsi="Times New Roman" w:cs="Times New Roman"/>
                <w:b/>
                <w:color w:val="000000" w:themeColor="text1"/>
                <w:sz w:val="28"/>
                <w:szCs w:val="28"/>
                <w:lang w:eastAsia="uk-UA"/>
              </w:rPr>
              <w:t>, що посвідчує особу</w:t>
            </w:r>
          </w:p>
          <w:p w14:paraId="3146BD08" w14:textId="77777777" w:rsidR="00980B16" w:rsidRPr="00636E97" w:rsidRDefault="00980B16"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00812A5F" w:rsidRPr="00636E97">
              <w:rPr>
                <w:rFonts w:ascii="Times New Roman" w:hAnsi="Times New Roman" w:cs="Times New Roman"/>
                <w:color w:val="000000" w:themeColor="text1"/>
                <w:sz w:val="28"/>
                <w:szCs w:val="28"/>
              </w:rPr>
              <w:t xml:space="preserve"> номера документа</w:t>
            </w:r>
            <w:r w:rsidRPr="00636E97">
              <w:rPr>
                <w:rFonts w:ascii="Times New Roman" w:hAnsi="Times New Roman" w:cs="Times New Roman"/>
                <w:color w:val="000000" w:themeColor="text1"/>
                <w:sz w:val="28"/>
                <w:szCs w:val="28"/>
              </w:rPr>
              <w:t>, що посвідчує особу.</w:t>
            </w:r>
          </w:p>
        </w:tc>
        <w:tc>
          <w:tcPr>
            <w:tcW w:w="2693" w:type="dxa"/>
            <w:tcBorders>
              <w:top w:val="nil"/>
              <w:left w:val="nil"/>
              <w:bottom w:val="nil"/>
              <w:right w:val="nil"/>
            </w:tcBorders>
          </w:tcPr>
          <w:p w14:paraId="01CEBA8B" w14:textId="77777777" w:rsidR="00980B16" w:rsidRPr="00636E97" w:rsidRDefault="00980B16"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document_number</w:t>
            </w:r>
          </w:p>
        </w:tc>
        <w:tc>
          <w:tcPr>
            <w:tcW w:w="1559" w:type="dxa"/>
            <w:tcBorders>
              <w:top w:val="nil"/>
              <w:left w:val="nil"/>
              <w:bottom w:val="nil"/>
              <w:right w:val="nil"/>
            </w:tcBorders>
          </w:tcPr>
          <w:p w14:paraId="72D729C7" w14:textId="77777777" w:rsidR="00980B16" w:rsidRPr="00636E97" w:rsidRDefault="00980B16"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0157</w:t>
            </w:r>
          </w:p>
        </w:tc>
      </w:tr>
      <w:tr w:rsidR="00CA2068" w:rsidRPr="00636E97" w14:paraId="2B682025" w14:textId="77777777" w:rsidTr="008223E0">
        <w:tc>
          <w:tcPr>
            <w:tcW w:w="851" w:type="dxa"/>
            <w:tcBorders>
              <w:top w:val="nil"/>
              <w:left w:val="nil"/>
              <w:bottom w:val="nil"/>
              <w:right w:val="nil"/>
            </w:tcBorders>
          </w:tcPr>
          <w:p w14:paraId="70B5244F" w14:textId="77777777" w:rsidR="005419C7" w:rsidRPr="00636E97" w:rsidRDefault="005C340B" w:rsidP="005C340B">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343" w:type="dxa"/>
            <w:tcBorders>
              <w:top w:val="nil"/>
              <w:left w:val="nil"/>
              <w:bottom w:val="nil"/>
              <w:right w:val="nil"/>
            </w:tcBorders>
          </w:tcPr>
          <w:p w14:paraId="703ED88B" w14:textId="77777777" w:rsidR="005419C7" w:rsidRPr="00636E97" w:rsidRDefault="0017364F" w:rsidP="004749D2">
            <w:pPr>
              <w:pStyle w:val="a3"/>
              <w:ind w:left="0"/>
              <w:jc w:val="both"/>
              <w:rPr>
                <w:rFonts w:ascii="Times New Roman" w:eastAsia="Times New Roman" w:hAnsi="Times New Roman" w:cs="Times New Roman"/>
                <w:b/>
                <w:color w:val="000000" w:themeColor="text1"/>
                <w:sz w:val="28"/>
                <w:szCs w:val="28"/>
                <w:lang w:eastAsia="uk-UA"/>
              </w:rPr>
            </w:pPr>
            <w:bookmarkStart w:id="112" w:name="ФізОсобаНерезРекв0118"/>
            <w:r w:rsidRPr="00636E97">
              <w:rPr>
                <w:rFonts w:ascii="Times New Roman" w:eastAsia="Times New Roman" w:hAnsi="Times New Roman" w:cs="Times New Roman"/>
                <w:b/>
                <w:color w:val="000000" w:themeColor="text1"/>
                <w:sz w:val="28"/>
                <w:szCs w:val="28"/>
                <w:lang w:eastAsia="uk-UA"/>
              </w:rPr>
              <w:t>Вид економічної діяльності</w:t>
            </w:r>
            <w:r w:rsidR="005419C7" w:rsidRPr="00636E97">
              <w:rPr>
                <w:rFonts w:ascii="Times New Roman" w:eastAsia="Times New Roman" w:hAnsi="Times New Roman" w:cs="Times New Roman"/>
                <w:b/>
                <w:color w:val="000000" w:themeColor="text1"/>
                <w:sz w:val="28"/>
                <w:szCs w:val="28"/>
                <w:lang w:eastAsia="uk-UA"/>
              </w:rPr>
              <w:t xml:space="preserve"> виз</w:t>
            </w:r>
            <w:r w:rsidRPr="00636E97">
              <w:rPr>
                <w:rFonts w:ascii="Times New Roman" w:eastAsia="Times New Roman" w:hAnsi="Times New Roman" w:cs="Times New Roman"/>
                <w:b/>
                <w:color w:val="000000" w:themeColor="text1"/>
                <w:sz w:val="28"/>
                <w:szCs w:val="28"/>
                <w:lang w:eastAsia="uk-UA"/>
              </w:rPr>
              <w:t>начений на підставі даних річної</w:t>
            </w:r>
            <w:r w:rsidR="005419C7" w:rsidRPr="00636E97">
              <w:rPr>
                <w:rFonts w:ascii="Times New Roman" w:eastAsia="Times New Roman" w:hAnsi="Times New Roman" w:cs="Times New Roman"/>
                <w:b/>
                <w:color w:val="000000" w:themeColor="text1"/>
                <w:sz w:val="28"/>
                <w:szCs w:val="28"/>
                <w:lang w:eastAsia="uk-UA"/>
              </w:rPr>
              <w:t xml:space="preserve"> фінансової звітності</w:t>
            </w:r>
          </w:p>
          <w:bookmarkEnd w:id="112"/>
          <w:p w14:paraId="3606316D" w14:textId="17CC3B5B" w:rsidR="000D33AD" w:rsidRPr="00636E97" w:rsidRDefault="000D33AD" w:rsidP="000D33AD">
            <w:pPr>
              <w:pStyle w:val="a3"/>
              <w:ind w:left="0"/>
              <w:jc w:val="both"/>
              <w:rPr>
                <w:rFonts w:ascii="Times New Roman" w:eastAsia="Times New Roman" w:hAnsi="Times New Roman" w:cs="Times New Roman"/>
                <w:i/>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 за умови властивості, за боржником визнаним неплатоспроможним та інформація за яким надавалась </w:t>
            </w:r>
            <w:r w:rsidRPr="00636E97">
              <w:rPr>
                <w:rFonts w:ascii="Times New Roman" w:hAnsi="Times New Roman" w:cs="Times New Roman"/>
                <w:color w:val="000000" w:themeColor="text1"/>
                <w:sz w:val="28"/>
                <w:szCs w:val="28"/>
                <w:shd w:val="clear" w:color="auto" w:fill="FFFFFF"/>
              </w:rPr>
              <w:t xml:space="preserve">до Кредитного реєстру до набуття чинності Закону України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shd w:val="clear" w:color="auto" w:fill="FFFFFF"/>
              </w:rPr>
              <w:t>Про фінансові послуги та фінансові компанії</w:t>
            </w:r>
            <w:r w:rsidRPr="00636E97">
              <w:rPr>
                <w:rFonts w:ascii="Times New Roman" w:eastAsia="Times New Roman" w:hAnsi="Times New Roman" w:cs="Times New Roman"/>
                <w:color w:val="000000" w:themeColor="text1"/>
                <w:sz w:val="28"/>
                <w:szCs w:val="28"/>
                <w:lang w:eastAsia="uk-UA"/>
              </w:rPr>
              <w:t xml:space="preserve">” і продовжує надаватись надалі </w:t>
            </w:r>
            <w:hyperlink w:anchor="Додаток0118" w:history="1">
              <w:r w:rsidRPr="001E45D4">
                <w:rPr>
                  <w:rFonts w:ascii="Times New Roman" w:eastAsia="Times New Roman" w:hAnsi="Times New Roman" w:cs="Times New Roman"/>
                  <w:color w:val="000000" w:themeColor="text1"/>
                  <w:sz w:val="28"/>
                  <w:szCs w:val="28"/>
                  <w:lang w:eastAsia="uk-UA"/>
                </w:rPr>
                <w:t>набуває одного значення відповідно до вимог Додатка 1.1</w:t>
              </w:r>
              <w:r w:rsidRPr="001E45D4">
                <w:rPr>
                  <w:rFonts w:ascii="Times New Roman" w:eastAsia="Times New Roman" w:hAnsi="Times New Roman" w:cs="Times New Roman"/>
                  <w:color w:val="000000" w:themeColor="text1"/>
                  <w:sz w:val="28"/>
                  <w:szCs w:val="28"/>
                  <w:lang w:val="ru-RU" w:eastAsia="uk-UA"/>
                </w:rPr>
                <w:t>3</w:t>
              </w:r>
              <w:r w:rsidRPr="001E45D4">
                <w:rPr>
                  <w:rFonts w:ascii="Times New Roman" w:eastAsia="Times New Roman" w:hAnsi="Times New Roman" w:cs="Times New Roman"/>
                  <w:color w:val="000000" w:themeColor="text1"/>
                  <w:sz w:val="28"/>
                  <w:szCs w:val="28"/>
                  <w:lang w:eastAsia="uk-UA"/>
                </w:rPr>
                <w:t xml:space="preserve"> цих Правил</w:t>
              </w:r>
              <w:r w:rsidRPr="001E45D4">
                <w:rPr>
                  <w:rFonts w:ascii="Times New Roman" w:eastAsia="Times New Roman" w:hAnsi="Times New Roman" w:cs="Times New Roman"/>
                  <w:i/>
                  <w:color w:val="000000" w:themeColor="text1"/>
                  <w:sz w:val="28"/>
                  <w:szCs w:val="28"/>
                  <w:lang w:eastAsia="uk-UA"/>
                </w:rPr>
                <w:t>.</w:t>
              </w:r>
            </w:hyperlink>
          </w:p>
          <w:p w14:paraId="53D83C16" w14:textId="5D2C0C91" w:rsidR="000D33AD" w:rsidRPr="00636E97" w:rsidRDefault="000D33AD" w:rsidP="001E45D4">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Calibri"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за боржником, визнаним неплатоспроможним та інформація за яким подається </w:t>
            </w:r>
            <w:r w:rsidRPr="00636E97">
              <w:rPr>
                <w:rFonts w:ascii="Times New Roman" w:hAnsi="Times New Roman" w:cs="Times New Roman"/>
                <w:color w:val="000000" w:themeColor="text1"/>
                <w:sz w:val="28"/>
                <w:szCs w:val="28"/>
                <w:shd w:val="clear" w:color="auto" w:fill="FFFFFF"/>
              </w:rPr>
              <w:t xml:space="preserve">до Кредитного реєстру після набуття чинності Закону України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shd w:val="clear" w:color="auto" w:fill="FFFFFF"/>
              </w:rPr>
              <w:t>Про фінансові послуги та фінансові компанії</w:t>
            </w:r>
            <w:r w:rsidRPr="00636E97">
              <w:rPr>
                <w:rFonts w:ascii="Times New Roman" w:eastAsia="Times New Roman" w:hAnsi="Times New Roman" w:cs="Times New Roman"/>
                <w:color w:val="000000" w:themeColor="text1"/>
                <w:sz w:val="28"/>
                <w:szCs w:val="28"/>
                <w:lang w:eastAsia="uk-UA"/>
              </w:rPr>
              <w:t xml:space="preserve">” </w:t>
            </w:r>
            <w:hyperlink w:anchor="Додаток0118" w:history="1">
              <w:r w:rsidRPr="001E45D4">
                <w:rPr>
                  <w:rFonts w:ascii="Times New Roman" w:eastAsia="Times New Roman" w:hAnsi="Times New Roman" w:cs="Times New Roman"/>
                  <w:color w:val="000000" w:themeColor="text1"/>
                  <w:sz w:val="28"/>
                  <w:szCs w:val="28"/>
                  <w:lang w:eastAsia="uk-UA"/>
                </w:rPr>
                <w:t>набуває одного значення відповідно до вимог Додатка 1.1</w:t>
              </w:r>
              <w:r w:rsidRPr="001E45D4">
                <w:rPr>
                  <w:rFonts w:ascii="Times New Roman" w:eastAsia="Times New Roman" w:hAnsi="Times New Roman" w:cs="Times New Roman"/>
                  <w:color w:val="000000" w:themeColor="text1"/>
                  <w:sz w:val="28"/>
                  <w:szCs w:val="28"/>
                  <w:lang w:val="ru-RU" w:eastAsia="uk-UA"/>
                </w:rPr>
                <w:t>3</w:t>
              </w:r>
              <w:r w:rsidRPr="001E45D4">
                <w:rPr>
                  <w:rFonts w:ascii="Times New Roman" w:eastAsia="Times New Roman" w:hAnsi="Times New Roman" w:cs="Times New Roman"/>
                  <w:color w:val="000000" w:themeColor="text1"/>
                  <w:sz w:val="28"/>
                  <w:szCs w:val="28"/>
                  <w:lang w:eastAsia="uk-UA"/>
                </w:rPr>
                <w:t xml:space="preserve"> цих Правил</w:t>
              </w:r>
              <w:r w:rsidRPr="001E45D4">
                <w:rPr>
                  <w:rFonts w:ascii="Times New Roman" w:eastAsia="Times New Roman" w:hAnsi="Times New Roman" w:cs="Times New Roman"/>
                  <w:i/>
                  <w:color w:val="000000" w:themeColor="text1"/>
                  <w:sz w:val="28"/>
                  <w:szCs w:val="28"/>
                  <w:lang w:eastAsia="uk-UA"/>
                </w:rPr>
                <w:t>.</w:t>
              </w:r>
            </w:hyperlink>
          </w:p>
        </w:tc>
        <w:tc>
          <w:tcPr>
            <w:tcW w:w="2693" w:type="dxa"/>
            <w:tcBorders>
              <w:top w:val="nil"/>
              <w:left w:val="nil"/>
              <w:bottom w:val="nil"/>
              <w:right w:val="nil"/>
            </w:tcBorders>
          </w:tcPr>
          <w:p w14:paraId="2985F32E" w14:textId="77777777" w:rsidR="005419C7" w:rsidRPr="00636E97" w:rsidRDefault="005419C7"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k110_activity_type_report</w:t>
            </w:r>
          </w:p>
        </w:tc>
        <w:tc>
          <w:tcPr>
            <w:tcW w:w="1559" w:type="dxa"/>
            <w:tcBorders>
              <w:top w:val="nil"/>
              <w:left w:val="nil"/>
              <w:bottom w:val="nil"/>
              <w:right w:val="nil"/>
            </w:tcBorders>
          </w:tcPr>
          <w:p w14:paraId="12CF07BA" w14:textId="77777777" w:rsidR="005419C7" w:rsidRPr="00636E97" w:rsidRDefault="005419C7"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0118</w:t>
            </w:r>
          </w:p>
        </w:tc>
      </w:tr>
      <w:tr w:rsidR="00CA2068" w:rsidRPr="00636E97" w14:paraId="1D5A7DD9" w14:textId="77777777" w:rsidTr="00BB627F">
        <w:tc>
          <w:tcPr>
            <w:tcW w:w="11194" w:type="dxa"/>
            <w:gridSpan w:val="2"/>
            <w:tcBorders>
              <w:top w:val="nil"/>
              <w:left w:val="nil"/>
              <w:bottom w:val="nil"/>
              <w:right w:val="nil"/>
            </w:tcBorders>
          </w:tcPr>
          <w:p w14:paraId="23E8BBBF" w14:textId="77777777" w:rsidR="00E93322" w:rsidRPr="00636E97" w:rsidRDefault="00E93322" w:rsidP="00DA6B75">
            <w:pPr>
              <w:pStyle w:val="a3"/>
              <w:ind w:left="0"/>
              <w:jc w:val="both"/>
              <w:rPr>
                <w:rFonts w:ascii="Times New Roman" w:hAnsi="Times New Roman" w:cs="Times New Roman"/>
                <w:b/>
                <w:color w:val="000000" w:themeColor="text1"/>
                <w:sz w:val="28"/>
                <w:szCs w:val="28"/>
                <w:lang w:eastAsia="uk-UA"/>
              </w:rPr>
            </w:pPr>
            <w:bookmarkStart w:id="113" w:name="НабориФізособаНерезидент36" w:colFirst="1" w:colLast="1"/>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36</w:t>
            </w:r>
            <w:r w:rsidRPr="00636E97">
              <w:rPr>
                <w:rFonts w:ascii="Times New Roman" w:hAnsi="Times New Roman" w:cs="Times New Roman"/>
                <w:b/>
                <w:color w:val="000000" w:themeColor="text1"/>
                <w:sz w:val="28"/>
                <w:szCs w:val="28"/>
              </w:rPr>
              <w:t>.</w:t>
            </w:r>
            <w:r w:rsidR="00103961" w:rsidRPr="00636E97">
              <w:rPr>
                <w:rFonts w:ascii="Times New Roman" w:hAnsi="Times New Roman" w:cs="Times New Roman"/>
                <w:b/>
                <w:color w:val="000000" w:themeColor="text1"/>
                <w:sz w:val="28"/>
                <w:szCs w:val="28"/>
              </w:rPr>
              <w:t>Фізична особа – нерезидент (non_res_ind_person)</w:t>
            </w:r>
            <w:r w:rsidRPr="00636E97">
              <w:rPr>
                <w:rFonts w:ascii="Times New Roman" w:hAnsi="Times New Roman" w:cs="Times New Roman"/>
                <w:b/>
                <w:color w:val="000000" w:themeColor="text1"/>
                <w:sz w:val="28"/>
                <w:szCs w:val="28"/>
              </w:rPr>
              <w:t xml:space="preserve"> </w:t>
            </w:r>
            <w:r w:rsidR="00DA6B75"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p>
        </w:tc>
        <w:tc>
          <w:tcPr>
            <w:tcW w:w="2693" w:type="dxa"/>
            <w:tcBorders>
              <w:top w:val="nil"/>
              <w:left w:val="nil"/>
              <w:bottom w:val="nil"/>
              <w:right w:val="nil"/>
            </w:tcBorders>
          </w:tcPr>
          <w:p w14:paraId="3277423D" w14:textId="77777777" w:rsidR="00E93322" w:rsidRPr="00636E97" w:rsidRDefault="00E93322" w:rsidP="00BB627F">
            <w:pPr>
              <w:pStyle w:val="a3"/>
              <w:ind w:left="0"/>
              <w:rPr>
                <w:rFonts w:ascii="Times New Roman" w:eastAsia="Times New Roman" w:hAnsi="Times New Roman" w:cs="Times New Roman"/>
                <w:b/>
                <w:iCs/>
                <w:color w:val="000000" w:themeColor="text1"/>
                <w:sz w:val="28"/>
                <w:szCs w:val="28"/>
                <w:lang w:eastAsia="uk-UA"/>
              </w:rPr>
            </w:pPr>
          </w:p>
        </w:tc>
        <w:tc>
          <w:tcPr>
            <w:tcW w:w="1559" w:type="dxa"/>
            <w:tcBorders>
              <w:top w:val="nil"/>
              <w:left w:val="nil"/>
              <w:bottom w:val="nil"/>
              <w:right w:val="nil"/>
            </w:tcBorders>
          </w:tcPr>
          <w:p w14:paraId="2434EC50" w14:textId="77777777" w:rsidR="00E93322" w:rsidRPr="00636E97" w:rsidRDefault="00E93322" w:rsidP="00BB627F">
            <w:pPr>
              <w:pStyle w:val="a3"/>
              <w:ind w:left="0"/>
              <w:rPr>
                <w:rFonts w:ascii="Times New Roman" w:hAnsi="Times New Roman" w:cs="Times New Roman"/>
                <w:b/>
                <w:color w:val="000000" w:themeColor="text1"/>
                <w:sz w:val="28"/>
                <w:szCs w:val="28"/>
                <w:lang w:eastAsia="uk-UA"/>
              </w:rPr>
            </w:pPr>
          </w:p>
        </w:tc>
      </w:tr>
      <w:bookmarkEnd w:id="113"/>
      <w:tr w:rsidR="00CA2068" w:rsidRPr="00636E97" w14:paraId="6D48E524" w14:textId="77777777" w:rsidTr="00BB627F">
        <w:tc>
          <w:tcPr>
            <w:tcW w:w="851" w:type="dxa"/>
            <w:tcBorders>
              <w:top w:val="nil"/>
              <w:left w:val="nil"/>
              <w:bottom w:val="nil"/>
              <w:right w:val="nil"/>
            </w:tcBorders>
          </w:tcPr>
          <w:p w14:paraId="339ABDEE" w14:textId="77777777" w:rsidR="001D25D7" w:rsidRPr="00636E97" w:rsidRDefault="001D25D7" w:rsidP="005C340B">
            <w:pPr>
              <w:pStyle w:val="a3"/>
              <w:ind w:left="0"/>
              <w:jc w:val="right"/>
              <w:rPr>
                <w:rFonts w:ascii="Times New Roman" w:hAnsi="Times New Roman" w:cs="Times New Roman"/>
                <w:color w:val="000000" w:themeColor="text1"/>
                <w:sz w:val="28"/>
                <w:szCs w:val="28"/>
                <w:lang w:eastAsia="uk-UA"/>
              </w:rPr>
            </w:pPr>
          </w:p>
        </w:tc>
        <w:tc>
          <w:tcPr>
            <w:tcW w:w="10343" w:type="dxa"/>
            <w:tcBorders>
              <w:top w:val="nil"/>
              <w:left w:val="nil"/>
              <w:bottom w:val="nil"/>
              <w:right w:val="nil"/>
            </w:tcBorders>
          </w:tcPr>
          <w:p w14:paraId="527533F8" w14:textId="77777777" w:rsidR="001D25D7" w:rsidRPr="00CA2068" w:rsidRDefault="005C340B" w:rsidP="00374315">
            <w:pPr>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1D25D7" w:rsidRPr="00636E97">
                <w:rPr>
                  <w:rStyle w:val="a5"/>
                  <w:rFonts w:ascii="Times New Roman" w:hAnsi="Times New Roman" w:cs="Times New Roman"/>
                  <w:b/>
                  <w:color w:val="000000" w:themeColor="text1"/>
                  <w:sz w:val="28"/>
                  <w:szCs w:val="28"/>
                </w:rPr>
                <w:t>Адреса реєстрації</w:t>
              </w:r>
            </w:hyperlink>
          </w:p>
          <w:p w14:paraId="75578922" w14:textId="25132CD7" w:rsidR="00DA6B75" w:rsidRPr="00CA2068" w:rsidRDefault="00DA6B75" w:rsidP="00374315">
            <w:pPr>
              <w:jc w:val="both"/>
              <w:rPr>
                <w:rStyle w:val="a5"/>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Подається один набір даних.</w:t>
            </w:r>
            <w:r w:rsidR="00442207"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442207" w:rsidRPr="00897B59">
              <w:rPr>
                <w:rFonts w:ascii="Times New Roman" w:hAnsi="Times New Roman" w:cs="Times New Roman"/>
                <w:b/>
                <w:bCs/>
                <w:sz w:val="28"/>
                <w:szCs w:val="28"/>
                <w:lang w:eastAsia="uk-UA"/>
              </w:rPr>
              <w:t xml:space="preserve"> </w:t>
            </w:r>
            <w:r w:rsidR="00442207" w:rsidRPr="00897B59">
              <w:rPr>
                <w:rFonts w:ascii="Times New Roman" w:hAnsi="Times New Roman" w:cs="Times New Roman"/>
                <w:b/>
                <w:bCs/>
                <w:sz w:val="28"/>
                <w:szCs w:val="28"/>
                <w:lang w:val="en-US" w:eastAsia="uk-UA"/>
              </w:rPr>
              <w:t>ID</w:t>
            </w:r>
            <w:r w:rsidR="00442207" w:rsidRPr="00897B59">
              <w:rPr>
                <w:rFonts w:ascii="Times New Roman" w:hAnsi="Times New Roman" w:cs="Times New Roman"/>
                <w:b/>
                <w:bCs/>
                <w:sz w:val="28"/>
                <w:szCs w:val="28"/>
                <w:lang w:eastAsia="uk-UA"/>
              </w:rPr>
              <w:t xml:space="preserve">38.Адреса реєстрації (reg_address) </w:t>
            </w:r>
            <w:r w:rsidR="00442207" w:rsidRPr="00897B59">
              <w:rPr>
                <w:rFonts w:ascii="Times New Roman" w:hAnsi="Times New Roman" w:cs="Times New Roman"/>
                <w:b/>
                <w:bCs/>
                <w:sz w:val="28"/>
                <w:szCs w:val="28"/>
                <w:lang w:val="en-US" w:eastAsia="uk-UA"/>
              </w:rPr>
              <w:t>ID</w:t>
            </w:r>
            <w:r w:rsidR="00442207" w:rsidRPr="00897B59">
              <w:rPr>
                <w:rFonts w:ascii="Times New Roman" w:hAnsi="Times New Roman" w:cs="Times New Roman"/>
                <w:b/>
                <w:bCs/>
                <w:sz w:val="28"/>
                <w:szCs w:val="28"/>
                <w:lang w:eastAsia="uk-UA"/>
              </w:rPr>
              <w:t>39.Фактична адреса (actual_address).</w:t>
            </w:r>
          </w:p>
        </w:tc>
        <w:tc>
          <w:tcPr>
            <w:tcW w:w="2693" w:type="dxa"/>
            <w:tcBorders>
              <w:top w:val="nil"/>
              <w:left w:val="nil"/>
              <w:bottom w:val="nil"/>
              <w:right w:val="nil"/>
            </w:tcBorders>
          </w:tcPr>
          <w:p w14:paraId="3A34C79A" w14:textId="77777777" w:rsidR="001D25D7" w:rsidRPr="00636E97" w:rsidRDefault="001D25D7"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reg_addres</w:t>
            </w:r>
            <w:r w:rsidRPr="00636E97">
              <w:rPr>
                <w:rFonts w:ascii="Times New Roman" w:hAnsi="Times New Roman" w:cs="Times New Roman"/>
                <w:b/>
                <w:color w:val="000000" w:themeColor="text1"/>
                <w:sz w:val="28"/>
                <w:szCs w:val="28"/>
                <w:lang w:val="en-US" w:eastAsia="uk-UA"/>
              </w:rPr>
              <w:t>s</w:t>
            </w:r>
          </w:p>
        </w:tc>
        <w:tc>
          <w:tcPr>
            <w:tcW w:w="1559" w:type="dxa"/>
            <w:tcBorders>
              <w:top w:val="nil"/>
              <w:left w:val="nil"/>
              <w:bottom w:val="nil"/>
              <w:right w:val="nil"/>
            </w:tcBorders>
          </w:tcPr>
          <w:p w14:paraId="15DA284E" w14:textId="77777777" w:rsidR="001D25D7" w:rsidRPr="00636E97" w:rsidRDefault="001D25D7"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14:paraId="1705192F" w14:textId="77777777" w:rsidTr="00BB627F">
        <w:tc>
          <w:tcPr>
            <w:tcW w:w="851" w:type="dxa"/>
            <w:tcBorders>
              <w:top w:val="nil"/>
              <w:left w:val="nil"/>
              <w:bottom w:val="nil"/>
              <w:right w:val="nil"/>
            </w:tcBorders>
          </w:tcPr>
          <w:p w14:paraId="208B87BF" w14:textId="77777777" w:rsidR="001D25D7" w:rsidRPr="00636E97" w:rsidRDefault="001D25D7" w:rsidP="005C340B">
            <w:pPr>
              <w:pStyle w:val="a3"/>
              <w:ind w:left="0"/>
              <w:jc w:val="right"/>
              <w:rPr>
                <w:rFonts w:ascii="Times New Roman" w:hAnsi="Times New Roman" w:cs="Times New Roman"/>
                <w:color w:val="000000" w:themeColor="text1"/>
                <w:sz w:val="28"/>
                <w:szCs w:val="28"/>
                <w:lang w:eastAsia="uk-UA"/>
              </w:rPr>
            </w:pPr>
          </w:p>
        </w:tc>
        <w:tc>
          <w:tcPr>
            <w:tcW w:w="10343" w:type="dxa"/>
            <w:tcBorders>
              <w:top w:val="nil"/>
              <w:left w:val="nil"/>
              <w:bottom w:val="nil"/>
              <w:right w:val="nil"/>
            </w:tcBorders>
          </w:tcPr>
          <w:p w14:paraId="23E372FF" w14:textId="77777777" w:rsidR="001D25D7" w:rsidRPr="00CA2068" w:rsidRDefault="005C340B" w:rsidP="00374315">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1D25D7" w:rsidRPr="00636E97">
                <w:rPr>
                  <w:rStyle w:val="a5"/>
                  <w:rFonts w:ascii="Times New Roman" w:hAnsi="Times New Roman" w:cs="Times New Roman"/>
                  <w:b/>
                  <w:color w:val="000000" w:themeColor="text1"/>
                  <w:sz w:val="28"/>
                  <w:szCs w:val="28"/>
                </w:rPr>
                <w:t>Фактична адреса</w:t>
              </w:r>
            </w:hyperlink>
          </w:p>
          <w:p w14:paraId="67BF547C" w14:textId="2F095EDD" w:rsidR="00DA6B75" w:rsidRPr="00CA2068" w:rsidRDefault="00DA6B75" w:rsidP="00374315">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Подається один набір даних.</w:t>
            </w:r>
            <w:r w:rsidR="00442207"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442207" w:rsidRPr="00897B59">
              <w:rPr>
                <w:rFonts w:ascii="Times New Roman" w:hAnsi="Times New Roman" w:cs="Times New Roman"/>
                <w:b/>
                <w:bCs/>
                <w:sz w:val="28"/>
                <w:szCs w:val="28"/>
                <w:lang w:eastAsia="uk-UA"/>
              </w:rPr>
              <w:t xml:space="preserve"> </w:t>
            </w:r>
            <w:r w:rsidR="00442207" w:rsidRPr="00897B59">
              <w:rPr>
                <w:rFonts w:ascii="Times New Roman" w:hAnsi="Times New Roman" w:cs="Times New Roman"/>
                <w:b/>
                <w:bCs/>
                <w:sz w:val="28"/>
                <w:szCs w:val="28"/>
                <w:lang w:val="en-US" w:eastAsia="uk-UA"/>
              </w:rPr>
              <w:t>ID</w:t>
            </w:r>
            <w:r w:rsidR="00442207" w:rsidRPr="00897B59">
              <w:rPr>
                <w:rFonts w:ascii="Times New Roman" w:hAnsi="Times New Roman" w:cs="Times New Roman"/>
                <w:b/>
                <w:bCs/>
                <w:sz w:val="28"/>
                <w:szCs w:val="28"/>
                <w:lang w:eastAsia="uk-UA"/>
              </w:rPr>
              <w:t xml:space="preserve">38.Адреса реєстрації (reg_address) </w:t>
            </w:r>
            <w:r w:rsidR="00442207" w:rsidRPr="00897B59">
              <w:rPr>
                <w:rFonts w:ascii="Times New Roman" w:hAnsi="Times New Roman" w:cs="Times New Roman"/>
                <w:b/>
                <w:bCs/>
                <w:sz w:val="28"/>
                <w:szCs w:val="28"/>
                <w:lang w:val="en-US" w:eastAsia="uk-UA"/>
              </w:rPr>
              <w:t>ID</w:t>
            </w:r>
            <w:r w:rsidR="00442207" w:rsidRPr="00897B59">
              <w:rPr>
                <w:rFonts w:ascii="Times New Roman" w:hAnsi="Times New Roman" w:cs="Times New Roman"/>
                <w:b/>
                <w:bCs/>
                <w:sz w:val="28"/>
                <w:szCs w:val="28"/>
                <w:lang w:eastAsia="uk-UA"/>
              </w:rPr>
              <w:t>39.Фактична адреса (actual_address).</w:t>
            </w:r>
          </w:p>
        </w:tc>
        <w:tc>
          <w:tcPr>
            <w:tcW w:w="2693" w:type="dxa"/>
            <w:tcBorders>
              <w:top w:val="nil"/>
              <w:left w:val="nil"/>
              <w:bottom w:val="nil"/>
              <w:right w:val="nil"/>
            </w:tcBorders>
          </w:tcPr>
          <w:p w14:paraId="32190D90" w14:textId="77777777" w:rsidR="001D25D7" w:rsidRPr="00636E97" w:rsidRDefault="001D25D7"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559" w:type="dxa"/>
            <w:tcBorders>
              <w:top w:val="nil"/>
              <w:left w:val="nil"/>
              <w:bottom w:val="nil"/>
              <w:right w:val="nil"/>
            </w:tcBorders>
          </w:tcPr>
          <w:p w14:paraId="062A121A" w14:textId="77777777" w:rsidR="001D25D7" w:rsidRPr="00636E97" w:rsidRDefault="001D25D7"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14:paraId="573C9FBA" w14:textId="77777777" w:rsidTr="00BB627F">
        <w:tc>
          <w:tcPr>
            <w:tcW w:w="851" w:type="dxa"/>
            <w:tcBorders>
              <w:top w:val="nil"/>
              <w:left w:val="nil"/>
              <w:bottom w:val="nil"/>
              <w:right w:val="nil"/>
            </w:tcBorders>
          </w:tcPr>
          <w:p w14:paraId="39A3DA38" w14:textId="77777777" w:rsidR="00257177" w:rsidRPr="00636E97" w:rsidRDefault="00257177" w:rsidP="005C340B">
            <w:pPr>
              <w:pStyle w:val="a3"/>
              <w:ind w:left="0"/>
              <w:jc w:val="right"/>
              <w:rPr>
                <w:rFonts w:ascii="Times New Roman" w:hAnsi="Times New Roman" w:cs="Times New Roman"/>
                <w:color w:val="000000" w:themeColor="text1"/>
                <w:sz w:val="28"/>
                <w:szCs w:val="28"/>
                <w:lang w:eastAsia="uk-UA"/>
              </w:rPr>
            </w:pPr>
          </w:p>
        </w:tc>
        <w:tc>
          <w:tcPr>
            <w:tcW w:w="10343" w:type="dxa"/>
            <w:tcBorders>
              <w:top w:val="nil"/>
              <w:left w:val="nil"/>
              <w:bottom w:val="nil"/>
              <w:right w:val="nil"/>
            </w:tcBorders>
          </w:tcPr>
          <w:p w14:paraId="5DF76E62" w14:textId="77777777" w:rsidR="00257177" w:rsidRPr="00636E97" w:rsidRDefault="00257177" w:rsidP="004749D2">
            <w:pPr>
              <w:pStyle w:val="a3"/>
              <w:ind w:left="0"/>
              <w:jc w:val="both"/>
              <w:rPr>
                <w:rFonts w:ascii="Times New Roman" w:hAnsi="Times New Roman" w:cs="Times New Roman"/>
                <w:b/>
                <w:color w:val="000000" w:themeColor="text1"/>
                <w:sz w:val="28"/>
                <w:szCs w:val="28"/>
              </w:rPr>
            </w:pPr>
          </w:p>
        </w:tc>
        <w:tc>
          <w:tcPr>
            <w:tcW w:w="2693" w:type="dxa"/>
            <w:tcBorders>
              <w:top w:val="nil"/>
              <w:left w:val="nil"/>
              <w:bottom w:val="nil"/>
              <w:right w:val="nil"/>
            </w:tcBorders>
          </w:tcPr>
          <w:p w14:paraId="78528FD9" w14:textId="77777777" w:rsidR="00257177" w:rsidRPr="00636E97" w:rsidRDefault="00257177" w:rsidP="00BB627F">
            <w:pPr>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2656767" w14:textId="77777777" w:rsidR="00257177" w:rsidRPr="00636E97" w:rsidRDefault="00257177" w:rsidP="00BB627F">
            <w:pPr>
              <w:rPr>
                <w:rFonts w:ascii="Times New Roman" w:hAnsi="Times New Roman" w:cs="Times New Roman"/>
                <w:b/>
                <w:color w:val="000000" w:themeColor="text1"/>
                <w:sz w:val="28"/>
                <w:szCs w:val="28"/>
                <w:lang w:eastAsia="uk-UA"/>
              </w:rPr>
            </w:pPr>
          </w:p>
        </w:tc>
      </w:tr>
      <w:tr w:rsidR="00CA2068" w:rsidRPr="00636E97" w14:paraId="0683837B" w14:textId="77777777" w:rsidTr="00BB627F">
        <w:tc>
          <w:tcPr>
            <w:tcW w:w="11194" w:type="dxa"/>
            <w:gridSpan w:val="2"/>
            <w:tcBorders>
              <w:top w:val="nil"/>
              <w:left w:val="nil"/>
              <w:bottom w:val="nil"/>
              <w:right w:val="nil"/>
            </w:tcBorders>
          </w:tcPr>
          <w:p w14:paraId="4BC87D15" w14:textId="77777777" w:rsidR="00E93322" w:rsidRPr="00636E97" w:rsidRDefault="00E93322" w:rsidP="004749D2">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693" w:type="dxa"/>
            <w:tcBorders>
              <w:top w:val="nil"/>
              <w:left w:val="nil"/>
              <w:bottom w:val="nil"/>
              <w:right w:val="nil"/>
            </w:tcBorders>
          </w:tcPr>
          <w:p w14:paraId="657378A7" w14:textId="77777777" w:rsidR="00E93322" w:rsidRPr="00636E97" w:rsidRDefault="00E93322" w:rsidP="00BB627F">
            <w:pPr>
              <w:rPr>
                <w:rFonts w:ascii="Times New Roman" w:hAnsi="Times New Roman" w:cs="Times New Roman"/>
                <w:b/>
                <w:color w:val="000000" w:themeColor="text1"/>
                <w:sz w:val="28"/>
                <w:szCs w:val="28"/>
                <w:lang w:eastAsia="uk-UA"/>
              </w:rPr>
            </w:pPr>
          </w:p>
        </w:tc>
        <w:tc>
          <w:tcPr>
            <w:tcW w:w="1559" w:type="dxa"/>
            <w:tcBorders>
              <w:top w:val="nil"/>
              <w:left w:val="nil"/>
              <w:bottom w:val="nil"/>
              <w:right w:val="nil"/>
            </w:tcBorders>
          </w:tcPr>
          <w:p w14:paraId="19E87955" w14:textId="77777777" w:rsidR="00E93322" w:rsidRPr="00636E97" w:rsidRDefault="00E93322" w:rsidP="00BB627F">
            <w:pPr>
              <w:rPr>
                <w:rFonts w:ascii="Times New Roman" w:hAnsi="Times New Roman" w:cs="Times New Roman"/>
                <w:b/>
                <w:color w:val="000000" w:themeColor="text1"/>
                <w:sz w:val="28"/>
                <w:szCs w:val="28"/>
                <w:lang w:eastAsia="uk-UA"/>
              </w:rPr>
            </w:pPr>
          </w:p>
        </w:tc>
      </w:tr>
      <w:tr w:rsidR="00CA2068" w:rsidRPr="00636E97" w14:paraId="01251889" w14:textId="77777777" w:rsidTr="00BB627F">
        <w:tc>
          <w:tcPr>
            <w:tcW w:w="851" w:type="dxa"/>
            <w:tcBorders>
              <w:top w:val="nil"/>
              <w:left w:val="nil"/>
              <w:bottom w:val="nil"/>
              <w:right w:val="nil"/>
            </w:tcBorders>
          </w:tcPr>
          <w:p w14:paraId="7E57B1BD" w14:textId="77777777" w:rsidR="003E368F" w:rsidRPr="00636E97" w:rsidRDefault="003E368F" w:rsidP="005C340B">
            <w:pPr>
              <w:pStyle w:val="a3"/>
              <w:ind w:left="0"/>
              <w:jc w:val="right"/>
              <w:rPr>
                <w:rFonts w:ascii="Times New Roman" w:hAnsi="Times New Roman" w:cs="Times New Roman"/>
                <w:color w:val="000000" w:themeColor="text1"/>
                <w:sz w:val="28"/>
                <w:szCs w:val="28"/>
                <w:lang w:eastAsia="uk-UA"/>
              </w:rPr>
            </w:pPr>
          </w:p>
        </w:tc>
        <w:tc>
          <w:tcPr>
            <w:tcW w:w="10343" w:type="dxa"/>
            <w:tcBorders>
              <w:top w:val="nil"/>
              <w:left w:val="nil"/>
              <w:bottom w:val="nil"/>
              <w:right w:val="nil"/>
            </w:tcBorders>
          </w:tcPr>
          <w:p w14:paraId="054A9860" w14:textId="77777777" w:rsidR="003E368F" w:rsidRPr="00CA2068" w:rsidRDefault="005C340B"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ОсобаРозш01" w:history="1">
              <w:r w:rsidR="003E368F" w:rsidRPr="00636E97">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693" w:type="dxa"/>
            <w:tcBorders>
              <w:top w:val="nil"/>
              <w:left w:val="nil"/>
              <w:bottom w:val="nil"/>
              <w:right w:val="nil"/>
            </w:tcBorders>
          </w:tcPr>
          <w:p w14:paraId="19C43FF8" w14:textId="77777777" w:rsidR="003E368F" w:rsidRPr="00636E97" w:rsidRDefault="003E368F"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person_full</w:t>
            </w:r>
          </w:p>
        </w:tc>
        <w:tc>
          <w:tcPr>
            <w:tcW w:w="1559" w:type="dxa"/>
            <w:tcBorders>
              <w:top w:val="nil"/>
              <w:left w:val="nil"/>
              <w:bottom w:val="nil"/>
              <w:right w:val="nil"/>
            </w:tcBorders>
          </w:tcPr>
          <w:p w14:paraId="18D6BD33" w14:textId="77777777" w:rsidR="003E368F" w:rsidRPr="00636E97" w:rsidRDefault="003E368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w:t>
            </w:r>
          </w:p>
        </w:tc>
      </w:tr>
      <w:tr w:rsidR="00CA2068" w:rsidRPr="00636E97" w14:paraId="1E041AD6" w14:textId="77777777" w:rsidTr="001D5F50">
        <w:tc>
          <w:tcPr>
            <w:tcW w:w="11194" w:type="dxa"/>
            <w:gridSpan w:val="2"/>
            <w:tcBorders>
              <w:top w:val="nil"/>
              <w:left w:val="nil"/>
              <w:bottom w:val="nil"/>
              <w:right w:val="nil"/>
            </w:tcBorders>
          </w:tcPr>
          <w:p w14:paraId="5C7BB8EE" w14:textId="77777777" w:rsidR="00E93322" w:rsidRPr="00CA2068" w:rsidRDefault="004E26EF" w:rsidP="00580E1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93322" w:rsidRPr="00636E97">
                <w:rPr>
                  <w:rStyle w:val="a5"/>
                  <w:rFonts w:ascii="Times New Roman" w:hAnsi="Times New Roman" w:cs="Times New Roman"/>
                  <w:b/>
                  <w:color w:val="000000" w:themeColor="text1"/>
                  <w:sz w:val="28"/>
                  <w:szCs w:val="28"/>
                  <w:lang w:val="ru-RU"/>
                </w:rPr>
                <w:t>Повернутись до зм</w:t>
              </w:r>
              <w:r w:rsidR="00E93322" w:rsidRPr="00636E97">
                <w:rPr>
                  <w:rStyle w:val="a5"/>
                  <w:rFonts w:ascii="Times New Roman" w:hAnsi="Times New Roman" w:cs="Times New Roman"/>
                  <w:b/>
                  <w:color w:val="000000" w:themeColor="text1"/>
                  <w:sz w:val="28"/>
                  <w:szCs w:val="28"/>
                </w:rPr>
                <w:t>істу Правил</w:t>
              </w:r>
            </w:hyperlink>
          </w:p>
        </w:tc>
        <w:tc>
          <w:tcPr>
            <w:tcW w:w="2693" w:type="dxa"/>
            <w:tcBorders>
              <w:top w:val="nil"/>
              <w:left w:val="nil"/>
              <w:bottom w:val="nil"/>
              <w:right w:val="nil"/>
            </w:tcBorders>
            <w:vAlign w:val="center"/>
          </w:tcPr>
          <w:p w14:paraId="11725EB3" w14:textId="77777777" w:rsidR="00E93322" w:rsidRPr="00636E97" w:rsidRDefault="00E93322"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559" w:type="dxa"/>
            <w:tcBorders>
              <w:top w:val="nil"/>
              <w:left w:val="nil"/>
              <w:bottom w:val="nil"/>
              <w:right w:val="nil"/>
            </w:tcBorders>
            <w:vAlign w:val="center"/>
          </w:tcPr>
          <w:p w14:paraId="6BA7C381" w14:textId="77777777" w:rsidR="00E93322" w:rsidRPr="00636E97" w:rsidRDefault="00E93322" w:rsidP="004749D2">
            <w:pPr>
              <w:pStyle w:val="a3"/>
              <w:ind w:left="0"/>
              <w:jc w:val="center"/>
              <w:rPr>
                <w:rFonts w:ascii="Times New Roman" w:hAnsi="Times New Roman" w:cs="Times New Roman"/>
                <w:b/>
                <w:color w:val="000000" w:themeColor="text1"/>
                <w:sz w:val="28"/>
                <w:szCs w:val="28"/>
                <w:lang w:eastAsia="uk-UA"/>
              </w:rPr>
            </w:pPr>
          </w:p>
        </w:tc>
      </w:tr>
    </w:tbl>
    <w:p w14:paraId="1E8637AB" w14:textId="77777777" w:rsidR="0070725C" w:rsidRPr="00636E97" w:rsidRDefault="0070725C" w:rsidP="004749D2">
      <w:pPr>
        <w:spacing w:after="0" w:line="240" w:lineRule="auto"/>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br w:type="page"/>
      </w:r>
    </w:p>
    <w:p w14:paraId="1E12703E" w14:textId="77777777" w:rsidR="009367D4" w:rsidRPr="00636E97" w:rsidRDefault="00535934" w:rsidP="004749D2">
      <w:pPr>
        <w:spacing w:after="0" w:line="240" w:lineRule="auto"/>
        <w:jc w:val="center"/>
        <w:outlineLvl w:val="0"/>
        <w:rPr>
          <w:rFonts w:ascii="Times New Roman" w:hAnsi="Times New Roman" w:cs="Times New Roman"/>
          <w:b/>
          <w:color w:val="000000" w:themeColor="text1"/>
          <w:sz w:val="28"/>
          <w:szCs w:val="28"/>
        </w:rPr>
      </w:pPr>
      <w:bookmarkStart w:id="114" w:name="ЮрОсобаНерез37"/>
      <w:bookmarkStart w:id="115" w:name="_Toc222398667"/>
      <w:r w:rsidRPr="00636E97">
        <w:rPr>
          <w:rFonts w:ascii="Times New Roman" w:hAnsi="Times New Roman" w:cs="Times New Roman"/>
          <w:b/>
          <w:bCs/>
          <w:color w:val="000000" w:themeColor="text1"/>
          <w:sz w:val="28"/>
          <w:szCs w:val="28"/>
          <w:lang w:val="en-US" w:eastAsia="uk-UA"/>
        </w:rPr>
        <w:t>ID</w:t>
      </w:r>
      <w:r w:rsidR="00F1782E" w:rsidRPr="00636E97">
        <w:rPr>
          <w:rFonts w:ascii="Times New Roman" w:hAnsi="Times New Roman" w:cs="Times New Roman"/>
          <w:b/>
          <w:bCs/>
          <w:color w:val="000000" w:themeColor="text1"/>
          <w:sz w:val="28"/>
          <w:szCs w:val="28"/>
          <w:lang w:eastAsia="uk-UA"/>
        </w:rPr>
        <w:t>37</w:t>
      </w:r>
      <w:r w:rsidRPr="00636E97">
        <w:rPr>
          <w:rFonts w:ascii="Times New Roman" w:hAnsi="Times New Roman" w:cs="Times New Roman"/>
          <w:b/>
          <w:bCs/>
          <w:color w:val="000000" w:themeColor="text1"/>
          <w:sz w:val="28"/>
          <w:szCs w:val="28"/>
          <w:lang w:eastAsia="uk-UA"/>
        </w:rPr>
        <w:t>.</w:t>
      </w:r>
      <w:r w:rsidR="00501ED1" w:rsidRPr="00636E97">
        <w:rPr>
          <w:rFonts w:ascii="Times New Roman" w:hAnsi="Times New Roman" w:cs="Times New Roman"/>
          <w:b/>
          <w:color w:val="000000" w:themeColor="text1"/>
          <w:sz w:val="28"/>
          <w:szCs w:val="28"/>
        </w:rPr>
        <w:t>Юридична особа – нерезидент (non_res_entity)</w:t>
      </w:r>
      <w:bookmarkEnd w:id="114"/>
      <w:bookmarkEnd w:id="115"/>
    </w:p>
    <w:p w14:paraId="4468BB30" w14:textId="77777777" w:rsidR="002A0989" w:rsidRPr="00636E97" w:rsidRDefault="002A0989" w:rsidP="004749D2">
      <w:pPr>
        <w:spacing w:after="0" w:line="240" w:lineRule="auto"/>
        <w:ind w:firstLine="567"/>
        <w:jc w:val="both"/>
        <w:rPr>
          <w:rFonts w:ascii="Times New Roman" w:hAnsi="Times New Roman" w:cs="Times New Roman"/>
          <w:color w:val="000000" w:themeColor="text1"/>
          <w:sz w:val="28"/>
          <w:szCs w:val="28"/>
        </w:rPr>
      </w:pPr>
    </w:p>
    <w:p w14:paraId="00E1F0EA" w14:textId="77777777" w:rsidR="0070725C" w:rsidRPr="00636E97" w:rsidRDefault="00ED2249" w:rsidP="0048073B">
      <w:pPr>
        <w:pStyle w:val="a3"/>
        <w:numPr>
          <w:ilvl w:val="0"/>
          <w:numId w:val="30"/>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27560A" w:rsidRPr="00636E97">
        <w:rPr>
          <w:rFonts w:ascii="Times New Roman" w:hAnsi="Times New Roman" w:cs="Times New Roman"/>
          <w:bCs/>
          <w:color w:val="000000" w:themeColor="text1"/>
          <w:sz w:val="28"/>
          <w:szCs w:val="28"/>
          <w:lang w:val="en-US" w:eastAsia="uk-UA"/>
        </w:rPr>
        <w:t>ID</w:t>
      </w:r>
      <w:r w:rsidR="0027560A" w:rsidRPr="00636E97">
        <w:rPr>
          <w:rFonts w:ascii="Times New Roman" w:hAnsi="Times New Roman" w:cs="Times New Roman"/>
          <w:bCs/>
          <w:color w:val="000000" w:themeColor="text1"/>
          <w:sz w:val="28"/>
          <w:szCs w:val="28"/>
          <w:lang w:eastAsia="uk-UA"/>
        </w:rPr>
        <w:t>37.</w:t>
      </w:r>
      <w:r w:rsidR="00501ED1" w:rsidRPr="00636E97">
        <w:rPr>
          <w:rFonts w:ascii="Times New Roman" w:hAnsi="Times New Roman" w:cs="Times New Roman"/>
          <w:color w:val="000000" w:themeColor="text1"/>
          <w:sz w:val="28"/>
          <w:szCs w:val="28"/>
        </w:rPr>
        <w:t>Юридична особа – нерезидент (non_res_entity)</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CF250B"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CA2068" w:rsidRPr="00636E97" w14:paraId="420BD498" w14:textId="77777777" w:rsidTr="00C41E6B">
        <w:tc>
          <w:tcPr>
            <w:tcW w:w="851" w:type="dxa"/>
            <w:tcBorders>
              <w:bottom w:val="single" w:sz="4" w:space="0" w:color="auto"/>
            </w:tcBorders>
          </w:tcPr>
          <w:p w14:paraId="76E3F7A1" w14:textId="77777777" w:rsidR="00CF05A6" w:rsidRPr="00636E97" w:rsidRDefault="00CF05A6"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229FC54A" w14:textId="77777777" w:rsidR="00CF05A6" w:rsidRPr="00636E97" w:rsidRDefault="00CF05A6"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6660792E" w14:textId="77777777" w:rsidR="00CF05A6" w:rsidRPr="00636E97" w:rsidRDefault="00CF05A6"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1E15B6A0" w14:textId="77777777" w:rsidR="00CF05A6" w:rsidRPr="00636E97" w:rsidRDefault="00B02F6C"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E66AA3"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66E0A8C6" w14:textId="77777777" w:rsidTr="00BB627F">
        <w:tc>
          <w:tcPr>
            <w:tcW w:w="851" w:type="dxa"/>
            <w:tcBorders>
              <w:top w:val="single" w:sz="4" w:space="0" w:color="auto"/>
              <w:left w:val="nil"/>
              <w:bottom w:val="nil"/>
              <w:right w:val="nil"/>
            </w:tcBorders>
          </w:tcPr>
          <w:p w14:paraId="5AE79519" w14:textId="77777777" w:rsidR="00CF05A6" w:rsidRPr="00636E97" w:rsidRDefault="005F75F6" w:rsidP="00C4119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014FBDAC" w14:textId="77777777" w:rsidR="00CF05A6" w:rsidRPr="00636E97" w:rsidRDefault="00CF05A6" w:rsidP="004749D2">
            <w:pPr>
              <w:jc w:val="both"/>
              <w:rPr>
                <w:rFonts w:ascii="Times New Roman" w:eastAsia="Times New Roman" w:hAnsi="Times New Roman" w:cs="Times New Roman"/>
                <w:color w:val="000000" w:themeColor="text1"/>
                <w:sz w:val="28"/>
                <w:szCs w:val="28"/>
                <w:lang w:eastAsia="uk-UA"/>
              </w:rPr>
            </w:pPr>
            <w:bookmarkStart w:id="116" w:name="ЮрОсобаНерезРекв0103"/>
            <w:r w:rsidRPr="00636E97">
              <w:rPr>
                <w:rFonts w:ascii="Times New Roman" w:eastAsia="Times New Roman" w:hAnsi="Times New Roman" w:cs="Times New Roman"/>
                <w:b/>
                <w:color w:val="000000" w:themeColor="text1"/>
                <w:sz w:val="28"/>
                <w:szCs w:val="28"/>
                <w:lang w:eastAsia="uk-UA"/>
              </w:rPr>
              <w:t>Реєстраційний код</w:t>
            </w:r>
            <w:r w:rsidR="00A46648" w:rsidRPr="00636E97">
              <w:rPr>
                <w:rFonts w:ascii="Times New Roman" w:eastAsia="Times New Roman" w:hAnsi="Times New Roman" w:cs="Times New Roman"/>
                <w:b/>
                <w:color w:val="000000" w:themeColor="text1"/>
                <w:sz w:val="28"/>
                <w:szCs w:val="28"/>
                <w:lang w:eastAsia="uk-UA"/>
              </w:rPr>
              <w:t xml:space="preserve"> / </w:t>
            </w:r>
            <w:r w:rsidR="00C43A61" w:rsidRPr="00636E97">
              <w:rPr>
                <w:rFonts w:ascii="Times New Roman" w:eastAsia="Times New Roman" w:hAnsi="Times New Roman" w:cs="Times New Roman"/>
                <w:b/>
                <w:color w:val="000000" w:themeColor="text1"/>
                <w:sz w:val="28"/>
                <w:szCs w:val="28"/>
                <w:lang w:eastAsia="uk-UA"/>
              </w:rPr>
              <w:t>к</w:t>
            </w:r>
            <w:r w:rsidRPr="00636E97">
              <w:rPr>
                <w:rFonts w:ascii="Times New Roman" w:eastAsia="Times New Roman" w:hAnsi="Times New Roman" w:cs="Times New Roman"/>
                <w:b/>
                <w:color w:val="000000" w:themeColor="text1"/>
                <w:sz w:val="28"/>
                <w:szCs w:val="28"/>
                <w:lang w:eastAsia="uk-UA"/>
              </w:rPr>
              <w:t xml:space="preserve">од платника податків </w:t>
            </w:r>
            <w:r w:rsidR="002E380F" w:rsidRPr="00636E97">
              <w:rPr>
                <w:rFonts w:ascii="Times New Roman" w:eastAsia="Times New Roman" w:hAnsi="Times New Roman" w:cs="Times New Roman"/>
                <w:b/>
                <w:color w:val="000000" w:themeColor="text1"/>
                <w:sz w:val="28"/>
                <w:szCs w:val="28"/>
                <w:lang w:eastAsia="uk-UA"/>
              </w:rPr>
              <w:t>у</w:t>
            </w:r>
            <w:r w:rsidRPr="00636E97">
              <w:rPr>
                <w:rFonts w:ascii="Times New Roman" w:eastAsia="Times New Roman" w:hAnsi="Times New Roman" w:cs="Times New Roman"/>
                <w:b/>
                <w:color w:val="000000" w:themeColor="text1"/>
                <w:sz w:val="28"/>
                <w:szCs w:val="28"/>
                <w:lang w:eastAsia="uk-UA"/>
              </w:rPr>
              <w:t xml:space="preserve"> країні реєстрації</w:t>
            </w:r>
            <w:r w:rsidRPr="00636E97">
              <w:rPr>
                <w:rFonts w:ascii="Times New Roman" w:eastAsia="Times New Roman" w:hAnsi="Times New Roman" w:cs="Times New Roman"/>
                <w:color w:val="000000" w:themeColor="text1"/>
                <w:sz w:val="28"/>
                <w:szCs w:val="28"/>
                <w:lang w:eastAsia="uk-UA"/>
              </w:rPr>
              <w:t xml:space="preserve"> </w:t>
            </w:r>
          </w:p>
          <w:bookmarkEnd w:id="116"/>
          <w:p w14:paraId="6B2C1DF0" w14:textId="77777777" w:rsidR="00CF05A6" w:rsidRPr="00636E97" w:rsidRDefault="00CF05A6" w:rsidP="00D16394">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fldChar w:fldCharType="begin"/>
            </w:r>
            <w:r w:rsidRPr="00636E97">
              <w:rPr>
                <w:rFonts w:ascii="Times New Roman" w:hAnsi="Times New Roman" w:cs="Times New Roman"/>
                <w:color w:val="000000" w:themeColor="text1"/>
                <w:sz w:val="28"/>
                <w:szCs w:val="28"/>
              </w:rPr>
              <w:instrText xml:space="preserve"> HYPERLINK  \l "Додаток0103" </w:instrText>
            </w:r>
            <w:r w:rsidRPr="00636E97">
              <w:rPr>
                <w:rFonts w:ascii="Times New Roman" w:hAnsi="Times New Roman" w:cs="Times New Roman"/>
                <w:color w:val="000000" w:themeColor="text1"/>
                <w:sz w:val="28"/>
                <w:szCs w:val="28"/>
              </w:rPr>
              <w:fldChar w:fldCharType="separate"/>
            </w:r>
            <w:r w:rsidRPr="00636E97">
              <w:rPr>
                <w:rStyle w:val="a5"/>
                <w:rFonts w:ascii="Times New Roman" w:hAnsi="Times New Roman" w:cs="Times New Roman"/>
                <w:color w:val="000000" w:themeColor="text1"/>
                <w:sz w:val="28"/>
                <w:szCs w:val="28"/>
              </w:rPr>
              <w:t xml:space="preserve">набуває </w:t>
            </w:r>
            <w:r w:rsidR="002E2DC3" w:rsidRPr="00636E97">
              <w:rPr>
                <w:rStyle w:val="a5"/>
                <w:rFonts w:ascii="Times New Roman" w:hAnsi="Times New Roman" w:cs="Times New Roman"/>
                <w:color w:val="000000" w:themeColor="text1"/>
                <w:sz w:val="28"/>
                <w:szCs w:val="28"/>
              </w:rPr>
              <w:t>одного значення</w:t>
            </w:r>
            <w:r w:rsidRPr="00636E97">
              <w:rPr>
                <w:rStyle w:val="a5"/>
                <w:rFonts w:ascii="Times New Roman" w:hAnsi="Times New Roman" w:cs="Times New Roman"/>
                <w:color w:val="000000" w:themeColor="text1"/>
                <w:sz w:val="28"/>
                <w:szCs w:val="28"/>
              </w:rPr>
              <w:t xml:space="preserve">  відповідно до вимог </w:t>
            </w:r>
            <w:r w:rsidR="00A16EEC" w:rsidRPr="00636E97">
              <w:rPr>
                <w:rStyle w:val="a5"/>
                <w:rFonts w:ascii="Times New Roman" w:hAnsi="Times New Roman" w:cs="Times New Roman"/>
                <w:color w:val="000000" w:themeColor="text1"/>
                <w:sz w:val="28"/>
                <w:szCs w:val="28"/>
              </w:rPr>
              <w:t>Д</w:t>
            </w:r>
            <w:r w:rsidRPr="00636E97">
              <w:rPr>
                <w:rStyle w:val="a5"/>
                <w:rFonts w:ascii="Times New Roman" w:hAnsi="Times New Roman" w:cs="Times New Roman"/>
                <w:color w:val="000000" w:themeColor="text1"/>
                <w:sz w:val="28"/>
                <w:szCs w:val="28"/>
              </w:rPr>
              <w:t xml:space="preserve">одатка </w:t>
            </w:r>
            <w:r w:rsidR="007B7A17" w:rsidRPr="00636E97">
              <w:rPr>
                <w:rStyle w:val="a5"/>
                <w:rFonts w:ascii="Times New Roman" w:hAnsi="Times New Roman" w:cs="Times New Roman"/>
                <w:color w:val="000000" w:themeColor="text1"/>
                <w:sz w:val="28"/>
                <w:szCs w:val="28"/>
              </w:rPr>
              <w:t>1</w:t>
            </w:r>
            <w:r w:rsidR="006D2FB7" w:rsidRPr="00636E97">
              <w:rPr>
                <w:rStyle w:val="a5"/>
                <w:rFonts w:ascii="Times New Roman" w:hAnsi="Times New Roman" w:cs="Times New Roman"/>
                <w:color w:val="000000" w:themeColor="text1"/>
                <w:sz w:val="28"/>
                <w:szCs w:val="28"/>
              </w:rPr>
              <w:t>.</w:t>
            </w:r>
            <w:r w:rsidR="00D16394" w:rsidRPr="00636E97">
              <w:rPr>
                <w:rStyle w:val="a5"/>
                <w:rFonts w:ascii="Times New Roman" w:hAnsi="Times New Roman" w:cs="Times New Roman"/>
                <w:color w:val="000000" w:themeColor="text1"/>
                <w:sz w:val="28"/>
                <w:szCs w:val="28"/>
              </w:rPr>
              <w:t xml:space="preserve">9 </w:t>
            </w:r>
            <w:r w:rsidRPr="00636E97">
              <w:rPr>
                <w:rStyle w:val="a5"/>
                <w:rFonts w:ascii="Times New Roman" w:hAnsi="Times New Roman" w:cs="Times New Roman"/>
                <w:color w:val="000000" w:themeColor="text1"/>
                <w:sz w:val="28"/>
                <w:szCs w:val="28"/>
              </w:rPr>
              <w:t>цих Правил</w:t>
            </w:r>
            <w:r w:rsidRPr="00636E97">
              <w:rPr>
                <w:rFonts w:ascii="Times New Roman" w:hAnsi="Times New Roman" w:cs="Times New Roman"/>
                <w:color w:val="000000" w:themeColor="text1"/>
                <w:sz w:val="28"/>
                <w:szCs w:val="28"/>
              </w:rPr>
              <w:fldChar w:fldCharType="end"/>
            </w:r>
            <w:r w:rsidR="004F2079" w:rsidRPr="00CA2068">
              <w:rPr>
                <w:rFonts w:ascii="Times New Roman" w:hAnsi="Times New Roman" w:cs="Times New Roman"/>
                <w:color w:val="000000" w:themeColor="text1"/>
                <w:sz w:val="28"/>
                <w:szCs w:val="28"/>
              </w:rPr>
              <w:t>.</w:t>
            </w:r>
          </w:p>
        </w:tc>
        <w:tc>
          <w:tcPr>
            <w:tcW w:w="2126" w:type="dxa"/>
            <w:tcBorders>
              <w:top w:val="single" w:sz="4" w:space="0" w:color="auto"/>
              <w:left w:val="nil"/>
              <w:bottom w:val="nil"/>
              <w:right w:val="nil"/>
            </w:tcBorders>
          </w:tcPr>
          <w:p w14:paraId="168571B5" w14:textId="77777777" w:rsidR="00CF05A6" w:rsidRPr="00636E97" w:rsidRDefault="00CF05A6"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non_res_code</w:t>
            </w:r>
          </w:p>
        </w:tc>
        <w:tc>
          <w:tcPr>
            <w:tcW w:w="1701" w:type="dxa"/>
            <w:tcBorders>
              <w:top w:val="single" w:sz="4" w:space="0" w:color="auto"/>
              <w:left w:val="nil"/>
              <w:bottom w:val="nil"/>
              <w:right w:val="nil"/>
            </w:tcBorders>
          </w:tcPr>
          <w:p w14:paraId="1867F2F7" w14:textId="77777777" w:rsidR="00CF05A6" w:rsidRPr="00636E97" w:rsidRDefault="00CF05A6"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0103</w:t>
            </w:r>
          </w:p>
        </w:tc>
      </w:tr>
      <w:tr w:rsidR="00CA2068" w:rsidRPr="00636E97" w14:paraId="4676A605" w14:textId="77777777" w:rsidTr="00BB627F">
        <w:tc>
          <w:tcPr>
            <w:tcW w:w="851" w:type="dxa"/>
            <w:tcBorders>
              <w:top w:val="nil"/>
              <w:left w:val="nil"/>
              <w:bottom w:val="nil"/>
              <w:right w:val="nil"/>
            </w:tcBorders>
          </w:tcPr>
          <w:p w14:paraId="53B792DD" w14:textId="77777777" w:rsidR="00BE78FB" w:rsidRPr="00636E97" w:rsidRDefault="005F75F6" w:rsidP="00C4119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448A0772" w14:textId="77777777" w:rsidR="00BE78FB" w:rsidRPr="00636E97" w:rsidRDefault="00BE78FB" w:rsidP="004749D2">
            <w:pPr>
              <w:jc w:val="both"/>
              <w:rPr>
                <w:rFonts w:ascii="Times New Roman" w:eastAsia="Times New Roman" w:hAnsi="Times New Roman" w:cs="Times New Roman"/>
                <w:b/>
                <w:color w:val="000000" w:themeColor="text1"/>
                <w:sz w:val="28"/>
                <w:szCs w:val="28"/>
                <w:lang w:eastAsia="uk-UA"/>
              </w:rPr>
            </w:pPr>
            <w:bookmarkStart w:id="117" w:name="ЮрОсобаНерезРекв0107"/>
            <w:r w:rsidRPr="00636E97">
              <w:rPr>
                <w:rFonts w:ascii="Times New Roman" w:eastAsia="Times New Roman" w:hAnsi="Times New Roman" w:cs="Times New Roman"/>
                <w:b/>
                <w:color w:val="000000" w:themeColor="text1"/>
                <w:sz w:val="28"/>
                <w:szCs w:val="28"/>
                <w:lang w:eastAsia="uk-UA"/>
              </w:rPr>
              <w:t>Повне найменування юридичної особи</w:t>
            </w:r>
          </w:p>
          <w:bookmarkEnd w:id="117"/>
          <w:p w14:paraId="7E4C6E1C" w14:textId="77777777" w:rsidR="00BE78FB" w:rsidRPr="00636E97" w:rsidRDefault="00BE78FB" w:rsidP="00813C14">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fldChar w:fldCharType="begin"/>
            </w:r>
            <w:r w:rsidRPr="00636E97">
              <w:rPr>
                <w:rFonts w:ascii="Times New Roman" w:hAnsi="Times New Roman" w:cs="Times New Roman"/>
                <w:color w:val="000000" w:themeColor="text1"/>
                <w:sz w:val="28"/>
                <w:szCs w:val="28"/>
              </w:rPr>
              <w:instrText xml:space="preserve"> HYPERLINK  \l "Додаток0107" </w:instrText>
            </w:r>
            <w:r w:rsidRPr="00636E97">
              <w:rPr>
                <w:rFonts w:ascii="Times New Roman" w:hAnsi="Times New Roman" w:cs="Times New Roman"/>
                <w:color w:val="000000" w:themeColor="text1"/>
                <w:sz w:val="28"/>
                <w:szCs w:val="28"/>
              </w:rPr>
              <w:fldChar w:fldCharType="separate"/>
            </w:r>
            <w:r w:rsidRPr="00636E97">
              <w:rPr>
                <w:rStyle w:val="a5"/>
                <w:rFonts w:ascii="Times New Roman" w:hAnsi="Times New Roman" w:cs="Times New Roman"/>
                <w:color w:val="000000" w:themeColor="text1"/>
                <w:sz w:val="28"/>
                <w:szCs w:val="28"/>
              </w:rPr>
              <w:t xml:space="preserve">набуває </w:t>
            </w:r>
            <w:r w:rsidR="002E2DC3" w:rsidRPr="00636E97">
              <w:rPr>
                <w:rStyle w:val="a5"/>
                <w:rFonts w:ascii="Times New Roman" w:hAnsi="Times New Roman" w:cs="Times New Roman"/>
                <w:color w:val="000000" w:themeColor="text1"/>
                <w:sz w:val="28"/>
                <w:szCs w:val="28"/>
              </w:rPr>
              <w:t>одного значення</w:t>
            </w:r>
            <w:r w:rsidRPr="00636E97">
              <w:rPr>
                <w:rStyle w:val="a5"/>
                <w:rFonts w:ascii="Times New Roman" w:hAnsi="Times New Roman" w:cs="Times New Roman"/>
                <w:color w:val="000000" w:themeColor="text1"/>
                <w:sz w:val="28"/>
                <w:szCs w:val="28"/>
              </w:rPr>
              <w:t xml:space="preserve">  відповідно до вимог </w:t>
            </w:r>
            <w:r w:rsidR="00A16EEC" w:rsidRPr="00636E97">
              <w:rPr>
                <w:rStyle w:val="a5"/>
                <w:rFonts w:ascii="Times New Roman" w:hAnsi="Times New Roman" w:cs="Times New Roman"/>
                <w:color w:val="000000" w:themeColor="text1"/>
                <w:sz w:val="28"/>
                <w:szCs w:val="28"/>
              </w:rPr>
              <w:t>Д</w:t>
            </w:r>
            <w:r w:rsidRPr="00636E97">
              <w:rPr>
                <w:rStyle w:val="a5"/>
                <w:rFonts w:ascii="Times New Roman" w:hAnsi="Times New Roman" w:cs="Times New Roman"/>
                <w:color w:val="000000" w:themeColor="text1"/>
                <w:sz w:val="28"/>
                <w:szCs w:val="28"/>
              </w:rPr>
              <w:t xml:space="preserve">одатка </w:t>
            </w:r>
            <w:r w:rsidR="007B7A17" w:rsidRPr="00636E97">
              <w:rPr>
                <w:rStyle w:val="a5"/>
                <w:rFonts w:ascii="Times New Roman" w:hAnsi="Times New Roman" w:cs="Times New Roman"/>
                <w:color w:val="000000" w:themeColor="text1"/>
                <w:sz w:val="28"/>
                <w:szCs w:val="28"/>
              </w:rPr>
              <w:t>1</w:t>
            </w:r>
            <w:r w:rsidR="006D2FB7" w:rsidRPr="00636E97">
              <w:rPr>
                <w:rStyle w:val="a5"/>
                <w:rFonts w:ascii="Times New Roman" w:hAnsi="Times New Roman" w:cs="Times New Roman"/>
                <w:color w:val="000000" w:themeColor="text1"/>
                <w:sz w:val="28"/>
                <w:szCs w:val="28"/>
              </w:rPr>
              <w:t>.</w:t>
            </w:r>
            <w:r w:rsidR="00813C14" w:rsidRPr="00636E97">
              <w:rPr>
                <w:rStyle w:val="a5"/>
                <w:rFonts w:ascii="Times New Roman" w:hAnsi="Times New Roman" w:cs="Times New Roman"/>
                <w:color w:val="000000" w:themeColor="text1"/>
                <w:sz w:val="28"/>
                <w:szCs w:val="28"/>
              </w:rPr>
              <w:t xml:space="preserve">10 </w:t>
            </w:r>
            <w:r w:rsidRPr="00636E97">
              <w:rPr>
                <w:rStyle w:val="a5"/>
                <w:rFonts w:ascii="Times New Roman" w:hAnsi="Times New Roman" w:cs="Times New Roman"/>
                <w:color w:val="000000" w:themeColor="text1"/>
                <w:sz w:val="28"/>
                <w:szCs w:val="28"/>
              </w:rPr>
              <w:t>цих Правил</w:t>
            </w:r>
            <w:r w:rsidRPr="00636E97">
              <w:rPr>
                <w:rFonts w:ascii="Times New Roman" w:hAnsi="Times New Roman" w:cs="Times New Roman"/>
                <w:color w:val="000000" w:themeColor="text1"/>
                <w:sz w:val="28"/>
                <w:szCs w:val="28"/>
              </w:rPr>
              <w:fldChar w:fldCharType="end"/>
            </w:r>
            <w:r w:rsidR="004F2079"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529363C" w14:textId="77777777" w:rsidR="00BE78FB" w:rsidRPr="00636E97" w:rsidRDefault="00BE78FB"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val="en-US" w:eastAsia="uk-UA"/>
              </w:rPr>
              <w:t>full</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name</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291284A0" w14:textId="77777777" w:rsidR="00BE78FB" w:rsidRPr="00636E97" w:rsidRDefault="00BE78FB"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0107</w:t>
            </w:r>
          </w:p>
        </w:tc>
      </w:tr>
      <w:tr w:rsidR="00CA2068" w:rsidRPr="00636E97" w14:paraId="7B803965" w14:textId="77777777" w:rsidTr="00BB627F">
        <w:tc>
          <w:tcPr>
            <w:tcW w:w="851" w:type="dxa"/>
            <w:tcBorders>
              <w:top w:val="nil"/>
              <w:left w:val="nil"/>
              <w:bottom w:val="nil"/>
              <w:right w:val="nil"/>
            </w:tcBorders>
          </w:tcPr>
          <w:p w14:paraId="50CBFAFC" w14:textId="77777777" w:rsidR="00BE78FB" w:rsidRPr="00636E97" w:rsidRDefault="005F75F6" w:rsidP="00C4119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3C688856" w14:textId="77777777" w:rsidR="00BE78FB" w:rsidRPr="00636E97" w:rsidRDefault="00BE78FB" w:rsidP="004749D2">
            <w:pPr>
              <w:jc w:val="both"/>
              <w:rPr>
                <w:rFonts w:ascii="Times New Roman" w:hAnsi="Times New Roman" w:cs="Times New Roman"/>
                <w:color w:val="000000" w:themeColor="text1"/>
                <w:sz w:val="28"/>
                <w:szCs w:val="28"/>
              </w:rPr>
            </w:pPr>
            <w:bookmarkStart w:id="118" w:name="ЮрОсобаНерезРекв0109"/>
            <w:r w:rsidRPr="00636E97">
              <w:rPr>
                <w:rFonts w:ascii="Times New Roman" w:eastAsia="Times New Roman" w:hAnsi="Times New Roman" w:cs="Times New Roman"/>
                <w:b/>
                <w:color w:val="000000" w:themeColor="text1"/>
                <w:sz w:val="28"/>
                <w:szCs w:val="28"/>
                <w:lang w:eastAsia="uk-UA"/>
              </w:rPr>
              <w:t>Скорочене найменування юридичної особи</w:t>
            </w:r>
          </w:p>
          <w:bookmarkEnd w:id="118"/>
          <w:p w14:paraId="11432F93" w14:textId="77777777" w:rsidR="00BE78FB" w:rsidRPr="00636E97" w:rsidRDefault="00BE78FB" w:rsidP="0028601D">
            <w:pPr>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fldChar w:fldCharType="begin"/>
            </w:r>
            <w:r w:rsidRPr="00636E97">
              <w:rPr>
                <w:rFonts w:ascii="Times New Roman" w:hAnsi="Times New Roman" w:cs="Times New Roman"/>
                <w:color w:val="000000" w:themeColor="text1"/>
                <w:sz w:val="28"/>
                <w:szCs w:val="28"/>
              </w:rPr>
              <w:instrText xml:space="preserve"> HYPERLINK  \l "Додаток0109" </w:instrText>
            </w:r>
            <w:r w:rsidRPr="00636E97">
              <w:rPr>
                <w:rFonts w:ascii="Times New Roman" w:hAnsi="Times New Roman" w:cs="Times New Roman"/>
                <w:color w:val="000000" w:themeColor="text1"/>
                <w:sz w:val="28"/>
                <w:szCs w:val="28"/>
              </w:rPr>
              <w:fldChar w:fldCharType="separate"/>
            </w:r>
            <w:r w:rsidRPr="00636E97">
              <w:rPr>
                <w:rStyle w:val="a5"/>
                <w:rFonts w:ascii="Times New Roman" w:hAnsi="Times New Roman" w:cs="Times New Roman"/>
                <w:color w:val="000000" w:themeColor="text1"/>
                <w:sz w:val="28"/>
                <w:szCs w:val="28"/>
              </w:rPr>
              <w:t xml:space="preserve">набуває </w:t>
            </w:r>
            <w:r w:rsidR="002E2DC3" w:rsidRPr="00636E97">
              <w:rPr>
                <w:rStyle w:val="a5"/>
                <w:rFonts w:ascii="Times New Roman" w:hAnsi="Times New Roman" w:cs="Times New Roman"/>
                <w:color w:val="000000" w:themeColor="text1"/>
                <w:sz w:val="28"/>
                <w:szCs w:val="28"/>
              </w:rPr>
              <w:t>одного значення</w:t>
            </w:r>
            <w:r w:rsidRPr="00636E97">
              <w:rPr>
                <w:rStyle w:val="a5"/>
                <w:rFonts w:ascii="Times New Roman" w:hAnsi="Times New Roman" w:cs="Times New Roman"/>
                <w:color w:val="000000" w:themeColor="text1"/>
                <w:sz w:val="28"/>
                <w:szCs w:val="28"/>
              </w:rPr>
              <w:t xml:space="preserve"> відповідно до вимог </w:t>
            </w:r>
            <w:r w:rsidR="00A16EEC" w:rsidRPr="00636E97">
              <w:rPr>
                <w:rStyle w:val="a5"/>
                <w:rFonts w:ascii="Times New Roman" w:hAnsi="Times New Roman" w:cs="Times New Roman"/>
                <w:color w:val="000000" w:themeColor="text1"/>
                <w:sz w:val="28"/>
                <w:szCs w:val="28"/>
              </w:rPr>
              <w:t>Д</w:t>
            </w:r>
            <w:r w:rsidRPr="00636E97">
              <w:rPr>
                <w:rStyle w:val="a5"/>
                <w:rFonts w:ascii="Times New Roman" w:hAnsi="Times New Roman" w:cs="Times New Roman"/>
                <w:color w:val="000000" w:themeColor="text1"/>
                <w:sz w:val="28"/>
                <w:szCs w:val="28"/>
              </w:rPr>
              <w:t xml:space="preserve">одатка </w:t>
            </w:r>
            <w:r w:rsidR="007B7A17" w:rsidRPr="00636E97">
              <w:rPr>
                <w:rStyle w:val="a5"/>
                <w:rFonts w:ascii="Times New Roman" w:hAnsi="Times New Roman" w:cs="Times New Roman"/>
                <w:color w:val="000000" w:themeColor="text1"/>
                <w:sz w:val="28"/>
                <w:szCs w:val="28"/>
              </w:rPr>
              <w:t>1</w:t>
            </w:r>
            <w:r w:rsidR="006D2FB7" w:rsidRPr="00636E97">
              <w:rPr>
                <w:rStyle w:val="a5"/>
                <w:rFonts w:ascii="Times New Roman" w:hAnsi="Times New Roman" w:cs="Times New Roman"/>
                <w:color w:val="000000" w:themeColor="text1"/>
                <w:sz w:val="28"/>
                <w:szCs w:val="28"/>
              </w:rPr>
              <w:t>.</w:t>
            </w:r>
            <w:r w:rsidR="0028601D" w:rsidRPr="00636E97">
              <w:rPr>
                <w:rStyle w:val="a5"/>
                <w:rFonts w:ascii="Times New Roman" w:hAnsi="Times New Roman" w:cs="Times New Roman"/>
                <w:color w:val="000000" w:themeColor="text1"/>
                <w:sz w:val="28"/>
                <w:szCs w:val="28"/>
              </w:rPr>
              <w:t>1</w:t>
            </w:r>
            <w:r w:rsidR="0028601D" w:rsidRPr="00636E97">
              <w:rPr>
                <w:rStyle w:val="a5"/>
                <w:rFonts w:ascii="Times New Roman" w:hAnsi="Times New Roman" w:cs="Times New Roman"/>
                <w:color w:val="000000" w:themeColor="text1"/>
                <w:sz w:val="28"/>
                <w:szCs w:val="28"/>
                <w:lang w:val="ru-RU"/>
              </w:rPr>
              <w:t>1</w:t>
            </w:r>
            <w:r w:rsidR="0028601D" w:rsidRPr="00636E97">
              <w:rPr>
                <w:rStyle w:val="a5"/>
                <w:rFonts w:ascii="Times New Roman" w:hAnsi="Times New Roman" w:cs="Times New Roman"/>
                <w:color w:val="000000" w:themeColor="text1"/>
                <w:sz w:val="28"/>
                <w:szCs w:val="28"/>
              </w:rPr>
              <w:t xml:space="preserve"> </w:t>
            </w:r>
            <w:r w:rsidRPr="00636E97">
              <w:rPr>
                <w:rStyle w:val="a5"/>
                <w:rFonts w:ascii="Times New Roman" w:hAnsi="Times New Roman" w:cs="Times New Roman"/>
                <w:color w:val="000000" w:themeColor="text1"/>
                <w:sz w:val="28"/>
                <w:szCs w:val="28"/>
              </w:rPr>
              <w:t>цих Правил</w:t>
            </w:r>
            <w:r w:rsidRPr="00636E97">
              <w:rPr>
                <w:rFonts w:ascii="Times New Roman" w:hAnsi="Times New Roman" w:cs="Times New Roman"/>
                <w:color w:val="000000" w:themeColor="text1"/>
                <w:sz w:val="28"/>
                <w:szCs w:val="28"/>
              </w:rPr>
              <w:fldChar w:fldCharType="end"/>
            </w:r>
            <w:r w:rsidR="004F2079"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5984D632" w14:textId="77777777" w:rsidR="00BE78FB" w:rsidRPr="00636E97" w:rsidRDefault="00BE78FB"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val="en-US" w:eastAsia="uk-UA"/>
              </w:rPr>
              <w:t>short</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name</w:t>
            </w:r>
            <w:r w:rsidRPr="00636E97">
              <w:rPr>
                <w:rFonts w:ascii="Times New Roman" w:eastAsia="Times New Roman" w:hAnsi="Times New Roman" w:cs="Times New Roman"/>
                <w:b/>
                <w:color w:val="000000" w:themeColor="text1"/>
                <w:sz w:val="28"/>
                <w:szCs w:val="28"/>
                <w:lang w:eastAsia="uk-UA"/>
              </w:rPr>
              <w:t>_</w:t>
            </w:r>
            <w:r w:rsidRPr="00636E97">
              <w:rPr>
                <w:rFonts w:ascii="Times New Roman" w:eastAsia="Times New Roman" w:hAnsi="Times New Roman" w:cs="Times New Roman"/>
                <w:b/>
                <w:color w:val="000000" w:themeColor="text1"/>
                <w:sz w:val="28"/>
                <w:szCs w:val="28"/>
                <w:lang w:val="en-US" w:eastAsia="uk-UA"/>
              </w:rPr>
              <w:t>entity</w:t>
            </w:r>
          </w:p>
        </w:tc>
        <w:tc>
          <w:tcPr>
            <w:tcW w:w="1701" w:type="dxa"/>
            <w:tcBorders>
              <w:top w:val="nil"/>
              <w:left w:val="nil"/>
              <w:bottom w:val="nil"/>
              <w:right w:val="nil"/>
            </w:tcBorders>
          </w:tcPr>
          <w:p w14:paraId="581A140E" w14:textId="77777777" w:rsidR="00BE78FB" w:rsidRPr="00636E97" w:rsidRDefault="00BE78FB"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0109</w:t>
            </w:r>
          </w:p>
        </w:tc>
      </w:tr>
      <w:tr w:rsidR="00CA2068" w:rsidRPr="00636E97" w14:paraId="65EF4E3D" w14:textId="77777777" w:rsidTr="00BB627F">
        <w:tc>
          <w:tcPr>
            <w:tcW w:w="851" w:type="dxa"/>
            <w:tcBorders>
              <w:top w:val="nil"/>
              <w:left w:val="nil"/>
              <w:bottom w:val="nil"/>
              <w:right w:val="nil"/>
            </w:tcBorders>
          </w:tcPr>
          <w:p w14:paraId="0126CF82" w14:textId="77777777" w:rsidR="00E60631" w:rsidRPr="00636E97" w:rsidRDefault="005F75F6" w:rsidP="00C4119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48F34C6C" w14:textId="77777777" w:rsidR="00E60631" w:rsidRPr="00636E97" w:rsidRDefault="00E60631"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Країна місцезнаходження</w:t>
            </w:r>
          </w:p>
          <w:p w14:paraId="38C7ACCB" w14:textId="6444003A" w:rsidR="00DB785E" w:rsidRPr="00636E97" w:rsidRDefault="00DB5E4D" w:rsidP="00DB785E">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 </w:t>
            </w:r>
            <w:r w:rsidR="00E60631" w:rsidRPr="00636E97">
              <w:rPr>
                <w:rFonts w:ascii="Times New Roman" w:eastAsia="Times New Roman" w:hAnsi="Times New Roman" w:cs="Times New Roman"/>
                <w:color w:val="000000" w:themeColor="text1"/>
                <w:sz w:val="28"/>
                <w:szCs w:val="28"/>
                <w:lang w:eastAsia="uk-UA"/>
              </w:rPr>
              <w:t xml:space="preserve">набуває одного </w:t>
            </w:r>
            <w:r w:rsidR="002E2DC3" w:rsidRPr="00636E97">
              <w:rPr>
                <w:rFonts w:ascii="Times New Roman" w:eastAsia="Times New Roman" w:hAnsi="Times New Roman" w:cs="Times New Roman"/>
                <w:color w:val="000000" w:themeColor="text1"/>
                <w:sz w:val="28"/>
                <w:szCs w:val="28"/>
                <w:lang w:eastAsia="uk-UA"/>
              </w:rPr>
              <w:t>значення</w:t>
            </w:r>
            <w:r w:rsidR="00E60631" w:rsidRPr="00636E97">
              <w:rPr>
                <w:rFonts w:ascii="Times New Roman" w:eastAsia="Times New Roman" w:hAnsi="Times New Roman" w:cs="Times New Roman"/>
                <w:color w:val="000000" w:themeColor="text1"/>
                <w:sz w:val="28"/>
                <w:szCs w:val="28"/>
                <w:lang w:eastAsia="uk-UA"/>
              </w:rPr>
              <w:t xml:space="preserve"> з переліку </w:t>
            </w:r>
            <w:r w:rsidR="008828EC" w:rsidRPr="00636E97">
              <w:rPr>
                <w:rFonts w:ascii="Times New Roman" w:eastAsia="Times New Roman" w:hAnsi="Times New Roman" w:cs="Times New Roman"/>
                <w:color w:val="000000" w:themeColor="text1"/>
                <w:sz w:val="28"/>
                <w:szCs w:val="28"/>
                <w:lang w:eastAsia="uk-UA"/>
              </w:rPr>
              <w:t>Довідник</w:t>
            </w:r>
            <w:r w:rsidR="00E60631" w:rsidRPr="00636E97">
              <w:rPr>
                <w:rFonts w:ascii="Times New Roman" w:eastAsia="Times New Roman" w:hAnsi="Times New Roman" w:cs="Times New Roman"/>
                <w:color w:val="000000" w:themeColor="text1"/>
                <w:sz w:val="28"/>
                <w:szCs w:val="28"/>
                <w:lang w:eastAsia="uk-UA"/>
              </w:rPr>
              <w:t>а K040</w:t>
            </w:r>
            <w:r w:rsidR="00DB785E" w:rsidRPr="00636E97">
              <w:rPr>
                <w:rFonts w:ascii="Times New Roman" w:eastAsia="Times New Roman" w:hAnsi="Times New Roman" w:cs="Times New Roman"/>
                <w:color w:val="000000" w:themeColor="text1"/>
                <w:sz w:val="28"/>
                <w:szCs w:val="28"/>
                <w:lang w:eastAsia="uk-UA"/>
              </w:rPr>
              <w:t xml:space="preserve"> “</w:t>
            </w:r>
            <w:r w:rsidR="00DB785E" w:rsidRPr="00636E97">
              <w:rPr>
                <w:rFonts w:ascii="Times New Roman" w:hAnsi="Times New Roman" w:cs="Times New Roman"/>
                <w:color w:val="000000" w:themeColor="text1"/>
                <w:sz w:val="28"/>
                <w:szCs w:val="28"/>
                <w:lang w:eastAsia="uk-UA"/>
              </w:rPr>
              <w:t>Код країни</w:t>
            </w:r>
            <w:r w:rsidR="00DB785E" w:rsidRPr="00CA2068">
              <w:rPr>
                <w:rFonts w:ascii="Times New Roman" w:eastAsia="Times New Roman" w:hAnsi="Times New Roman" w:cs="Times New Roman"/>
                <w:color w:val="000000" w:themeColor="text1"/>
                <w:sz w:val="28"/>
                <w:szCs w:val="28"/>
                <w:lang w:eastAsia="uk-UA"/>
              </w:rPr>
              <w:t>”</w:t>
            </w:r>
            <w:r w:rsidR="00DB785E" w:rsidRPr="00636E97">
              <w:rPr>
                <w:rFonts w:ascii="Times New Roman" w:eastAsia="Times New Roman" w:hAnsi="Times New Roman" w:cs="Times New Roman"/>
                <w:color w:val="000000" w:themeColor="text1"/>
                <w:sz w:val="28"/>
                <w:szCs w:val="28"/>
                <w:lang w:eastAsia="uk-UA"/>
              </w:rPr>
              <w:t>.</w:t>
            </w:r>
          </w:p>
          <w:p w14:paraId="5F3CB9B7" w14:textId="77777777" w:rsidR="00E60631" w:rsidRPr="00636E97" w:rsidRDefault="00DB785E" w:rsidP="00DB785E">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Значення реквізиту має відповідати значенню реквізиту </w:t>
            </w:r>
            <w:r w:rsidRPr="00636E97">
              <w:rPr>
                <w:color w:val="000000" w:themeColor="text1"/>
              </w:rPr>
              <w:t xml:space="preserve"> </w:t>
            </w:r>
            <w:r w:rsidRPr="00636E97">
              <w:rPr>
                <w:rFonts w:ascii="Times New Roman" w:eastAsia="Times New Roman" w:hAnsi="Times New Roman" w:cs="Times New Roman"/>
                <w:color w:val="000000" w:themeColor="text1"/>
                <w:sz w:val="28"/>
                <w:szCs w:val="28"/>
                <w:lang w:eastAsia="uk-UA"/>
              </w:rPr>
              <w:t xml:space="preserve">Країна реєстрації / перебування (k040_reg_country, ID0601) набору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38.Адреса реєстрації (</w:t>
            </w:r>
            <w:r w:rsidRPr="00636E97">
              <w:rPr>
                <w:rFonts w:ascii="Times New Roman" w:hAnsi="Times New Roman" w:cs="Times New Roman"/>
                <w:bCs/>
                <w:color w:val="000000" w:themeColor="text1"/>
                <w:sz w:val="28"/>
                <w:szCs w:val="28"/>
                <w:lang w:val="en-US" w:eastAsia="uk-UA"/>
              </w:rPr>
              <w:t>reg</w:t>
            </w:r>
            <w:r w:rsidRPr="00636E97">
              <w:rPr>
                <w:rFonts w:ascii="Times New Roman" w:hAnsi="Times New Roman" w:cs="Times New Roman"/>
                <w:bCs/>
                <w:color w:val="000000" w:themeColor="text1"/>
                <w:sz w:val="28"/>
                <w:szCs w:val="28"/>
                <w:lang w:eastAsia="uk-UA"/>
              </w:rPr>
              <w:t>_</w:t>
            </w:r>
            <w:r w:rsidRPr="00636E97">
              <w:rPr>
                <w:rFonts w:ascii="Times New Roman" w:hAnsi="Times New Roman" w:cs="Times New Roman"/>
                <w:bCs/>
                <w:color w:val="000000" w:themeColor="text1"/>
                <w:sz w:val="28"/>
                <w:szCs w:val="28"/>
                <w:lang w:val="en-US" w:eastAsia="uk-UA"/>
              </w:rPr>
              <w:t>address</w:t>
            </w:r>
            <w:r w:rsidRPr="00636E97">
              <w:rPr>
                <w:rFonts w:ascii="Times New Roman" w:hAnsi="Times New Roman" w:cs="Times New Roman"/>
                <w:bCs/>
                <w:color w:val="000000" w:themeColor="text1"/>
                <w:sz w:val="28"/>
                <w:szCs w:val="28"/>
                <w:lang w:eastAsia="uk-UA"/>
              </w:rPr>
              <w:t>)</w:t>
            </w:r>
            <w:r w:rsidR="00E60631"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7AD96BE" w14:textId="77777777" w:rsidR="00E60631" w:rsidRPr="00636E97" w:rsidRDefault="00E60631"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eastAsia="Times New Roman" w:hAnsi="Times New Roman" w:cs="Times New Roman"/>
                <w:b/>
                <w:color w:val="000000" w:themeColor="text1"/>
                <w:sz w:val="28"/>
                <w:szCs w:val="28"/>
                <w:lang w:eastAsia="uk-UA"/>
              </w:rPr>
              <w:t>k040_placement</w:t>
            </w:r>
          </w:p>
        </w:tc>
        <w:tc>
          <w:tcPr>
            <w:tcW w:w="1701" w:type="dxa"/>
            <w:tcBorders>
              <w:top w:val="nil"/>
              <w:left w:val="nil"/>
              <w:bottom w:val="nil"/>
              <w:right w:val="nil"/>
            </w:tcBorders>
          </w:tcPr>
          <w:p w14:paraId="197CDB21" w14:textId="77777777" w:rsidR="00E60631" w:rsidRPr="00636E97" w:rsidRDefault="00E60631"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0113</w:t>
            </w:r>
          </w:p>
        </w:tc>
      </w:tr>
      <w:tr w:rsidR="00CA2068" w:rsidRPr="00636E97" w14:paraId="7487ECF1" w14:textId="77777777" w:rsidTr="00BB627F">
        <w:tc>
          <w:tcPr>
            <w:tcW w:w="851" w:type="dxa"/>
            <w:tcBorders>
              <w:top w:val="nil"/>
              <w:left w:val="nil"/>
              <w:bottom w:val="nil"/>
              <w:right w:val="nil"/>
            </w:tcBorders>
          </w:tcPr>
          <w:p w14:paraId="28995E6A" w14:textId="77777777" w:rsidR="00491ACC" w:rsidRPr="00636E97" w:rsidRDefault="005F75F6" w:rsidP="00C4119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1EC7E3B3" w14:textId="77777777" w:rsidR="00491ACC" w:rsidRPr="00636E97" w:rsidRDefault="00491ACC" w:rsidP="004749D2">
            <w:pPr>
              <w:pStyle w:val="a3"/>
              <w:ind w:left="0"/>
              <w:jc w:val="both"/>
              <w:rPr>
                <w:rFonts w:ascii="Times New Roman" w:hAnsi="Times New Roman" w:cs="Times New Roman"/>
                <w:b/>
                <w:color w:val="000000" w:themeColor="text1"/>
                <w:sz w:val="28"/>
                <w:szCs w:val="28"/>
                <w:lang w:eastAsia="uk-UA"/>
              </w:rPr>
            </w:pPr>
            <w:bookmarkStart w:id="119" w:name="ЮрОсобаНерезРекв0117"/>
            <w:r w:rsidRPr="00636E97">
              <w:rPr>
                <w:rFonts w:ascii="Times New Roman" w:hAnsi="Times New Roman" w:cs="Times New Roman"/>
                <w:b/>
                <w:color w:val="000000" w:themeColor="text1"/>
                <w:sz w:val="28"/>
                <w:szCs w:val="28"/>
              </w:rPr>
              <w:t>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w:t>
            </w:r>
          </w:p>
          <w:bookmarkEnd w:id="119"/>
          <w:p w14:paraId="7576FFAC" w14:textId="77777777" w:rsidR="00491ACC" w:rsidRPr="00636E97" w:rsidRDefault="002E2B41" w:rsidP="00DD3F1D">
            <w:pPr>
              <w:pStyle w:val="a3"/>
              <w:ind w:left="0"/>
              <w:jc w:val="both"/>
              <w:rPr>
                <w:rFonts w:ascii="Times New Roman" w:eastAsia="Times New Roman" w:hAnsi="Times New Roman" w:cs="Times New Roman"/>
                <w:b/>
                <w:color w:val="000000" w:themeColor="text1"/>
                <w:sz w:val="28"/>
                <w:szCs w:val="28"/>
                <w:lang w:eastAsia="uk-UA"/>
              </w:rPr>
            </w:pPr>
            <w:r w:rsidRPr="00636E97">
              <w:fldChar w:fldCharType="begin"/>
            </w:r>
            <w:r w:rsidRPr="00636E97">
              <w:rPr>
                <w:rFonts w:ascii="Times New Roman" w:hAnsi="Times New Roman" w:cs="Times New Roman"/>
                <w:color w:val="000000" w:themeColor="text1"/>
              </w:rPr>
              <w:instrText xml:space="preserve"> HYPERLINK \l "Додаток0117" </w:instrText>
            </w:r>
            <w:r w:rsidRPr="00636E97">
              <w:fldChar w:fldCharType="separate"/>
            </w:r>
            <w:r w:rsidR="000F3BE2" w:rsidRPr="00636E97">
              <w:rPr>
                <w:rStyle w:val="a5"/>
                <w:rFonts w:ascii="Times New Roman" w:eastAsia="Times New Roman" w:hAnsi="Times New Roman" w:cs="Times New Roman"/>
                <w:color w:val="000000" w:themeColor="text1"/>
                <w:sz w:val="28"/>
                <w:szCs w:val="28"/>
                <w:lang w:eastAsia="uk-UA"/>
              </w:rPr>
              <w:t xml:space="preserve">за умови </w:t>
            </w:r>
            <w:r w:rsidR="00FE3F9D" w:rsidRPr="00636E97">
              <w:rPr>
                <w:rStyle w:val="a5"/>
                <w:rFonts w:ascii="Times New Roman" w:eastAsia="Times New Roman" w:hAnsi="Times New Roman" w:cs="Times New Roman"/>
                <w:color w:val="000000" w:themeColor="text1"/>
                <w:sz w:val="28"/>
                <w:szCs w:val="28"/>
                <w:lang w:eastAsia="uk-UA"/>
              </w:rPr>
              <w:t>властивості</w:t>
            </w:r>
            <w:r w:rsidR="000F3BE2" w:rsidRPr="00636E97">
              <w:rPr>
                <w:rStyle w:val="a5"/>
                <w:rFonts w:ascii="Times New Roman" w:eastAsia="Times New Roman" w:hAnsi="Times New Roman" w:cs="Times New Roman"/>
                <w:color w:val="000000" w:themeColor="text1"/>
                <w:sz w:val="28"/>
                <w:szCs w:val="28"/>
                <w:lang w:eastAsia="uk-UA"/>
              </w:rPr>
              <w:t>, н</w:t>
            </w:r>
            <w:r w:rsidR="00491ACC" w:rsidRPr="00636E97">
              <w:rPr>
                <w:rStyle w:val="a5"/>
                <w:rFonts w:ascii="Times New Roman" w:eastAsia="Times New Roman" w:hAnsi="Times New Roman" w:cs="Times New Roman"/>
                <w:color w:val="000000" w:themeColor="text1"/>
                <w:sz w:val="28"/>
                <w:szCs w:val="28"/>
                <w:lang w:eastAsia="uk-UA"/>
              </w:rPr>
              <w:t xml:space="preserve">абуває </w:t>
            </w:r>
            <w:r w:rsidR="002E2DC3" w:rsidRPr="00636E97">
              <w:rPr>
                <w:rStyle w:val="a5"/>
                <w:rFonts w:ascii="Times New Roman" w:eastAsia="Times New Roman" w:hAnsi="Times New Roman" w:cs="Times New Roman"/>
                <w:color w:val="000000" w:themeColor="text1"/>
                <w:sz w:val="28"/>
                <w:szCs w:val="28"/>
                <w:lang w:eastAsia="uk-UA"/>
              </w:rPr>
              <w:t>одного значення</w:t>
            </w:r>
            <w:r w:rsidR="00491ACC" w:rsidRPr="00636E97">
              <w:rPr>
                <w:rStyle w:val="a5"/>
                <w:rFonts w:ascii="Times New Roman" w:eastAsia="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00491ACC" w:rsidRPr="00636E97">
              <w:rPr>
                <w:rStyle w:val="a5"/>
                <w:rFonts w:ascii="Times New Roman" w:eastAsia="Times New Roman" w:hAnsi="Times New Roman" w:cs="Times New Roman"/>
                <w:color w:val="000000" w:themeColor="text1"/>
                <w:sz w:val="28"/>
                <w:szCs w:val="28"/>
                <w:lang w:eastAsia="uk-UA"/>
              </w:rPr>
              <w:t xml:space="preserve"> </w:t>
            </w:r>
            <w:r w:rsidR="007B7A17" w:rsidRPr="00636E97">
              <w:rPr>
                <w:rStyle w:val="a5"/>
                <w:rFonts w:ascii="Times New Roman" w:eastAsia="Times New Roman" w:hAnsi="Times New Roman" w:cs="Times New Roman"/>
                <w:color w:val="000000" w:themeColor="text1"/>
                <w:sz w:val="28"/>
                <w:szCs w:val="28"/>
                <w:lang w:eastAsia="uk-UA"/>
              </w:rPr>
              <w:t>1</w:t>
            </w:r>
            <w:r w:rsidR="006D2FB7" w:rsidRPr="00636E97">
              <w:rPr>
                <w:rStyle w:val="a5"/>
                <w:rFonts w:ascii="Times New Roman" w:eastAsia="Times New Roman" w:hAnsi="Times New Roman" w:cs="Times New Roman"/>
                <w:color w:val="000000" w:themeColor="text1"/>
                <w:sz w:val="28"/>
                <w:szCs w:val="28"/>
                <w:lang w:eastAsia="uk-UA"/>
              </w:rPr>
              <w:t>.</w:t>
            </w:r>
            <w:r w:rsidR="00DD3F1D" w:rsidRPr="00636E97">
              <w:rPr>
                <w:rStyle w:val="a5"/>
                <w:rFonts w:ascii="Times New Roman" w:eastAsia="Times New Roman" w:hAnsi="Times New Roman" w:cs="Times New Roman"/>
                <w:color w:val="000000" w:themeColor="text1"/>
                <w:sz w:val="28"/>
                <w:szCs w:val="28"/>
                <w:lang w:eastAsia="uk-UA"/>
              </w:rPr>
              <w:t xml:space="preserve">12 </w:t>
            </w:r>
            <w:r w:rsidR="00491ACC" w:rsidRPr="00636E97">
              <w:rPr>
                <w:rStyle w:val="a5"/>
                <w:rFonts w:ascii="Times New Roman" w:eastAsia="Times New Roman" w:hAnsi="Times New Roman" w:cs="Times New Roman"/>
                <w:color w:val="000000" w:themeColor="text1"/>
                <w:sz w:val="28"/>
                <w:szCs w:val="28"/>
                <w:lang w:eastAsia="uk-UA"/>
              </w:rPr>
              <w:t>цих Правил</w:t>
            </w:r>
            <w:r w:rsidRPr="00636E97">
              <w:rPr>
                <w:rStyle w:val="a5"/>
                <w:rFonts w:ascii="Times New Roman" w:eastAsia="Times New Roman" w:hAnsi="Times New Roman" w:cs="Times New Roman"/>
                <w:color w:val="000000" w:themeColor="text1"/>
                <w:sz w:val="28"/>
                <w:szCs w:val="28"/>
                <w:lang w:eastAsia="uk-UA"/>
              </w:rPr>
              <w:fldChar w:fldCharType="end"/>
            </w:r>
            <w:r w:rsidR="00491ACC"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13B6BC8" w14:textId="77777777" w:rsidR="00491ACC" w:rsidRPr="00636E97" w:rsidRDefault="00491ACC"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k110_activity_type_reg</w:t>
            </w:r>
          </w:p>
        </w:tc>
        <w:tc>
          <w:tcPr>
            <w:tcW w:w="1701" w:type="dxa"/>
            <w:tcBorders>
              <w:top w:val="nil"/>
              <w:left w:val="nil"/>
              <w:bottom w:val="nil"/>
              <w:right w:val="nil"/>
            </w:tcBorders>
          </w:tcPr>
          <w:p w14:paraId="0FA2D311" w14:textId="77777777" w:rsidR="00491ACC" w:rsidRPr="00636E97" w:rsidRDefault="00491ACC"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0117</w:t>
            </w:r>
          </w:p>
        </w:tc>
      </w:tr>
      <w:tr w:rsidR="00CA2068" w:rsidRPr="00636E97" w14:paraId="5153FA44" w14:textId="77777777" w:rsidTr="00BB627F">
        <w:tc>
          <w:tcPr>
            <w:tcW w:w="851" w:type="dxa"/>
            <w:tcBorders>
              <w:top w:val="nil"/>
              <w:left w:val="nil"/>
              <w:bottom w:val="nil"/>
              <w:right w:val="nil"/>
            </w:tcBorders>
          </w:tcPr>
          <w:p w14:paraId="1D99DB7B" w14:textId="77777777" w:rsidR="00F0617A" w:rsidRPr="00636E97" w:rsidRDefault="00625F01" w:rsidP="00C41198">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3285AFF6" w14:textId="77777777" w:rsidR="00F0617A" w:rsidRPr="00636E97" w:rsidRDefault="00F0617A"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Група видів економічної діяльності особи визначена на підставі даних річної фінансової звітності</w:t>
            </w:r>
          </w:p>
          <w:p w14:paraId="4DBC45A3" w14:textId="77777777" w:rsidR="00F0617A" w:rsidRPr="00636E97" w:rsidRDefault="00D45A68"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за ум</w:t>
            </w:r>
            <w:r w:rsidR="000F3BE2" w:rsidRPr="00636E97">
              <w:rPr>
                <w:rFonts w:ascii="Times New Roman" w:hAnsi="Times New Roman" w:cs="Times New Roman"/>
                <w:color w:val="000000" w:themeColor="text1"/>
                <w:sz w:val="28"/>
                <w:szCs w:val="28"/>
                <w:lang w:eastAsia="uk-UA"/>
              </w:rPr>
              <w:t xml:space="preserve">ови </w:t>
            </w:r>
            <w:r w:rsidR="00FE3F9D" w:rsidRPr="00636E97">
              <w:rPr>
                <w:rFonts w:ascii="Times New Roman" w:hAnsi="Times New Roman" w:cs="Times New Roman"/>
                <w:color w:val="000000" w:themeColor="text1"/>
                <w:sz w:val="28"/>
                <w:szCs w:val="28"/>
                <w:lang w:eastAsia="uk-UA"/>
              </w:rPr>
              <w:t>властивості</w:t>
            </w:r>
            <w:r w:rsidR="000F3BE2" w:rsidRPr="00636E97">
              <w:rPr>
                <w:rFonts w:ascii="Times New Roman" w:hAnsi="Times New Roman" w:cs="Times New Roman"/>
                <w:color w:val="000000" w:themeColor="text1"/>
                <w:sz w:val="28"/>
                <w:szCs w:val="28"/>
                <w:lang w:eastAsia="uk-UA"/>
              </w:rPr>
              <w:t xml:space="preserve">, </w:t>
            </w:r>
            <w:r w:rsidR="00F0617A" w:rsidRPr="00636E97">
              <w:rPr>
                <w:rFonts w:ascii="Times New Roman" w:eastAsia="Times New Roman" w:hAnsi="Times New Roman" w:cs="Times New Roman"/>
                <w:color w:val="000000" w:themeColor="text1"/>
                <w:sz w:val="28"/>
                <w:szCs w:val="28"/>
                <w:lang w:eastAsia="uk-UA"/>
              </w:rPr>
              <w:t xml:space="preserve">набуває 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F0617A" w:rsidRPr="00636E97">
              <w:rPr>
                <w:rFonts w:ascii="Times New Roman" w:eastAsia="Times New Roman" w:hAnsi="Times New Roman" w:cs="Times New Roman"/>
                <w:color w:val="000000" w:themeColor="text1"/>
                <w:sz w:val="28"/>
                <w:szCs w:val="28"/>
                <w:lang w:eastAsia="uk-UA"/>
              </w:rPr>
              <w:t>а K115</w:t>
            </w:r>
            <w:r w:rsidR="00DC6FD5" w:rsidRPr="00636E97">
              <w:rPr>
                <w:rFonts w:ascii="Times New Roman" w:eastAsia="Times New Roman" w:hAnsi="Times New Roman" w:cs="Times New Roman"/>
                <w:color w:val="000000" w:themeColor="text1"/>
                <w:sz w:val="28"/>
                <w:szCs w:val="28"/>
                <w:lang w:eastAsia="uk-UA"/>
              </w:rPr>
              <w:t xml:space="preserve"> “</w:t>
            </w:r>
            <w:r w:rsidR="00DC6FD5" w:rsidRPr="00636E97">
              <w:rPr>
                <w:rFonts w:ascii="Times New Roman" w:hAnsi="Times New Roman" w:cs="Times New Roman"/>
                <w:color w:val="000000" w:themeColor="text1"/>
                <w:sz w:val="28"/>
                <w:szCs w:val="28"/>
                <w:lang w:eastAsia="uk-UA"/>
              </w:rPr>
              <w:t>Код групи видів економічної діяльності</w:t>
            </w:r>
            <w:r w:rsidR="00DC6FD5" w:rsidRPr="00CA2068">
              <w:rPr>
                <w:rFonts w:ascii="Times New Roman" w:eastAsia="Times New Roman" w:hAnsi="Times New Roman" w:cs="Times New Roman"/>
                <w:color w:val="000000" w:themeColor="text1"/>
                <w:sz w:val="28"/>
                <w:szCs w:val="28"/>
                <w:lang w:eastAsia="uk-UA"/>
              </w:rPr>
              <w:t>”</w:t>
            </w:r>
            <w:r w:rsidR="00F0617A"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AC84CD0" w14:textId="77777777" w:rsidR="00F0617A" w:rsidRPr="00636E97" w:rsidRDefault="00F0617A" w:rsidP="004749D2">
            <w:pPr>
              <w:pStyle w:val="a3"/>
              <w:ind w:left="0"/>
              <w:jc w:val="both"/>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k115_activity_group_person_report</w:t>
            </w:r>
          </w:p>
        </w:tc>
        <w:tc>
          <w:tcPr>
            <w:tcW w:w="1701" w:type="dxa"/>
            <w:tcBorders>
              <w:top w:val="nil"/>
              <w:left w:val="nil"/>
              <w:bottom w:val="nil"/>
              <w:right w:val="nil"/>
            </w:tcBorders>
          </w:tcPr>
          <w:p w14:paraId="0137B629" w14:textId="77777777" w:rsidR="00F0617A" w:rsidRPr="00636E97" w:rsidRDefault="00F0617A" w:rsidP="004A4D16">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0120</w:t>
            </w:r>
          </w:p>
        </w:tc>
      </w:tr>
      <w:tr w:rsidR="00CA2068" w:rsidRPr="00636E97" w14:paraId="11F8551D" w14:textId="77777777" w:rsidTr="00BB627F">
        <w:tc>
          <w:tcPr>
            <w:tcW w:w="851" w:type="dxa"/>
            <w:tcBorders>
              <w:top w:val="nil"/>
              <w:left w:val="nil"/>
              <w:bottom w:val="nil"/>
              <w:right w:val="nil"/>
            </w:tcBorders>
          </w:tcPr>
          <w:p w14:paraId="1DB4E576" w14:textId="77777777" w:rsidR="00CF05A6" w:rsidRPr="00636E97" w:rsidRDefault="00CF05A6"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FD3AE3E" w14:textId="77777777" w:rsidR="00CF05A6" w:rsidRPr="00636E97" w:rsidRDefault="00CF05A6" w:rsidP="004749D2">
            <w:pPr>
              <w:jc w:val="both"/>
              <w:rPr>
                <w:rFonts w:ascii="Times New Roman" w:eastAsia="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36D05A37" w14:textId="77777777" w:rsidR="00CF05A6" w:rsidRPr="00636E97" w:rsidRDefault="00CF05A6" w:rsidP="004749D2">
            <w:pPr>
              <w:pStyle w:val="a3"/>
              <w:ind w:left="0"/>
              <w:jc w:val="both"/>
              <w:rPr>
                <w:rFonts w:ascii="Times New Roman" w:eastAsia="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7221B3B7" w14:textId="77777777" w:rsidR="00CF05A6" w:rsidRPr="00636E97" w:rsidRDefault="00CF05A6" w:rsidP="004A4D16">
            <w:pPr>
              <w:pStyle w:val="a3"/>
              <w:ind w:left="0"/>
              <w:rPr>
                <w:rFonts w:ascii="Times New Roman" w:hAnsi="Times New Roman" w:cs="Times New Roman"/>
                <w:color w:val="000000" w:themeColor="text1"/>
                <w:sz w:val="28"/>
                <w:szCs w:val="28"/>
                <w:lang w:eastAsia="uk-UA"/>
              </w:rPr>
            </w:pPr>
          </w:p>
        </w:tc>
      </w:tr>
      <w:tr w:rsidR="00CA2068" w:rsidRPr="00636E97" w14:paraId="6B10FAF6" w14:textId="77777777" w:rsidTr="00BB627F">
        <w:tc>
          <w:tcPr>
            <w:tcW w:w="11619" w:type="dxa"/>
            <w:gridSpan w:val="2"/>
            <w:tcBorders>
              <w:top w:val="nil"/>
              <w:left w:val="nil"/>
              <w:bottom w:val="nil"/>
              <w:right w:val="nil"/>
            </w:tcBorders>
          </w:tcPr>
          <w:p w14:paraId="7EE60715" w14:textId="77777777" w:rsidR="006D2FB7" w:rsidRPr="00636E97" w:rsidRDefault="006D2FB7" w:rsidP="00DC6FD5">
            <w:pPr>
              <w:pStyle w:val="a3"/>
              <w:ind w:left="0"/>
              <w:jc w:val="both"/>
              <w:rPr>
                <w:rFonts w:ascii="Times New Roman" w:hAnsi="Times New Roman" w:cs="Times New Roman"/>
                <w:b/>
                <w:color w:val="000000" w:themeColor="text1"/>
                <w:sz w:val="28"/>
                <w:szCs w:val="28"/>
                <w:lang w:eastAsia="uk-UA"/>
              </w:rPr>
            </w:pPr>
            <w:bookmarkStart w:id="120" w:name="НабориЮрособаНерезидент37"/>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37.</w:t>
            </w:r>
            <w:r w:rsidR="00501ED1" w:rsidRPr="00636E97">
              <w:rPr>
                <w:rFonts w:ascii="Times New Roman" w:hAnsi="Times New Roman" w:cs="Times New Roman"/>
                <w:b/>
                <w:color w:val="000000" w:themeColor="text1"/>
                <w:sz w:val="28"/>
                <w:szCs w:val="28"/>
              </w:rPr>
              <w:t>Юридична особа – нерезидент (non_res_entity)</w:t>
            </w:r>
            <w:r w:rsidRPr="00636E97">
              <w:rPr>
                <w:rFonts w:ascii="Times New Roman" w:hAnsi="Times New Roman" w:cs="Times New Roman"/>
                <w:b/>
                <w:color w:val="000000" w:themeColor="text1"/>
                <w:sz w:val="28"/>
                <w:szCs w:val="28"/>
                <w:lang w:eastAsia="uk-UA"/>
              </w:rPr>
              <w:t xml:space="preserve"> </w:t>
            </w:r>
            <w:r w:rsidR="00DC6FD5"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20"/>
          </w:p>
        </w:tc>
        <w:tc>
          <w:tcPr>
            <w:tcW w:w="2126" w:type="dxa"/>
            <w:tcBorders>
              <w:top w:val="nil"/>
              <w:left w:val="nil"/>
              <w:bottom w:val="nil"/>
              <w:right w:val="nil"/>
            </w:tcBorders>
          </w:tcPr>
          <w:p w14:paraId="59AAB0C1" w14:textId="77777777" w:rsidR="006D2FB7" w:rsidRPr="00636E97" w:rsidRDefault="006D2FB7"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tcPr>
          <w:p w14:paraId="044BCD55" w14:textId="77777777" w:rsidR="006D2FB7" w:rsidRPr="00636E97" w:rsidRDefault="006D2FB7" w:rsidP="004A4D16">
            <w:pPr>
              <w:pStyle w:val="a3"/>
              <w:ind w:left="0"/>
              <w:rPr>
                <w:rFonts w:ascii="Times New Roman" w:hAnsi="Times New Roman" w:cs="Times New Roman"/>
                <w:b/>
                <w:color w:val="000000" w:themeColor="text1"/>
                <w:sz w:val="28"/>
                <w:szCs w:val="28"/>
                <w:lang w:eastAsia="uk-UA"/>
              </w:rPr>
            </w:pPr>
          </w:p>
        </w:tc>
      </w:tr>
      <w:tr w:rsidR="00CA2068" w:rsidRPr="00636E97" w14:paraId="2107FDCD" w14:textId="77777777" w:rsidTr="00BB627F">
        <w:tc>
          <w:tcPr>
            <w:tcW w:w="851" w:type="dxa"/>
            <w:tcBorders>
              <w:top w:val="nil"/>
              <w:left w:val="nil"/>
              <w:bottom w:val="nil"/>
              <w:right w:val="nil"/>
            </w:tcBorders>
          </w:tcPr>
          <w:p w14:paraId="05789B58" w14:textId="77777777" w:rsidR="00257177" w:rsidRPr="00636E97"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EEC28B3" w14:textId="77777777" w:rsidR="00257177" w:rsidRPr="00CA2068" w:rsidRDefault="005F75F6" w:rsidP="00374315">
            <w:pPr>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257177" w:rsidRPr="00636E97">
                <w:rPr>
                  <w:rStyle w:val="a5"/>
                  <w:rFonts w:ascii="Times New Roman" w:hAnsi="Times New Roman" w:cs="Times New Roman"/>
                  <w:b/>
                  <w:color w:val="000000" w:themeColor="text1"/>
                  <w:sz w:val="28"/>
                  <w:szCs w:val="28"/>
                </w:rPr>
                <w:t>Адреса реєстрації</w:t>
              </w:r>
            </w:hyperlink>
          </w:p>
          <w:p w14:paraId="44E261E6" w14:textId="31318DD6" w:rsidR="00DC6FD5" w:rsidRPr="00CA2068" w:rsidRDefault="00DC6FD5" w:rsidP="00374315">
            <w:pPr>
              <w:jc w:val="both"/>
              <w:rPr>
                <w:rStyle w:val="a5"/>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Подається один набір даних.</w:t>
            </w:r>
            <w:r w:rsidR="00C34DDB"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34DDB" w:rsidRPr="00897B59">
              <w:rPr>
                <w:rFonts w:ascii="Times New Roman" w:hAnsi="Times New Roman" w:cs="Times New Roman"/>
                <w:b/>
                <w:bCs/>
                <w:sz w:val="28"/>
                <w:szCs w:val="28"/>
                <w:lang w:eastAsia="uk-UA"/>
              </w:rPr>
              <w:t xml:space="preserve">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 xml:space="preserve">38.Адреса реєстрації (reg_address)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3BD28C99" w14:textId="77777777" w:rsidR="00257177" w:rsidRPr="00636E97" w:rsidRDefault="00257177" w:rsidP="004749D2">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reg_addres</w:t>
            </w:r>
            <w:r w:rsidRPr="00636E97">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17688D78" w14:textId="77777777" w:rsidR="00257177" w:rsidRPr="00636E97" w:rsidRDefault="00257177" w:rsidP="004A4D16">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14:paraId="2902FECC" w14:textId="77777777" w:rsidTr="00BB627F">
        <w:tc>
          <w:tcPr>
            <w:tcW w:w="851" w:type="dxa"/>
            <w:tcBorders>
              <w:top w:val="nil"/>
              <w:left w:val="nil"/>
              <w:bottom w:val="nil"/>
              <w:right w:val="nil"/>
            </w:tcBorders>
          </w:tcPr>
          <w:p w14:paraId="4AA066B5" w14:textId="77777777" w:rsidR="00257177" w:rsidRPr="00636E97"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691014E" w14:textId="77777777" w:rsidR="00257177" w:rsidRPr="00CA2068" w:rsidRDefault="005F75F6" w:rsidP="00374315">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Адреса3839" w:history="1">
              <w:r w:rsidR="00257177" w:rsidRPr="00636E97">
                <w:rPr>
                  <w:rStyle w:val="a5"/>
                  <w:rFonts w:ascii="Times New Roman" w:hAnsi="Times New Roman" w:cs="Times New Roman"/>
                  <w:b/>
                  <w:color w:val="000000" w:themeColor="text1"/>
                  <w:sz w:val="28"/>
                  <w:szCs w:val="28"/>
                </w:rPr>
                <w:t>Фактична адреса</w:t>
              </w:r>
            </w:hyperlink>
          </w:p>
          <w:p w14:paraId="03EBAEC2" w14:textId="55AD9A60" w:rsidR="00DC6FD5" w:rsidRPr="00872429" w:rsidRDefault="00DC6FD5" w:rsidP="00374315">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Подається один набір даних.</w:t>
            </w:r>
            <w:r w:rsidR="00C34DDB"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34DDB" w:rsidRPr="00897B59">
              <w:rPr>
                <w:rFonts w:ascii="Times New Roman" w:hAnsi="Times New Roman" w:cs="Times New Roman"/>
                <w:b/>
                <w:bCs/>
                <w:sz w:val="28"/>
                <w:szCs w:val="28"/>
                <w:lang w:eastAsia="uk-UA"/>
              </w:rPr>
              <w:t xml:space="preserve">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 xml:space="preserve">38.Адреса реєстрації (reg_address)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039BFC68" w14:textId="77777777" w:rsidR="00257177" w:rsidRPr="00636E97" w:rsidRDefault="00257177" w:rsidP="004749D2">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122ED08A" w14:textId="77777777" w:rsidR="00257177" w:rsidRPr="00636E97" w:rsidRDefault="00257177" w:rsidP="004A4D16">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14:paraId="07209BDB" w14:textId="77777777" w:rsidTr="00BB627F">
        <w:tc>
          <w:tcPr>
            <w:tcW w:w="851" w:type="dxa"/>
            <w:tcBorders>
              <w:top w:val="nil"/>
              <w:left w:val="nil"/>
              <w:bottom w:val="nil"/>
              <w:right w:val="nil"/>
            </w:tcBorders>
          </w:tcPr>
          <w:p w14:paraId="72F5A894" w14:textId="77777777" w:rsidR="00257177" w:rsidRPr="00636E97"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551391D" w14:textId="77777777" w:rsidR="00257177" w:rsidRPr="00636E97" w:rsidRDefault="00257177" w:rsidP="004749D2">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2808F769" w14:textId="77777777" w:rsidR="00257177" w:rsidRPr="00636E97" w:rsidRDefault="00257177" w:rsidP="004749D2">
            <w:pPr>
              <w:pStyle w:val="a3"/>
              <w:ind w:left="0"/>
              <w:jc w:val="both"/>
              <w:rPr>
                <w:rFonts w:ascii="Times New Roman" w:hAnsi="Times New Roman" w:cs="Times New Roman"/>
                <w:b/>
                <w:color w:val="000000" w:themeColor="text1"/>
                <w:sz w:val="28"/>
                <w:szCs w:val="28"/>
                <w:lang w:val="ru-RU"/>
              </w:rPr>
            </w:pPr>
          </w:p>
        </w:tc>
        <w:tc>
          <w:tcPr>
            <w:tcW w:w="1701" w:type="dxa"/>
            <w:tcBorders>
              <w:top w:val="nil"/>
              <w:left w:val="nil"/>
              <w:bottom w:val="nil"/>
              <w:right w:val="nil"/>
            </w:tcBorders>
          </w:tcPr>
          <w:p w14:paraId="7B0843DE" w14:textId="77777777" w:rsidR="00257177" w:rsidRPr="00636E97" w:rsidRDefault="00257177" w:rsidP="004A4D16">
            <w:pPr>
              <w:pStyle w:val="a3"/>
              <w:ind w:left="0"/>
              <w:rPr>
                <w:rFonts w:ascii="Times New Roman" w:hAnsi="Times New Roman" w:cs="Times New Roman"/>
                <w:b/>
                <w:color w:val="000000" w:themeColor="text1"/>
                <w:sz w:val="28"/>
                <w:szCs w:val="28"/>
                <w:lang w:eastAsia="uk-UA"/>
              </w:rPr>
            </w:pPr>
          </w:p>
        </w:tc>
      </w:tr>
      <w:tr w:rsidR="00CA2068" w:rsidRPr="00636E97" w14:paraId="6C3491E0" w14:textId="77777777" w:rsidTr="00C41E6B">
        <w:tc>
          <w:tcPr>
            <w:tcW w:w="11619" w:type="dxa"/>
            <w:gridSpan w:val="2"/>
            <w:tcBorders>
              <w:top w:val="nil"/>
              <w:left w:val="nil"/>
              <w:bottom w:val="nil"/>
              <w:right w:val="nil"/>
            </w:tcBorders>
          </w:tcPr>
          <w:p w14:paraId="0907CBF2" w14:textId="77777777" w:rsidR="006D2FB7" w:rsidRPr="00636E97" w:rsidRDefault="006D2FB7" w:rsidP="004749D2">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vAlign w:val="center"/>
          </w:tcPr>
          <w:p w14:paraId="0B27BCEA" w14:textId="77777777" w:rsidR="006D2FB7" w:rsidRPr="00636E97" w:rsidRDefault="006D2FB7" w:rsidP="004749D2">
            <w:pPr>
              <w:pStyle w:val="a3"/>
              <w:ind w:left="0"/>
              <w:jc w:val="both"/>
              <w:rPr>
                <w:rFonts w:ascii="Times New Roman" w:hAnsi="Times New Roman" w:cs="Times New Roman"/>
                <w:b/>
                <w:color w:val="000000" w:themeColor="text1"/>
                <w:sz w:val="28"/>
                <w:szCs w:val="28"/>
                <w:lang w:val="ru-RU"/>
              </w:rPr>
            </w:pPr>
          </w:p>
        </w:tc>
        <w:tc>
          <w:tcPr>
            <w:tcW w:w="1701" w:type="dxa"/>
            <w:tcBorders>
              <w:top w:val="nil"/>
              <w:left w:val="nil"/>
              <w:bottom w:val="nil"/>
              <w:right w:val="nil"/>
            </w:tcBorders>
            <w:vAlign w:val="center"/>
          </w:tcPr>
          <w:p w14:paraId="0E8700C1" w14:textId="77777777" w:rsidR="006D2FB7" w:rsidRPr="00636E97" w:rsidRDefault="006D2FB7" w:rsidP="004A4D16">
            <w:pPr>
              <w:pStyle w:val="a3"/>
              <w:ind w:left="0"/>
              <w:rPr>
                <w:rFonts w:ascii="Times New Roman" w:hAnsi="Times New Roman" w:cs="Times New Roman"/>
                <w:b/>
                <w:color w:val="000000" w:themeColor="text1"/>
                <w:sz w:val="28"/>
                <w:szCs w:val="28"/>
                <w:lang w:eastAsia="uk-UA"/>
              </w:rPr>
            </w:pPr>
          </w:p>
        </w:tc>
      </w:tr>
      <w:tr w:rsidR="00CA2068" w:rsidRPr="00636E97" w14:paraId="411B141F" w14:textId="77777777" w:rsidTr="00BB627F">
        <w:tc>
          <w:tcPr>
            <w:tcW w:w="851" w:type="dxa"/>
            <w:tcBorders>
              <w:top w:val="nil"/>
              <w:left w:val="nil"/>
              <w:bottom w:val="nil"/>
              <w:right w:val="nil"/>
            </w:tcBorders>
          </w:tcPr>
          <w:p w14:paraId="37CD2D32" w14:textId="77777777" w:rsidR="00257177" w:rsidRPr="00636E97"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54BA384" w14:textId="77777777" w:rsidR="00257177" w:rsidRPr="00CA2068" w:rsidRDefault="005F75F6"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DD091A" w:rsidRPr="00636E97">
              <w:rPr>
                <w:rFonts w:ascii="Times New Roman" w:hAnsi="Times New Roman" w:cs="Times New Roman"/>
                <w:b/>
                <w:color w:val="000000" w:themeColor="text1"/>
                <w:sz w:val="28"/>
                <w:szCs w:val="28"/>
                <w:lang w:eastAsia="uk-UA"/>
              </w:rPr>
              <w:t xml:space="preserve"> </w:t>
            </w:r>
            <w:hyperlink w:anchor="НабориОсобаРозш01" w:history="1">
              <w:r w:rsidR="00257177" w:rsidRPr="00636E97">
                <w:rPr>
                  <w:rStyle w:val="a5"/>
                  <w:rFonts w:ascii="Times New Roman" w:eastAsia="Times New Roman" w:hAnsi="Times New Roman" w:cs="Times New Roman"/>
                  <w:b/>
                  <w:color w:val="000000" w:themeColor="text1"/>
                  <w:sz w:val="28"/>
                  <w:szCs w:val="28"/>
                  <w:lang w:eastAsia="uk-UA"/>
                </w:rPr>
                <w:t>Особа (розширені відомості)</w:t>
              </w:r>
            </w:hyperlink>
          </w:p>
        </w:tc>
        <w:tc>
          <w:tcPr>
            <w:tcW w:w="2126" w:type="dxa"/>
            <w:tcBorders>
              <w:top w:val="nil"/>
              <w:left w:val="nil"/>
              <w:bottom w:val="nil"/>
              <w:right w:val="nil"/>
            </w:tcBorders>
          </w:tcPr>
          <w:p w14:paraId="51CCDC50" w14:textId="77777777" w:rsidR="00257177" w:rsidRPr="00636E97" w:rsidRDefault="00257177" w:rsidP="00BB627F">
            <w:pPr>
              <w:pStyle w:val="a3"/>
              <w:ind w:left="0"/>
              <w:rPr>
                <w:rFonts w:ascii="Times New Roman" w:eastAsia="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person_full</w:t>
            </w:r>
          </w:p>
        </w:tc>
        <w:tc>
          <w:tcPr>
            <w:tcW w:w="1701" w:type="dxa"/>
            <w:tcBorders>
              <w:top w:val="nil"/>
              <w:left w:val="nil"/>
              <w:bottom w:val="nil"/>
              <w:right w:val="nil"/>
            </w:tcBorders>
          </w:tcPr>
          <w:p w14:paraId="3B2CCF57" w14:textId="77777777" w:rsidR="00257177" w:rsidRPr="00636E97" w:rsidRDefault="00257177"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w:t>
            </w:r>
          </w:p>
        </w:tc>
      </w:tr>
      <w:tr w:rsidR="00CA2068" w:rsidRPr="00636E97" w14:paraId="77055A71" w14:textId="77777777" w:rsidTr="00C41E6B">
        <w:tc>
          <w:tcPr>
            <w:tcW w:w="851" w:type="dxa"/>
            <w:tcBorders>
              <w:top w:val="nil"/>
              <w:left w:val="nil"/>
              <w:bottom w:val="nil"/>
              <w:right w:val="nil"/>
            </w:tcBorders>
          </w:tcPr>
          <w:p w14:paraId="46DFC918" w14:textId="77777777" w:rsidR="00257177" w:rsidRPr="00636E97" w:rsidRDefault="00257177" w:rsidP="00C41198">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23283C6" w14:textId="77777777" w:rsidR="00257177" w:rsidRPr="00636E97" w:rsidRDefault="00257177" w:rsidP="004749D2">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vAlign w:val="center"/>
          </w:tcPr>
          <w:p w14:paraId="36F6058B" w14:textId="77777777" w:rsidR="00257177" w:rsidRPr="00636E97" w:rsidRDefault="00257177" w:rsidP="004749D2">
            <w:pPr>
              <w:pStyle w:val="a3"/>
              <w:ind w:left="0"/>
              <w:jc w:val="both"/>
              <w:rPr>
                <w:rFonts w:ascii="Times New Roman" w:hAnsi="Times New Roman" w:cs="Times New Roman"/>
                <w:b/>
                <w:bCs/>
                <w:color w:val="000000" w:themeColor="text1"/>
                <w:sz w:val="28"/>
                <w:szCs w:val="28"/>
                <w:lang w:eastAsia="uk-UA"/>
              </w:rPr>
            </w:pPr>
          </w:p>
        </w:tc>
        <w:tc>
          <w:tcPr>
            <w:tcW w:w="1701" w:type="dxa"/>
            <w:tcBorders>
              <w:top w:val="nil"/>
              <w:left w:val="nil"/>
              <w:bottom w:val="nil"/>
              <w:right w:val="nil"/>
            </w:tcBorders>
            <w:vAlign w:val="center"/>
          </w:tcPr>
          <w:p w14:paraId="173F6B55" w14:textId="77777777" w:rsidR="00257177" w:rsidRPr="00636E97" w:rsidRDefault="00257177" w:rsidP="004749D2">
            <w:pPr>
              <w:pStyle w:val="a3"/>
              <w:ind w:left="0"/>
              <w:jc w:val="center"/>
              <w:rPr>
                <w:rFonts w:ascii="Times New Roman" w:hAnsi="Times New Roman" w:cs="Times New Roman"/>
                <w:b/>
                <w:color w:val="000000" w:themeColor="text1"/>
                <w:sz w:val="28"/>
                <w:szCs w:val="28"/>
                <w:lang w:eastAsia="uk-UA"/>
              </w:rPr>
            </w:pPr>
          </w:p>
        </w:tc>
      </w:tr>
      <w:tr w:rsidR="00CA2068" w:rsidRPr="00636E97" w14:paraId="41010B89" w14:textId="77777777" w:rsidTr="00C41E6B">
        <w:tc>
          <w:tcPr>
            <w:tcW w:w="11619" w:type="dxa"/>
            <w:gridSpan w:val="2"/>
            <w:tcBorders>
              <w:top w:val="nil"/>
              <w:left w:val="nil"/>
              <w:bottom w:val="nil"/>
              <w:right w:val="nil"/>
            </w:tcBorders>
          </w:tcPr>
          <w:p w14:paraId="236B9498" w14:textId="77777777" w:rsidR="006D2FB7" w:rsidRPr="00CA2068" w:rsidRDefault="004E26EF" w:rsidP="004749D2">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6D2FB7" w:rsidRPr="00636E97">
                <w:rPr>
                  <w:rStyle w:val="a5"/>
                  <w:rFonts w:ascii="Times New Roman" w:hAnsi="Times New Roman" w:cs="Times New Roman"/>
                  <w:b/>
                  <w:color w:val="000000" w:themeColor="text1"/>
                  <w:sz w:val="28"/>
                  <w:szCs w:val="28"/>
                  <w:lang w:val="ru-RU"/>
                </w:rPr>
                <w:t>Повернутись до зм</w:t>
              </w:r>
              <w:r w:rsidR="006D2FB7"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vAlign w:val="center"/>
          </w:tcPr>
          <w:p w14:paraId="7130424A" w14:textId="77777777" w:rsidR="006D2FB7" w:rsidRPr="00636E97" w:rsidRDefault="006D2FB7" w:rsidP="004749D2">
            <w:pPr>
              <w:pStyle w:val="a3"/>
              <w:ind w:left="0"/>
              <w:jc w:val="both"/>
              <w:rPr>
                <w:rFonts w:ascii="Times New Roman" w:eastAsia="Times New Roman" w:hAnsi="Times New Roman" w:cs="Times New Roman"/>
                <w:b/>
                <w:iCs/>
                <w:color w:val="000000" w:themeColor="text1"/>
                <w:sz w:val="28"/>
                <w:szCs w:val="28"/>
                <w:lang w:eastAsia="uk-UA"/>
              </w:rPr>
            </w:pPr>
          </w:p>
        </w:tc>
        <w:tc>
          <w:tcPr>
            <w:tcW w:w="1701" w:type="dxa"/>
            <w:tcBorders>
              <w:top w:val="nil"/>
              <w:left w:val="nil"/>
              <w:bottom w:val="nil"/>
              <w:right w:val="nil"/>
            </w:tcBorders>
            <w:vAlign w:val="center"/>
          </w:tcPr>
          <w:p w14:paraId="636BFE20" w14:textId="77777777" w:rsidR="006D2FB7" w:rsidRPr="00636E97" w:rsidRDefault="006D2FB7" w:rsidP="004749D2">
            <w:pPr>
              <w:pStyle w:val="a3"/>
              <w:ind w:left="0"/>
              <w:jc w:val="center"/>
              <w:rPr>
                <w:rFonts w:ascii="Times New Roman" w:hAnsi="Times New Roman" w:cs="Times New Roman"/>
                <w:b/>
                <w:color w:val="000000" w:themeColor="text1"/>
                <w:sz w:val="28"/>
                <w:szCs w:val="28"/>
                <w:lang w:eastAsia="uk-UA"/>
              </w:rPr>
            </w:pPr>
          </w:p>
        </w:tc>
      </w:tr>
    </w:tbl>
    <w:p w14:paraId="60244E8D" w14:textId="77777777" w:rsidR="00E35F06" w:rsidRPr="00636E97" w:rsidRDefault="00120D40" w:rsidP="00A032C7">
      <w:pPr>
        <w:pStyle w:val="a3"/>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6BE65182" w14:textId="77777777" w:rsidR="00873610" w:rsidRPr="00636E97" w:rsidRDefault="00830A55" w:rsidP="004749D2">
      <w:pPr>
        <w:pStyle w:val="a3"/>
        <w:spacing w:after="0" w:line="240" w:lineRule="auto"/>
        <w:jc w:val="center"/>
        <w:outlineLvl w:val="0"/>
        <w:rPr>
          <w:rFonts w:ascii="Times New Roman" w:hAnsi="Times New Roman" w:cs="Times New Roman"/>
          <w:b/>
          <w:bCs/>
          <w:color w:val="000000" w:themeColor="text1"/>
          <w:sz w:val="28"/>
          <w:szCs w:val="28"/>
          <w:lang w:eastAsia="uk-UA"/>
        </w:rPr>
      </w:pPr>
      <w:bookmarkStart w:id="121" w:name="_Toc144476190"/>
      <w:bookmarkStart w:id="122" w:name="_Toc222398668"/>
      <w:bookmarkStart w:id="123" w:name="Адреса3839"/>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38.Адреса реєстрації (</w:t>
      </w:r>
      <w:r w:rsidRPr="00636E97">
        <w:rPr>
          <w:rFonts w:ascii="Times New Roman" w:hAnsi="Times New Roman" w:cs="Times New Roman"/>
          <w:b/>
          <w:bCs/>
          <w:color w:val="000000" w:themeColor="text1"/>
          <w:sz w:val="28"/>
          <w:szCs w:val="28"/>
          <w:lang w:val="en-US" w:eastAsia="uk-UA"/>
        </w:rPr>
        <w:t>reg</w:t>
      </w:r>
      <w:r w:rsidRPr="00636E97">
        <w:rPr>
          <w:rFonts w:ascii="Times New Roman" w:hAnsi="Times New Roman" w:cs="Times New Roman"/>
          <w:b/>
          <w:bCs/>
          <w:color w:val="000000" w:themeColor="text1"/>
          <w:sz w:val="28"/>
          <w:szCs w:val="28"/>
          <w:lang w:eastAsia="uk-UA"/>
        </w:rPr>
        <w:t>_</w:t>
      </w:r>
      <w:r w:rsidRPr="00636E97">
        <w:rPr>
          <w:rFonts w:ascii="Times New Roman" w:hAnsi="Times New Roman" w:cs="Times New Roman"/>
          <w:b/>
          <w:bCs/>
          <w:color w:val="000000" w:themeColor="text1"/>
          <w:sz w:val="28"/>
          <w:szCs w:val="28"/>
          <w:lang w:val="en-US" w:eastAsia="uk-UA"/>
        </w:rPr>
        <w:t>address</w:t>
      </w:r>
      <w:r w:rsidRPr="00636E97">
        <w:rPr>
          <w:rFonts w:ascii="Times New Roman" w:hAnsi="Times New Roman" w:cs="Times New Roman"/>
          <w:b/>
          <w:bCs/>
          <w:color w:val="000000" w:themeColor="text1"/>
          <w:sz w:val="28"/>
          <w:szCs w:val="28"/>
          <w:lang w:eastAsia="uk-UA"/>
        </w:rPr>
        <w:t xml:space="preserve">) та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39.Фактична адреса (</w:t>
      </w:r>
      <w:r w:rsidRPr="00636E97">
        <w:rPr>
          <w:rFonts w:ascii="Times New Roman" w:hAnsi="Times New Roman" w:cs="Times New Roman"/>
          <w:b/>
          <w:bCs/>
          <w:color w:val="000000" w:themeColor="text1"/>
          <w:sz w:val="28"/>
          <w:szCs w:val="28"/>
          <w:lang w:val="en-US" w:eastAsia="uk-UA"/>
        </w:rPr>
        <w:t>actual</w:t>
      </w:r>
      <w:r w:rsidRPr="00636E97">
        <w:rPr>
          <w:rFonts w:ascii="Times New Roman" w:hAnsi="Times New Roman" w:cs="Times New Roman"/>
          <w:b/>
          <w:bCs/>
          <w:color w:val="000000" w:themeColor="text1"/>
          <w:sz w:val="28"/>
          <w:szCs w:val="28"/>
          <w:lang w:eastAsia="uk-UA"/>
        </w:rPr>
        <w:t>_</w:t>
      </w:r>
      <w:r w:rsidRPr="00636E97">
        <w:rPr>
          <w:rFonts w:ascii="Times New Roman" w:hAnsi="Times New Roman" w:cs="Times New Roman"/>
          <w:b/>
          <w:bCs/>
          <w:color w:val="000000" w:themeColor="text1"/>
          <w:sz w:val="28"/>
          <w:szCs w:val="28"/>
          <w:lang w:val="en-US" w:eastAsia="uk-UA"/>
        </w:rPr>
        <w:t>address</w:t>
      </w:r>
      <w:r w:rsidRPr="00636E97">
        <w:rPr>
          <w:rFonts w:ascii="Times New Roman" w:hAnsi="Times New Roman" w:cs="Times New Roman"/>
          <w:b/>
          <w:bCs/>
          <w:color w:val="000000" w:themeColor="text1"/>
          <w:sz w:val="28"/>
          <w:szCs w:val="28"/>
          <w:lang w:eastAsia="uk-UA"/>
        </w:rPr>
        <w:t>)</w:t>
      </w:r>
      <w:bookmarkEnd w:id="121"/>
      <w:bookmarkEnd w:id="122"/>
    </w:p>
    <w:bookmarkEnd w:id="123"/>
    <w:p w14:paraId="7DD1E3B4" w14:textId="77777777" w:rsidR="00873610" w:rsidRPr="00636E97" w:rsidRDefault="00873610" w:rsidP="004749D2">
      <w:pPr>
        <w:pStyle w:val="a3"/>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 xml:space="preserve"> </w:t>
      </w:r>
    </w:p>
    <w:p w14:paraId="78197DC7" w14:textId="77777777" w:rsidR="000A7829" w:rsidRPr="00636E97" w:rsidRDefault="00873610" w:rsidP="004545FA">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Набір даних Адреса (address) використовується для подання наборів даних:</w:t>
      </w:r>
    </w:p>
    <w:p w14:paraId="04FB3235" w14:textId="77777777" w:rsidR="000A7829" w:rsidRPr="00636E97" w:rsidRDefault="00B25D43" w:rsidP="004545FA">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38.</w:t>
      </w:r>
      <w:r w:rsidR="00873610" w:rsidRPr="00636E97">
        <w:rPr>
          <w:rFonts w:ascii="Times New Roman" w:hAnsi="Times New Roman" w:cs="Times New Roman"/>
          <w:bCs/>
          <w:color w:val="000000" w:themeColor="text1"/>
          <w:sz w:val="28"/>
          <w:szCs w:val="28"/>
          <w:lang w:eastAsia="uk-UA"/>
        </w:rPr>
        <w:t xml:space="preserve">Адреса реєстрації (reg_address) подаються дані, які відображають поштову адресу, за якою здійснена </w:t>
      </w:r>
      <w:r w:rsidR="00DD4405" w:rsidRPr="00636E97">
        <w:rPr>
          <w:rFonts w:ascii="Times New Roman" w:hAnsi="Times New Roman" w:cs="Times New Roman"/>
          <w:color w:val="000000" w:themeColor="text1"/>
          <w:sz w:val="28"/>
          <w:szCs w:val="28"/>
          <w:lang w:eastAsia="uk-UA"/>
        </w:rPr>
        <w:t>реєстрація особи або об’єкта</w:t>
      </w:r>
      <w:r w:rsidR="00873610" w:rsidRPr="00636E97">
        <w:rPr>
          <w:rFonts w:ascii="Times New Roman" w:hAnsi="Times New Roman" w:cs="Times New Roman"/>
          <w:color w:val="000000" w:themeColor="text1"/>
          <w:sz w:val="28"/>
          <w:szCs w:val="28"/>
          <w:lang w:eastAsia="uk-UA"/>
        </w:rPr>
        <w:t xml:space="preserve"> забезпечення</w:t>
      </w:r>
      <w:r w:rsidR="001438F1" w:rsidRPr="00636E97">
        <w:rPr>
          <w:rFonts w:ascii="Times New Roman" w:hAnsi="Times New Roman" w:cs="Times New Roman"/>
          <w:color w:val="000000" w:themeColor="text1"/>
          <w:sz w:val="28"/>
          <w:szCs w:val="28"/>
          <w:lang w:eastAsia="uk-UA"/>
        </w:rPr>
        <w:t>, тобто відповідати значенням реквізитів, які вказані в первинних (реєстраційних) документах</w:t>
      </w:r>
      <w:r w:rsidR="00873610" w:rsidRPr="00CA2068">
        <w:rPr>
          <w:rFonts w:ascii="Times New Roman" w:hAnsi="Times New Roman" w:cs="Times New Roman"/>
          <w:color w:val="000000" w:themeColor="text1"/>
          <w:sz w:val="28"/>
          <w:szCs w:val="28"/>
          <w:lang w:eastAsia="uk-UA"/>
        </w:rPr>
        <w:t>.</w:t>
      </w:r>
    </w:p>
    <w:p w14:paraId="33C1D8EC" w14:textId="77777777" w:rsidR="000A7829" w:rsidRPr="00636E97" w:rsidRDefault="007943B7" w:rsidP="00DB5E4D">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39.</w:t>
      </w:r>
      <w:r w:rsidR="00873610" w:rsidRPr="00636E97">
        <w:rPr>
          <w:rFonts w:ascii="Times New Roman" w:hAnsi="Times New Roman" w:cs="Times New Roman"/>
          <w:bCs/>
          <w:color w:val="000000" w:themeColor="text1"/>
          <w:sz w:val="28"/>
          <w:szCs w:val="28"/>
          <w:lang w:eastAsia="uk-UA"/>
        </w:rPr>
        <w:t>Фактична адреса (actual_address) подаються дані, які відображають поштову адресу, за якою особа фактично перебуває</w:t>
      </w:r>
      <w:r w:rsidR="00A46648" w:rsidRPr="00636E97">
        <w:rPr>
          <w:rFonts w:ascii="Times New Roman" w:hAnsi="Times New Roman" w:cs="Times New Roman"/>
          <w:bCs/>
          <w:color w:val="000000" w:themeColor="text1"/>
          <w:sz w:val="28"/>
          <w:szCs w:val="28"/>
          <w:lang w:eastAsia="uk-UA"/>
        </w:rPr>
        <w:t xml:space="preserve"> / </w:t>
      </w:r>
      <w:r w:rsidR="00873610" w:rsidRPr="00636E97">
        <w:rPr>
          <w:rFonts w:ascii="Times New Roman" w:hAnsi="Times New Roman" w:cs="Times New Roman"/>
          <w:bCs/>
          <w:color w:val="000000" w:themeColor="text1"/>
          <w:sz w:val="28"/>
          <w:szCs w:val="28"/>
          <w:lang w:eastAsia="uk-UA"/>
        </w:rPr>
        <w:t xml:space="preserve">проживає, </w:t>
      </w:r>
      <w:r w:rsidR="00A20A4A" w:rsidRPr="00636E97">
        <w:rPr>
          <w:rFonts w:ascii="Times New Roman" w:hAnsi="Times New Roman" w:cs="Times New Roman"/>
          <w:bCs/>
          <w:color w:val="000000" w:themeColor="text1"/>
          <w:sz w:val="28"/>
          <w:szCs w:val="28"/>
          <w:lang w:eastAsia="uk-UA"/>
        </w:rPr>
        <w:t>об’єкт</w:t>
      </w:r>
      <w:r w:rsidR="00873610" w:rsidRPr="00636E97">
        <w:rPr>
          <w:rFonts w:ascii="Times New Roman" w:hAnsi="Times New Roman" w:cs="Times New Roman"/>
          <w:bCs/>
          <w:color w:val="000000" w:themeColor="text1"/>
          <w:sz w:val="28"/>
          <w:szCs w:val="28"/>
          <w:lang w:eastAsia="uk-UA"/>
        </w:rPr>
        <w:t xml:space="preserve"> забезпечення фактично </w:t>
      </w:r>
      <w:r w:rsidR="00C93A56" w:rsidRPr="00636E97">
        <w:rPr>
          <w:rFonts w:ascii="Times New Roman" w:hAnsi="Times New Roman" w:cs="Times New Roman"/>
          <w:bCs/>
          <w:color w:val="000000" w:themeColor="text1"/>
          <w:sz w:val="28"/>
          <w:szCs w:val="28"/>
          <w:lang w:eastAsia="uk-UA"/>
        </w:rPr>
        <w:t>розміщений</w:t>
      </w:r>
      <w:r w:rsidR="00A46648" w:rsidRPr="00636E97">
        <w:rPr>
          <w:rFonts w:ascii="Times New Roman" w:hAnsi="Times New Roman" w:cs="Times New Roman"/>
          <w:bCs/>
          <w:color w:val="000000" w:themeColor="text1"/>
          <w:sz w:val="28"/>
          <w:szCs w:val="28"/>
          <w:lang w:eastAsia="uk-UA"/>
        </w:rPr>
        <w:t xml:space="preserve"> / </w:t>
      </w:r>
      <w:r w:rsidR="00873610" w:rsidRPr="00636E97">
        <w:rPr>
          <w:rFonts w:ascii="Times New Roman" w:hAnsi="Times New Roman" w:cs="Times New Roman"/>
          <w:bCs/>
          <w:color w:val="000000" w:themeColor="text1"/>
          <w:sz w:val="28"/>
          <w:szCs w:val="28"/>
          <w:lang w:eastAsia="uk-UA"/>
        </w:rPr>
        <w:t>перебуває</w:t>
      </w:r>
      <w:r w:rsidR="00A46648" w:rsidRPr="00636E97">
        <w:rPr>
          <w:rFonts w:ascii="Times New Roman" w:hAnsi="Times New Roman" w:cs="Times New Roman"/>
          <w:bCs/>
          <w:color w:val="000000" w:themeColor="text1"/>
          <w:sz w:val="28"/>
          <w:szCs w:val="28"/>
          <w:lang w:eastAsia="uk-UA"/>
        </w:rPr>
        <w:t xml:space="preserve"> / </w:t>
      </w:r>
      <w:r w:rsidR="00873610" w:rsidRPr="00636E97">
        <w:rPr>
          <w:rFonts w:ascii="Times New Roman" w:hAnsi="Times New Roman" w:cs="Times New Roman"/>
          <w:bCs/>
          <w:color w:val="000000" w:themeColor="text1"/>
          <w:sz w:val="28"/>
          <w:szCs w:val="28"/>
          <w:lang w:eastAsia="uk-UA"/>
        </w:rPr>
        <w:t>розташований.</w:t>
      </w:r>
      <w:r w:rsidR="00DB5E4D" w:rsidRPr="00636E97">
        <w:rPr>
          <w:color w:val="000000" w:themeColor="text1"/>
        </w:rPr>
        <w:t xml:space="preserve"> </w:t>
      </w:r>
      <w:r w:rsidR="00DB5E4D" w:rsidRPr="00CA2068">
        <w:rPr>
          <w:rFonts w:ascii="Times New Roman" w:hAnsi="Times New Roman" w:cs="Times New Roman"/>
          <w:bCs/>
          <w:color w:val="000000" w:themeColor="text1"/>
          <w:sz w:val="28"/>
          <w:szCs w:val="28"/>
          <w:lang w:eastAsia="uk-UA"/>
        </w:rPr>
        <w:t xml:space="preserve">Для виду забезпечення товари в обороті, розміщення / зберігання яких </w:t>
      </w:r>
      <w:r w:rsidR="00DB5E4D" w:rsidRPr="00636E97">
        <w:rPr>
          <w:rFonts w:ascii="Times New Roman" w:hAnsi="Times New Roman" w:cs="Times New Roman"/>
          <w:bCs/>
          <w:color w:val="000000" w:themeColor="text1"/>
          <w:sz w:val="28"/>
          <w:szCs w:val="28"/>
          <w:lang w:eastAsia="uk-UA"/>
        </w:rPr>
        <w:t>здійснюється за різними адресами набір даних ID39.Фактична адреса (actual_address) подається за адресою, яка на думку респондента є основною. Зміна такої адреси може відбуватись  з урахуванням умов, передбачених політикою респондента.</w:t>
      </w:r>
    </w:p>
    <w:p w14:paraId="2EAB9C05" w14:textId="77777777" w:rsidR="00F26D64" w:rsidRPr="00636E97" w:rsidRDefault="00F26D64" w:rsidP="00F26D64">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Оновлення даних за наборами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38.Адреса реєстрації (</w:t>
      </w:r>
      <w:r w:rsidRPr="00636E97">
        <w:rPr>
          <w:rFonts w:ascii="Times New Roman" w:hAnsi="Times New Roman" w:cs="Times New Roman"/>
          <w:bCs/>
          <w:color w:val="000000" w:themeColor="text1"/>
          <w:sz w:val="28"/>
          <w:szCs w:val="28"/>
          <w:lang w:val="en-US" w:eastAsia="uk-UA"/>
        </w:rPr>
        <w:t>reg</w:t>
      </w:r>
      <w:r w:rsidRPr="00636E97">
        <w:rPr>
          <w:rFonts w:ascii="Times New Roman" w:hAnsi="Times New Roman" w:cs="Times New Roman"/>
          <w:bCs/>
          <w:color w:val="000000" w:themeColor="text1"/>
          <w:sz w:val="28"/>
          <w:szCs w:val="28"/>
          <w:lang w:eastAsia="uk-UA"/>
        </w:rPr>
        <w:t>_</w:t>
      </w:r>
      <w:r w:rsidRPr="00636E97">
        <w:rPr>
          <w:rFonts w:ascii="Times New Roman" w:hAnsi="Times New Roman" w:cs="Times New Roman"/>
          <w:bCs/>
          <w:color w:val="000000" w:themeColor="text1"/>
          <w:sz w:val="28"/>
          <w:szCs w:val="28"/>
          <w:lang w:val="en-US" w:eastAsia="uk-UA"/>
        </w:rPr>
        <w:t>address</w:t>
      </w:r>
      <w:r w:rsidRPr="00636E97">
        <w:rPr>
          <w:rFonts w:ascii="Times New Roman" w:hAnsi="Times New Roman" w:cs="Times New Roman"/>
          <w:bCs/>
          <w:color w:val="000000" w:themeColor="text1"/>
          <w:sz w:val="28"/>
          <w:szCs w:val="28"/>
          <w:lang w:eastAsia="uk-UA"/>
        </w:rPr>
        <w:t xml:space="preserve">) та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39.Фактична адреса (</w:t>
      </w:r>
      <w:r w:rsidRPr="00636E97">
        <w:rPr>
          <w:rFonts w:ascii="Times New Roman" w:hAnsi="Times New Roman" w:cs="Times New Roman"/>
          <w:bCs/>
          <w:color w:val="000000" w:themeColor="text1"/>
          <w:sz w:val="28"/>
          <w:szCs w:val="28"/>
          <w:lang w:val="en-US" w:eastAsia="uk-UA"/>
        </w:rPr>
        <w:t>actual</w:t>
      </w:r>
      <w:r w:rsidRPr="00636E97">
        <w:rPr>
          <w:rFonts w:ascii="Times New Roman" w:hAnsi="Times New Roman" w:cs="Times New Roman"/>
          <w:bCs/>
          <w:color w:val="000000" w:themeColor="text1"/>
          <w:sz w:val="28"/>
          <w:szCs w:val="28"/>
          <w:lang w:eastAsia="uk-UA"/>
        </w:rPr>
        <w:t>_</w:t>
      </w:r>
      <w:r w:rsidRPr="00636E97">
        <w:rPr>
          <w:rFonts w:ascii="Times New Roman" w:hAnsi="Times New Roman" w:cs="Times New Roman"/>
          <w:bCs/>
          <w:color w:val="000000" w:themeColor="text1"/>
          <w:sz w:val="28"/>
          <w:szCs w:val="28"/>
          <w:lang w:val="en-US" w:eastAsia="uk-UA"/>
        </w:rPr>
        <w:t>address</w:t>
      </w:r>
      <w:r w:rsidRPr="00636E97">
        <w:rPr>
          <w:rFonts w:ascii="Times New Roman" w:hAnsi="Times New Roman" w:cs="Times New Roman"/>
          <w:bCs/>
          <w:color w:val="000000" w:themeColor="text1"/>
          <w:sz w:val="28"/>
          <w:szCs w:val="28"/>
          <w:lang w:eastAsia="uk-UA"/>
        </w:rPr>
        <w:t>) відбувається:</w:t>
      </w:r>
    </w:p>
    <w:p w14:paraId="088D2DD5" w14:textId="77777777" w:rsidR="00F26D64" w:rsidRPr="00636E97" w:rsidRDefault="00F26D64" w:rsidP="00F26D64">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За фіз</w:t>
      </w:r>
      <w:r w:rsidR="00511947" w:rsidRPr="00636E97">
        <w:rPr>
          <w:rFonts w:ascii="Times New Roman" w:hAnsi="Times New Roman" w:cs="Times New Roman"/>
          <w:bCs/>
          <w:color w:val="000000" w:themeColor="text1"/>
          <w:sz w:val="28"/>
          <w:szCs w:val="28"/>
          <w:lang w:eastAsia="uk-UA"/>
        </w:rPr>
        <w:t>ичними та юридичними особами під час проведення</w:t>
      </w:r>
      <w:r w:rsidRPr="00636E97">
        <w:rPr>
          <w:rFonts w:ascii="Times New Roman" w:hAnsi="Times New Roman" w:cs="Times New Roman"/>
          <w:bCs/>
          <w:color w:val="000000" w:themeColor="text1"/>
          <w:sz w:val="28"/>
          <w:szCs w:val="28"/>
          <w:lang w:eastAsia="uk-UA"/>
        </w:rPr>
        <w:t xml:space="preserve"> чергової або позачергової ідентифікації особи, отриманні інформації від особи про зміну адреси але не рідше одного разу в рік від дати останнього оновлення;</w:t>
      </w:r>
    </w:p>
    <w:p w14:paraId="2B23F8D5" w14:textId="77777777" w:rsidR="00F26D64" w:rsidRPr="00636E97" w:rsidRDefault="00511947" w:rsidP="00F26D64">
      <w:pPr>
        <w:pStyle w:val="a3"/>
        <w:numPr>
          <w:ilvl w:val="1"/>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за об’єктами забезпечення підчас проведення</w:t>
      </w:r>
      <w:r w:rsidR="00F26D64" w:rsidRPr="00636E97">
        <w:rPr>
          <w:rFonts w:ascii="Times New Roman" w:hAnsi="Times New Roman" w:cs="Times New Roman"/>
          <w:bCs/>
          <w:color w:val="000000" w:themeColor="text1"/>
          <w:sz w:val="28"/>
          <w:szCs w:val="28"/>
          <w:lang w:eastAsia="uk-UA"/>
        </w:rPr>
        <w:t xml:space="preserve"> оцінки</w:t>
      </w:r>
      <w:r w:rsidR="00A46648" w:rsidRPr="00636E97">
        <w:rPr>
          <w:rFonts w:ascii="Times New Roman" w:hAnsi="Times New Roman" w:cs="Times New Roman"/>
          <w:bCs/>
          <w:color w:val="000000" w:themeColor="text1"/>
          <w:sz w:val="28"/>
          <w:szCs w:val="28"/>
          <w:lang w:eastAsia="uk-UA"/>
        </w:rPr>
        <w:t xml:space="preserve"> / </w:t>
      </w:r>
      <w:r w:rsidR="00F26D64" w:rsidRPr="00636E97">
        <w:rPr>
          <w:rFonts w:ascii="Times New Roman" w:hAnsi="Times New Roman" w:cs="Times New Roman"/>
          <w:bCs/>
          <w:color w:val="000000" w:themeColor="text1"/>
          <w:sz w:val="28"/>
          <w:szCs w:val="28"/>
          <w:lang w:eastAsia="uk-UA"/>
        </w:rPr>
        <w:t>перевірки, отриманні інформації про зміну адреси таких об’єктів але не рідше одного разу в рік від дати останнього оновлення.</w:t>
      </w:r>
    </w:p>
    <w:p w14:paraId="1E0DBC8D" w14:textId="77777777" w:rsidR="00F26D64" w:rsidRPr="00636E97" w:rsidRDefault="00B86AAB" w:rsidP="00675989">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За такими об’єктами забезпечення, як </w:t>
      </w:r>
      <w:r w:rsidRPr="00636E97">
        <w:rPr>
          <w:rFonts w:ascii="Times New Roman" w:hAnsi="Times New Roman" w:cs="Times New Roman"/>
          <w:color w:val="000000" w:themeColor="text1"/>
          <w:sz w:val="28"/>
          <w:szCs w:val="28"/>
        </w:rPr>
        <w:t>о</w:t>
      </w:r>
      <w:r w:rsidRPr="00636E97">
        <w:rPr>
          <w:rFonts w:ascii="Times New Roman" w:hAnsi="Times New Roman" w:cs="Times New Roman"/>
          <w:bCs/>
          <w:color w:val="000000" w:themeColor="text1"/>
          <w:sz w:val="28"/>
          <w:szCs w:val="28"/>
          <w:lang w:eastAsia="uk-UA"/>
        </w:rPr>
        <w:t>б’єкти повітряного, морського, залізничного транспорту, реєстрація яких здійснюється на залізничній станції, в порту тощо в реквізиті</w:t>
      </w:r>
      <w:r w:rsidR="00F26D64" w:rsidRPr="00636E97">
        <w:rPr>
          <w:rFonts w:ascii="Times New Roman" w:hAnsi="Times New Roman" w:cs="Times New Roman"/>
          <w:bCs/>
          <w:color w:val="000000" w:themeColor="text1"/>
          <w:sz w:val="28"/>
          <w:szCs w:val="28"/>
          <w:lang w:eastAsia="uk-UA"/>
        </w:rPr>
        <w:t xml:space="preserve"> </w:t>
      </w:r>
      <w:r w:rsidR="00B65349" w:rsidRPr="00636E97">
        <w:rPr>
          <w:rFonts w:ascii="Times New Roman" w:hAnsi="Times New Roman" w:cs="Times New Roman"/>
          <w:bCs/>
          <w:color w:val="000000" w:themeColor="text1"/>
          <w:sz w:val="28"/>
          <w:szCs w:val="28"/>
          <w:lang w:eastAsia="uk-UA"/>
        </w:rPr>
        <w:t>“</w:t>
      </w:r>
      <w:r w:rsidR="00F26D64" w:rsidRPr="00636E97">
        <w:rPr>
          <w:rFonts w:ascii="Times New Roman" w:hAnsi="Times New Roman" w:cs="Times New Roman"/>
          <w:bCs/>
          <w:color w:val="000000" w:themeColor="text1"/>
          <w:sz w:val="28"/>
          <w:szCs w:val="28"/>
          <w:lang w:eastAsia="uk-UA"/>
        </w:rPr>
        <w:t>Населений пункт (district, ID0607)</w:t>
      </w:r>
      <w:r w:rsidR="00B65349" w:rsidRPr="00636E97">
        <w:rPr>
          <w:rFonts w:ascii="Times New Roman" w:hAnsi="Times New Roman" w:cs="Times New Roman"/>
          <w:bCs/>
          <w:color w:val="000000" w:themeColor="text1"/>
          <w:sz w:val="28"/>
          <w:szCs w:val="28"/>
          <w:lang w:eastAsia="uk-UA"/>
        </w:rPr>
        <w:t>”</w:t>
      </w:r>
      <w:r w:rsidR="00F26D64" w:rsidRPr="00636E97">
        <w:rPr>
          <w:rFonts w:ascii="Times New Roman" w:hAnsi="Times New Roman" w:cs="Times New Roman"/>
          <w:bCs/>
          <w:color w:val="000000" w:themeColor="text1"/>
          <w:sz w:val="28"/>
          <w:szCs w:val="28"/>
          <w:lang w:eastAsia="uk-UA"/>
        </w:rPr>
        <w:t xml:space="preserve"> зазначається найменування залізничної станції, порта тощо.</w:t>
      </w:r>
      <w:r w:rsidR="00F26D64" w:rsidRPr="00636E97">
        <w:rPr>
          <w:rFonts w:ascii="Times New Roman" w:hAnsi="Times New Roman" w:cs="Times New Roman"/>
          <w:color w:val="000000" w:themeColor="text1"/>
        </w:rPr>
        <w:t xml:space="preserve"> </w:t>
      </w:r>
      <w:r w:rsidR="007969AF" w:rsidRPr="00636E97">
        <w:rPr>
          <w:rFonts w:ascii="Times New Roman" w:hAnsi="Times New Roman" w:cs="Times New Roman"/>
          <w:bCs/>
          <w:color w:val="000000" w:themeColor="text1"/>
          <w:sz w:val="28"/>
          <w:szCs w:val="28"/>
          <w:lang w:eastAsia="uk-UA"/>
        </w:rPr>
        <w:t xml:space="preserve">Інші реквізити мають бути надані з урахуванням їх </w:t>
      </w:r>
      <w:r w:rsidR="00FE3F9D" w:rsidRPr="00636E97">
        <w:rPr>
          <w:rFonts w:ascii="Times New Roman" w:hAnsi="Times New Roman" w:cs="Times New Roman"/>
          <w:bCs/>
          <w:color w:val="000000" w:themeColor="text1"/>
          <w:sz w:val="28"/>
          <w:szCs w:val="28"/>
          <w:lang w:eastAsia="uk-UA"/>
        </w:rPr>
        <w:t>властивості</w:t>
      </w:r>
      <w:r w:rsidR="007969AF" w:rsidRPr="00636E97">
        <w:rPr>
          <w:rFonts w:ascii="Times New Roman" w:hAnsi="Times New Roman" w:cs="Times New Roman"/>
          <w:bCs/>
          <w:color w:val="000000" w:themeColor="text1"/>
          <w:sz w:val="28"/>
          <w:szCs w:val="28"/>
          <w:lang w:eastAsia="uk-UA"/>
        </w:rPr>
        <w:t xml:space="preserve">, зокрема і шляхом надання значення з </w:t>
      </w:r>
      <w:r w:rsidR="008828EC" w:rsidRPr="00636E97">
        <w:rPr>
          <w:rFonts w:ascii="Times New Roman" w:hAnsi="Times New Roman" w:cs="Times New Roman"/>
          <w:bCs/>
          <w:color w:val="000000" w:themeColor="text1"/>
          <w:sz w:val="28"/>
          <w:szCs w:val="28"/>
          <w:lang w:eastAsia="uk-UA"/>
        </w:rPr>
        <w:t>Довідник</w:t>
      </w:r>
      <w:r w:rsidR="007969AF" w:rsidRPr="00636E97">
        <w:rPr>
          <w:rFonts w:ascii="Times New Roman" w:hAnsi="Times New Roman" w:cs="Times New Roman"/>
          <w:bCs/>
          <w:color w:val="000000" w:themeColor="text1"/>
          <w:sz w:val="28"/>
          <w:szCs w:val="28"/>
          <w:lang w:eastAsia="uk-UA"/>
        </w:rPr>
        <w:t>а F170 “</w:t>
      </w:r>
      <w:r w:rsidR="00182819" w:rsidRPr="00636E97">
        <w:rPr>
          <w:rFonts w:ascii="Times New Roman" w:hAnsi="Times New Roman" w:cs="Times New Roman"/>
          <w:bCs/>
          <w:color w:val="000000" w:themeColor="text1"/>
          <w:sz w:val="28"/>
          <w:szCs w:val="28"/>
          <w:lang w:eastAsia="uk-UA"/>
        </w:rPr>
        <w:t xml:space="preserve">Причина неподання </w:t>
      </w:r>
      <w:r w:rsidR="007969AF" w:rsidRPr="00636E97">
        <w:rPr>
          <w:rFonts w:ascii="Times New Roman" w:hAnsi="Times New Roman" w:cs="Times New Roman"/>
          <w:bCs/>
          <w:color w:val="000000" w:themeColor="text1"/>
          <w:sz w:val="28"/>
          <w:szCs w:val="28"/>
          <w:lang w:eastAsia="uk-UA"/>
        </w:rPr>
        <w:t xml:space="preserve"> значення реквізиту”.</w:t>
      </w:r>
    </w:p>
    <w:p w14:paraId="10073768" w14:textId="77777777" w:rsidR="00DB5E4D" w:rsidRPr="00636E97" w:rsidRDefault="00DB5E4D" w:rsidP="00DB5E4D">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3.4.</w:t>
      </w:r>
      <w:r w:rsidRPr="00636E97">
        <w:rPr>
          <w:rFonts w:ascii="Times New Roman" w:hAnsi="Times New Roman" w:cs="Times New Roman"/>
          <w:bCs/>
          <w:color w:val="000000" w:themeColor="text1"/>
          <w:sz w:val="28"/>
          <w:szCs w:val="28"/>
          <w:lang w:eastAsia="uk-UA"/>
        </w:rPr>
        <w:tab/>
        <w:t>Допускається подання значення реквізиту Населений пункт (district, ID0607) за об’єктами повітряного, морського, залізничного транспорту яке відрізняється від найменування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 Для таких об’єктів реквізит Код населеного пункту (settlement_code, ID0606) є невластивим.</w:t>
      </w:r>
    </w:p>
    <w:p w14:paraId="7FE53D83" w14:textId="77777777" w:rsidR="00C224D8" w:rsidRPr="00636E97" w:rsidRDefault="00C732D5" w:rsidP="00C224D8">
      <w:pPr>
        <w:pStyle w:val="a3"/>
        <w:numPr>
          <w:ilvl w:val="0"/>
          <w:numId w:val="31"/>
        </w:num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Для фізичної особи </w:t>
      </w:r>
      <w:r w:rsidR="00E83253" w:rsidRPr="00636E97">
        <w:rPr>
          <w:rFonts w:ascii="Times New Roman" w:hAnsi="Times New Roman" w:cs="Times New Roman"/>
          <w:color w:val="000000" w:themeColor="text1"/>
          <w:sz w:val="28"/>
          <w:szCs w:val="28"/>
        </w:rPr>
        <w:t xml:space="preserve">– </w:t>
      </w:r>
      <w:r w:rsidR="00C37E20" w:rsidRPr="00636E97">
        <w:rPr>
          <w:rFonts w:ascii="Times New Roman" w:hAnsi="Times New Roman" w:cs="Times New Roman"/>
          <w:color w:val="000000" w:themeColor="text1"/>
          <w:sz w:val="28"/>
          <w:szCs w:val="28"/>
          <w:lang w:eastAsia="uk-UA"/>
        </w:rPr>
        <w:t>підприємця</w:t>
      </w:r>
      <w:r w:rsidR="00E83253" w:rsidRPr="00CA2068">
        <w:rPr>
          <w:rFonts w:ascii="Times New Roman" w:hAnsi="Times New Roman" w:cs="Times New Roman"/>
          <w:color w:val="000000" w:themeColor="text1"/>
          <w:sz w:val="28"/>
          <w:szCs w:val="28"/>
          <w:shd w:val="clear" w:color="auto" w:fill="FFFFFF"/>
        </w:rPr>
        <w:t xml:space="preserve"> </w:t>
      </w:r>
      <w:r w:rsidRPr="00636E97">
        <w:rPr>
          <w:rFonts w:ascii="Times New Roman" w:hAnsi="Times New Roman" w:cs="Times New Roman"/>
          <w:bCs/>
          <w:color w:val="000000" w:themeColor="text1"/>
          <w:sz w:val="28"/>
          <w:szCs w:val="28"/>
          <w:lang w:eastAsia="uk-UA"/>
        </w:rPr>
        <w:t xml:space="preserve">(ФОП) в наборі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38.Адреса реєстрації (</w:t>
      </w:r>
      <w:r w:rsidRPr="00636E97">
        <w:rPr>
          <w:rFonts w:ascii="Times New Roman" w:hAnsi="Times New Roman" w:cs="Times New Roman"/>
          <w:bCs/>
          <w:color w:val="000000" w:themeColor="text1"/>
          <w:sz w:val="28"/>
          <w:szCs w:val="28"/>
          <w:lang w:val="en-US" w:eastAsia="uk-UA"/>
        </w:rPr>
        <w:t>reg</w:t>
      </w:r>
      <w:r w:rsidRPr="00636E97">
        <w:rPr>
          <w:rFonts w:ascii="Times New Roman" w:hAnsi="Times New Roman" w:cs="Times New Roman"/>
          <w:bCs/>
          <w:color w:val="000000" w:themeColor="text1"/>
          <w:sz w:val="28"/>
          <w:szCs w:val="28"/>
          <w:lang w:eastAsia="uk-UA"/>
        </w:rPr>
        <w:t>_</w:t>
      </w:r>
      <w:r w:rsidRPr="00636E97">
        <w:rPr>
          <w:rFonts w:ascii="Times New Roman" w:hAnsi="Times New Roman" w:cs="Times New Roman"/>
          <w:bCs/>
          <w:color w:val="000000" w:themeColor="text1"/>
          <w:sz w:val="28"/>
          <w:szCs w:val="28"/>
          <w:lang w:val="en-US" w:eastAsia="uk-UA"/>
        </w:rPr>
        <w:t>address</w:t>
      </w:r>
      <w:r w:rsidRPr="00636E97">
        <w:rPr>
          <w:rFonts w:ascii="Times New Roman" w:hAnsi="Times New Roman" w:cs="Times New Roman"/>
          <w:bCs/>
          <w:color w:val="000000" w:themeColor="text1"/>
          <w:sz w:val="28"/>
          <w:szCs w:val="28"/>
          <w:lang w:eastAsia="uk-UA"/>
        </w:rPr>
        <w:t xml:space="preserve">) зазначається адреса реєстрації </w:t>
      </w:r>
      <w:r w:rsidRPr="00636E97">
        <w:rPr>
          <w:rFonts w:ascii="Times New Roman" w:hAnsi="Times New Roman" w:cs="Times New Roman"/>
          <w:color w:val="000000" w:themeColor="text1"/>
          <w:sz w:val="28"/>
          <w:szCs w:val="28"/>
          <w:shd w:val="clear" w:color="auto" w:fill="FFFFFF"/>
        </w:rPr>
        <w:t xml:space="preserve">проживання фізичної особи, </w:t>
      </w:r>
      <w:r w:rsidRPr="00636E97">
        <w:rPr>
          <w:rFonts w:ascii="Times New Roman" w:hAnsi="Times New Roman" w:cs="Times New Roman"/>
          <w:bCs/>
          <w:color w:val="000000" w:themeColor="text1"/>
          <w:sz w:val="28"/>
          <w:szCs w:val="28"/>
          <w:lang w:eastAsia="uk-UA"/>
        </w:rPr>
        <w:t xml:space="preserve">а в наборі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39.Фактична адреса (</w:t>
      </w:r>
      <w:r w:rsidRPr="00636E97">
        <w:rPr>
          <w:rFonts w:ascii="Times New Roman" w:hAnsi="Times New Roman" w:cs="Times New Roman"/>
          <w:bCs/>
          <w:color w:val="000000" w:themeColor="text1"/>
          <w:sz w:val="28"/>
          <w:szCs w:val="28"/>
          <w:lang w:val="en-US" w:eastAsia="uk-UA"/>
        </w:rPr>
        <w:t>actual</w:t>
      </w:r>
      <w:r w:rsidRPr="00636E97">
        <w:rPr>
          <w:rFonts w:ascii="Times New Roman" w:hAnsi="Times New Roman" w:cs="Times New Roman"/>
          <w:bCs/>
          <w:color w:val="000000" w:themeColor="text1"/>
          <w:sz w:val="28"/>
          <w:szCs w:val="28"/>
          <w:lang w:eastAsia="uk-UA"/>
        </w:rPr>
        <w:t>_</w:t>
      </w:r>
      <w:r w:rsidRPr="00636E97">
        <w:rPr>
          <w:rFonts w:ascii="Times New Roman" w:hAnsi="Times New Roman" w:cs="Times New Roman"/>
          <w:bCs/>
          <w:color w:val="000000" w:themeColor="text1"/>
          <w:sz w:val="28"/>
          <w:szCs w:val="28"/>
          <w:lang w:val="en-US" w:eastAsia="uk-UA"/>
        </w:rPr>
        <w:t>address</w:t>
      </w:r>
      <w:r w:rsidRPr="00636E97">
        <w:rPr>
          <w:rFonts w:ascii="Times New Roman" w:hAnsi="Times New Roman" w:cs="Times New Roman"/>
          <w:bCs/>
          <w:color w:val="000000" w:themeColor="text1"/>
          <w:sz w:val="28"/>
          <w:szCs w:val="28"/>
          <w:lang w:eastAsia="uk-UA"/>
        </w:rPr>
        <w:t>) зазначається м</w:t>
      </w:r>
      <w:r w:rsidRPr="00636E97">
        <w:rPr>
          <w:rFonts w:ascii="Times New Roman" w:hAnsi="Times New Roman" w:cs="Times New Roman"/>
          <w:color w:val="000000" w:themeColor="text1"/>
          <w:sz w:val="28"/>
          <w:szCs w:val="28"/>
          <w:shd w:val="clear" w:color="auto" w:fill="FFFFFF"/>
        </w:rPr>
        <w:t xml:space="preserve">ісце провадження господарської діяльності, тобто місце, де така особа фактично здійснює свою діяльність і яке, відповідно, може відрізнятись від адреси місця реєстрації </w:t>
      </w:r>
      <w:r w:rsidR="00E83253" w:rsidRPr="00636E97">
        <w:rPr>
          <w:rFonts w:ascii="Times New Roman" w:hAnsi="Times New Roman" w:cs="Times New Roman"/>
          <w:bCs/>
          <w:color w:val="000000" w:themeColor="text1"/>
          <w:sz w:val="28"/>
          <w:szCs w:val="28"/>
          <w:lang w:eastAsia="uk-UA"/>
        </w:rPr>
        <w:t xml:space="preserve">фізичної особи </w:t>
      </w:r>
      <w:r w:rsidR="00E83253" w:rsidRPr="00636E97">
        <w:rPr>
          <w:rFonts w:ascii="Times New Roman" w:hAnsi="Times New Roman" w:cs="Times New Roman"/>
          <w:color w:val="000000" w:themeColor="text1"/>
          <w:sz w:val="28"/>
          <w:szCs w:val="28"/>
        </w:rPr>
        <w:t xml:space="preserve">– </w:t>
      </w:r>
      <w:r w:rsidR="00C37E20" w:rsidRPr="00636E97">
        <w:rPr>
          <w:rFonts w:ascii="Times New Roman" w:hAnsi="Times New Roman" w:cs="Times New Roman"/>
          <w:color w:val="000000" w:themeColor="text1"/>
          <w:sz w:val="28"/>
          <w:szCs w:val="28"/>
          <w:lang w:eastAsia="uk-UA"/>
        </w:rPr>
        <w:t>підприємця</w:t>
      </w:r>
      <w:r w:rsidR="00C37E20" w:rsidRPr="00CA2068">
        <w:rPr>
          <w:rFonts w:ascii="Times New Roman" w:hAnsi="Times New Roman" w:cs="Times New Roman"/>
          <w:color w:val="000000" w:themeColor="text1"/>
          <w:sz w:val="28"/>
          <w:szCs w:val="28"/>
          <w:shd w:val="clear" w:color="auto" w:fill="FFFFFF"/>
        </w:rPr>
        <w:t xml:space="preserve"> </w:t>
      </w:r>
      <w:r w:rsidR="00E83253" w:rsidRPr="00636E97">
        <w:rPr>
          <w:rFonts w:ascii="Times New Roman" w:hAnsi="Times New Roman" w:cs="Times New Roman"/>
          <w:color w:val="000000" w:themeColor="text1"/>
          <w:sz w:val="28"/>
          <w:szCs w:val="28"/>
          <w:shd w:val="clear" w:color="auto" w:fill="FFFFFF"/>
        </w:rPr>
        <w:t>(</w:t>
      </w:r>
      <w:r w:rsidRPr="00636E97">
        <w:rPr>
          <w:rFonts w:ascii="Times New Roman" w:hAnsi="Times New Roman" w:cs="Times New Roman"/>
          <w:color w:val="000000" w:themeColor="text1"/>
          <w:sz w:val="28"/>
          <w:szCs w:val="28"/>
          <w:shd w:val="clear" w:color="auto" w:fill="FFFFFF"/>
        </w:rPr>
        <w:t>ФОП</w:t>
      </w:r>
      <w:r w:rsidR="00E83253" w:rsidRPr="00636E97">
        <w:rPr>
          <w:rFonts w:ascii="Times New Roman" w:hAnsi="Times New Roman" w:cs="Times New Roman"/>
          <w:color w:val="000000" w:themeColor="text1"/>
          <w:sz w:val="28"/>
          <w:szCs w:val="28"/>
          <w:shd w:val="clear" w:color="auto" w:fill="FFFFFF"/>
        </w:rPr>
        <w:t>)</w:t>
      </w:r>
      <w:r w:rsidRPr="00636E97">
        <w:rPr>
          <w:rFonts w:ascii="Times New Roman" w:hAnsi="Times New Roman" w:cs="Times New Roman"/>
          <w:color w:val="000000" w:themeColor="text1"/>
          <w:sz w:val="28"/>
          <w:szCs w:val="28"/>
          <w:shd w:val="clear" w:color="auto" w:fill="FFFFFF"/>
        </w:rPr>
        <w:t>.</w:t>
      </w:r>
    </w:p>
    <w:p w14:paraId="1875B54A" w14:textId="77777777" w:rsidR="005D6CC8" w:rsidRPr="00636E97" w:rsidRDefault="00511947" w:rsidP="00C224D8">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color w:val="000000" w:themeColor="text1"/>
          <w:sz w:val="28"/>
          <w:szCs w:val="28"/>
        </w:rPr>
        <w:t>В разі подання</w:t>
      </w:r>
      <w:r w:rsidR="005D6CC8" w:rsidRPr="00636E97">
        <w:rPr>
          <w:rFonts w:ascii="Times New Roman" w:hAnsi="Times New Roman" w:cs="Times New Roman"/>
          <w:color w:val="000000" w:themeColor="text1"/>
          <w:sz w:val="28"/>
          <w:szCs w:val="28"/>
        </w:rPr>
        <w:t xml:space="preserve"> наборів</w:t>
      </w:r>
      <w:r w:rsidR="005D6CC8" w:rsidRPr="00636E97">
        <w:rPr>
          <w:rFonts w:ascii="Times New Roman" w:hAnsi="Times New Roman" w:cs="Times New Roman"/>
          <w:bCs/>
          <w:color w:val="000000" w:themeColor="text1"/>
          <w:sz w:val="28"/>
          <w:szCs w:val="28"/>
          <w:lang w:eastAsia="uk-UA"/>
        </w:rPr>
        <w:t xml:space="preserve"> </w:t>
      </w:r>
      <w:r w:rsidR="005D6CC8" w:rsidRPr="00636E97">
        <w:rPr>
          <w:rFonts w:ascii="Times New Roman" w:hAnsi="Times New Roman" w:cs="Times New Roman"/>
          <w:bCs/>
          <w:color w:val="000000" w:themeColor="text1"/>
          <w:sz w:val="28"/>
          <w:szCs w:val="28"/>
          <w:lang w:val="en-US" w:eastAsia="uk-UA"/>
        </w:rPr>
        <w:t>ID</w:t>
      </w:r>
      <w:r w:rsidR="005D6CC8" w:rsidRPr="00636E97">
        <w:rPr>
          <w:rFonts w:ascii="Times New Roman" w:hAnsi="Times New Roman" w:cs="Times New Roman"/>
          <w:bCs/>
          <w:color w:val="000000" w:themeColor="text1"/>
          <w:sz w:val="28"/>
          <w:szCs w:val="28"/>
          <w:lang w:eastAsia="uk-UA"/>
        </w:rPr>
        <w:t>38.Адреса реєстрації (reg_address)</w:t>
      </w:r>
      <w:r w:rsidR="00AF75AC" w:rsidRPr="00636E97">
        <w:rPr>
          <w:rFonts w:ascii="Times New Roman" w:hAnsi="Times New Roman" w:cs="Times New Roman"/>
          <w:bCs/>
          <w:color w:val="000000" w:themeColor="text1"/>
          <w:sz w:val="28"/>
          <w:szCs w:val="28"/>
          <w:lang w:eastAsia="uk-UA"/>
        </w:rPr>
        <w:t>,</w:t>
      </w:r>
      <w:r w:rsidR="005D6CC8" w:rsidRPr="00636E97">
        <w:rPr>
          <w:rFonts w:ascii="Times New Roman" w:hAnsi="Times New Roman" w:cs="Times New Roman"/>
          <w:bCs/>
          <w:color w:val="000000" w:themeColor="text1"/>
          <w:sz w:val="28"/>
          <w:szCs w:val="28"/>
          <w:lang w:eastAsia="uk-UA"/>
        </w:rPr>
        <w:t xml:space="preserve"> </w:t>
      </w:r>
      <w:r w:rsidR="005D6CC8" w:rsidRPr="00636E97">
        <w:rPr>
          <w:rFonts w:ascii="Times New Roman" w:hAnsi="Times New Roman" w:cs="Times New Roman"/>
          <w:bCs/>
          <w:color w:val="000000" w:themeColor="text1"/>
          <w:sz w:val="28"/>
          <w:szCs w:val="28"/>
          <w:lang w:val="en-US" w:eastAsia="uk-UA"/>
        </w:rPr>
        <w:t>ID</w:t>
      </w:r>
      <w:r w:rsidR="005D6CC8" w:rsidRPr="00636E97">
        <w:rPr>
          <w:rFonts w:ascii="Times New Roman" w:hAnsi="Times New Roman" w:cs="Times New Roman"/>
          <w:bCs/>
          <w:color w:val="000000" w:themeColor="text1"/>
          <w:sz w:val="28"/>
          <w:szCs w:val="28"/>
          <w:lang w:eastAsia="uk-UA"/>
        </w:rPr>
        <w:t xml:space="preserve">39.Фактична адреса (actual_address) </w:t>
      </w:r>
      <w:r w:rsidR="005D6CC8" w:rsidRPr="00636E97">
        <w:rPr>
          <w:rFonts w:ascii="Times New Roman" w:hAnsi="Times New Roman" w:cs="Times New Roman"/>
          <w:color w:val="000000" w:themeColor="text1"/>
          <w:sz w:val="28"/>
          <w:szCs w:val="28"/>
        </w:rPr>
        <w:t xml:space="preserve">у </w:t>
      </w:r>
      <w:r w:rsidR="00067A68" w:rsidRPr="00636E97">
        <w:rPr>
          <w:rFonts w:ascii="Times New Roman" w:hAnsi="Times New Roman" w:cs="Times New Roman"/>
          <w:color w:val="000000" w:themeColor="text1"/>
          <w:sz w:val="28"/>
          <w:szCs w:val="28"/>
        </w:rPr>
        <w:t>складі</w:t>
      </w:r>
      <w:r w:rsidR="005D6CC8" w:rsidRPr="00636E97">
        <w:rPr>
          <w:rFonts w:ascii="Times New Roman" w:hAnsi="Times New Roman" w:cs="Times New Roman"/>
          <w:color w:val="000000" w:themeColor="text1"/>
          <w:sz w:val="28"/>
          <w:szCs w:val="28"/>
        </w:rPr>
        <w:t xml:space="preserve"> інших наборів необхідно керуватись ознаками </w:t>
      </w:r>
      <w:r w:rsidR="00FE3F9D" w:rsidRPr="00636E97">
        <w:rPr>
          <w:rFonts w:ascii="Times New Roman" w:hAnsi="Times New Roman" w:cs="Times New Roman"/>
          <w:color w:val="000000" w:themeColor="text1"/>
          <w:sz w:val="28"/>
          <w:szCs w:val="28"/>
        </w:rPr>
        <w:t>властивості</w:t>
      </w:r>
      <w:r w:rsidR="005D6CC8" w:rsidRPr="00636E97">
        <w:rPr>
          <w:rFonts w:ascii="Times New Roman" w:hAnsi="Times New Roman" w:cs="Times New Roman"/>
          <w:color w:val="000000" w:themeColor="text1"/>
          <w:sz w:val="28"/>
          <w:szCs w:val="28"/>
          <w:lang w:eastAsia="uk-UA"/>
        </w:rPr>
        <w:t xml:space="preserve"> згідно таблиці.</w:t>
      </w:r>
    </w:p>
    <w:tbl>
      <w:tblPr>
        <w:tblStyle w:val="a6"/>
        <w:tblW w:w="15446" w:type="dxa"/>
        <w:tblLook w:val="04A0" w:firstRow="1" w:lastRow="0" w:firstColumn="1" w:lastColumn="0" w:noHBand="0" w:noVBand="1"/>
      </w:tblPr>
      <w:tblGrid>
        <w:gridCol w:w="4957"/>
        <w:gridCol w:w="4961"/>
        <w:gridCol w:w="5528"/>
      </w:tblGrid>
      <w:tr w:rsidR="00CA2068" w:rsidRPr="00636E97" w14:paraId="55AAD844" w14:textId="77777777" w:rsidTr="001E137F">
        <w:trPr>
          <w:trHeight w:val="1288"/>
        </w:trPr>
        <w:tc>
          <w:tcPr>
            <w:tcW w:w="4957" w:type="dxa"/>
            <w:vAlign w:val="center"/>
          </w:tcPr>
          <w:p w14:paraId="76B8A488" w14:textId="77777777" w:rsidR="00B36855" w:rsidRPr="00636E97" w:rsidRDefault="00B36855" w:rsidP="00CC3522">
            <w:pPr>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 xml:space="preserve">Набір даних, у складі якого подаються набори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 xml:space="preserve">38.Адреса реєстрації (reg_address)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39.Фактична адреса (actual_address)</w:t>
            </w:r>
          </w:p>
        </w:tc>
        <w:tc>
          <w:tcPr>
            <w:tcW w:w="4961" w:type="dxa"/>
            <w:vAlign w:val="center"/>
          </w:tcPr>
          <w:p w14:paraId="248CEEA4" w14:textId="77777777" w:rsidR="00B36855" w:rsidRPr="00636E97" w:rsidRDefault="00B36855" w:rsidP="00CC3522">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38.Адреса реєстрації (reg_address)</w:t>
            </w:r>
          </w:p>
        </w:tc>
        <w:tc>
          <w:tcPr>
            <w:tcW w:w="5528" w:type="dxa"/>
            <w:vAlign w:val="center"/>
          </w:tcPr>
          <w:p w14:paraId="4DABDF85" w14:textId="77777777" w:rsidR="00B36855" w:rsidRPr="00636E97" w:rsidRDefault="00B36855" w:rsidP="005D6CC8">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bCs/>
                <w:color w:val="000000" w:themeColor="text1"/>
                <w:sz w:val="28"/>
                <w:szCs w:val="28"/>
                <w:lang w:val="en-US" w:eastAsia="uk-UA"/>
              </w:rPr>
              <w:t>ID</w:t>
            </w:r>
            <w:r w:rsidR="00CC3522" w:rsidRPr="00636E97">
              <w:rPr>
                <w:rFonts w:ascii="Times New Roman" w:hAnsi="Times New Roman" w:cs="Times New Roman"/>
                <w:b/>
                <w:bCs/>
                <w:color w:val="000000" w:themeColor="text1"/>
                <w:sz w:val="28"/>
                <w:szCs w:val="28"/>
                <w:lang w:eastAsia="uk-UA"/>
              </w:rPr>
              <w:t>39.</w:t>
            </w:r>
            <w:r w:rsidRPr="00636E97">
              <w:rPr>
                <w:rFonts w:ascii="Times New Roman" w:hAnsi="Times New Roman" w:cs="Times New Roman"/>
                <w:b/>
                <w:bCs/>
                <w:color w:val="000000" w:themeColor="text1"/>
                <w:sz w:val="28"/>
                <w:szCs w:val="28"/>
                <w:lang w:eastAsia="uk-UA"/>
              </w:rPr>
              <w:t>Фактична адреса (actual_address)</w:t>
            </w:r>
          </w:p>
        </w:tc>
      </w:tr>
      <w:tr w:rsidR="00CA2068" w:rsidRPr="00636E97" w14:paraId="09747C02" w14:textId="77777777" w:rsidTr="001E137F">
        <w:tc>
          <w:tcPr>
            <w:tcW w:w="4957" w:type="dxa"/>
          </w:tcPr>
          <w:p w14:paraId="16379893" w14:textId="77777777" w:rsidR="007E33F2" w:rsidRPr="00636E97" w:rsidRDefault="007E33F2" w:rsidP="007E33F2">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30</w:t>
            </w:r>
            <w:r w:rsidRPr="00636E97">
              <w:rPr>
                <w:rFonts w:ascii="Times New Roman" w:hAnsi="Times New Roman" w:cs="Times New Roman"/>
                <w:color w:val="000000" w:themeColor="text1"/>
                <w:sz w:val="28"/>
                <w:szCs w:val="28"/>
              </w:rPr>
              <w:t>. Фізична особа (скорочені відомості) (ind_person_short)</w:t>
            </w:r>
          </w:p>
        </w:tc>
        <w:tc>
          <w:tcPr>
            <w:tcW w:w="4961" w:type="dxa"/>
          </w:tcPr>
          <w:p w14:paraId="6DE4FA25" w14:textId="77777777" w:rsidR="007E33F2" w:rsidRPr="00636E97" w:rsidRDefault="00507139" w:rsidP="00507139">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Є властивим, тобто обов’язковим до подання</w:t>
            </w:r>
            <w:r w:rsidRPr="00CA2068">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eastAsia="uk-UA"/>
              </w:rPr>
              <w:t>д</w:t>
            </w:r>
            <w:r w:rsidR="00EF01F9" w:rsidRPr="00636E97">
              <w:rPr>
                <w:rFonts w:ascii="Times New Roman" w:hAnsi="Times New Roman" w:cs="Times New Roman"/>
                <w:bCs/>
                <w:color w:val="000000" w:themeColor="text1"/>
                <w:sz w:val="28"/>
                <w:szCs w:val="28"/>
                <w:lang w:eastAsia="uk-UA"/>
              </w:rPr>
              <w:t>ля власників</w:t>
            </w:r>
            <w:r w:rsidR="00A46648" w:rsidRPr="00636E97">
              <w:rPr>
                <w:rFonts w:ascii="Times New Roman" w:hAnsi="Times New Roman" w:cs="Times New Roman"/>
                <w:bCs/>
                <w:color w:val="000000" w:themeColor="text1"/>
                <w:sz w:val="28"/>
                <w:szCs w:val="28"/>
                <w:lang w:eastAsia="uk-UA"/>
              </w:rPr>
              <w:t xml:space="preserve"> / </w:t>
            </w:r>
            <w:r w:rsidR="00EF01F9" w:rsidRPr="00636E97">
              <w:rPr>
                <w:rFonts w:ascii="Times New Roman" w:hAnsi="Times New Roman" w:cs="Times New Roman"/>
                <w:bCs/>
                <w:color w:val="000000" w:themeColor="text1"/>
                <w:sz w:val="28"/>
                <w:szCs w:val="28"/>
                <w:lang w:eastAsia="uk-UA"/>
              </w:rPr>
              <w:t>к</w:t>
            </w:r>
            <w:r w:rsidR="00AF47CA" w:rsidRPr="00636E97">
              <w:rPr>
                <w:rFonts w:ascii="Times New Roman" w:hAnsi="Times New Roman" w:cs="Times New Roman"/>
                <w:bCs/>
                <w:color w:val="000000" w:themeColor="text1"/>
                <w:sz w:val="28"/>
                <w:szCs w:val="28"/>
                <w:lang w:eastAsia="uk-UA"/>
              </w:rPr>
              <w:t>інцевих бенефіціарних власників</w:t>
            </w:r>
            <w:r w:rsidR="00EF01F9" w:rsidRPr="00636E97">
              <w:rPr>
                <w:rFonts w:ascii="Times New Roman" w:hAnsi="Times New Roman" w:cs="Times New Roman"/>
                <w:bCs/>
                <w:color w:val="000000" w:themeColor="text1"/>
                <w:sz w:val="28"/>
                <w:szCs w:val="28"/>
                <w:lang w:eastAsia="uk-UA"/>
              </w:rPr>
              <w:t xml:space="preserve"> є обов’язковим до подання. Для </w:t>
            </w:r>
            <w:r w:rsidR="00A442DA" w:rsidRPr="00636E97">
              <w:rPr>
                <w:rFonts w:ascii="Times New Roman" w:hAnsi="Times New Roman" w:cs="Times New Roman"/>
                <w:bCs/>
                <w:color w:val="000000" w:themeColor="text1"/>
                <w:sz w:val="28"/>
                <w:szCs w:val="28"/>
                <w:lang w:eastAsia="uk-UA"/>
              </w:rPr>
              <w:t>інших</w:t>
            </w:r>
            <w:r w:rsidR="00EF01F9" w:rsidRPr="00636E97">
              <w:rPr>
                <w:rFonts w:ascii="Times New Roman" w:hAnsi="Times New Roman" w:cs="Times New Roman"/>
                <w:bCs/>
                <w:color w:val="000000" w:themeColor="text1"/>
                <w:sz w:val="28"/>
                <w:szCs w:val="28"/>
                <w:lang w:eastAsia="uk-UA"/>
              </w:rPr>
              <w:t xml:space="preserve"> осіб подається за умови збору такої інформації респондентом</w:t>
            </w:r>
          </w:p>
        </w:tc>
        <w:tc>
          <w:tcPr>
            <w:tcW w:w="5528" w:type="dxa"/>
          </w:tcPr>
          <w:p w14:paraId="045D46DF" w14:textId="77777777" w:rsidR="007E33F2" w:rsidRPr="00636E97" w:rsidRDefault="00987300" w:rsidP="005D6CC8">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Подається за умови збору такої інформації респондентом</w:t>
            </w:r>
          </w:p>
        </w:tc>
      </w:tr>
      <w:tr w:rsidR="00CA2068" w:rsidRPr="00636E97" w14:paraId="10E83693" w14:textId="77777777" w:rsidTr="001E137F">
        <w:tc>
          <w:tcPr>
            <w:tcW w:w="4957" w:type="dxa"/>
          </w:tcPr>
          <w:p w14:paraId="54C60588" w14:textId="77777777" w:rsidR="00E861E5" w:rsidRPr="00636E97" w:rsidRDefault="00E861E5" w:rsidP="00E861E5">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31</w:t>
            </w:r>
            <w:r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rPr>
              <w:t xml:space="preserve"> </w:t>
            </w:r>
            <w:r w:rsidRPr="00636E97">
              <w:rPr>
                <w:rFonts w:ascii="Times New Roman" w:hAnsi="Times New Roman" w:cs="Times New Roman"/>
                <w:color w:val="000000" w:themeColor="text1"/>
                <w:sz w:val="28"/>
                <w:szCs w:val="28"/>
              </w:rPr>
              <w:t>Юридична особа (скорочені відомості) (entity_short)</w:t>
            </w:r>
          </w:p>
        </w:tc>
        <w:tc>
          <w:tcPr>
            <w:tcW w:w="4961" w:type="dxa"/>
          </w:tcPr>
          <w:p w14:paraId="4BCF2412" w14:textId="77777777" w:rsidR="00E861E5" w:rsidRPr="00636E97" w:rsidRDefault="00507139" w:rsidP="00AF47CA">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Є властивим, тобто обов’язковим до подання</w:t>
            </w:r>
            <w:r w:rsidRPr="00CA2068">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eastAsia="uk-UA"/>
              </w:rPr>
              <w:t>д</w:t>
            </w:r>
            <w:r w:rsidR="00E861E5" w:rsidRPr="00636E97">
              <w:rPr>
                <w:rFonts w:ascii="Times New Roman" w:hAnsi="Times New Roman" w:cs="Times New Roman"/>
                <w:bCs/>
                <w:color w:val="000000" w:themeColor="text1"/>
                <w:sz w:val="28"/>
                <w:szCs w:val="28"/>
                <w:lang w:eastAsia="uk-UA"/>
              </w:rPr>
              <w:t>ля власників</w:t>
            </w:r>
            <w:r w:rsidR="00A46648" w:rsidRPr="00636E97">
              <w:rPr>
                <w:rFonts w:ascii="Times New Roman" w:hAnsi="Times New Roman" w:cs="Times New Roman"/>
                <w:bCs/>
                <w:color w:val="000000" w:themeColor="text1"/>
                <w:sz w:val="28"/>
                <w:szCs w:val="28"/>
                <w:lang w:eastAsia="uk-UA"/>
              </w:rPr>
              <w:t xml:space="preserve"> / </w:t>
            </w:r>
            <w:r w:rsidR="00E861E5" w:rsidRPr="00636E97">
              <w:rPr>
                <w:rFonts w:ascii="Times New Roman" w:hAnsi="Times New Roman" w:cs="Times New Roman"/>
                <w:bCs/>
                <w:color w:val="000000" w:themeColor="text1"/>
                <w:sz w:val="28"/>
                <w:szCs w:val="28"/>
                <w:lang w:eastAsia="uk-UA"/>
              </w:rPr>
              <w:t>к</w:t>
            </w:r>
            <w:r w:rsidR="00AF47CA" w:rsidRPr="00636E97">
              <w:rPr>
                <w:rFonts w:ascii="Times New Roman" w:hAnsi="Times New Roman" w:cs="Times New Roman"/>
                <w:bCs/>
                <w:color w:val="000000" w:themeColor="text1"/>
                <w:sz w:val="28"/>
                <w:szCs w:val="28"/>
                <w:lang w:eastAsia="uk-UA"/>
              </w:rPr>
              <w:t>інцевих бенефіціарних власників</w:t>
            </w:r>
            <w:r w:rsidR="00E861E5" w:rsidRPr="00636E97">
              <w:rPr>
                <w:rFonts w:ascii="Times New Roman" w:hAnsi="Times New Roman" w:cs="Times New Roman"/>
                <w:bCs/>
                <w:color w:val="000000" w:themeColor="text1"/>
                <w:sz w:val="28"/>
                <w:szCs w:val="28"/>
                <w:lang w:eastAsia="uk-UA"/>
              </w:rPr>
              <w:t xml:space="preserve"> є обов’язковим до подання. Для </w:t>
            </w:r>
            <w:r w:rsidR="00A442DA" w:rsidRPr="00636E97">
              <w:rPr>
                <w:rFonts w:ascii="Times New Roman" w:hAnsi="Times New Roman" w:cs="Times New Roman"/>
                <w:bCs/>
                <w:color w:val="000000" w:themeColor="text1"/>
                <w:sz w:val="28"/>
                <w:szCs w:val="28"/>
                <w:lang w:eastAsia="uk-UA"/>
              </w:rPr>
              <w:t>інших</w:t>
            </w:r>
            <w:r w:rsidR="00E861E5" w:rsidRPr="00636E97">
              <w:rPr>
                <w:rFonts w:ascii="Times New Roman" w:hAnsi="Times New Roman" w:cs="Times New Roman"/>
                <w:bCs/>
                <w:color w:val="000000" w:themeColor="text1"/>
                <w:sz w:val="28"/>
                <w:szCs w:val="28"/>
                <w:lang w:eastAsia="uk-UA"/>
              </w:rPr>
              <w:t xml:space="preserve"> осіб подається за умови збору такої інформації респондентом</w:t>
            </w:r>
          </w:p>
        </w:tc>
        <w:tc>
          <w:tcPr>
            <w:tcW w:w="5528" w:type="dxa"/>
          </w:tcPr>
          <w:p w14:paraId="64A7B56E" w14:textId="77777777" w:rsidR="00E861E5" w:rsidRPr="00636E97" w:rsidRDefault="00E861E5" w:rsidP="00E861E5">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Подається за умови збору такої інформації респондентом</w:t>
            </w:r>
          </w:p>
        </w:tc>
      </w:tr>
      <w:tr w:rsidR="00CA2068" w:rsidRPr="00636E97" w14:paraId="41801B84" w14:textId="77777777" w:rsidTr="001E137F">
        <w:tc>
          <w:tcPr>
            <w:tcW w:w="4957" w:type="dxa"/>
          </w:tcPr>
          <w:p w14:paraId="37825150" w14:textId="77777777" w:rsidR="00E861E5" w:rsidRPr="00636E97" w:rsidRDefault="00E861E5" w:rsidP="00E861E5">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val="ru-RU" w:eastAsia="uk-UA"/>
              </w:rPr>
              <w:t>34</w:t>
            </w:r>
            <w:r w:rsidRPr="00636E97">
              <w:rPr>
                <w:rFonts w:ascii="Times New Roman" w:hAnsi="Times New Roman" w:cs="Times New Roman"/>
                <w:color w:val="000000" w:themeColor="text1"/>
                <w:sz w:val="28"/>
                <w:szCs w:val="28"/>
              </w:rPr>
              <w:t xml:space="preserve">. </w:t>
            </w:r>
            <w:r w:rsidR="00452A52" w:rsidRPr="00636E97">
              <w:rPr>
                <w:rFonts w:ascii="Times New Roman" w:hAnsi="Times New Roman" w:cs="Times New Roman"/>
                <w:color w:val="000000" w:themeColor="text1"/>
                <w:sz w:val="28"/>
                <w:szCs w:val="28"/>
              </w:rPr>
              <w:t>Фізична особа – резидент (ind_person)</w:t>
            </w:r>
          </w:p>
        </w:tc>
        <w:tc>
          <w:tcPr>
            <w:tcW w:w="4961" w:type="dxa"/>
          </w:tcPr>
          <w:p w14:paraId="1D762E79" w14:textId="77777777" w:rsidR="00E861E5" w:rsidRPr="00636E97" w:rsidRDefault="003C726F" w:rsidP="00E861E5">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c>
          <w:tcPr>
            <w:tcW w:w="5528" w:type="dxa"/>
          </w:tcPr>
          <w:p w14:paraId="59E1AB93" w14:textId="77777777" w:rsidR="00E861E5" w:rsidRPr="00636E97" w:rsidRDefault="003C726F" w:rsidP="00E861E5">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r>
      <w:tr w:rsidR="00CA2068" w:rsidRPr="00636E97" w14:paraId="7D5FADA0" w14:textId="77777777" w:rsidTr="001E137F">
        <w:tc>
          <w:tcPr>
            <w:tcW w:w="4957" w:type="dxa"/>
          </w:tcPr>
          <w:p w14:paraId="6AAC6D1E" w14:textId="77777777" w:rsidR="00E861E5" w:rsidRPr="00636E97" w:rsidRDefault="00E861E5" w:rsidP="00E861E5">
            <w:pPr>
              <w:jc w:val="both"/>
              <w:rPr>
                <w:rFonts w:ascii="Times New Roman" w:hAnsi="Times New Roman" w:cs="Times New Roman"/>
                <w:bCs/>
                <w:color w:val="000000" w:themeColor="text1"/>
                <w:sz w:val="28"/>
                <w:szCs w:val="28"/>
                <w:lang w:val="ru-RU"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val="ru-RU" w:eastAsia="uk-UA"/>
              </w:rPr>
              <w:t>35</w:t>
            </w:r>
            <w:r w:rsidRPr="00636E97">
              <w:rPr>
                <w:rFonts w:ascii="Times New Roman" w:hAnsi="Times New Roman" w:cs="Times New Roman"/>
                <w:color w:val="000000" w:themeColor="text1"/>
                <w:sz w:val="28"/>
                <w:szCs w:val="28"/>
              </w:rPr>
              <w:t xml:space="preserve">. </w:t>
            </w:r>
            <w:r w:rsidR="005772C4" w:rsidRPr="00636E97">
              <w:rPr>
                <w:rFonts w:ascii="Times New Roman" w:hAnsi="Times New Roman" w:cs="Times New Roman"/>
                <w:color w:val="000000" w:themeColor="text1"/>
                <w:sz w:val="28"/>
                <w:szCs w:val="28"/>
              </w:rPr>
              <w:t>Юридична особа – резидент (entity)</w:t>
            </w:r>
          </w:p>
        </w:tc>
        <w:tc>
          <w:tcPr>
            <w:tcW w:w="4961" w:type="dxa"/>
          </w:tcPr>
          <w:p w14:paraId="73E313C1" w14:textId="77777777" w:rsidR="00E861E5" w:rsidRPr="00636E97" w:rsidRDefault="003C726F" w:rsidP="00E861E5">
            <w:pPr>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c>
          <w:tcPr>
            <w:tcW w:w="5528" w:type="dxa"/>
          </w:tcPr>
          <w:p w14:paraId="6979B69E" w14:textId="77777777" w:rsidR="00E861E5" w:rsidRPr="00636E97" w:rsidRDefault="003C726F" w:rsidP="00693853">
            <w:pPr>
              <w:jc w:val="both"/>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r>
      <w:tr w:rsidR="00CA2068" w:rsidRPr="00636E97" w14:paraId="37F0CD9C" w14:textId="77777777" w:rsidTr="001E137F">
        <w:tc>
          <w:tcPr>
            <w:tcW w:w="4957" w:type="dxa"/>
          </w:tcPr>
          <w:p w14:paraId="5A94D859" w14:textId="77777777" w:rsidR="004465D8" w:rsidRPr="00636E97" w:rsidRDefault="004465D8" w:rsidP="004465D8">
            <w:pPr>
              <w:jc w:val="both"/>
              <w:rPr>
                <w:rFonts w:ascii="Times New Roman" w:hAnsi="Times New Roman" w:cs="Times New Roman"/>
                <w:bCs/>
                <w:color w:val="000000" w:themeColor="text1"/>
                <w:sz w:val="28"/>
                <w:szCs w:val="28"/>
                <w:lang w:val="en-US"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val="ru-RU" w:eastAsia="uk-UA"/>
              </w:rPr>
              <w:t>36</w:t>
            </w:r>
            <w:r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rPr>
              <w:t xml:space="preserve"> </w:t>
            </w:r>
            <w:r w:rsidR="00103961" w:rsidRPr="00636E97">
              <w:rPr>
                <w:rFonts w:ascii="Times New Roman" w:hAnsi="Times New Roman" w:cs="Times New Roman"/>
                <w:color w:val="000000" w:themeColor="text1"/>
                <w:sz w:val="28"/>
                <w:szCs w:val="28"/>
              </w:rPr>
              <w:t>Фізична особа – нерезидент (non_res_ind_person)</w:t>
            </w:r>
          </w:p>
        </w:tc>
        <w:tc>
          <w:tcPr>
            <w:tcW w:w="4961" w:type="dxa"/>
          </w:tcPr>
          <w:p w14:paraId="1B3CA6AD" w14:textId="77777777" w:rsidR="004465D8" w:rsidRPr="00636E97" w:rsidRDefault="003C726F" w:rsidP="004465D8">
            <w:pPr>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c>
          <w:tcPr>
            <w:tcW w:w="5528" w:type="dxa"/>
          </w:tcPr>
          <w:p w14:paraId="00D2F43F" w14:textId="77777777" w:rsidR="004465D8" w:rsidRPr="00636E97" w:rsidRDefault="003C726F" w:rsidP="00693853">
            <w:pPr>
              <w:jc w:val="both"/>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r>
      <w:tr w:rsidR="00CA2068" w:rsidRPr="00636E97" w14:paraId="56B57ACC" w14:textId="77777777" w:rsidTr="001E137F">
        <w:tc>
          <w:tcPr>
            <w:tcW w:w="4957" w:type="dxa"/>
          </w:tcPr>
          <w:p w14:paraId="2C0CA068" w14:textId="77777777" w:rsidR="004465D8" w:rsidRPr="00636E97" w:rsidRDefault="004465D8" w:rsidP="004465D8">
            <w:pPr>
              <w:jc w:val="both"/>
              <w:rPr>
                <w:rFonts w:ascii="Times New Roman" w:hAnsi="Times New Roman" w:cs="Times New Roman"/>
                <w:bCs/>
                <w:color w:val="000000" w:themeColor="text1"/>
                <w:sz w:val="28"/>
                <w:szCs w:val="28"/>
                <w:lang w:val="ru-RU"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val="ru-RU" w:eastAsia="uk-UA"/>
              </w:rPr>
              <w:t>37</w:t>
            </w:r>
            <w:r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rPr>
              <w:t xml:space="preserve"> </w:t>
            </w:r>
            <w:r w:rsidR="00501ED1" w:rsidRPr="00636E97">
              <w:rPr>
                <w:rFonts w:ascii="Times New Roman" w:hAnsi="Times New Roman" w:cs="Times New Roman"/>
                <w:color w:val="000000" w:themeColor="text1"/>
                <w:sz w:val="28"/>
                <w:szCs w:val="28"/>
              </w:rPr>
              <w:t>Юридична особа – нерезидент (non_res_entity)</w:t>
            </w:r>
          </w:p>
        </w:tc>
        <w:tc>
          <w:tcPr>
            <w:tcW w:w="4961" w:type="dxa"/>
          </w:tcPr>
          <w:p w14:paraId="7B7286B3" w14:textId="77777777" w:rsidR="004465D8" w:rsidRPr="00636E97" w:rsidRDefault="003C726F" w:rsidP="004465D8">
            <w:pPr>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c>
          <w:tcPr>
            <w:tcW w:w="5528" w:type="dxa"/>
          </w:tcPr>
          <w:p w14:paraId="73A687D2" w14:textId="77777777" w:rsidR="004465D8" w:rsidRPr="00636E97" w:rsidRDefault="003C726F" w:rsidP="00693853">
            <w:pPr>
              <w:jc w:val="both"/>
              <w:rPr>
                <w:rFonts w:ascii="Times New Roman" w:hAnsi="Times New Roman" w:cs="Times New Roman"/>
                <w:color w:val="000000" w:themeColor="text1"/>
                <w:sz w:val="28"/>
                <w:szCs w:val="28"/>
              </w:rPr>
            </w:pPr>
            <w:r w:rsidRPr="00636E97">
              <w:rPr>
                <w:rFonts w:ascii="Times New Roman" w:hAnsi="Times New Roman" w:cs="Times New Roman"/>
                <w:bCs/>
                <w:color w:val="000000" w:themeColor="text1"/>
                <w:sz w:val="28"/>
                <w:szCs w:val="28"/>
                <w:lang w:eastAsia="uk-UA"/>
              </w:rPr>
              <w:t>Є властивим, тобто обов’язковим до подання за виключенням виду активної операції “Дебіторська заборгованість за господарською діяльністю”</w:t>
            </w:r>
            <w:r w:rsidRPr="00CA2068">
              <w:rPr>
                <w:rFonts w:ascii="Times New Roman" w:hAnsi="Times New Roman" w:cs="Times New Roman"/>
                <w:bCs/>
                <w:color w:val="000000" w:themeColor="text1"/>
                <w:sz w:val="28"/>
                <w:szCs w:val="28"/>
                <w:lang w:eastAsia="uk-UA"/>
              </w:rPr>
              <w:t>.</w:t>
            </w:r>
          </w:p>
        </w:tc>
      </w:tr>
      <w:tr w:rsidR="00CA2068" w:rsidRPr="00636E97" w14:paraId="5F651DAF" w14:textId="77777777" w:rsidTr="001E137F">
        <w:tc>
          <w:tcPr>
            <w:tcW w:w="4957" w:type="dxa"/>
          </w:tcPr>
          <w:p w14:paraId="0B34D987" w14:textId="77777777" w:rsidR="00C0246C" w:rsidRPr="00636E97" w:rsidRDefault="00C0246C" w:rsidP="00C0246C">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40</w:t>
            </w:r>
            <w:r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rPr>
              <w:t xml:space="preserve"> </w:t>
            </w:r>
            <w:r w:rsidRPr="00636E97">
              <w:rPr>
                <w:rFonts w:ascii="Times New Roman" w:hAnsi="Times New Roman" w:cs="Times New Roman"/>
                <w:color w:val="000000" w:themeColor="text1"/>
                <w:sz w:val="28"/>
                <w:szCs w:val="28"/>
              </w:rPr>
              <w:t>Об’єкт рухомого майна (movable)</w:t>
            </w:r>
          </w:p>
        </w:tc>
        <w:tc>
          <w:tcPr>
            <w:tcW w:w="4961" w:type="dxa"/>
          </w:tcPr>
          <w:p w14:paraId="0589B55C" w14:textId="77777777" w:rsidR="00C0246C" w:rsidRPr="00101473" w:rsidRDefault="00C0246C" w:rsidP="00C0246C">
            <w:pPr>
              <w:jc w:val="both"/>
              <w:rPr>
                <w:rFonts w:ascii="Times New Roman" w:hAnsi="Times New Roman" w:cs="Times New Roman"/>
                <w:color w:val="000000" w:themeColor="text1"/>
                <w:sz w:val="28"/>
                <w:szCs w:val="28"/>
                <w:lang w:eastAsia="uk-UA"/>
              </w:rPr>
            </w:pPr>
            <w:r w:rsidRPr="00101473">
              <w:rPr>
                <w:rFonts w:ascii="Times New Roman" w:hAnsi="Times New Roman" w:cs="Times New Roman"/>
                <w:color w:val="000000" w:themeColor="text1"/>
                <w:sz w:val="28"/>
                <w:szCs w:val="28"/>
                <w:lang w:eastAsia="uk-UA"/>
              </w:rPr>
              <w:t>1.</w:t>
            </w:r>
            <w:r w:rsidRPr="00101473">
              <w:rPr>
                <w:rFonts w:ascii="Times New Roman" w:hAnsi="Times New Roman" w:cs="Times New Roman"/>
                <w:bCs/>
                <w:color w:val="000000" w:themeColor="text1"/>
                <w:sz w:val="28"/>
                <w:szCs w:val="28"/>
                <w:lang w:eastAsia="uk-UA"/>
              </w:rPr>
              <w:t xml:space="preserve"> Є </w:t>
            </w:r>
            <w:r w:rsidR="003071AC" w:rsidRPr="00101473">
              <w:rPr>
                <w:rFonts w:ascii="Times New Roman" w:hAnsi="Times New Roman" w:cs="Times New Roman"/>
                <w:bCs/>
                <w:color w:val="000000" w:themeColor="text1"/>
                <w:sz w:val="28"/>
                <w:szCs w:val="28"/>
                <w:lang w:eastAsia="uk-UA"/>
              </w:rPr>
              <w:t xml:space="preserve">властивим, тобто </w:t>
            </w:r>
            <w:r w:rsidRPr="00101473">
              <w:rPr>
                <w:rFonts w:ascii="Times New Roman" w:hAnsi="Times New Roman" w:cs="Times New Roman"/>
                <w:bCs/>
                <w:color w:val="000000" w:themeColor="text1"/>
                <w:sz w:val="28"/>
                <w:szCs w:val="28"/>
                <w:lang w:eastAsia="uk-UA"/>
              </w:rPr>
              <w:t>обов’язковим до подання та має відповідати даним реєстраційного документа д</w:t>
            </w:r>
            <w:r w:rsidRPr="00101473">
              <w:rPr>
                <w:rFonts w:ascii="Times New Roman" w:hAnsi="Times New Roman" w:cs="Times New Roman"/>
                <w:color w:val="000000" w:themeColor="text1"/>
                <w:sz w:val="28"/>
                <w:szCs w:val="28"/>
                <w:lang w:eastAsia="uk-UA"/>
              </w:rPr>
              <w:t>ля об’єкту, реєстрація якого здійснюється у відповідному реєстрі</w:t>
            </w:r>
          </w:p>
          <w:p w14:paraId="0EFF4F6F" w14:textId="77777777" w:rsidR="00FE323B" w:rsidRPr="00101473" w:rsidRDefault="00C0246C" w:rsidP="00C0246C">
            <w:pPr>
              <w:jc w:val="both"/>
              <w:rPr>
                <w:rFonts w:ascii="Times New Roman" w:hAnsi="Times New Roman" w:cs="Times New Roman"/>
                <w:color w:val="000000" w:themeColor="text1"/>
                <w:sz w:val="28"/>
                <w:szCs w:val="28"/>
                <w:lang w:eastAsia="uk-UA"/>
              </w:rPr>
            </w:pPr>
            <w:r w:rsidRPr="00101473">
              <w:rPr>
                <w:rFonts w:ascii="Times New Roman" w:hAnsi="Times New Roman" w:cs="Times New Roman"/>
                <w:color w:val="000000" w:themeColor="text1"/>
                <w:sz w:val="28"/>
                <w:szCs w:val="28"/>
                <w:lang w:eastAsia="uk-UA"/>
              </w:rPr>
              <w:t>2. Не подається за об’єктом, реєстрація якого не передбачена у відповідному реєстрі</w:t>
            </w:r>
            <w:r w:rsidR="00FE323B" w:rsidRPr="00101473">
              <w:rPr>
                <w:rFonts w:ascii="Times New Roman" w:hAnsi="Times New Roman" w:cs="Times New Roman"/>
                <w:color w:val="000000" w:themeColor="text1"/>
                <w:sz w:val="28"/>
                <w:szCs w:val="28"/>
                <w:lang w:eastAsia="uk-UA"/>
              </w:rPr>
              <w:t>.</w:t>
            </w:r>
          </w:p>
          <w:p w14:paraId="739713F6" w14:textId="254EC7FF" w:rsidR="00C0246C" w:rsidRPr="00101473" w:rsidRDefault="00A87A95" w:rsidP="00C0246C">
            <w:pPr>
              <w:jc w:val="both"/>
              <w:rPr>
                <w:rFonts w:ascii="Times New Roman" w:hAnsi="Times New Roman" w:cs="Times New Roman"/>
                <w:color w:val="000000" w:themeColor="text1"/>
                <w:sz w:val="28"/>
                <w:szCs w:val="28"/>
                <w:lang w:eastAsia="uk-UA"/>
              </w:rPr>
            </w:pPr>
            <w:r w:rsidRPr="00101473">
              <w:rPr>
                <w:rFonts w:ascii="Times New Roman" w:hAnsi="Times New Roman" w:cs="Times New Roman"/>
                <w:color w:val="000000" w:themeColor="text1"/>
                <w:sz w:val="28"/>
                <w:szCs w:val="28"/>
                <w:lang w:eastAsia="uk-UA"/>
              </w:rPr>
              <w:t>3.</w:t>
            </w:r>
            <w:r w:rsidRPr="00101473">
              <w:rPr>
                <w:rFonts w:ascii="Times New Roman" w:hAnsi="Times New Roman" w:cs="Times New Roman"/>
                <w:sz w:val="28"/>
                <w:szCs w:val="28"/>
                <w:lang w:eastAsia="uk-UA"/>
              </w:rPr>
              <w:t xml:space="preserve"> Є невластивим за видами забезпечення, які відносяться до цінних паперів</w:t>
            </w:r>
            <w:r w:rsidR="00101473">
              <w:rPr>
                <w:rFonts w:ascii="Times New Roman" w:hAnsi="Times New Roman" w:cs="Times New Roman"/>
                <w:sz w:val="28"/>
                <w:szCs w:val="28"/>
                <w:lang w:eastAsia="uk-UA"/>
              </w:rPr>
              <w:t>.</w:t>
            </w:r>
          </w:p>
        </w:tc>
        <w:tc>
          <w:tcPr>
            <w:tcW w:w="5528" w:type="dxa"/>
          </w:tcPr>
          <w:p w14:paraId="05E5BEE1" w14:textId="77777777" w:rsidR="00FE323B" w:rsidRPr="00101473" w:rsidRDefault="00FE323B" w:rsidP="009C2E55">
            <w:pPr>
              <w:jc w:val="both"/>
              <w:rPr>
                <w:rFonts w:ascii="Times New Roman" w:hAnsi="Times New Roman" w:cs="Times New Roman"/>
                <w:color w:val="000000" w:themeColor="text1"/>
                <w:sz w:val="28"/>
                <w:szCs w:val="28"/>
              </w:rPr>
            </w:pPr>
            <w:r w:rsidRPr="00101473">
              <w:rPr>
                <w:rFonts w:ascii="Times New Roman" w:hAnsi="Times New Roman" w:cs="Times New Roman"/>
                <w:bCs/>
                <w:color w:val="000000" w:themeColor="text1"/>
                <w:sz w:val="28"/>
                <w:szCs w:val="28"/>
                <w:lang w:eastAsia="uk-UA"/>
              </w:rPr>
              <w:t>1.</w:t>
            </w:r>
            <w:r w:rsidR="00C0246C" w:rsidRPr="00101473">
              <w:rPr>
                <w:rFonts w:ascii="Times New Roman" w:hAnsi="Times New Roman" w:cs="Times New Roman"/>
                <w:bCs/>
                <w:color w:val="000000" w:themeColor="text1"/>
                <w:sz w:val="28"/>
                <w:szCs w:val="28"/>
                <w:lang w:eastAsia="uk-UA"/>
              </w:rPr>
              <w:t xml:space="preserve">Є </w:t>
            </w:r>
            <w:r w:rsidR="003071AC" w:rsidRPr="00101473">
              <w:rPr>
                <w:rFonts w:ascii="Times New Roman" w:hAnsi="Times New Roman" w:cs="Times New Roman"/>
                <w:bCs/>
                <w:color w:val="000000" w:themeColor="text1"/>
                <w:sz w:val="28"/>
                <w:szCs w:val="28"/>
                <w:lang w:eastAsia="uk-UA"/>
              </w:rPr>
              <w:t xml:space="preserve">властивим, тобто </w:t>
            </w:r>
            <w:r w:rsidR="00C0246C" w:rsidRPr="00101473">
              <w:rPr>
                <w:rFonts w:ascii="Times New Roman" w:hAnsi="Times New Roman" w:cs="Times New Roman"/>
                <w:bCs/>
                <w:color w:val="000000" w:themeColor="text1"/>
                <w:sz w:val="28"/>
                <w:szCs w:val="28"/>
                <w:lang w:eastAsia="uk-UA"/>
              </w:rPr>
              <w:t>обов’язковим до подання</w:t>
            </w:r>
            <w:r w:rsidR="00C0246C" w:rsidRPr="00101473">
              <w:rPr>
                <w:rFonts w:ascii="Times New Roman" w:hAnsi="Times New Roman" w:cs="Times New Roman"/>
                <w:color w:val="000000" w:themeColor="text1"/>
                <w:sz w:val="28"/>
                <w:szCs w:val="28"/>
              </w:rPr>
              <w:t xml:space="preserve"> д</w:t>
            </w:r>
            <w:r w:rsidR="00C0246C" w:rsidRPr="00101473">
              <w:rPr>
                <w:rFonts w:ascii="Times New Roman" w:hAnsi="Times New Roman" w:cs="Times New Roman"/>
                <w:color w:val="000000" w:themeColor="text1"/>
                <w:sz w:val="28"/>
                <w:szCs w:val="28"/>
                <w:lang w:eastAsia="uk-UA"/>
              </w:rPr>
              <w:t>л</w:t>
            </w:r>
            <w:r w:rsidR="00511947" w:rsidRPr="00101473">
              <w:rPr>
                <w:rFonts w:ascii="Times New Roman" w:hAnsi="Times New Roman" w:cs="Times New Roman"/>
                <w:color w:val="000000" w:themeColor="text1"/>
                <w:sz w:val="28"/>
                <w:szCs w:val="28"/>
                <w:lang w:eastAsia="uk-UA"/>
              </w:rPr>
              <w:t>я об’єкту, який враховується під час</w:t>
            </w:r>
            <w:r w:rsidR="00C0246C" w:rsidRPr="00101473">
              <w:rPr>
                <w:rFonts w:ascii="Times New Roman" w:hAnsi="Times New Roman" w:cs="Times New Roman"/>
                <w:color w:val="000000" w:themeColor="text1"/>
                <w:sz w:val="28"/>
                <w:szCs w:val="28"/>
                <w:lang w:eastAsia="uk-UA"/>
              </w:rPr>
              <w:t xml:space="preserve"> розрахунку кредитного ризику незалежно від вимог щодо його реєстрації у відповідному реєстрі.</w:t>
            </w:r>
          </w:p>
          <w:p w14:paraId="59D8709D" w14:textId="14D6487F" w:rsidR="00C0246C" w:rsidRPr="00101473" w:rsidRDefault="00FE323B" w:rsidP="009C2E55">
            <w:pPr>
              <w:jc w:val="both"/>
              <w:rPr>
                <w:rFonts w:ascii="Times New Roman" w:hAnsi="Times New Roman" w:cs="Times New Roman"/>
                <w:color w:val="000000" w:themeColor="text1"/>
                <w:sz w:val="28"/>
                <w:szCs w:val="28"/>
                <w:lang w:eastAsia="uk-UA"/>
              </w:rPr>
            </w:pPr>
            <w:r w:rsidRPr="00101473">
              <w:rPr>
                <w:rFonts w:ascii="Times New Roman" w:hAnsi="Times New Roman" w:cs="Times New Roman"/>
                <w:color w:val="000000" w:themeColor="text1"/>
                <w:sz w:val="28"/>
                <w:szCs w:val="28"/>
              </w:rPr>
              <w:t>2.</w:t>
            </w:r>
            <w:r w:rsidR="00A87A95" w:rsidRPr="00101473">
              <w:rPr>
                <w:rFonts w:ascii="Times New Roman" w:hAnsi="Times New Roman" w:cs="Times New Roman"/>
                <w:sz w:val="28"/>
                <w:szCs w:val="28"/>
                <w:lang w:eastAsia="uk-UA"/>
              </w:rPr>
              <w:t xml:space="preserve"> Є невластивим за видами забезпечення, які відносяться до цінних паперів.</w:t>
            </w:r>
          </w:p>
        </w:tc>
      </w:tr>
      <w:tr w:rsidR="00CA2068" w:rsidRPr="00636E97" w14:paraId="251111BF" w14:textId="77777777" w:rsidTr="001E137F">
        <w:tc>
          <w:tcPr>
            <w:tcW w:w="4957" w:type="dxa"/>
          </w:tcPr>
          <w:p w14:paraId="4530BCEF" w14:textId="77777777" w:rsidR="00E42CC9" w:rsidRPr="00636E97" w:rsidRDefault="00E42CC9" w:rsidP="00E42CC9">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41</w:t>
            </w:r>
            <w:r w:rsidRPr="00636E97">
              <w:rPr>
                <w:rFonts w:ascii="Times New Roman" w:hAnsi="Times New Roman" w:cs="Times New Roman"/>
                <w:color w:val="000000" w:themeColor="text1"/>
                <w:sz w:val="28"/>
                <w:szCs w:val="28"/>
              </w:rPr>
              <w:t>. Об’єкт нерухомого майна (</w:t>
            </w:r>
            <w:r w:rsidRPr="00636E97">
              <w:rPr>
                <w:rFonts w:ascii="Times New Roman" w:hAnsi="Times New Roman" w:cs="Times New Roman"/>
                <w:color w:val="000000" w:themeColor="text1"/>
                <w:sz w:val="28"/>
                <w:szCs w:val="28"/>
                <w:lang w:val="en-US"/>
              </w:rPr>
              <w:t>im</w:t>
            </w:r>
            <w:r w:rsidRPr="00636E97">
              <w:rPr>
                <w:rFonts w:ascii="Times New Roman" w:hAnsi="Times New Roman" w:cs="Times New Roman"/>
                <w:color w:val="000000" w:themeColor="text1"/>
                <w:sz w:val="28"/>
                <w:szCs w:val="28"/>
              </w:rPr>
              <w:t>movable)</w:t>
            </w:r>
          </w:p>
        </w:tc>
        <w:tc>
          <w:tcPr>
            <w:tcW w:w="4961" w:type="dxa"/>
          </w:tcPr>
          <w:p w14:paraId="79CCE80D" w14:textId="77777777" w:rsidR="00E42CC9" w:rsidRPr="00636E97" w:rsidRDefault="00E42CC9" w:rsidP="00E42CC9">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Є </w:t>
            </w:r>
            <w:r w:rsidR="003071AC" w:rsidRPr="00636E97">
              <w:rPr>
                <w:rFonts w:ascii="Times New Roman" w:hAnsi="Times New Roman" w:cs="Times New Roman"/>
                <w:bCs/>
                <w:color w:val="000000" w:themeColor="text1"/>
                <w:sz w:val="28"/>
                <w:szCs w:val="28"/>
                <w:lang w:eastAsia="uk-UA"/>
              </w:rPr>
              <w:t xml:space="preserve">властивим, тобто </w:t>
            </w:r>
            <w:r w:rsidRPr="00CA2068">
              <w:rPr>
                <w:rFonts w:ascii="Times New Roman" w:hAnsi="Times New Roman" w:cs="Times New Roman"/>
                <w:bCs/>
                <w:color w:val="000000" w:themeColor="text1"/>
                <w:sz w:val="28"/>
                <w:szCs w:val="28"/>
                <w:lang w:eastAsia="uk-UA"/>
              </w:rPr>
              <w:t>обов’язковим до подання</w:t>
            </w:r>
          </w:p>
        </w:tc>
        <w:tc>
          <w:tcPr>
            <w:tcW w:w="5528" w:type="dxa"/>
          </w:tcPr>
          <w:p w14:paraId="44EF22A6" w14:textId="77777777" w:rsidR="00E42CC9" w:rsidRPr="00636E97" w:rsidRDefault="003071AC" w:rsidP="00AF4160">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bCs/>
                <w:color w:val="000000" w:themeColor="text1"/>
                <w:sz w:val="28"/>
                <w:szCs w:val="28"/>
                <w:lang w:eastAsia="uk-UA"/>
              </w:rPr>
              <w:t>Є властивим, тобто</w:t>
            </w:r>
            <w:r w:rsidRPr="00CA2068">
              <w:rPr>
                <w:rFonts w:ascii="Times New Roman" w:hAnsi="Times New Roman" w:cs="Times New Roman"/>
                <w:bCs/>
                <w:color w:val="000000" w:themeColor="text1"/>
                <w:sz w:val="28"/>
                <w:szCs w:val="28"/>
                <w:lang w:eastAsia="uk-UA"/>
              </w:rPr>
              <w:t xml:space="preserve"> обов’язковим до подання</w:t>
            </w:r>
            <w:r w:rsidRPr="00636E97">
              <w:rPr>
                <w:rFonts w:ascii="Times New Roman" w:hAnsi="Times New Roman" w:cs="Times New Roman"/>
                <w:color w:val="000000" w:themeColor="text1"/>
                <w:sz w:val="28"/>
                <w:szCs w:val="28"/>
                <w:lang w:eastAsia="uk-UA"/>
              </w:rPr>
              <w:t xml:space="preserve"> д</w:t>
            </w:r>
            <w:r w:rsidR="00E42CC9" w:rsidRPr="00CA2068">
              <w:rPr>
                <w:rFonts w:ascii="Times New Roman" w:hAnsi="Times New Roman" w:cs="Times New Roman"/>
                <w:color w:val="000000" w:themeColor="text1"/>
                <w:sz w:val="28"/>
                <w:szCs w:val="28"/>
                <w:lang w:eastAsia="uk-UA"/>
              </w:rPr>
              <w:t>ля об’єктів, фактичне місце розміщення (перебування, розташування) може відрізнятись від адреси реєстрації</w:t>
            </w:r>
            <w:r w:rsidR="00E42CC9" w:rsidRPr="00636E97">
              <w:rPr>
                <w:rFonts w:ascii="Times New Roman" w:hAnsi="Times New Roman" w:cs="Times New Roman"/>
                <w:bCs/>
                <w:color w:val="000000" w:themeColor="text1"/>
                <w:sz w:val="28"/>
                <w:szCs w:val="28"/>
                <w:lang w:eastAsia="uk-UA"/>
              </w:rPr>
              <w:t xml:space="preserve"> є обов’язковим до подання</w:t>
            </w:r>
            <w:r w:rsidR="00E42CC9" w:rsidRPr="00636E97">
              <w:rPr>
                <w:rFonts w:ascii="Times New Roman" w:hAnsi="Times New Roman" w:cs="Times New Roman"/>
                <w:color w:val="000000" w:themeColor="text1"/>
                <w:sz w:val="28"/>
                <w:szCs w:val="28"/>
              </w:rPr>
              <w:t>. До прикладу: о</w:t>
            </w:r>
            <w:r w:rsidR="00E42CC9" w:rsidRPr="00636E97">
              <w:rPr>
                <w:rFonts w:ascii="Times New Roman" w:hAnsi="Times New Roman" w:cs="Times New Roman"/>
                <w:bCs/>
                <w:color w:val="000000" w:themeColor="text1"/>
                <w:sz w:val="28"/>
                <w:szCs w:val="28"/>
                <w:lang w:eastAsia="uk-UA"/>
              </w:rPr>
              <w:t xml:space="preserve">б’єкти </w:t>
            </w:r>
            <w:r w:rsidR="00DB5E4D" w:rsidRPr="00636E97">
              <w:rPr>
                <w:rFonts w:ascii="Times New Roman" w:hAnsi="Times New Roman" w:cs="Times New Roman"/>
                <w:bCs/>
                <w:color w:val="000000" w:themeColor="text1"/>
                <w:sz w:val="28"/>
                <w:szCs w:val="28"/>
                <w:lang w:eastAsia="uk-UA"/>
              </w:rPr>
              <w:t xml:space="preserve">космічного, </w:t>
            </w:r>
            <w:r w:rsidR="00E42CC9" w:rsidRPr="00636E97">
              <w:rPr>
                <w:rFonts w:ascii="Times New Roman" w:hAnsi="Times New Roman" w:cs="Times New Roman"/>
                <w:bCs/>
                <w:color w:val="000000" w:themeColor="text1"/>
                <w:sz w:val="28"/>
                <w:szCs w:val="28"/>
                <w:lang w:eastAsia="uk-UA"/>
              </w:rPr>
              <w:t>повітряного</w:t>
            </w:r>
            <w:r w:rsidR="00AF4160" w:rsidRPr="00636E97">
              <w:rPr>
                <w:rFonts w:ascii="Times New Roman" w:hAnsi="Times New Roman" w:cs="Times New Roman"/>
                <w:bCs/>
                <w:color w:val="000000" w:themeColor="text1"/>
                <w:sz w:val="28"/>
                <w:szCs w:val="28"/>
                <w:lang w:eastAsia="uk-UA"/>
              </w:rPr>
              <w:t xml:space="preserve">, </w:t>
            </w:r>
            <w:r w:rsidR="00E42CC9" w:rsidRPr="00636E97">
              <w:rPr>
                <w:rFonts w:ascii="Times New Roman" w:hAnsi="Times New Roman" w:cs="Times New Roman"/>
                <w:bCs/>
                <w:color w:val="000000" w:themeColor="text1"/>
                <w:sz w:val="28"/>
                <w:szCs w:val="28"/>
                <w:lang w:eastAsia="uk-UA"/>
              </w:rPr>
              <w:t>морського</w:t>
            </w:r>
            <w:r w:rsidR="00AF4160" w:rsidRPr="00636E97">
              <w:rPr>
                <w:rFonts w:ascii="Times New Roman" w:hAnsi="Times New Roman" w:cs="Times New Roman"/>
                <w:bCs/>
                <w:color w:val="000000" w:themeColor="text1"/>
                <w:sz w:val="28"/>
                <w:szCs w:val="28"/>
                <w:lang w:eastAsia="uk-UA"/>
              </w:rPr>
              <w:t>,</w:t>
            </w:r>
            <w:r w:rsidR="00E42CC9" w:rsidRPr="00636E97">
              <w:rPr>
                <w:rFonts w:ascii="Times New Roman" w:hAnsi="Times New Roman" w:cs="Times New Roman"/>
                <w:bCs/>
                <w:color w:val="000000" w:themeColor="text1"/>
                <w:sz w:val="28"/>
                <w:szCs w:val="28"/>
                <w:lang w:eastAsia="uk-UA"/>
              </w:rPr>
              <w:t xml:space="preserve"> залізничного транспорту.</w:t>
            </w:r>
          </w:p>
        </w:tc>
      </w:tr>
    </w:tbl>
    <w:p w14:paraId="1AE2A541" w14:textId="77777777" w:rsidR="00F06F36" w:rsidRPr="00636E97" w:rsidRDefault="00507D40" w:rsidP="001E137F">
      <w:pPr>
        <w:pStyle w:val="a3"/>
        <w:numPr>
          <w:ilvl w:val="0"/>
          <w:numId w:val="31"/>
        </w:numPr>
        <w:spacing w:after="0" w:line="240"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color w:val="000000" w:themeColor="text1"/>
          <w:sz w:val="28"/>
          <w:szCs w:val="28"/>
        </w:rPr>
        <w:t xml:space="preserve">До наборів </w:t>
      </w:r>
      <w:r w:rsidR="00F06F36" w:rsidRPr="00636E97">
        <w:rPr>
          <w:rFonts w:ascii="Times New Roman" w:hAnsi="Times New Roman" w:cs="Times New Roman"/>
          <w:color w:val="000000" w:themeColor="text1"/>
          <w:sz w:val="28"/>
          <w:szCs w:val="28"/>
        </w:rPr>
        <w:t xml:space="preserve">даних </w:t>
      </w:r>
      <w:r w:rsidR="00DC48FD" w:rsidRPr="00636E97">
        <w:rPr>
          <w:rFonts w:ascii="Times New Roman" w:hAnsi="Times New Roman" w:cs="Times New Roman"/>
          <w:bCs/>
          <w:color w:val="000000" w:themeColor="text1"/>
          <w:sz w:val="28"/>
          <w:szCs w:val="28"/>
          <w:lang w:val="en-US" w:eastAsia="uk-UA"/>
        </w:rPr>
        <w:t>ID</w:t>
      </w:r>
      <w:r w:rsidR="00DC48FD" w:rsidRPr="00636E97">
        <w:rPr>
          <w:rFonts w:ascii="Times New Roman" w:hAnsi="Times New Roman" w:cs="Times New Roman"/>
          <w:bCs/>
          <w:color w:val="000000" w:themeColor="text1"/>
          <w:sz w:val="28"/>
          <w:szCs w:val="28"/>
          <w:lang w:eastAsia="uk-UA"/>
        </w:rPr>
        <w:t xml:space="preserve">38.Адреса реєстрації (reg_address), </w:t>
      </w:r>
      <w:r w:rsidR="00DC48FD" w:rsidRPr="00636E97">
        <w:rPr>
          <w:rFonts w:ascii="Times New Roman" w:hAnsi="Times New Roman" w:cs="Times New Roman"/>
          <w:bCs/>
          <w:color w:val="000000" w:themeColor="text1"/>
          <w:sz w:val="28"/>
          <w:szCs w:val="28"/>
          <w:lang w:val="en-US" w:eastAsia="uk-UA"/>
        </w:rPr>
        <w:t>ID</w:t>
      </w:r>
      <w:r w:rsidR="00DC48FD" w:rsidRPr="00636E97">
        <w:rPr>
          <w:rFonts w:ascii="Times New Roman" w:hAnsi="Times New Roman" w:cs="Times New Roman"/>
          <w:bCs/>
          <w:color w:val="000000" w:themeColor="text1"/>
          <w:sz w:val="28"/>
          <w:szCs w:val="28"/>
          <w:lang w:eastAsia="uk-UA"/>
        </w:rPr>
        <w:t>39.Фактична адреса (actual_address)</w:t>
      </w:r>
      <w:r w:rsidR="00F06F36" w:rsidRPr="00CA2068">
        <w:rPr>
          <w:rFonts w:ascii="Times New Roman" w:hAnsi="Times New Roman" w:cs="Times New Roman"/>
          <w:bCs/>
          <w:color w:val="000000" w:themeColor="text1"/>
          <w:sz w:val="28"/>
          <w:szCs w:val="28"/>
          <w:lang w:eastAsia="uk-UA"/>
        </w:rPr>
        <w:t xml:space="preserve"> </w:t>
      </w:r>
      <w:r w:rsidR="008051B8"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8051B8" w:rsidRPr="00636E97">
        <w:rPr>
          <w:rFonts w:ascii="Times New Roman" w:hAnsi="Times New Roman" w:cs="Times New Roman"/>
          <w:color w:val="000000" w:themeColor="text1"/>
          <w:sz w:val="28"/>
          <w:szCs w:val="28"/>
          <w:lang w:eastAsia="uk-UA"/>
        </w:rPr>
        <w:t xml:space="preserve"> </w:t>
      </w:r>
      <w:r w:rsidR="00F06F36" w:rsidRPr="00636E97">
        <w:rPr>
          <w:rFonts w:ascii="Times New Roman" w:hAnsi="Times New Roman" w:cs="Times New Roman"/>
          <w:color w:val="000000" w:themeColor="text1"/>
          <w:sz w:val="28"/>
          <w:szCs w:val="28"/>
          <w:lang w:eastAsia="uk-UA"/>
        </w:rPr>
        <w:t>цьому набору даних такі реквізити:</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CA2068" w:rsidRPr="00636E97" w14:paraId="3B7D0B11" w14:textId="77777777" w:rsidTr="002C5691">
        <w:tc>
          <w:tcPr>
            <w:tcW w:w="851" w:type="dxa"/>
            <w:tcBorders>
              <w:bottom w:val="single" w:sz="4" w:space="0" w:color="auto"/>
            </w:tcBorders>
          </w:tcPr>
          <w:p w14:paraId="03EA726D" w14:textId="77777777" w:rsidR="00BB44BE" w:rsidRPr="00636E97" w:rsidRDefault="00BB44B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543481D5" w14:textId="77777777" w:rsidR="00BB44BE" w:rsidRPr="00636E97" w:rsidRDefault="00BB44B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7D65B818" w14:textId="77777777" w:rsidR="00BB44BE" w:rsidRPr="00636E97" w:rsidRDefault="00BB44BE"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42546A41" w14:textId="77777777" w:rsidR="00BB44BE" w:rsidRPr="00636E97" w:rsidRDefault="00725DE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5B0DC0"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796CA6EA" w14:textId="77777777" w:rsidTr="002C5691">
        <w:tc>
          <w:tcPr>
            <w:tcW w:w="851" w:type="dxa"/>
            <w:tcBorders>
              <w:top w:val="single" w:sz="4" w:space="0" w:color="auto"/>
              <w:left w:val="nil"/>
              <w:bottom w:val="nil"/>
              <w:right w:val="nil"/>
            </w:tcBorders>
          </w:tcPr>
          <w:p w14:paraId="471E61A5"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7394C1F1" w14:textId="77777777" w:rsidR="00BB44BE" w:rsidRPr="00636E97" w:rsidRDefault="00BB44BE" w:rsidP="00AC41B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Країна реєстрації</w:t>
            </w:r>
            <w:r w:rsidR="00A46648" w:rsidRPr="00636E97">
              <w:rPr>
                <w:rFonts w:ascii="Times New Roman" w:hAnsi="Times New Roman" w:cs="Times New Roman"/>
                <w:b/>
                <w:color w:val="000000" w:themeColor="text1"/>
                <w:sz w:val="28"/>
                <w:szCs w:val="28"/>
                <w:lang w:eastAsia="uk-UA"/>
              </w:rPr>
              <w:t xml:space="preserve"> / </w:t>
            </w:r>
            <w:r w:rsidR="00B831D5" w:rsidRPr="00636E97">
              <w:rPr>
                <w:rFonts w:ascii="Times New Roman" w:hAnsi="Times New Roman" w:cs="Times New Roman"/>
                <w:b/>
                <w:color w:val="000000" w:themeColor="text1"/>
                <w:sz w:val="28"/>
                <w:szCs w:val="28"/>
                <w:lang w:eastAsia="uk-UA"/>
              </w:rPr>
              <w:t>перебування</w:t>
            </w:r>
          </w:p>
          <w:p w14:paraId="2CE133F0" w14:textId="77777777" w:rsidR="00BB44BE" w:rsidRPr="00636E97" w:rsidRDefault="00BC7FDB" w:rsidP="00DD4405">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BB44BE"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BB44BE" w:rsidRPr="00636E97">
              <w:rPr>
                <w:rFonts w:ascii="Times New Roman" w:eastAsia="Times New Roman" w:hAnsi="Times New Roman" w:cs="Times New Roman"/>
                <w:color w:val="000000" w:themeColor="text1"/>
                <w:sz w:val="28"/>
                <w:szCs w:val="28"/>
                <w:lang w:eastAsia="uk-UA"/>
              </w:rPr>
              <w:t>а</w:t>
            </w:r>
            <w:r w:rsidR="00BB44BE" w:rsidRPr="00636E97">
              <w:rPr>
                <w:rFonts w:ascii="Times New Roman" w:hAnsi="Times New Roman" w:cs="Times New Roman"/>
                <w:color w:val="000000" w:themeColor="text1"/>
                <w:sz w:val="28"/>
                <w:szCs w:val="28"/>
                <w:lang w:eastAsia="uk-UA"/>
              </w:rPr>
              <w:t xml:space="preserve"> K040</w:t>
            </w:r>
            <w:r w:rsidR="00FC3D6D" w:rsidRPr="00636E97">
              <w:rPr>
                <w:rFonts w:ascii="Times New Roman" w:hAnsi="Times New Roman" w:cs="Times New Roman"/>
                <w:color w:val="000000" w:themeColor="text1"/>
                <w:sz w:val="28"/>
                <w:szCs w:val="28"/>
                <w:lang w:eastAsia="uk-UA"/>
              </w:rPr>
              <w:t xml:space="preserve"> </w:t>
            </w:r>
            <w:r w:rsidR="00FC3D6D" w:rsidRPr="00636E97">
              <w:rPr>
                <w:rFonts w:ascii="Times New Roman" w:eastAsia="Times New Roman" w:hAnsi="Times New Roman" w:cs="Times New Roman"/>
                <w:color w:val="000000" w:themeColor="text1"/>
                <w:sz w:val="28"/>
                <w:szCs w:val="28"/>
                <w:lang w:eastAsia="uk-UA"/>
              </w:rPr>
              <w:t>“</w:t>
            </w:r>
            <w:r w:rsidR="00FC3D6D" w:rsidRPr="00636E97">
              <w:rPr>
                <w:rFonts w:ascii="Times New Roman" w:hAnsi="Times New Roman" w:cs="Times New Roman"/>
                <w:color w:val="000000" w:themeColor="text1"/>
                <w:sz w:val="28"/>
                <w:szCs w:val="28"/>
                <w:lang w:eastAsia="uk-UA"/>
              </w:rPr>
              <w:t>Код країни</w:t>
            </w:r>
            <w:r w:rsidR="00FC3D6D" w:rsidRPr="00CA2068">
              <w:rPr>
                <w:rFonts w:ascii="Times New Roman" w:eastAsia="Times New Roman" w:hAnsi="Times New Roman" w:cs="Times New Roman"/>
                <w:color w:val="000000" w:themeColor="text1"/>
                <w:sz w:val="28"/>
                <w:szCs w:val="28"/>
                <w:lang w:eastAsia="uk-UA"/>
              </w:rPr>
              <w:t>”</w:t>
            </w:r>
            <w:r w:rsidR="00BB44BE"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w:t>
            </w:r>
            <w:r w:rsidRPr="00636E97">
              <w:rPr>
                <w:rFonts w:ascii="Times New Roman" w:hAnsi="Times New Roman" w:cs="Times New Roman"/>
                <w:b/>
                <w:color w:val="000000" w:themeColor="text1"/>
                <w:sz w:val="28"/>
                <w:szCs w:val="28"/>
              </w:rPr>
              <w:t xml:space="preserve"> </w:t>
            </w:r>
            <w:r w:rsidR="00BB44BE" w:rsidRPr="00636E97">
              <w:rPr>
                <w:rFonts w:ascii="Times New Roman" w:hAnsi="Times New Roman" w:cs="Times New Roman"/>
                <w:color w:val="000000" w:themeColor="text1"/>
                <w:sz w:val="28"/>
                <w:szCs w:val="28"/>
                <w:lang w:eastAsia="uk-UA"/>
              </w:rPr>
              <w:t xml:space="preserve">країни, в якій особа чи об’єкт забезпечення зареєстрований (для суден </w:t>
            </w:r>
            <w:r w:rsidRPr="00636E97">
              <w:rPr>
                <w:rFonts w:ascii="Times New Roman" w:hAnsi="Times New Roman" w:cs="Times New Roman"/>
                <w:b/>
                <w:color w:val="000000" w:themeColor="text1"/>
                <w:sz w:val="28"/>
                <w:szCs w:val="28"/>
                <w:lang w:eastAsia="uk-UA"/>
              </w:rPr>
              <w:t>–</w:t>
            </w:r>
            <w:r w:rsidRPr="00636E97">
              <w:rPr>
                <w:rFonts w:ascii="Times New Roman" w:hAnsi="Times New Roman" w:cs="Times New Roman"/>
                <w:b/>
                <w:color w:val="000000" w:themeColor="text1"/>
                <w:sz w:val="28"/>
                <w:szCs w:val="28"/>
              </w:rPr>
              <w:t xml:space="preserve"> </w:t>
            </w:r>
            <w:r w:rsidR="00BB44BE" w:rsidRPr="00636E97">
              <w:rPr>
                <w:rFonts w:ascii="Times New Roman" w:hAnsi="Times New Roman" w:cs="Times New Roman"/>
                <w:color w:val="000000" w:themeColor="text1"/>
                <w:sz w:val="28"/>
                <w:szCs w:val="28"/>
                <w:lang w:eastAsia="uk-UA"/>
              </w:rPr>
              <w:t>порт реєстрації) або фактичного перебування фізичної особи</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розташування юридичної особи</w:t>
            </w:r>
            <w:r w:rsidR="00A46648" w:rsidRPr="00636E97">
              <w:rPr>
                <w:rFonts w:ascii="Times New Roman" w:hAnsi="Times New Roman" w:cs="Times New Roman"/>
                <w:color w:val="000000" w:themeColor="text1"/>
                <w:sz w:val="28"/>
                <w:szCs w:val="28"/>
                <w:lang w:eastAsia="uk-UA"/>
              </w:rPr>
              <w:t xml:space="preserve"> / </w:t>
            </w:r>
            <w:r w:rsidR="00DD4405" w:rsidRPr="00636E97">
              <w:rPr>
                <w:rFonts w:ascii="Times New Roman" w:hAnsi="Times New Roman" w:cs="Times New Roman"/>
                <w:color w:val="000000" w:themeColor="text1"/>
                <w:sz w:val="28"/>
                <w:szCs w:val="28"/>
                <w:lang w:eastAsia="uk-UA"/>
              </w:rPr>
              <w:t>об’єкта</w:t>
            </w:r>
            <w:r w:rsidR="00BB44BE" w:rsidRPr="00636E97">
              <w:rPr>
                <w:rFonts w:ascii="Times New Roman" w:hAnsi="Times New Roman" w:cs="Times New Roman"/>
                <w:color w:val="000000" w:themeColor="text1"/>
                <w:sz w:val="28"/>
                <w:szCs w:val="28"/>
                <w:lang w:eastAsia="uk-UA"/>
              </w:rPr>
              <w:t xml:space="preserve"> забезпечення.</w:t>
            </w:r>
          </w:p>
        </w:tc>
        <w:tc>
          <w:tcPr>
            <w:tcW w:w="2126" w:type="dxa"/>
            <w:tcBorders>
              <w:top w:val="single" w:sz="4" w:space="0" w:color="auto"/>
              <w:left w:val="nil"/>
              <w:bottom w:val="nil"/>
              <w:right w:val="nil"/>
            </w:tcBorders>
          </w:tcPr>
          <w:p w14:paraId="56923B8D" w14:textId="77777777" w:rsidR="00BB44BE" w:rsidRPr="00636E97" w:rsidRDefault="00B831D5"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k040_</w:t>
            </w:r>
            <w:r w:rsidRPr="00636E97">
              <w:rPr>
                <w:rFonts w:ascii="Times New Roman" w:hAnsi="Times New Roman" w:cs="Times New Roman"/>
                <w:b/>
                <w:color w:val="000000" w:themeColor="text1"/>
                <w:sz w:val="28"/>
                <w:szCs w:val="28"/>
              </w:rPr>
              <w:t>reg_</w:t>
            </w:r>
            <w:r w:rsidRPr="00636E97">
              <w:rPr>
                <w:rFonts w:ascii="Times New Roman" w:hAnsi="Times New Roman" w:cs="Times New Roman"/>
                <w:b/>
                <w:color w:val="000000" w:themeColor="text1"/>
                <w:sz w:val="28"/>
                <w:szCs w:val="28"/>
                <w:lang w:eastAsia="uk-UA"/>
              </w:rPr>
              <w:t>country</w:t>
            </w:r>
          </w:p>
        </w:tc>
        <w:tc>
          <w:tcPr>
            <w:tcW w:w="1701" w:type="dxa"/>
            <w:tcBorders>
              <w:top w:val="single" w:sz="4" w:space="0" w:color="auto"/>
              <w:left w:val="nil"/>
              <w:bottom w:val="nil"/>
              <w:right w:val="nil"/>
            </w:tcBorders>
          </w:tcPr>
          <w:p w14:paraId="4303875C"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0601</w:t>
            </w:r>
          </w:p>
        </w:tc>
      </w:tr>
      <w:tr w:rsidR="00CA2068" w:rsidRPr="00636E97" w14:paraId="7A20F36F" w14:textId="77777777" w:rsidTr="002C5691">
        <w:tc>
          <w:tcPr>
            <w:tcW w:w="851" w:type="dxa"/>
            <w:tcBorders>
              <w:top w:val="nil"/>
              <w:left w:val="nil"/>
              <w:bottom w:val="nil"/>
              <w:right w:val="nil"/>
            </w:tcBorders>
          </w:tcPr>
          <w:p w14:paraId="584C5EAF"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04D94D33" w14:textId="77777777" w:rsidR="00BB44BE" w:rsidRPr="00636E97" w:rsidRDefault="00BB44BE" w:rsidP="00AC41B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Поштовий індекс</w:t>
            </w:r>
          </w:p>
          <w:p w14:paraId="1F73470A" w14:textId="77777777" w:rsidR="002410D0" w:rsidRPr="00636E97" w:rsidRDefault="00BC7FDB" w:rsidP="00702D3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BB44BE" w:rsidRPr="00636E97">
              <w:rPr>
                <w:rFonts w:ascii="Times New Roman" w:hAnsi="Times New Roman" w:cs="Times New Roman"/>
                <w:color w:val="000000" w:themeColor="text1"/>
                <w:sz w:val="28"/>
                <w:szCs w:val="28"/>
                <w:lang w:eastAsia="uk-UA"/>
              </w:rPr>
              <w:t xml:space="preserve"> набору символів, що додаються до поштової адреси </w:t>
            </w:r>
            <w:r w:rsidR="00702D3B" w:rsidRPr="00636E97">
              <w:rPr>
                <w:rFonts w:ascii="Times New Roman" w:hAnsi="Times New Roman" w:cs="Times New Roman"/>
                <w:color w:val="000000" w:themeColor="text1"/>
                <w:sz w:val="28"/>
                <w:szCs w:val="28"/>
                <w:lang w:eastAsia="uk-UA"/>
              </w:rPr>
              <w:t>місця реєстрації особи</w:t>
            </w:r>
            <w:r w:rsidR="00A46648" w:rsidRPr="00636E97">
              <w:rPr>
                <w:rFonts w:ascii="Times New Roman" w:hAnsi="Times New Roman" w:cs="Times New Roman"/>
                <w:color w:val="000000" w:themeColor="text1"/>
                <w:sz w:val="28"/>
                <w:szCs w:val="28"/>
                <w:lang w:eastAsia="uk-UA"/>
              </w:rPr>
              <w:t xml:space="preserve"> / </w:t>
            </w:r>
            <w:r w:rsidR="00DD4405" w:rsidRPr="00636E97">
              <w:rPr>
                <w:rFonts w:ascii="Times New Roman" w:hAnsi="Times New Roman" w:cs="Times New Roman"/>
                <w:color w:val="000000" w:themeColor="text1"/>
                <w:sz w:val="28"/>
                <w:szCs w:val="28"/>
                <w:lang w:eastAsia="uk-UA"/>
              </w:rPr>
              <w:t>об’єкта</w:t>
            </w:r>
            <w:r w:rsidR="00F2090D" w:rsidRPr="00636E97">
              <w:rPr>
                <w:rFonts w:ascii="Times New Roman" w:hAnsi="Times New Roman" w:cs="Times New Roman"/>
                <w:color w:val="000000" w:themeColor="text1"/>
                <w:sz w:val="28"/>
                <w:szCs w:val="28"/>
                <w:lang w:eastAsia="uk-UA"/>
              </w:rPr>
              <w:t xml:space="preserve"> забезпечення </w:t>
            </w:r>
            <w:r w:rsidR="00702D3B" w:rsidRPr="00636E97">
              <w:rPr>
                <w:rFonts w:ascii="Times New Roman" w:hAnsi="Times New Roman" w:cs="Times New Roman"/>
                <w:color w:val="000000" w:themeColor="text1"/>
                <w:sz w:val="28"/>
                <w:szCs w:val="28"/>
                <w:lang w:eastAsia="uk-UA"/>
              </w:rPr>
              <w:t xml:space="preserve">або </w:t>
            </w:r>
            <w:r w:rsidR="00BB44BE" w:rsidRPr="00636E97">
              <w:rPr>
                <w:rFonts w:ascii="Times New Roman" w:hAnsi="Times New Roman" w:cs="Times New Roman"/>
                <w:color w:val="000000" w:themeColor="text1"/>
                <w:sz w:val="28"/>
                <w:szCs w:val="28"/>
                <w:lang w:eastAsia="uk-UA"/>
              </w:rPr>
              <w:t>фактичного перебування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розташування</w:t>
            </w:r>
            <w:r w:rsidR="00702D3B" w:rsidRPr="00636E97">
              <w:rPr>
                <w:rFonts w:ascii="Times New Roman" w:hAnsi="Times New Roman" w:cs="Times New Roman"/>
                <w:color w:val="000000" w:themeColor="text1"/>
                <w:sz w:val="28"/>
                <w:szCs w:val="28"/>
                <w:lang w:eastAsia="uk-UA"/>
              </w:rPr>
              <w:t xml:space="preserve"> (розміщення)</w:t>
            </w:r>
            <w:r w:rsidR="00BB44BE" w:rsidRPr="00636E97">
              <w:rPr>
                <w:rFonts w:ascii="Times New Roman" w:hAnsi="Times New Roman" w:cs="Times New Roman"/>
                <w:color w:val="000000" w:themeColor="text1"/>
                <w:sz w:val="28"/>
                <w:szCs w:val="28"/>
                <w:lang w:eastAsia="uk-UA"/>
              </w:rPr>
              <w:t xml:space="preserve"> особи</w:t>
            </w:r>
            <w:r w:rsidR="00A46648" w:rsidRPr="00636E97">
              <w:rPr>
                <w:rFonts w:ascii="Times New Roman" w:hAnsi="Times New Roman" w:cs="Times New Roman"/>
                <w:color w:val="000000" w:themeColor="text1"/>
                <w:sz w:val="28"/>
                <w:szCs w:val="28"/>
                <w:lang w:eastAsia="uk-UA"/>
              </w:rPr>
              <w:t xml:space="preserve"> / </w:t>
            </w:r>
            <w:r w:rsidR="00DD4405" w:rsidRPr="00636E97">
              <w:rPr>
                <w:rFonts w:ascii="Times New Roman" w:hAnsi="Times New Roman" w:cs="Times New Roman"/>
                <w:color w:val="000000" w:themeColor="text1"/>
                <w:sz w:val="28"/>
                <w:szCs w:val="28"/>
                <w:lang w:eastAsia="uk-UA"/>
              </w:rPr>
              <w:t>об’єкта забезпечення</w:t>
            </w:r>
            <w:r w:rsidR="00BB44BE" w:rsidRPr="00636E97">
              <w:rPr>
                <w:rFonts w:ascii="Times New Roman" w:hAnsi="Times New Roman" w:cs="Times New Roman"/>
                <w:color w:val="000000" w:themeColor="text1"/>
                <w:sz w:val="28"/>
                <w:szCs w:val="28"/>
                <w:lang w:eastAsia="uk-UA"/>
              </w:rPr>
              <w:t>.</w:t>
            </w:r>
          </w:p>
          <w:p w14:paraId="2479163D" w14:textId="77777777" w:rsidR="00BB44BE" w:rsidRPr="00636E97" w:rsidRDefault="00D82A99" w:rsidP="00DE3D05">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значення реквізиту</w:t>
            </w:r>
            <w:r w:rsidRPr="00636E97">
              <w:rPr>
                <w:rFonts w:ascii="Times New Roman" w:eastAsia="Times New Roman" w:hAnsi="Times New Roman" w:cs="Times New Roman"/>
                <w:color w:val="000000" w:themeColor="text1"/>
                <w:sz w:val="28"/>
                <w:szCs w:val="28"/>
                <w:lang w:eastAsia="uk-UA"/>
              </w:rPr>
              <w:t>”</w:t>
            </w:r>
            <w:r w:rsidR="00B045FD"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456E033"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Zip</w:t>
            </w:r>
          </w:p>
        </w:tc>
        <w:tc>
          <w:tcPr>
            <w:tcW w:w="1701" w:type="dxa"/>
            <w:tcBorders>
              <w:top w:val="nil"/>
              <w:left w:val="nil"/>
              <w:bottom w:val="nil"/>
              <w:right w:val="nil"/>
            </w:tcBorders>
          </w:tcPr>
          <w:p w14:paraId="23E3EDA7"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0602</w:t>
            </w:r>
          </w:p>
        </w:tc>
      </w:tr>
      <w:tr w:rsidR="00CA2068" w:rsidRPr="00636E97" w14:paraId="315F10CD" w14:textId="77777777" w:rsidTr="002C5691">
        <w:tc>
          <w:tcPr>
            <w:tcW w:w="851" w:type="dxa"/>
            <w:tcBorders>
              <w:top w:val="nil"/>
              <w:left w:val="nil"/>
              <w:bottom w:val="nil"/>
              <w:right w:val="nil"/>
            </w:tcBorders>
          </w:tcPr>
          <w:p w14:paraId="5D27EC5F"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5FA3ECE0" w14:textId="77777777" w:rsidR="00BB44BE" w:rsidRPr="00636E97" w:rsidRDefault="00BB44BE" w:rsidP="00AC41B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Регіон</w:t>
            </w:r>
          </w:p>
          <w:p w14:paraId="2EC32A96" w14:textId="77777777" w:rsidR="00BB44BE" w:rsidRPr="00636E97" w:rsidRDefault="0076426F" w:rsidP="00B045FD">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2410D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н</w:t>
            </w:r>
            <w:r w:rsidR="00BB44B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BB44BE" w:rsidRPr="00636E97">
              <w:rPr>
                <w:rFonts w:ascii="Times New Roman" w:eastAsia="Times New Roman" w:hAnsi="Times New Roman" w:cs="Times New Roman"/>
                <w:color w:val="000000" w:themeColor="text1"/>
                <w:sz w:val="28"/>
                <w:szCs w:val="28"/>
                <w:lang w:eastAsia="uk-UA"/>
              </w:rPr>
              <w:t xml:space="preserve"> </w:t>
            </w:r>
            <w:r w:rsidR="008828EC" w:rsidRPr="00636E97">
              <w:rPr>
                <w:rFonts w:ascii="Times New Roman" w:eastAsia="Times New Roman" w:hAnsi="Times New Roman" w:cs="Times New Roman"/>
                <w:color w:val="000000" w:themeColor="text1"/>
                <w:sz w:val="28"/>
                <w:szCs w:val="28"/>
                <w:lang w:eastAsia="uk-UA"/>
              </w:rPr>
              <w:t>Довідник</w:t>
            </w:r>
            <w:r w:rsidR="00BB44BE" w:rsidRPr="00636E97">
              <w:rPr>
                <w:rFonts w:ascii="Times New Roman" w:eastAsia="Times New Roman" w:hAnsi="Times New Roman" w:cs="Times New Roman"/>
                <w:color w:val="000000" w:themeColor="text1"/>
                <w:sz w:val="28"/>
                <w:szCs w:val="28"/>
                <w:lang w:eastAsia="uk-UA"/>
              </w:rPr>
              <w:t>а</w:t>
            </w:r>
            <w:r w:rsidR="00BB44BE" w:rsidRPr="00636E97">
              <w:rPr>
                <w:rFonts w:ascii="Times New Roman" w:hAnsi="Times New Roman" w:cs="Times New Roman"/>
                <w:color w:val="000000" w:themeColor="text1"/>
                <w:sz w:val="28"/>
                <w:szCs w:val="28"/>
                <w:lang w:eastAsia="uk-UA"/>
              </w:rPr>
              <w:t xml:space="preserve"> KODTER</w:t>
            </w:r>
            <w:r w:rsidR="00212807" w:rsidRPr="00636E97">
              <w:rPr>
                <w:rFonts w:ascii="Times New Roman" w:hAnsi="Times New Roman" w:cs="Times New Roman"/>
                <w:color w:val="000000" w:themeColor="text1"/>
                <w:sz w:val="28"/>
                <w:szCs w:val="28"/>
                <w:lang w:eastAsia="uk-UA"/>
              </w:rPr>
              <w:t xml:space="preserve"> </w:t>
            </w:r>
            <w:r w:rsidR="00212807" w:rsidRPr="00636E97">
              <w:rPr>
                <w:rFonts w:ascii="Times New Roman" w:hAnsi="Times New Roman" w:cs="Times New Roman"/>
                <w:color w:val="000000" w:themeColor="text1"/>
                <w:sz w:val="28"/>
                <w:szCs w:val="28"/>
              </w:rPr>
              <w:t>“Код адміністративно-територіальної одиниці”</w:t>
            </w:r>
            <w:r w:rsidR="00BC7FDB" w:rsidRPr="00CA2068">
              <w:rPr>
                <w:rFonts w:ascii="Times New Roman" w:hAnsi="Times New Roman" w:cs="Times New Roman"/>
                <w:color w:val="000000" w:themeColor="text1"/>
                <w:sz w:val="28"/>
                <w:szCs w:val="28"/>
                <w:lang w:eastAsia="uk-UA"/>
              </w:rPr>
              <w:t xml:space="preserve"> </w:t>
            </w:r>
            <w:r w:rsidR="00A860A6" w:rsidRPr="00636E97">
              <w:rPr>
                <w:rFonts w:ascii="Times New Roman" w:hAnsi="Times New Roman" w:cs="Times New Roman"/>
                <w:color w:val="000000" w:themeColor="text1"/>
                <w:sz w:val="28"/>
                <w:szCs w:val="28"/>
                <w:lang w:eastAsia="uk-UA"/>
              </w:rPr>
              <w:t xml:space="preserve">місця </w:t>
            </w:r>
            <w:r w:rsidR="00B045FD" w:rsidRPr="00636E97">
              <w:rPr>
                <w:rFonts w:ascii="Times New Roman" w:hAnsi="Times New Roman" w:cs="Times New Roman"/>
                <w:color w:val="000000" w:themeColor="text1"/>
                <w:sz w:val="28"/>
                <w:szCs w:val="28"/>
                <w:lang w:eastAsia="uk-UA"/>
              </w:rPr>
              <w:t>реєстрації особи</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F2090D" w:rsidRPr="00636E97">
              <w:rPr>
                <w:rFonts w:ascii="Times New Roman" w:hAnsi="Times New Roman" w:cs="Times New Roman"/>
                <w:color w:val="000000" w:themeColor="text1"/>
                <w:sz w:val="28"/>
                <w:szCs w:val="28"/>
                <w:lang w:eastAsia="uk-UA"/>
              </w:rPr>
              <w:t xml:space="preserve"> забезпечення </w:t>
            </w:r>
            <w:r w:rsidR="00A860A6" w:rsidRPr="00636E97">
              <w:rPr>
                <w:rFonts w:ascii="Times New Roman" w:hAnsi="Times New Roman" w:cs="Times New Roman"/>
                <w:color w:val="000000" w:themeColor="text1"/>
                <w:sz w:val="28"/>
                <w:szCs w:val="28"/>
                <w:lang w:eastAsia="uk-UA"/>
              </w:rPr>
              <w:t>або фактичного перебування</w:t>
            </w:r>
            <w:r w:rsidR="00A46648" w:rsidRPr="00636E97">
              <w:rPr>
                <w:rFonts w:ascii="Times New Roman" w:hAnsi="Times New Roman" w:cs="Times New Roman"/>
                <w:color w:val="000000" w:themeColor="text1"/>
                <w:sz w:val="28"/>
                <w:szCs w:val="28"/>
                <w:lang w:eastAsia="uk-UA"/>
              </w:rPr>
              <w:t xml:space="preserve"> / </w:t>
            </w:r>
            <w:r w:rsidR="00A860A6" w:rsidRPr="00636E97">
              <w:rPr>
                <w:rFonts w:ascii="Times New Roman" w:hAnsi="Times New Roman" w:cs="Times New Roman"/>
                <w:color w:val="000000" w:themeColor="text1"/>
                <w:sz w:val="28"/>
                <w:szCs w:val="28"/>
                <w:lang w:eastAsia="uk-UA"/>
              </w:rPr>
              <w:t>розташування (розміщення) особи</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F2090D" w:rsidRPr="00636E97">
              <w:rPr>
                <w:rFonts w:ascii="Times New Roman" w:hAnsi="Times New Roman" w:cs="Times New Roman"/>
                <w:color w:val="000000" w:themeColor="text1"/>
                <w:sz w:val="28"/>
                <w:szCs w:val="28"/>
                <w:lang w:eastAsia="uk-UA"/>
              </w:rPr>
              <w:t xml:space="preserve"> забезпечення</w:t>
            </w:r>
            <w:r w:rsidR="00A860A6" w:rsidRPr="00636E97">
              <w:rPr>
                <w:rFonts w:ascii="Times New Roman" w:hAnsi="Times New Roman" w:cs="Times New Roman"/>
                <w:color w:val="000000" w:themeColor="text1"/>
                <w:sz w:val="28"/>
                <w:szCs w:val="28"/>
                <w:lang w:eastAsia="uk-UA"/>
              </w:rPr>
              <w:t>. Реквізит подається для осіб</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F2090D" w:rsidRPr="00636E97">
              <w:rPr>
                <w:rFonts w:ascii="Times New Roman" w:hAnsi="Times New Roman" w:cs="Times New Roman"/>
                <w:color w:val="000000" w:themeColor="text1"/>
                <w:sz w:val="28"/>
                <w:szCs w:val="28"/>
                <w:lang w:eastAsia="uk-UA"/>
              </w:rPr>
              <w:t xml:space="preserve"> забезпечення</w:t>
            </w:r>
            <w:r w:rsidR="00A860A6" w:rsidRPr="00636E97">
              <w:rPr>
                <w:rFonts w:ascii="Times New Roman" w:hAnsi="Times New Roman" w:cs="Times New Roman"/>
                <w:color w:val="000000" w:themeColor="text1"/>
                <w:sz w:val="28"/>
                <w:szCs w:val="28"/>
                <w:lang w:eastAsia="uk-UA"/>
              </w:rPr>
              <w:t>, місце реєстрації особи</w:t>
            </w:r>
            <w:r w:rsidR="00A46648" w:rsidRPr="00636E97">
              <w:rPr>
                <w:rFonts w:ascii="Times New Roman" w:hAnsi="Times New Roman" w:cs="Times New Roman"/>
                <w:color w:val="000000" w:themeColor="text1"/>
                <w:sz w:val="28"/>
                <w:szCs w:val="28"/>
                <w:lang w:eastAsia="uk-UA"/>
              </w:rPr>
              <w:t xml:space="preserve"> / </w:t>
            </w:r>
            <w:r w:rsidR="00F2090D" w:rsidRPr="00636E97">
              <w:rPr>
                <w:rFonts w:ascii="Times New Roman" w:hAnsi="Times New Roman" w:cs="Times New Roman"/>
                <w:color w:val="000000" w:themeColor="text1"/>
                <w:sz w:val="28"/>
                <w:szCs w:val="28"/>
                <w:lang w:eastAsia="uk-UA"/>
              </w:rPr>
              <w:t>об’єкт</w:t>
            </w:r>
            <w:r w:rsidR="00B045FD" w:rsidRPr="00636E97">
              <w:rPr>
                <w:rFonts w:ascii="Times New Roman" w:hAnsi="Times New Roman" w:cs="Times New Roman"/>
                <w:color w:val="000000" w:themeColor="text1"/>
                <w:sz w:val="28"/>
                <w:szCs w:val="28"/>
                <w:lang w:eastAsia="uk-UA"/>
              </w:rPr>
              <w:t>а</w:t>
            </w:r>
            <w:r w:rsidR="00F2090D" w:rsidRPr="00636E97">
              <w:rPr>
                <w:rFonts w:ascii="Times New Roman" w:hAnsi="Times New Roman" w:cs="Times New Roman"/>
                <w:color w:val="000000" w:themeColor="text1"/>
                <w:sz w:val="28"/>
                <w:szCs w:val="28"/>
                <w:lang w:eastAsia="uk-UA"/>
              </w:rPr>
              <w:t xml:space="preserve"> забезпечення </w:t>
            </w:r>
            <w:r w:rsidR="00A860A6" w:rsidRPr="00636E97">
              <w:rPr>
                <w:rFonts w:ascii="Times New Roman" w:hAnsi="Times New Roman" w:cs="Times New Roman"/>
                <w:color w:val="000000" w:themeColor="text1"/>
                <w:sz w:val="28"/>
                <w:szCs w:val="28"/>
                <w:lang w:eastAsia="uk-UA"/>
              </w:rPr>
              <w:t>або фактичного перебування</w:t>
            </w:r>
            <w:r w:rsidR="00A46648" w:rsidRPr="00636E97">
              <w:rPr>
                <w:rFonts w:ascii="Times New Roman" w:hAnsi="Times New Roman" w:cs="Times New Roman"/>
                <w:color w:val="000000" w:themeColor="text1"/>
                <w:sz w:val="28"/>
                <w:szCs w:val="28"/>
                <w:lang w:eastAsia="uk-UA"/>
              </w:rPr>
              <w:t xml:space="preserve"> / </w:t>
            </w:r>
            <w:r w:rsidR="00A860A6" w:rsidRPr="00636E97">
              <w:rPr>
                <w:rFonts w:ascii="Times New Roman" w:hAnsi="Times New Roman" w:cs="Times New Roman"/>
                <w:color w:val="000000" w:themeColor="text1"/>
                <w:sz w:val="28"/>
                <w:szCs w:val="28"/>
                <w:lang w:eastAsia="uk-UA"/>
              </w:rPr>
              <w:t xml:space="preserve">розташування (розміщення) </w:t>
            </w:r>
            <w:r w:rsidR="00BC7FDB" w:rsidRPr="00636E97">
              <w:rPr>
                <w:rFonts w:ascii="Times New Roman" w:hAnsi="Times New Roman" w:cs="Times New Roman"/>
                <w:color w:val="000000" w:themeColor="text1"/>
                <w:sz w:val="28"/>
                <w:szCs w:val="28"/>
                <w:lang w:eastAsia="uk-UA"/>
              </w:rPr>
              <w:t>визначено як держава Україна</w:t>
            </w:r>
            <w:r w:rsidR="00E868D4" w:rsidRPr="00636E97">
              <w:rPr>
                <w:rFonts w:ascii="Times New Roman" w:hAnsi="Times New Roman" w:cs="Times New Roman"/>
                <w:color w:val="000000" w:themeColor="text1"/>
                <w:sz w:val="28"/>
                <w:szCs w:val="28"/>
              </w:rPr>
              <w:t xml:space="preserve"> за виключенням значення Кіпр</w:t>
            </w:r>
            <w:r w:rsidR="00BB44BE"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04594D6" w14:textId="77777777" w:rsidR="00BB44BE" w:rsidRPr="00636E97" w:rsidRDefault="008F4271"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kodter_region</w:t>
            </w:r>
          </w:p>
        </w:tc>
        <w:tc>
          <w:tcPr>
            <w:tcW w:w="1701" w:type="dxa"/>
            <w:tcBorders>
              <w:top w:val="nil"/>
              <w:left w:val="nil"/>
              <w:bottom w:val="nil"/>
              <w:right w:val="nil"/>
            </w:tcBorders>
          </w:tcPr>
          <w:p w14:paraId="586B8F23"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0603</w:t>
            </w:r>
          </w:p>
        </w:tc>
      </w:tr>
      <w:tr w:rsidR="00CA2068" w:rsidRPr="00636E97" w14:paraId="46963AAC" w14:textId="77777777" w:rsidTr="002C5691">
        <w:tc>
          <w:tcPr>
            <w:tcW w:w="851" w:type="dxa"/>
            <w:tcBorders>
              <w:top w:val="nil"/>
              <w:left w:val="nil"/>
              <w:bottom w:val="nil"/>
              <w:right w:val="nil"/>
            </w:tcBorders>
          </w:tcPr>
          <w:p w14:paraId="27144F35"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512F69B6" w14:textId="77777777" w:rsidR="00BB44BE" w:rsidRPr="00636E97" w:rsidRDefault="00BB44BE" w:rsidP="001504D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Район </w:t>
            </w:r>
          </w:p>
          <w:p w14:paraId="22F75392" w14:textId="77777777" w:rsidR="00BB44BE" w:rsidRPr="00636E97" w:rsidRDefault="00B5549C" w:rsidP="00F2090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A1755E"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62400E"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62400E" w:rsidRPr="00636E97">
              <w:rPr>
                <w:rFonts w:ascii="Times New Roman" w:hAnsi="Times New Roman" w:cs="Times New Roman"/>
                <w:color w:val="000000" w:themeColor="text1"/>
                <w:sz w:val="28"/>
                <w:szCs w:val="28"/>
                <w:lang w:eastAsia="uk-UA"/>
              </w:rPr>
              <w:t xml:space="preserve"> </w:t>
            </w:r>
            <w:r w:rsidR="00BB44BE" w:rsidRPr="00636E97">
              <w:rPr>
                <w:rFonts w:ascii="Times New Roman" w:hAnsi="Times New Roman" w:cs="Times New Roman"/>
                <w:color w:val="000000" w:themeColor="text1"/>
                <w:sz w:val="28"/>
                <w:szCs w:val="28"/>
                <w:lang w:eastAsia="uk-UA"/>
              </w:rPr>
              <w:t>найменування району відповідно до адміністративно-територіального устрою України</w:t>
            </w:r>
            <w:r w:rsidR="0062400E" w:rsidRPr="00636E97">
              <w:rPr>
                <w:rFonts w:ascii="Times New Roman" w:hAnsi="Times New Roman" w:cs="Times New Roman"/>
                <w:color w:val="000000" w:themeColor="text1"/>
                <w:sz w:val="28"/>
                <w:szCs w:val="28"/>
                <w:lang w:eastAsia="uk-UA"/>
              </w:rPr>
              <w:t xml:space="preserve"> за особою</w:t>
            </w:r>
            <w:r w:rsidR="00A46648" w:rsidRPr="00636E97">
              <w:rPr>
                <w:rFonts w:ascii="Times New Roman" w:hAnsi="Times New Roman" w:cs="Times New Roman"/>
                <w:color w:val="000000" w:themeColor="text1"/>
                <w:sz w:val="28"/>
                <w:szCs w:val="28"/>
                <w:lang w:eastAsia="uk-UA"/>
              </w:rPr>
              <w:t xml:space="preserve"> / </w:t>
            </w:r>
            <w:r w:rsidR="00F2090D" w:rsidRPr="00636E97">
              <w:rPr>
                <w:rFonts w:ascii="Times New Roman" w:hAnsi="Times New Roman" w:cs="Times New Roman"/>
                <w:color w:val="000000" w:themeColor="text1"/>
                <w:sz w:val="28"/>
                <w:szCs w:val="28"/>
                <w:lang w:eastAsia="uk-UA"/>
              </w:rPr>
              <w:t>об’єкт</w:t>
            </w:r>
            <w:r w:rsidR="00B045FD" w:rsidRPr="00636E97">
              <w:rPr>
                <w:rFonts w:ascii="Times New Roman" w:hAnsi="Times New Roman" w:cs="Times New Roman"/>
                <w:color w:val="000000" w:themeColor="text1"/>
                <w:sz w:val="28"/>
                <w:szCs w:val="28"/>
                <w:lang w:eastAsia="uk-UA"/>
              </w:rPr>
              <w:t>а</w:t>
            </w:r>
            <w:r w:rsidR="00F2090D" w:rsidRPr="00636E97">
              <w:rPr>
                <w:rFonts w:ascii="Times New Roman" w:hAnsi="Times New Roman" w:cs="Times New Roman"/>
                <w:color w:val="000000" w:themeColor="text1"/>
                <w:sz w:val="28"/>
                <w:szCs w:val="28"/>
                <w:lang w:eastAsia="uk-UA"/>
              </w:rPr>
              <w:t xml:space="preserve"> забезпечення,</w:t>
            </w:r>
            <w:r w:rsidR="0062400E" w:rsidRPr="00636E97">
              <w:rPr>
                <w:rFonts w:ascii="Times New Roman" w:hAnsi="Times New Roman" w:cs="Times New Roman"/>
                <w:color w:val="000000" w:themeColor="text1"/>
                <w:sz w:val="28"/>
                <w:szCs w:val="28"/>
                <w:lang w:eastAsia="uk-UA"/>
              </w:rPr>
              <w:t xml:space="preserve"> в поштовій адресі якої</w:t>
            </w:r>
            <w:r w:rsidR="00A46648" w:rsidRPr="00636E97">
              <w:rPr>
                <w:rFonts w:ascii="Times New Roman" w:hAnsi="Times New Roman" w:cs="Times New Roman"/>
                <w:color w:val="000000" w:themeColor="text1"/>
                <w:sz w:val="28"/>
                <w:szCs w:val="28"/>
                <w:lang w:eastAsia="uk-UA"/>
              </w:rPr>
              <w:t xml:space="preserve"> / </w:t>
            </w:r>
            <w:r w:rsidR="0062400E" w:rsidRPr="00636E97">
              <w:rPr>
                <w:rFonts w:ascii="Times New Roman" w:hAnsi="Times New Roman" w:cs="Times New Roman"/>
                <w:color w:val="000000" w:themeColor="text1"/>
                <w:sz w:val="28"/>
                <w:szCs w:val="28"/>
                <w:lang w:eastAsia="uk-UA"/>
              </w:rPr>
              <w:t xml:space="preserve">якого </w:t>
            </w:r>
            <w:r w:rsidR="00073423" w:rsidRPr="00636E97">
              <w:rPr>
                <w:rFonts w:ascii="Times New Roman" w:hAnsi="Times New Roman" w:cs="Times New Roman"/>
                <w:color w:val="000000" w:themeColor="text1"/>
                <w:sz w:val="28"/>
                <w:szCs w:val="28"/>
                <w:lang w:eastAsia="uk-UA"/>
              </w:rPr>
              <w:t>властив</w:t>
            </w:r>
            <w:r w:rsidR="0062400E" w:rsidRPr="00636E97">
              <w:rPr>
                <w:rFonts w:ascii="Times New Roman" w:hAnsi="Times New Roman" w:cs="Times New Roman"/>
                <w:color w:val="000000" w:themeColor="text1"/>
                <w:sz w:val="28"/>
                <w:szCs w:val="28"/>
                <w:lang w:eastAsia="uk-UA"/>
              </w:rPr>
              <w:t>ий цей реквізит</w:t>
            </w:r>
            <w:r w:rsidR="00BB44BE" w:rsidRPr="00636E97">
              <w:rPr>
                <w:rFonts w:ascii="Times New Roman" w:hAnsi="Times New Roman" w:cs="Times New Roman"/>
                <w:color w:val="000000" w:themeColor="text1"/>
                <w:sz w:val="28"/>
                <w:szCs w:val="28"/>
                <w:lang w:eastAsia="uk-UA"/>
              </w:rPr>
              <w:t>.</w:t>
            </w:r>
            <w:r w:rsidR="00BB44BE" w:rsidRPr="00636E97">
              <w:rPr>
                <w:rFonts w:ascii="Times New Roman" w:eastAsia="Times New Roman" w:hAnsi="Times New Roman" w:cs="Times New Roman"/>
                <w:color w:val="000000" w:themeColor="text1"/>
                <w:sz w:val="28"/>
                <w:szCs w:val="28"/>
                <w:lang w:eastAsia="uk-UA"/>
              </w:rPr>
              <w:t xml:space="preserve"> Для </w:t>
            </w:r>
            <w:r w:rsidR="00BB44BE" w:rsidRPr="00636E97">
              <w:rPr>
                <w:rFonts w:ascii="Times New Roman" w:hAnsi="Times New Roman" w:cs="Times New Roman"/>
                <w:color w:val="000000" w:themeColor="text1"/>
                <w:sz w:val="28"/>
                <w:szCs w:val="28"/>
                <w:lang w:eastAsia="uk-UA"/>
              </w:rPr>
              <w:t>особи</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F2090D" w:rsidRPr="00636E97">
              <w:rPr>
                <w:rFonts w:ascii="Times New Roman" w:hAnsi="Times New Roman" w:cs="Times New Roman"/>
                <w:color w:val="000000" w:themeColor="text1"/>
                <w:sz w:val="28"/>
                <w:szCs w:val="28"/>
                <w:lang w:eastAsia="uk-UA"/>
              </w:rPr>
              <w:t xml:space="preserve"> забезпечення</w:t>
            </w:r>
            <w:r w:rsidR="00BB44BE" w:rsidRPr="00636E97">
              <w:rPr>
                <w:rFonts w:ascii="Times New Roman" w:hAnsi="Times New Roman" w:cs="Times New Roman"/>
                <w:color w:val="000000" w:themeColor="text1"/>
                <w:sz w:val="28"/>
                <w:szCs w:val="28"/>
                <w:lang w:eastAsia="uk-UA"/>
              </w:rPr>
              <w:t>, реєстрація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фактичне перебування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розташування якого визначено як держава відмінна від держави Україна, реквізит може набувати значення найменування району (адміністративно-територіальної одиниці), яке прийняте у відповідній країні.</w:t>
            </w:r>
          </w:p>
          <w:p w14:paraId="054DC376" w14:textId="77777777" w:rsidR="00CE1DD1" w:rsidRPr="00636E97" w:rsidRDefault="00CE1DD1" w:rsidP="00F2090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Реквізит може не подаватись для міст, які діляться на райони.</w:t>
            </w:r>
            <w:r w:rsidR="001F002B" w:rsidRPr="00636E97">
              <w:rPr>
                <w:color w:val="000000" w:themeColor="text1"/>
              </w:rPr>
              <w:t xml:space="preserve"> </w:t>
            </w:r>
            <w:r w:rsidR="001F002B" w:rsidRPr="00CA2068">
              <w:rPr>
                <w:rFonts w:ascii="Times New Roman" w:hAnsi="Times New Roman" w:cs="Times New Roman"/>
                <w:color w:val="000000" w:themeColor="text1"/>
                <w:sz w:val="28"/>
                <w:szCs w:val="28"/>
                <w:lang w:eastAsia="uk-UA"/>
              </w:rPr>
              <w:t xml:space="preserve">Реквізит може подаватись за наявності вимог внутрішніх нормативних документів респондента щодо необхідності </w:t>
            </w:r>
            <w:r w:rsidR="001F002B" w:rsidRPr="00636E97">
              <w:rPr>
                <w:rFonts w:ascii="Times New Roman" w:hAnsi="Times New Roman" w:cs="Times New Roman"/>
                <w:color w:val="000000" w:themeColor="text1"/>
                <w:sz w:val="28"/>
                <w:szCs w:val="28"/>
                <w:lang w:eastAsia="uk-UA"/>
              </w:rPr>
              <w:t>подання значення району міста.</w:t>
            </w:r>
          </w:p>
        </w:tc>
        <w:tc>
          <w:tcPr>
            <w:tcW w:w="2126" w:type="dxa"/>
            <w:tcBorders>
              <w:top w:val="nil"/>
              <w:left w:val="nil"/>
              <w:bottom w:val="nil"/>
              <w:right w:val="nil"/>
            </w:tcBorders>
          </w:tcPr>
          <w:p w14:paraId="13503AEB" w14:textId="77777777" w:rsidR="00BB44BE" w:rsidRPr="00636E97" w:rsidRDefault="00834B4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district</w:t>
            </w:r>
          </w:p>
        </w:tc>
        <w:tc>
          <w:tcPr>
            <w:tcW w:w="1701" w:type="dxa"/>
            <w:tcBorders>
              <w:top w:val="nil"/>
              <w:left w:val="nil"/>
              <w:bottom w:val="nil"/>
              <w:right w:val="nil"/>
            </w:tcBorders>
          </w:tcPr>
          <w:p w14:paraId="07F113EE"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0604</w:t>
            </w:r>
          </w:p>
        </w:tc>
      </w:tr>
      <w:tr w:rsidR="00CA2068" w:rsidRPr="00636E97" w14:paraId="1CB32E69" w14:textId="77777777" w:rsidTr="002C5691">
        <w:tc>
          <w:tcPr>
            <w:tcW w:w="851" w:type="dxa"/>
            <w:tcBorders>
              <w:top w:val="nil"/>
              <w:left w:val="nil"/>
              <w:bottom w:val="nil"/>
              <w:right w:val="nil"/>
            </w:tcBorders>
          </w:tcPr>
          <w:p w14:paraId="0C55AE95" w14:textId="77777777" w:rsidR="003F5A57" w:rsidRPr="00636E97" w:rsidRDefault="003F5A57" w:rsidP="00E92E6E">
            <w:pPr>
              <w:pStyle w:val="a3"/>
              <w:ind w:left="0"/>
              <w:jc w:val="right"/>
              <w:rPr>
                <w:rFonts w:ascii="Times New Roman" w:hAnsi="Times New Roman" w:cs="Times New Roman"/>
                <w:color w:val="000000" w:themeColor="text1"/>
                <w:sz w:val="28"/>
                <w:szCs w:val="28"/>
                <w:lang w:eastAsia="uk-UA"/>
              </w:rPr>
            </w:pPr>
          </w:p>
          <w:p w14:paraId="4E17324A" w14:textId="77777777" w:rsidR="00BB44BE" w:rsidRPr="00636E97" w:rsidRDefault="003F5A57" w:rsidP="00E92E6E">
            <w:pPr>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6AF12882" w14:textId="77777777" w:rsidR="00BB44BE" w:rsidRPr="00636E97" w:rsidRDefault="00BB44BE" w:rsidP="001504D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Категорія населеного пункту</w:t>
            </w:r>
          </w:p>
          <w:p w14:paraId="40ABE515" w14:textId="77777777" w:rsidR="00BB44BE" w:rsidRPr="00636E97" w:rsidRDefault="003F5EDC" w:rsidP="00037945">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A1755E"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767A14"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BB44BE"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BB44BE" w:rsidRPr="00636E97">
              <w:rPr>
                <w:rFonts w:ascii="Times New Roman" w:eastAsia="Times New Roman" w:hAnsi="Times New Roman" w:cs="Times New Roman"/>
                <w:color w:val="000000" w:themeColor="text1"/>
                <w:sz w:val="28"/>
                <w:szCs w:val="28"/>
                <w:lang w:eastAsia="uk-UA"/>
              </w:rPr>
              <w:t>а</w:t>
            </w:r>
            <w:r w:rsidR="00BB44BE" w:rsidRPr="00636E97">
              <w:rPr>
                <w:rFonts w:ascii="Times New Roman" w:hAnsi="Times New Roman" w:cs="Times New Roman"/>
                <w:color w:val="000000" w:themeColor="text1"/>
                <w:sz w:val="28"/>
                <w:szCs w:val="28"/>
                <w:lang w:eastAsia="uk-UA"/>
              </w:rPr>
              <w:t xml:space="preserve"> </w:t>
            </w:r>
            <w:r w:rsidR="00BB44BE" w:rsidRPr="00636E97">
              <w:rPr>
                <w:rFonts w:ascii="Times New Roman" w:hAnsi="Times New Roman" w:cs="Times New Roman"/>
                <w:color w:val="000000" w:themeColor="text1"/>
                <w:sz w:val="28"/>
                <w:szCs w:val="28"/>
                <w:lang w:val="en-US" w:eastAsia="uk-UA"/>
              </w:rPr>
              <w:t>FLOC</w:t>
            </w:r>
            <w:r w:rsidR="001B5939" w:rsidRPr="00636E97">
              <w:rPr>
                <w:rFonts w:ascii="Times New Roman" w:hAnsi="Times New Roman" w:cs="Times New Roman"/>
                <w:color w:val="000000" w:themeColor="text1"/>
                <w:sz w:val="28"/>
                <w:szCs w:val="28"/>
                <w:lang w:eastAsia="uk-UA"/>
              </w:rPr>
              <w:t xml:space="preserve"> </w:t>
            </w:r>
            <w:r w:rsidR="001B5939" w:rsidRPr="00636E97">
              <w:rPr>
                <w:rFonts w:ascii="Times New Roman" w:hAnsi="Times New Roman" w:cs="Times New Roman"/>
                <w:color w:val="000000" w:themeColor="text1"/>
                <w:sz w:val="28"/>
                <w:szCs w:val="28"/>
              </w:rPr>
              <w:t>“Категорія населеного пункту”</w:t>
            </w:r>
            <w:r w:rsidR="00BB44BE" w:rsidRPr="00CA2068">
              <w:rPr>
                <w:rFonts w:ascii="Times New Roman" w:eastAsia="Times New Roman" w:hAnsi="Times New Roman" w:cs="Times New Roman"/>
                <w:color w:val="000000" w:themeColor="text1"/>
                <w:sz w:val="28"/>
                <w:szCs w:val="28"/>
                <w:lang w:val="ru-RU" w:eastAsia="uk-UA"/>
              </w:rPr>
              <w:t>.</w:t>
            </w:r>
            <w:r w:rsidR="00BB44BE" w:rsidRPr="00636E97">
              <w:rPr>
                <w:rFonts w:ascii="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1D803929" w14:textId="77777777" w:rsidR="00BB44BE" w:rsidRPr="00636E97" w:rsidRDefault="00030602"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floc_settlement_category</w:t>
            </w:r>
          </w:p>
        </w:tc>
        <w:tc>
          <w:tcPr>
            <w:tcW w:w="1701" w:type="dxa"/>
            <w:tcBorders>
              <w:top w:val="nil"/>
              <w:left w:val="nil"/>
              <w:bottom w:val="nil"/>
              <w:right w:val="nil"/>
            </w:tcBorders>
          </w:tcPr>
          <w:p w14:paraId="5B1DAE43"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0605</w:t>
            </w:r>
          </w:p>
        </w:tc>
      </w:tr>
      <w:tr w:rsidR="00CA2068" w:rsidRPr="00636E97" w14:paraId="105EA072" w14:textId="77777777" w:rsidTr="002C5691">
        <w:tc>
          <w:tcPr>
            <w:tcW w:w="851" w:type="dxa"/>
            <w:tcBorders>
              <w:top w:val="nil"/>
              <w:left w:val="nil"/>
              <w:bottom w:val="nil"/>
              <w:right w:val="nil"/>
            </w:tcBorders>
          </w:tcPr>
          <w:p w14:paraId="21084578"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555DBF78" w14:textId="77777777" w:rsidR="00BB44BE" w:rsidRPr="00636E97" w:rsidRDefault="00BB44BE" w:rsidP="001504D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Код населеного пункту</w:t>
            </w:r>
          </w:p>
          <w:p w14:paraId="08874540" w14:textId="77777777" w:rsidR="00BB44BE" w:rsidRPr="00636E97" w:rsidRDefault="003F5EDC" w:rsidP="003F5EDC">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A1755E"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A80C0C" w:rsidRPr="00636E97">
              <w:rPr>
                <w:rFonts w:ascii="Times New Roman" w:hAnsi="Times New Roman" w:cs="Times New Roman"/>
                <w:color w:val="000000" w:themeColor="text1"/>
                <w:sz w:val="28"/>
                <w:szCs w:val="28"/>
                <w:lang w:eastAsia="uk-UA"/>
              </w:rPr>
              <w:t>н</w:t>
            </w:r>
            <w:r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Pr="00636E97">
              <w:rPr>
                <w:rFonts w:ascii="Times New Roman" w:hAnsi="Times New Roman" w:cs="Times New Roman"/>
                <w:color w:val="000000" w:themeColor="text1"/>
                <w:sz w:val="28"/>
                <w:szCs w:val="28"/>
                <w:lang w:eastAsia="uk-UA"/>
              </w:rPr>
              <w:t xml:space="preserve"> </w:t>
            </w:r>
            <w:r w:rsidR="00BB44BE" w:rsidRPr="00636E97">
              <w:rPr>
                <w:rFonts w:ascii="Times New Roman" w:hAnsi="Times New Roman" w:cs="Times New Roman"/>
                <w:color w:val="000000" w:themeColor="text1"/>
                <w:sz w:val="28"/>
                <w:szCs w:val="28"/>
                <w:lang w:eastAsia="uk-UA"/>
              </w:rPr>
              <w:t>код</w:t>
            </w:r>
            <w:r w:rsidR="00A80C0C" w:rsidRPr="00636E97">
              <w:rPr>
                <w:rFonts w:ascii="Times New Roman" w:hAnsi="Times New Roman" w:cs="Times New Roman"/>
                <w:color w:val="000000" w:themeColor="text1"/>
                <w:sz w:val="28"/>
                <w:szCs w:val="28"/>
                <w:lang w:eastAsia="uk-UA"/>
              </w:rPr>
              <w:t>у</w:t>
            </w:r>
            <w:r w:rsidR="00BB44BE" w:rsidRPr="00636E97">
              <w:rPr>
                <w:rFonts w:ascii="Times New Roman" w:hAnsi="Times New Roman" w:cs="Times New Roman"/>
                <w:color w:val="000000" w:themeColor="text1"/>
                <w:sz w:val="28"/>
                <w:szCs w:val="28"/>
                <w:lang w:eastAsia="uk-UA"/>
              </w:rPr>
              <w:t xml:space="preserve"> населеного пункту відповідно до Кодифікатора адміністративно-територіальних одиниць та територій територіальних громад ЗАТВЕРДЖЕНО наказом Міністерства розвитку громад та територій України від 26.11.2020 № 290 (в редакції наказу Міністерства розвитку громад та територій України від 12 січня 2021 року № 3)</w:t>
            </w:r>
            <w:r w:rsidR="00BB44BE" w:rsidRPr="00636E97">
              <w:rPr>
                <w:rFonts w:ascii="Times New Roman" w:hAnsi="Times New Roman" w:cs="Times New Roman"/>
                <w:color w:val="000000" w:themeColor="text1"/>
                <w:sz w:val="28"/>
                <w:szCs w:val="28"/>
              </w:rPr>
              <w:t xml:space="preserve"> для </w:t>
            </w:r>
            <w:r w:rsidR="00B045FD" w:rsidRPr="00636E97">
              <w:rPr>
                <w:rFonts w:ascii="Times New Roman" w:hAnsi="Times New Roman" w:cs="Times New Roman"/>
                <w:color w:val="000000" w:themeColor="text1"/>
                <w:sz w:val="28"/>
                <w:szCs w:val="28"/>
                <w:lang w:eastAsia="uk-UA"/>
              </w:rPr>
              <w:t>особи</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BB44BE" w:rsidRPr="00636E97">
              <w:rPr>
                <w:rFonts w:ascii="Times New Roman" w:hAnsi="Times New Roman" w:cs="Times New Roman"/>
                <w:color w:val="000000" w:themeColor="text1"/>
                <w:sz w:val="28"/>
                <w:szCs w:val="28"/>
                <w:lang w:eastAsia="uk-UA"/>
              </w:rPr>
              <w:t xml:space="preserve"> забезпечення, реєстрація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фактичне перебування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розташування визначено як держава Україна</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87855E2"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settlement_code</w:t>
            </w:r>
          </w:p>
        </w:tc>
        <w:tc>
          <w:tcPr>
            <w:tcW w:w="1701" w:type="dxa"/>
            <w:tcBorders>
              <w:top w:val="nil"/>
              <w:left w:val="nil"/>
              <w:bottom w:val="nil"/>
              <w:right w:val="nil"/>
            </w:tcBorders>
          </w:tcPr>
          <w:p w14:paraId="4B838A54"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0606</w:t>
            </w:r>
          </w:p>
        </w:tc>
      </w:tr>
      <w:tr w:rsidR="00CA2068" w:rsidRPr="00636E97" w14:paraId="0C7D602C" w14:textId="77777777" w:rsidTr="002C5691">
        <w:tc>
          <w:tcPr>
            <w:tcW w:w="851" w:type="dxa"/>
            <w:tcBorders>
              <w:top w:val="nil"/>
              <w:left w:val="nil"/>
              <w:bottom w:val="nil"/>
              <w:right w:val="nil"/>
            </w:tcBorders>
          </w:tcPr>
          <w:p w14:paraId="193DE66B"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76BD68C4" w14:textId="77777777" w:rsidR="00BB44BE" w:rsidRPr="00636E97" w:rsidRDefault="00BB44BE" w:rsidP="001504D0">
            <w:pPr>
              <w:pStyle w:val="a3"/>
              <w:ind w:left="0"/>
              <w:jc w:val="both"/>
              <w:rPr>
                <w:rStyle w:val="y2iqfc"/>
                <w:rFonts w:ascii="Times New Roman" w:hAnsi="Times New Roman" w:cs="Times New Roman"/>
                <w:b/>
                <w:color w:val="000000" w:themeColor="text1"/>
                <w:sz w:val="28"/>
                <w:szCs w:val="28"/>
              </w:rPr>
            </w:pPr>
            <w:r w:rsidRPr="00636E97">
              <w:rPr>
                <w:rStyle w:val="y2iqfc"/>
                <w:rFonts w:ascii="Times New Roman" w:hAnsi="Times New Roman" w:cs="Times New Roman"/>
                <w:b/>
                <w:color w:val="000000" w:themeColor="text1"/>
                <w:sz w:val="28"/>
                <w:szCs w:val="28"/>
              </w:rPr>
              <w:t>Населений пункт</w:t>
            </w:r>
          </w:p>
          <w:p w14:paraId="5B69157F" w14:textId="3D919DEB" w:rsidR="00BB44BE" w:rsidRPr="00636E97" w:rsidRDefault="00DF6A02" w:rsidP="00C435E6">
            <w:pPr>
              <w:jc w:val="both"/>
              <w:rPr>
                <w:rFonts w:ascii="Times New Roman" w:hAnsi="Times New Roman" w:cs="Times New Roman"/>
                <w:b/>
                <w:color w:val="000000" w:themeColor="text1"/>
                <w:sz w:val="28"/>
                <w:szCs w:val="28"/>
                <w:lang w:eastAsia="uk-UA"/>
              </w:rPr>
            </w:pPr>
            <w:r w:rsidRPr="003C3FEA">
              <w:rPr>
                <w:rFonts w:ascii="Times New Roman" w:hAnsi="Times New Roman" w:cs="Times New Roman"/>
                <w:sz w:val="28"/>
                <w:szCs w:val="28"/>
                <w:lang w:eastAsia="uk-UA"/>
              </w:rPr>
              <w:t>за умови властивості</w:t>
            </w:r>
            <w:r>
              <w:rPr>
                <w:rFonts w:ascii="Times New Roman" w:hAnsi="Times New Roman" w:cs="Times New Roman"/>
                <w:sz w:val="28"/>
                <w:szCs w:val="28"/>
                <w:lang w:eastAsia="uk-UA"/>
              </w:rPr>
              <w:t>,</w:t>
            </w:r>
            <w:r w:rsidRPr="003C3FEA">
              <w:rPr>
                <w:rFonts w:ascii="Times New Roman" w:hAnsi="Times New Roman" w:cs="Times New Roman"/>
                <w:sz w:val="28"/>
                <w:szCs w:val="28"/>
                <w:lang w:eastAsia="uk-UA"/>
              </w:rPr>
              <w:t xml:space="preserve"> під час подання у складі набору даних D02.Особа (скорочені відомості) (person_short) та ОБОВ</w:t>
            </w:r>
            <w:r w:rsidR="00CE1FA2" w:rsidRPr="00D84823">
              <w:rPr>
                <w:rFonts w:ascii="Times New Roman" w:hAnsi="Times New Roman" w:cs="Times New Roman"/>
                <w:sz w:val="28"/>
                <w:szCs w:val="28"/>
                <w:lang w:eastAsia="uk-UA"/>
              </w:rPr>
              <w:t>`</w:t>
            </w:r>
            <w:r w:rsidRPr="003C3FEA">
              <w:rPr>
                <w:rFonts w:ascii="Times New Roman" w:hAnsi="Times New Roman" w:cs="Times New Roman"/>
                <w:sz w:val="28"/>
                <w:szCs w:val="28"/>
                <w:lang w:eastAsia="uk-UA"/>
              </w:rPr>
              <w:t>ЯЗКОВО під час подання у складі інших наборів даних</w:t>
            </w:r>
            <w:r w:rsidRPr="00636E97">
              <w:rPr>
                <w:rFonts w:ascii="Times New Roman" w:hAnsi="Times New Roman" w:cs="Times New Roman"/>
                <w:color w:val="000000" w:themeColor="text1"/>
                <w:sz w:val="28"/>
                <w:szCs w:val="28"/>
                <w:lang w:eastAsia="uk-UA"/>
              </w:rPr>
              <w:t xml:space="preserve"> </w:t>
            </w:r>
            <w:r w:rsidR="005015F2"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BB44BE" w:rsidRPr="00636E97">
              <w:rPr>
                <w:rFonts w:ascii="Times New Roman" w:hAnsi="Times New Roman" w:cs="Times New Roman"/>
                <w:color w:val="000000" w:themeColor="text1"/>
                <w:sz w:val="28"/>
                <w:szCs w:val="28"/>
                <w:lang w:eastAsia="uk-UA"/>
              </w:rPr>
              <w:t xml:space="preserve"> найменування населеного пункту місця реєстрації</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фактичного перебування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 xml:space="preserve">розташування </w:t>
            </w:r>
            <w:r w:rsidR="00BB44BE" w:rsidRPr="00636E97">
              <w:rPr>
                <w:rFonts w:ascii="Times New Roman" w:hAnsi="Times New Roman" w:cs="Times New Roman"/>
                <w:color w:val="000000" w:themeColor="text1"/>
                <w:sz w:val="28"/>
                <w:szCs w:val="28"/>
              </w:rPr>
              <w:t xml:space="preserve">для </w:t>
            </w:r>
            <w:r w:rsidR="00B045FD" w:rsidRPr="00636E97">
              <w:rPr>
                <w:rFonts w:ascii="Times New Roman" w:hAnsi="Times New Roman" w:cs="Times New Roman"/>
                <w:color w:val="000000" w:themeColor="text1"/>
                <w:sz w:val="28"/>
                <w:szCs w:val="28"/>
                <w:lang w:eastAsia="uk-UA"/>
              </w:rPr>
              <w:t>особи</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BB44BE" w:rsidRPr="00636E97">
              <w:rPr>
                <w:rFonts w:ascii="Times New Roman" w:hAnsi="Times New Roman" w:cs="Times New Roman"/>
                <w:color w:val="000000" w:themeColor="text1"/>
                <w:sz w:val="28"/>
                <w:szCs w:val="28"/>
                <w:lang w:eastAsia="uk-UA"/>
              </w:rPr>
              <w:t xml:space="preserve"> забезпечення.</w:t>
            </w:r>
          </w:p>
        </w:tc>
        <w:tc>
          <w:tcPr>
            <w:tcW w:w="2126" w:type="dxa"/>
            <w:tcBorders>
              <w:top w:val="nil"/>
              <w:left w:val="nil"/>
              <w:bottom w:val="nil"/>
              <w:right w:val="nil"/>
            </w:tcBorders>
          </w:tcPr>
          <w:p w14:paraId="696A915C"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Style w:val="y2iqfc"/>
                <w:rFonts w:ascii="Times New Roman" w:hAnsi="Times New Roman" w:cs="Times New Roman"/>
                <w:b/>
                <w:color w:val="000000" w:themeColor="text1"/>
                <w:sz w:val="28"/>
                <w:szCs w:val="28"/>
                <w:lang w:val="en"/>
              </w:rPr>
              <w:t>locality</w:t>
            </w:r>
          </w:p>
        </w:tc>
        <w:tc>
          <w:tcPr>
            <w:tcW w:w="1701" w:type="dxa"/>
            <w:tcBorders>
              <w:top w:val="nil"/>
              <w:left w:val="nil"/>
              <w:bottom w:val="nil"/>
              <w:right w:val="nil"/>
            </w:tcBorders>
          </w:tcPr>
          <w:p w14:paraId="385769AA"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0607</w:t>
            </w:r>
            <w:r w:rsidRPr="00636E97">
              <w:rPr>
                <w:rFonts w:ascii="Times New Roman" w:hAnsi="Times New Roman" w:cs="Times New Roman"/>
                <w:color w:val="000000" w:themeColor="text1"/>
                <w:sz w:val="28"/>
                <w:szCs w:val="28"/>
                <w:lang w:eastAsia="uk-UA"/>
              </w:rPr>
              <w:t xml:space="preserve"> </w:t>
            </w:r>
          </w:p>
        </w:tc>
      </w:tr>
      <w:tr w:rsidR="00CA2068" w:rsidRPr="00636E97" w14:paraId="2D234CB5" w14:textId="77777777" w:rsidTr="002C5691">
        <w:tc>
          <w:tcPr>
            <w:tcW w:w="851" w:type="dxa"/>
            <w:tcBorders>
              <w:top w:val="nil"/>
              <w:left w:val="nil"/>
              <w:bottom w:val="nil"/>
              <w:right w:val="nil"/>
            </w:tcBorders>
          </w:tcPr>
          <w:p w14:paraId="40DF416A"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4FDD59A5" w14:textId="77777777" w:rsidR="00BB44BE" w:rsidRPr="00636E97" w:rsidRDefault="005E778C" w:rsidP="005E778C">
            <w:pPr>
              <w:spacing w:after="160" w:line="259" w:lineRule="auto"/>
              <w:contextualSpacing/>
              <w:jc w:val="both"/>
              <w:rPr>
                <w:rStyle w:val="y2iqfc"/>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Категорія (тип)</w:t>
            </w:r>
            <w:r w:rsidRPr="00636E97">
              <w:rPr>
                <w:rFonts w:ascii="Times New Roman" w:hAnsi="Times New Roman" w:cs="Times New Roman"/>
                <w:color w:val="000000" w:themeColor="text1"/>
              </w:rPr>
              <w:t xml:space="preserve"> </w:t>
            </w:r>
            <w:r w:rsidRPr="00636E97">
              <w:rPr>
                <w:rFonts w:ascii="Times New Roman" w:hAnsi="Times New Roman" w:cs="Times New Roman"/>
                <w:b/>
                <w:color w:val="000000" w:themeColor="text1"/>
                <w:sz w:val="28"/>
                <w:szCs w:val="28"/>
              </w:rPr>
              <w:t>вулиці</w:t>
            </w:r>
          </w:p>
          <w:p w14:paraId="79C4FC7C" w14:textId="77777777" w:rsidR="00BB44BE" w:rsidRPr="00636E97" w:rsidRDefault="0063751D" w:rsidP="00244B6E">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A1755E"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набуває</w:t>
            </w:r>
            <w:r w:rsidR="00BB44BE" w:rsidRPr="00636E97">
              <w:rPr>
                <w:rFonts w:ascii="Times New Roman" w:hAnsi="Times New Roman" w:cs="Times New Roman"/>
                <w:color w:val="000000" w:themeColor="text1"/>
                <w:sz w:val="28"/>
                <w:szCs w:val="28"/>
              </w:rPr>
              <w:t xml:space="preserve"> </w:t>
            </w:r>
            <w:r w:rsidR="005015F2" w:rsidRPr="00636E97">
              <w:rPr>
                <w:rFonts w:ascii="Times New Roman" w:hAnsi="Times New Roman" w:cs="Times New Roman"/>
                <w:color w:val="000000" w:themeColor="text1"/>
                <w:sz w:val="28"/>
                <w:szCs w:val="28"/>
              </w:rPr>
              <w:t>одного з переліку значень</w:t>
            </w:r>
            <w:r w:rsidR="00BB44BE" w:rsidRPr="00636E97">
              <w:rPr>
                <w:rFonts w:ascii="Times New Roman" w:eastAsia="Times New Roman" w:hAnsi="Times New Roman" w:cs="Times New Roman"/>
                <w:color w:val="000000" w:themeColor="text1"/>
                <w:sz w:val="28"/>
                <w:szCs w:val="28"/>
                <w:lang w:eastAsia="uk-UA"/>
              </w:rPr>
              <w:t xml:space="preserve"> </w:t>
            </w:r>
            <w:r w:rsidR="008828EC" w:rsidRPr="00636E97">
              <w:rPr>
                <w:rFonts w:ascii="Times New Roman" w:eastAsia="Times New Roman" w:hAnsi="Times New Roman" w:cs="Times New Roman"/>
                <w:color w:val="000000" w:themeColor="text1"/>
                <w:sz w:val="28"/>
                <w:szCs w:val="28"/>
                <w:lang w:eastAsia="uk-UA"/>
              </w:rPr>
              <w:t>Довідник</w:t>
            </w:r>
            <w:r w:rsidR="00BB44BE" w:rsidRPr="00636E97">
              <w:rPr>
                <w:rFonts w:ascii="Times New Roman" w:eastAsia="Times New Roman" w:hAnsi="Times New Roman" w:cs="Times New Roman"/>
                <w:color w:val="000000" w:themeColor="text1"/>
                <w:sz w:val="28"/>
                <w:szCs w:val="28"/>
                <w:lang w:eastAsia="uk-UA"/>
              </w:rPr>
              <w:t>а</w:t>
            </w:r>
            <w:r w:rsidR="00BB44BE" w:rsidRPr="00636E97">
              <w:rPr>
                <w:rFonts w:ascii="Times New Roman" w:hAnsi="Times New Roman" w:cs="Times New Roman"/>
                <w:color w:val="000000" w:themeColor="text1"/>
                <w:sz w:val="28"/>
                <w:szCs w:val="28"/>
                <w:lang w:eastAsia="uk-UA"/>
              </w:rPr>
              <w:t xml:space="preserve"> </w:t>
            </w:r>
            <w:r w:rsidR="00BB44BE" w:rsidRPr="00636E97">
              <w:rPr>
                <w:rFonts w:ascii="Times New Roman" w:hAnsi="Times New Roman" w:cs="Times New Roman"/>
                <w:color w:val="000000" w:themeColor="text1"/>
                <w:sz w:val="28"/>
                <w:szCs w:val="28"/>
                <w:lang w:val="en-US" w:eastAsia="uk-UA"/>
              </w:rPr>
              <w:t>FSTR</w:t>
            </w:r>
            <w:r w:rsidR="00387BA4" w:rsidRPr="00636E97">
              <w:rPr>
                <w:rFonts w:ascii="Times New Roman" w:hAnsi="Times New Roman" w:cs="Times New Roman"/>
                <w:color w:val="000000" w:themeColor="text1"/>
                <w:sz w:val="28"/>
                <w:szCs w:val="28"/>
                <w:lang w:eastAsia="uk-UA"/>
              </w:rPr>
              <w:t xml:space="preserve"> </w:t>
            </w:r>
            <w:r w:rsidR="00387BA4" w:rsidRPr="00636E97">
              <w:rPr>
                <w:rFonts w:ascii="Times New Roman" w:hAnsi="Times New Roman" w:cs="Times New Roman"/>
                <w:color w:val="000000" w:themeColor="text1"/>
                <w:sz w:val="28"/>
                <w:szCs w:val="28"/>
              </w:rPr>
              <w:t>“Категорія (тип) вулиці”</w:t>
            </w:r>
            <w:r w:rsidR="00BB44BE" w:rsidRPr="00CA2068">
              <w:rPr>
                <w:rFonts w:ascii="Times New Roman" w:hAnsi="Times New Roman" w:cs="Times New Roman"/>
                <w:color w:val="000000" w:themeColor="text1"/>
                <w:sz w:val="28"/>
                <w:szCs w:val="28"/>
                <w:lang w:eastAsia="uk-UA"/>
              </w:rPr>
              <w:t xml:space="preserve"> </w:t>
            </w:r>
            <w:r w:rsidR="00BB44BE" w:rsidRPr="00636E97">
              <w:rPr>
                <w:rFonts w:ascii="Times New Roman" w:hAnsi="Times New Roman" w:cs="Times New Roman"/>
                <w:color w:val="000000" w:themeColor="text1"/>
                <w:sz w:val="28"/>
                <w:szCs w:val="28"/>
              </w:rPr>
              <w:t xml:space="preserve">для </w:t>
            </w:r>
            <w:r w:rsidR="00B045FD" w:rsidRPr="00636E97">
              <w:rPr>
                <w:rFonts w:ascii="Times New Roman" w:hAnsi="Times New Roman" w:cs="Times New Roman"/>
                <w:color w:val="000000" w:themeColor="text1"/>
                <w:sz w:val="28"/>
                <w:szCs w:val="28"/>
                <w:lang w:eastAsia="uk-UA"/>
              </w:rPr>
              <w:t>особи</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BB44BE" w:rsidRPr="00636E97">
              <w:rPr>
                <w:rFonts w:ascii="Times New Roman" w:hAnsi="Times New Roman" w:cs="Times New Roman"/>
                <w:color w:val="000000" w:themeColor="text1"/>
                <w:sz w:val="28"/>
                <w:szCs w:val="28"/>
                <w:lang w:eastAsia="uk-UA"/>
              </w:rPr>
              <w:t xml:space="preserve"> забезпечення, реєстрація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фактичне перебування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 xml:space="preserve">розташування визначено як держава </w:t>
            </w:r>
            <w:r w:rsidR="001702F8" w:rsidRPr="00636E97">
              <w:rPr>
                <w:rFonts w:ascii="Times New Roman" w:hAnsi="Times New Roman" w:cs="Times New Roman"/>
                <w:color w:val="000000" w:themeColor="text1"/>
                <w:sz w:val="28"/>
                <w:szCs w:val="28"/>
                <w:lang w:eastAsia="uk-UA"/>
              </w:rPr>
              <w:t>Україна</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5171051" w14:textId="77777777" w:rsidR="00BB44BE" w:rsidRPr="00636E97" w:rsidRDefault="00392228" w:rsidP="00BB627F">
            <w:pPr>
              <w:pStyle w:val="a3"/>
              <w:ind w:left="0"/>
              <w:rPr>
                <w:rFonts w:ascii="Times New Roman" w:hAnsi="Times New Roman" w:cs="Times New Roman"/>
                <w:b/>
                <w:color w:val="000000" w:themeColor="text1"/>
                <w:sz w:val="28"/>
                <w:szCs w:val="28"/>
                <w:lang w:eastAsia="uk-UA"/>
              </w:rPr>
            </w:pPr>
            <w:r w:rsidRPr="00636E97">
              <w:rPr>
                <w:rStyle w:val="y2iqfc"/>
                <w:rFonts w:ascii="Times New Roman" w:hAnsi="Times New Roman" w:cs="Times New Roman"/>
                <w:b/>
                <w:color w:val="000000" w:themeColor="text1"/>
                <w:sz w:val="28"/>
                <w:szCs w:val="28"/>
                <w:lang w:val="en"/>
              </w:rPr>
              <w:t>fstr_street_type</w:t>
            </w:r>
          </w:p>
        </w:tc>
        <w:tc>
          <w:tcPr>
            <w:tcW w:w="1701" w:type="dxa"/>
            <w:tcBorders>
              <w:top w:val="nil"/>
              <w:left w:val="nil"/>
              <w:bottom w:val="nil"/>
              <w:right w:val="nil"/>
            </w:tcBorders>
          </w:tcPr>
          <w:p w14:paraId="30D9C33A"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0608 </w:t>
            </w:r>
          </w:p>
        </w:tc>
      </w:tr>
      <w:tr w:rsidR="00CA2068" w:rsidRPr="00636E97" w14:paraId="6C7D5110" w14:textId="77777777" w:rsidTr="002C5691">
        <w:tc>
          <w:tcPr>
            <w:tcW w:w="851" w:type="dxa"/>
            <w:tcBorders>
              <w:top w:val="nil"/>
              <w:left w:val="nil"/>
              <w:bottom w:val="nil"/>
              <w:right w:val="nil"/>
            </w:tcBorders>
          </w:tcPr>
          <w:p w14:paraId="3E427DEB"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17E562C3" w14:textId="77777777" w:rsidR="00BB44BE" w:rsidRPr="00636E97" w:rsidRDefault="00BB44BE" w:rsidP="001504D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Вулиця</w:t>
            </w:r>
          </w:p>
          <w:p w14:paraId="560A83C4" w14:textId="77777777" w:rsidR="00BB44BE" w:rsidRPr="00636E97" w:rsidRDefault="00BB44BE" w:rsidP="001504D0">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002E2DC3" w:rsidRPr="00636E97">
              <w:rPr>
                <w:rFonts w:ascii="Times New Roman" w:hAnsi="Times New Roman" w:cs="Times New Roman"/>
                <w:color w:val="000000" w:themeColor="text1"/>
                <w:sz w:val="28"/>
                <w:szCs w:val="28"/>
                <w:lang w:eastAsia="uk-UA"/>
              </w:rPr>
              <w:t>одного значення</w:t>
            </w:r>
            <w:r w:rsidRPr="00636E97">
              <w:rPr>
                <w:rFonts w:ascii="Times New Roman" w:hAnsi="Times New Roman" w:cs="Times New Roman"/>
                <w:color w:val="000000" w:themeColor="text1"/>
                <w:sz w:val="28"/>
                <w:szCs w:val="28"/>
                <w:lang w:eastAsia="uk-UA"/>
              </w:rPr>
              <w:t xml:space="preserve"> найменування вулиці (категорії вулиці)</w:t>
            </w:r>
            <w:r w:rsidR="003E20D0" w:rsidRPr="00636E97">
              <w:rPr>
                <w:rFonts w:ascii="Times New Roman" w:hAnsi="Times New Roman" w:cs="Times New Roman"/>
                <w:color w:val="000000" w:themeColor="text1"/>
                <w:sz w:val="28"/>
                <w:szCs w:val="28"/>
                <w:lang w:eastAsia="uk-UA"/>
              </w:rPr>
              <w:t xml:space="preserve"> або аналогу вулиці</w:t>
            </w:r>
            <w:r w:rsidR="00A638BB" w:rsidRPr="00636E97">
              <w:rPr>
                <w:rFonts w:ascii="Times New Roman" w:hAnsi="Times New Roman" w:cs="Times New Roman"/>
                <w:color w:val="000000" w:themeColor="text1"/>
                <w:sz w:val="28"/>
                <w:szCs w:val="28"/>
                <w:lang w:eastAsia="uk-UA"/>
              </w:rPr>
              <w:t xml:space="preserve"> адре</w:t>
            </w:r>
            <w:r w:rsidRPr="00636E97">
              <w:rPr>
                <w:rFonts w:ascii="Times New Roman" w:hAnsi="Times New Roman" w:cs="Times New Roman"/>
                <w:color w:val="000000" w:themeColor="text1"/>
                <w:sz w:val="28"/>
                <w:szCs w:val="28"/>
                <w:lang w:eastAsia="uk-UA"/>
              </w:rPr>
              <w:t>си реєстрації</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 xml:space="preserve">розташування </w:t>
            </w:r>
            <w:r w:rsidR="00B045FD" w:rsidRPr="00636E97">
              <w:rPr>
                <w:rFonts w:ascii="Times New Roman" w:hAnsi="Times New Roman" w:cs="Times New Roman"/>
                <w:color w:val="000000" w:themeColor="text1"/>
                <w:sz w:val="28"/>
                <w:szCs w:val="28"/>
                <w:lang w:eastAsia="uk-UA"/>
              </w:rPr>
              <w:t>об’єкта</w:t>
            </w:r>
            <w:r w:rsidRPr="00636E97">
              <w:rPr>
                <w:rFonts w:ascii="Times New Roman" w:hAnsi="Times New Roman" w:cs="Times New Roman"/>
                <w:color w:val="000000" w:themeColor="text1"/>
                <w:sz w:val="28"/>
                <w:szCs w:val="28"/>
                <w:lang w:eastAsia="uk-UA"/>
              </w:rPr>
              <w:t xml:space="preserve"> забезпечення або фактичного перебування</w:t>
            </w:r>
            <w:r w:rsidR="00B045FD" w:rsidRPr="00636E97">
              <w:rPr>
                <w:rFonts w:ascii="Times New Roman" w:hAnsi="Times New Roman" w:cs="Times New Roman"/>
                <w:color w:val="000000" w:themeColor="text1"/>
                <w:sz w:val="28"/>
                <w:szCs w:val="28"/>
                <w:lang w:eastAsia="uk-UA"/>
              </w:rPr>
              <w:t xml:space="preserve"> </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розташування особи або об’єкта</w:t>
            </w:r>
            <w:r w:rsidRPr="00636E97">
              <w:rPr>
                <w:rFonts w:ascii="Times New Roman" w:hAnsi="Times New Roman" w:cs="Times New Roman"/>
                <w:color w:val="000000" w:themeColor="text1"/>
                <w:sz w:val="28"/>
                <w:szCs w:val="28"/>
                <w:lang w:eastAsia="uk-UA"/>
              </w:rPr>
              <w:t xml:space="preserve"> забезпечення</w:t>
            </w:r>
            <w:r w:rsidR="00A638BB" w:rsidRPr="00636E97">
              <w:rPr>
                <w:rFonts w:ascii="Times New Roman" w:hAnsi="Times New Roman" w:cs="Times New Roman"/>
                <w:color w:val="000000" w:themeColor="text1"/>
                <w:sz w:val="28"/>
                <w:szCs w:val="28"/>
                <w:lang w:eastAsia="uk-UA"/>
              </w:rPr>
              <w:t>. Р</w:t>
            </w:r>
            <w:r w:rsidRPr="00636E97">
              <w:rPr>
                <w:rFonts w:ascii="Times New Roman" w:hAnsi="Times New Roman" w:cs="Times New Roman"/>
                <w:color w:val="000000" w:themeColor="text1"/>
                <w:sz w:val="28"/>
                <w:szCs w:val="28"/>
                <w:lang w:eastAsia="uk-UA"/>
              </w:rPr>
              <w:t xml:space="preserve">екомендується використовувати дані з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УДППЗ </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Укрпошта</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eastAsia="uk-UA"/>
              </w:rPr>
              <w:t>“</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 поштових адрес</w:t>
            </w:r>
            <w:r w:rsidRPr="00636E97">
              <w:rPr>
                <w:rFonts w:ascii="Times New Roman" w:eastAsia="Times New Roman" w:hAnsi="Times New Roman" w:cs="Times New Roman"/>
                <w:color w:val="000000" w:themeColor="text1"/>
                <w:sz w:val="28"/>
                <w:szCs w:val="28"/>
                <w:lang w:eastAsia="uk-UA"/>
              </w:rPr>
              <w:t>”</w:t>
            </w:r>
            <w:r w:rsidR="00A27250" w:rsidRPr="00636E97">
              <w:rPr>
                <w:rFonts w:ascii="Times New Roman" w:hAnsi="Times New Roman" w:cs="Times New Roman"/>
                <w:color w:val="000000" w:themeColor="text1"/>
                <w:sz w:val="28"/>
                <w:szCs w:val="28"/>
                <w:lang w:eastAsia="uk-UA"/>
              </w:rPr>
              <w:t>.</w:t>
            </w:r>
          </w:p>
          <w:p w14:paraId="6C6DE77E" w14:textId="77777777" w:rsidR="00BB44BE" w:rsidRPr="00636E97" w:rsidRDefault="00A638BB" w:rsidP="001504D0">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Д</w:t>
            </w:r>
            <w:r w:rsidR="00BB44BE" w:rsidRPr="00636E97">
              <w:rPr>
                <w:rFonts w:ascii="Times New Roman" w:hAnsi="Times New Roman" w:cs="Times New Roman"/>
                <w:color w:val="000000" w:themeColor="text1"/>
                <w:sz w:val="28"/>
                <w:szCs w:val="28"/>
              </w:rPr>
              <w:t xml:space="preserve">ля </w:t>
            </w:r>
            <w:r w:rsidR="00B045FD" w:rsidRPr="00636E97">
              <w:rPr>
                <w:rFonts w:ascii="Times New Roman" w:hAnsi="Times New Roman" w:cs="Times New Roman"/>
                <w:color w:val="000000" w:themeColor="text1"/>
                <w:sz w:val="28"/>
                <w:szCs w:val="28"/>
                <w:lang w:eastAsia="uk-UA"/>
              </w:rPr>
              <w:t>особи</w:t>
            </w:r>
            <w:r w:rsidR="00A46648" w:rsidRPr="00636E97">
              <w:rPr>
                <w:rFonts w:ascii="Times New Roman" w:hAnsi="Times New Roman" w:cs="Times New Roman"/>
                <w:color w:val="000000" w:themeColor="text1"/>
                <w:sz w:val="28"/>
                <w:szCs w:val="28"/>
                <w:lang w:eastAsia="uk-UA"/>
              </w:rPr>
              <w:t xml:space="preserve"> / </w:t>
            </w:r>
            <w:r w:rsidR="00B045FD" w:rsidRPr="00636E97">
              <w:rPr>
                <w:rFonts w:ascii="Times New Roman" w:hAnsi="Times New Roman" w:cs="Times New Roman"/>
                <w:color w:val="000000" w:themeColor="text1"/>
                <w:sz w:val="28"/>
                <w:szCs w:val="28"/>
                <w:lang w:eastAsia="uk-UA"/>
              </w:rPr>
              <w:t>об’єкта</w:t>
            </w:r>
            <w:r w:rsidR="00BB44BE" w:rsidRPr="00636E97">
              <w:rPr>
                <w:rFonts w:ascii="Times New Roman" w:hAnsi="Times New Roman" w:cs="Times New Roman"/>
                <w:color w:val="000000" w:themeColor="text1"/>
                <w:sz w:val="28"/>
                <w:szCs w:val="28"/>
                <w:lang w:eastAsia="uk-UA"/>
              </w:rPr>
              <w:t xml:space="preserve"> забезпечення, реєстрація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 xml:space="preserve">фактичне </w:t>
            </w:r>
            <w:r w:rsidRPr="00636E97">
              <w:rPr>
                <w:rFonts w:ascii="Times New Roman" w:hAnsi="Times New Roman" w:cs="Times New Roman"/>
                <w:color w:val="000000" w:themeColor="text1"/>
                <w:sz w:val="28"/>
                <w:szCs w:val="28"/>
                <w:lang w:eastAsia="uk-UA"/>
              </w:rPr>
              <w:t>п</w:t>
            </w:r>
            <w:r w:rsidR="00BB44BE" w:rsidRPr="00636E97">
              <w:rPr>
                <w:rFonts w:ascii="Times New Roman" w:hAnsi="Times New Roman" w:cs="Times New Roman"/>
                <w:color w:val="000000" w:themeColor="text1"/>
                <w:sz w:val="28"/>
                <w:szCs w:val="28"/>
                <w:lang w:eastAsia="uk-UA"/>
              </w:rPr>
              <w:t>еребування</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розташування якого визначено як держава відмінна від держави Україна подається в формі рядка символів</w:t>
            </w:r>
            <w:r w:rsidRPr="00636E97">
              <w:rPr>
                <w:rFonts w:ascii="Times New Roman" w:hAnsi="Times New Roman" w:cs="Times New Roman"/>
                <w:color w:val="000000" w:themeColor="text1"/>
                <w:sz w:val="28"/>
                <w:szCs w:val="28"/>
                <w:lang w:eastAsia="uk-UA"/>
              </w:rPr>
              <w:t xml:space="preserve"> довільного формату</w:t>
            </w:r>
            <w:r w:rsidR="00BB44BE" w:rsidRPr="00636E97">
              <w:rPr>
                <w:rFonts w:ascii="Times New Roman" w:hAnsi="Times New Roman" w:cs="Times New Roman"/>
                <w:color w:val="000000" w:themeColor="text1"/>
                <w:sz w:val="28"/>
                <w:szCs w:val="28"/>
                <w:lang w:eastAsia="uk-UA"/>
              </w:rPr>
              <w:t>.</w:t>
            </w:r>
          </w:p>
          <w:p w14:paraId="4F56BF30" w14:textId="77777777" w:rsidR="00BB44BE" w:rsidRPr="00636E97" w:rsidRDefault="00D82A99" w:rsidP="00A1755E">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DF17C5D"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street</w:t>
            </w:r>
          </w:p>
        </w:tc>
        <w:tc>
          <w:tcPr>
            <w:tcW w:w="1701" w:type="dxa"/>
            <w:tcBorders>
              <w:top w:val="nil"/>
              <w:left w:val="nil"/>
              <w:bottom w:val="nil"/>
              <w:right w:val="nil"/>
            </w:tcBorders>
          </w:tcPr>
          <w:p w14:paraId="443CD327"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0609</w:t>
            </w:r>
          </w:p>
        </w:tc>
      </w:tr>
      <w:tr w:rsidR="00CA2068" w:rsidRPr="00636E97" w14:paraId="1B78E89D" w14:textId="77777777" w:rsidTr="002C5691">
        <w:tc>
          <w:tcPr>
            <w:tcW w:w="851" w:type="dxa"/>
            <w:tcBorders>
              <w:top w:val="nil"/>
              <w:left w:val="nil"/>
              <w:bottom w:val="nil"/>
              <w:right w:val="nil"/>
            </w:tcBorders>
          </w:tcPr>
          <w:p w14:paraId="1E9BC11C"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768" w:type="dxa"/>
            <w:tcBorders>
              <w:top w:val="nil"/>
              <w:left w:val="nil"/>
              <w:bottom w:val="nil"/>
              <w:right w:val="nil"/>
            </w:tcBorders>
          </w:tcPr>
          <w:p w14:paraId="584C1108" w14:textId="77777777" w:rsidR="00BB44BE" w:rsidRPr="00636E97" w:rsidRDefault="00BB44BE" w:rsidP="001504D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Будинок (тип приміщення)</w:t>
            </w:r>
          </w:p>
          <w:p w14:paraId="79365325" w14:textId="77777777" w:rsidR="001702F8" w:rsidRPr="00636E97" w:rsidRDefault="00C466A7" w:rsidP="003E20D0">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BB44BE" w:rsidRPr="00636E97">
              <w:rPr>
                <w:rFonts w:ascii="Times New Roman" w:hAnsi="Times New Roman" w:cs="Times New Roman"/>
                <w:color w:val="000000" w:themeColor="text1"/>
                <w:sz w:val="28"/>
                <w:szCs w:val="28"/>
                <w:lang w:eastAsia="uk-UA"/>
              </w:rPr>
              <w:t xml:space="preserve"> </w:t>
            </w:r>
            <w:r w:rsidR="00A27250" w:rsidRPr="00636E97">
              <w:rPr>
                <w:rFonts w:ascii="Times New Roman" w:hAnsi="Times New Roman" w:cs="Times New Roman"/>
                <w:color w:val="000000" w:themeColor="text1"/>
                <w:sz w:val="28"/>
                <w:szCs w:val="28"/>
                <w:lang w:eastAsia="uk-UA"/>
              </w:rPr>
              <w:t xml:space="preserve">унікального </w:t>
            </w:r>
            <w:r w:rsidR="00BB44BE" w:rsidRPr="00636E97">
              <w:rPr>
                <w:rFonts w:ascii="Times New Roman" w:hAnsi="Times New Roman" w:cs="Times New Roman"/>
                <w:color w:val="000000" w:themeColor="text1"/>
                <w:sz w:val="28"/>
                <w:szCs w:val="28"/>
                <w:lang w:eastAsia="uk-UA"/>
              </w:rPr>
              <w:t>ідентифікатора</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номера будинку</w:t>
            </w:r>
            <w:r w:rsidR="003E20D0" w:rsidRPr="00636E97">
              <w:rPr>
                <w:rFonts w:ascii="Times New Roman" w:hAnsi="Times New Roman" w:cs="Times New Roman"/>
                <w:color w:val="000000" w:themeColor="text1"/>
                <w:sz w:val="28"/>
                <w:szCs w:val="28"/>
                <w:lang w:eastAsia="uk-UA"/>
              </w:rPr>
              <w:t xml:space="preserve"> або </w:t>
            </w:r>
            <w:r w:rsidR="00BB44BE" w:rsidRPr="00636E97">
              <w:rPr>
                <w:rFonts w:ascii="Times New Roman" w:hAnsi="Times New Roman" w:cs="Times New Roman"/>
                <w:color w:val="000000" w:themeColor="text1"/>
                <w:sz w:val="28"/>
                <w:szCs w:val="28"/>
                <w:lang w:eastAsia="uk-UA"/>
              </w:rPr>
              <w:t>типу приміщення</w:t>
            </w:r>
            <w:r w:rsidR="003E20D0" w:rsidRPr="00636E97">
              <w:rPr>
                <w:rFonts w:ascii="Times New Roman" w:hAnsi="Times New Roman" w:cs="Times New Roman"/>
                <w:color w:val="000000" w:themeColor="text1"/>
                <w:sz w:val="28"/>
                <w:szCs w:val="28"/>
                <w:lang w:eastAsia="uk-UA"/>
              </w:rPr>
              <w:t xml:space="preserve"> (</w:t>
            </w:r>
            <w:r w:rsidR="00BB44BE" w:rsidRPr="00636E97">
              <w:rPr>
                <w:rFonts w:ascii="Times New Roman" w:hAnsi="Times New Roman" w:cs="Times New Roman"/>
                <w:color w:val="000000" w:themeColor="text1"/>
                <w:sz w:val="28"/>
                <w:szCs w:val="28"/>
                <w:lang w:eastAsia="uk-UA"/>
              </w:rPr>
              <w:t>житлового будинку, готелю, гуртожитку, котеджу, садового будинку, дачного будинку, нежитлового приміщення, залізничного вагону, башти, сектора тощо</w:t>
            </w:r>
            <w:r w:rsidR="003E20D0" w:rsidRPr="00636E97">
              <w:rPr>
                <w:rFonts w:ascii="Times New Roman" w:hAnsi="Times New Roman" w:cs="Times New Roman"/>
                <w:color w:val="000000" w:themeColor="text1"/>
                <w:sz w:val="28"/>
                <w:szCs w:val="28"/>
                <w:lang w:eastAsia="uk-UA"/>
              </w:rPr>
              <w:t>)</w:t>
            </w:r>
            <w:r w:rsidR="00BB44BE" w:rsidRPr="00636E97">
              <w:rPr>
                <w:rFonts w:ascii="Times New Roman" w:hAnsi="Times New Roman" w:cs="Times New Roman"/>
                <w:color w:val="000000" w:themeColor="text1"/>
                <w:sz w:val="28"/>
                <w:szCs w:val="28"/>
                <w:lang w:eastAsia="uk-UA"/>
              </w:rPr>
              <w:t xml:space="preserve">. </w:t>
            </w:r>
          </w:p>
          <w:p w14:paraId="34209A38" w14:textId="77777777" w:rsidR="00BB44BE" w:rsidRPr="00636E97" w:rsidRDefault="00D82A99" w:rsidP="001D2C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1C91FD9"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building</w:t>
            </w:r>
          </w:p>
        </w:tc>
        <w:tc>
          <w:tcPr>
            <w:tcW w:w="1701" w:type="dxa"/>
            <w:tcBorders>
              <w:top w:val="nil"/>
              <w:left w:val="nil"/>
              <w:bottom w:val="nil"/>
              <w:right w:val="nil"/>
            </w:tcBorders>
          </w:tcPr>
          <w:p w14:paraId="7BD7A8F0"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0610</w:t>
            </w:r>
          </w:p>
        </w:tc>
      </w:tr>
      <w:tr w:rsidR="00CA2068" w:rsidRPr="00636E97" w14:paraId="28DB4CF7" w14:textId="77777777" w:rsidTr="002C5691">
        <w:tc>
          <w:tcPr>
            <w:tcW w:w="851" w:type="dxa"/>
            <w:tcBorders>
              <w:top w:val="nil"/>
              <w:left w:val="nil"/>
              <w:bottom w:val="nil"/>
              <w:right w:val="nil"/>
            </w:tcBorders>
          </w:tcPr>
          <w:p w14:paraId="08809865"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48630780" w14:textId="77777777" w:rsidR="00BB44BE" w:rsidRPr="00636E97" w:rsidRDefault="00BB44BE" w:rsidP="001504D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Корпус</w:t>
            </w:r>
          </w:p>
          <w:p w14:paraId="1A2384CE" w14:textId="77777777" w:rsidR="00BB44BE" w:rsidRPr="00636E97" w:rsidRDefault="0063751D" w:rsidP="00A27250">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AC3761"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00C466A7"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A27250" w:rsidRPr="00636E97">
              <w:rPr>
                <w:rFonts w:ascii="Times New Roman" w:hAnsi="Times New Roman" w:cs="Times New Roman"/>
                <w:color w:val="000000" w:themeColor="text1"/>
                <w:sz w:val="28"/>
                <w:szCs w:val="28"/>
                <w:lang w:eastAsia="uk-UA"/>
              </w:rPr>
              <w:t xml:space="preserve"> унікального</w:t>
            </w:r>
            <w:r w:rsidR="00A27250" w:rsidRPr="00636E97">
              <w:rPr>
                <w:rFonts w:ascii="Times New Roman" w:hAnsi="Times New Roman" w:cs="Times New Roman"/>
                <w:color w:val="000000" w:themeColor="text1"/>
                <w:sz w:val="28"/>
                <w:szCs w:val="28"/>
              </w:rPr>
              <w:t xml:space="preserve"> </w:t>
            </w:r>
            <w:r w:rsidR="00BB44BE" w:rsidRPr="00636E97">
              <w:rPr>
                <w:rFonts w:ascii="Times New Roman" w:hAnsi="Times New Roman" w:cs="Times New Roman"/>
                <w:color w:val="000000" w:themeColor="text1"/>
                <w:sz w:val="28"/>
                <w:szCs w:val="28"/>
                <w:lang w:eastAsia="uk-UA"/>
              </w:rPr>
              <w:t>ідентифікатора</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номера корпусу, блоку, поверху, прибудови до будинку</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житлового будинку тощо.</w:t>
            </w:r>
          </w:p>
        </w:tc>
        <w:tc>
          <w:tcPr>
            <w:tcW w:w="2126" w:type="dxa"/>
            <w:tcBorders>
              <w:top w:val="nil"/>
              <w:left w:val="nil"/>
              <w:bottom w:val="nil"/>
              <w:right w:val="nil"/>
            </w:tcBorders>
          </w:tcPr>
          <w:p w14:paraId="5FAA9B5D"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corpus</w:t>
            </w:r>
          </w:p>
        </w:tc>
        <w:tc>
          <w:tcPr>
            <w:tcW w:w="1701" w:type="dxa"/>
            <w:tcBorders>
              <w:top w:val="nil"/>
              <w:left w:val="nil"/>
              <w:bottom w:val="nil"/>
              <w:right w:val="nil"/>
            </w:tcBorders>
          </w:tcPr>
          <w:p w14:paraId="2F173865"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0611</w:t>
            </w:r>
          </w:p>
        </w:tc>
      </w:tr>
      <w:tr w:rsidR="00CA2068" w:rsidRPr="00636E97" w14:paraId="45CF88AF" w14:textId="77777777" w:rsidTr="002C5691">
        <w:tc>
          <w:tcPr>
            <w:tcW w:w="851" w:type="dxa"/>
            <w:tcBorders>
              <w:top w:val="nil"/>
              <w:left w:val="nil"/>
              <w:bottom w:val="nil"/>
              <w:right w:val="nil"/>
            </w:tcBorders>
          </w:tcPr>
          <w:p w14:paraId="00246425" w14:textId="77777777" w:rsidR="00BB44BE" w:rsidRPr="00636E97" w:rsidRDefault="003F5A57" w:rsidP="00E92E6E">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0F228CB4" w14:textId="77777777" w:rsidR="00BB44BE" w:rsidRPr="00636E97" w:rsidRDefault="00BB44BE" w:rsidP="001504D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Приміщення</w:t>
            </w:r>
          </w:p>
          <w:p w14:paraId="3B7C7DC7" w14:textId="77777777" w:rsidR="00985D02" w:rsidRPr="00636E97" w:rsidRDefault="0095576B" w:rsidP="001504D0">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BB44B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BB44BE" w:rsidRPr="00636E97">
              <w:rPr>
                <w:rFonts w:ascii="Times New Roman" w:hAnsi="Times New Roman" w:cs="Times New Roman"/>
                <w:color w:val="000000" w:themeColor="text1"/>
                <w:sz w:val="28"/>
                <w:szCs w:val="28"/>
                <w:lang w:eastAsia="uk-UA"/>
              </w:rPr>
              <w:t xml:space="preserve"> ідентифікатора</w:t>
            </w:r>
            <w:r w:rsidR="00A46648" w:rsidRPr="00636E97">
              <w:rPr>
                <w:rFonts w:ascii="Times New Roman" w:hAnsi="Times New Roman" w:cs="Times New Roman"/>
                <w:color w:val="000000" w:themeColor="text1"/>
                <w:sz w:val="28"/>
                <w:szCs w:val="28"/>
                <w:lang w:eastAsia="uk-UA"/>
              </w:rPr>
              <w:t xml:space="preserve"> / </w:t>
            </w:r>
            <w:r w:rsidR="00BB44BE" w:rsidRPr="00636E97">
              <w:rPr>
                <w:rFonts w:ascii="Times New Roman" w:hAnsi="Times New Roman" w:cs="Times New Roman"/>
                <w:color w:val="000000" w:themeColor="text1"/>
                <w:sz w:val="28"/>
                <w:szCs w:val="28"/>
                <w:lang w:eastAsia="uk-UA"/>
              </w:rPr>
              <w:t xml:space="preserve">номера приміщення, квартири, кімнати тощо. </w:t>
            </w:r>
          </w:p>
          <w:p w14:paraId="31F21FD4" w14:textId="77777777" w:rsidR="00BB44BE" w:rsidRPr="00636E97" w:rsidRDefault="00D82A99" w:rsidP="001504D0">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 xml:space="preserve"> значення реквізиту</w:t>
            </w:r>
            <w:r w:rsidRPr="00636E97">
              <w:rPr>
                <w:rFonts w:ascii="Times New Roman" w:eastAsia="Times New Roman" w:hAnsi="Times New Roman" w:cs="Times New Roman"/>
                <w:color w:val="000000" w:themeColor="text1"/>
                <w:sz w:val="28"/>
                <w:szCs w:val="28"/>
                <w:lang w:eastAsia="uk-UA"/>
              </w:rPr>
              <w:t>”</w:t>
            </w:r>
            <w:r w:rsidR="00B2647B" w:rsidRPr="00636E97">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0BBE095"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 w:eastAsia="uk-UA"/>
              </w:rPr>
              <w:t>facilities</w:t>
            </w:r>
          </w:p>
        </w:tc>
        <w:tc>
          <w:tcPr>
            <w:tcW w:w="1701" w:type="dxa"/>
            <w:tcBorders>
              <w:top w:val="nil"/>
              <w:left w:val="nil"/>
              <w:bottom w:val="nil"/>
              <w:right w:val="nil"/>
            </w:tcBorders>
          </w:tcPr>
          <w:p w14:paraId="32A3826E" w14:textId="77777777" w:rsidR="00BB44BE" w:rsidRPr="00636E97" w:rsidRDefault="00BB44BE"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0612</w:t>
            </w:r>
          </w:p>
        </w:tc>
      </w:tr>
      <w:tr w:rsidR="00CA2068" w:rsidRPr="00636E97" w14:paraId="5881CDAD" w14:textId="77777777" w:rsidTr="002C5691">
        <w:tc>
          <w:tcPr>
            <w:tcW w:w="851" w:type="dxa"/>
            <w:tcBorders>
              <w:top w:val="nil"/>
              <w:left w:val="nil"/>
              <w:bottom w:val="nil"/>
              <w:right w:val="nil"/>
            </w:tcBorders>
          </w:tcPr>
          <w:p w14:paraId="45BB696E" w14:textId="77777777" w:rsidR="00E4404D" w:rsidRPr="00636E97" w:rsidRDefault="00E4404D" w:rsidP="00E92E6E">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1C88238" w14:textId="77777777" w:rsidR="00E4404D" w:rsidRPr="00636E97" w:rsidRDefault="00E4404D" w:rsidP="004749D2">
            <w:pPr>
              <w:pStyle w:val="a3"/>
              <w:ind w:left="0"/>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44386F57" w14:textId="77777777" w:rsidR="00E4404D" w:rsidRPr="00636E97" w:rsidRDefault="00E4404D" w:rsidP="00BB627F">
            <w:pPr>
              <w:pStyle w:val="a3"/>
              <w:ind w:left="0"/>
              <w:rPr>
                <w:rFonts w:ascii="Times New Roman" w:hAnsi="Times New Roman" w:cs="Times New Roman"/>
                <w:b/>
                <w:color w:val="000000" w:themeColor="text1"/>
                <w:sz w:val="28"/>
                <w:szCs w:val="28"/>
                <w:lang w:val="en" w:eastAsia="uk-UA"/>
              </w:rPr>
            </w:pPr>
          </w:p>
        </w:tc>
        <w:tc>
          <w:tcPr>
            <w:tcW w:w="1701" w:type="dxa"/>
            <w:tcBorders>
              <w:top w:val="nil"/>
              <w:left w:val="nil"/>
              <w:bottom w:val="nil"/>
              <w:right w:val="nil"/>
            </w:tcBorders>
          </w:tcPr>
          <w:p w14:paraId="44144402" w14:textId="77777777" w:rsidR="00E4404D" w:rsidRPr="00636E97" w:rsidRDefault="00E4404D" w:rsidP="00BB627F">
            <w:pPr>
              <w:pStyle w:val="a3"/>
              <w:ind w:left="0"/>
              <w:rPr>
                <w:rFonts w:ascii="Times New Roman" w:hAnsi="Times New Roman" w:cs="Times New Roman"/>
                <w:b/>
                <w:color w:val="000000" w:themeColor="text1"/>
                <w:sz w:val="28"/>
                <w:szCs w:val="28"/>
                <w:lang w:eastAsia="uk-UA"/>
              </w:rPr>
            </w:pPr>
          </w:p>
        </w:tc>
      </w:tr>
      <w:tr w:rsidR="00CA2068" w:rsidRPr="00636E97" w14:paraId="5FD7629C" w14:textId="77777777" w:rsidTr="002C5691">
        <w:tc>
          <w:tcPr>
            <w:tcW w:w="11619" w:type="dxa"/>
            <w:gridSpan w:val="2"/>
            <w:tcBorders>
              <w:top w:val="nil"/>
              <w:left w:val="nil"/>
              <w:bottom w:val="nil"/>
              <w:right w:val="nil"/>
            </w:tcBorders>
          </w:tcPr>
          <w:p w14:paraId="06BC5498" w14:textId="77777777" w:rsidR="002C5691" w:rsidRPr="00636E97" w:rsidRDefault="002C5691" w:rsidP="004749D2">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2061088" w14:textId="77777777" w:rsidR="002C5691" w:rsidRPr="00636E97" w:rsidRDefault="002C5691" w:rsidP="00BB627F">
            <w:pPr>
              <w:pStyle w:val="a3"/>
              <w:ind w:left="0"/>
              <w:rPr>
                <w:rFonts w:ascii="Times New Roman" w:hAnsi="Times New Roman" w:cs="Times New Roman"/>
                <w:b/>
                <w:color w:val="000000" w:themeColor="text1"/>
                <w:sz w:val="28"/>
                <w:szCs w:val="28"/>
                <w:lang w:val="ru-RU" w:eastAsia="uk-UA"/>
              </w:rPr>
            </w:pPr>
          </w:p>
        </w:tc>
        <w:tc>
          <w:tcPr>
            <w:tcW w:w="1701" w:type="dxa"/>
            <w:tcBorders>
              <w:top w:val="nil"/>
              <w:left w:val="nil"/>
              <w:bottom w:val="nil"/>
              <w:right w:val="nil"/>
            </w:tcBorders>
          </w:tcPr>
          <w:p w14:paraId="3DB4E58F" w14:textId="77777777" w:rsidR="002C5691" w:rsidRPr="00636E97" w:rsidRDefault="002C5691" w:rsidP="00BB627F">
            <w:pPr>
              <w:pStyle w:val="a3"/>
              <w:ind w:left="0"/>
              <w:rPr>
                <w:rFonts w:ascii="Times New Roman" w:hAnsi="Times New Roman" w:cs="Times New Roman"/>
                <w:b/>
                <w:color w:val="000000" w:themeColor="text1"/>
                <w:sz w:val="28"/>
                <w:szCs w:val="28"/>
                <w:lang w:eastAsia="uk-UA"/>
              </w:rPr>
            </w:pPr>
          </w:p>
        </w:tc>
      </w:tr>
      <w:tr w:rsidR="00CA2068" w:rsidRPr="00636E97" w14:paraId="747C09FC" w14:textId="77777777" w:rsidTr="002C5691">
        <w:tc>
          <w:tcPr>
            <w:tcW w:w="851" w:type="dxa"/>
            <w:tcBorders>
              <w:top w:val="nil"/>
              <w:left w:val="nil"/>
              <w:bottom w:val="nil"/>
              <w:right w:val="nil"/>
            </w:tcBorders>
          </w:tcPr>
          <w:p w14:paraId="64EEEC56" w14:textId="77777777"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CED8E23" w14:textId="77777777" w:rsidR="007707AD" w:rsidRPr="00CA206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ФізособаСкороч30" w:history="1">
              <w:r w:rsidRPr="00636E97">
                <w:rPr>
                  <w:rStyle w:val="a5"/>
                  <w:rFonts w:ascii="Times New Roman" w:hAnsi="Times New Roman" w:cs="Times New Roman"/>
                  <w:b/>
                  <w:color w:val="000000" w:themeColor="text1"/>
                  <w:sz w:val="28"/>
                  <w:szCs w:val="28"/>
                </w:rPr>
                <w:t>Фізична особа (скорочені відомості)</w:t>
              </w:r>
            </w:hyperlink>
          </w:p>
        </w:tc>
        <w:tc>
          <w:tcPr>
            <w:tcW w:w="2126" w:type="dxa"/>
            <w:tcBorders>
              <w:top w:val="nil"/>
              <w:left w:val="nil"/>
              <w:bottom w:val="nil"/>
              <w:right w:val="nil"/>
            </w:tcBorders>
          </w:tcPr>
          <w:p w14:paraId="0072A7F7" w14:textId="77777777" w:rsidR="007707AD" w:rsidRPr="00636E97" w:rsidRDefault="007707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ind_person_short</w:t>
            </w:r>
          </w:p>
        </w:tc>
        <w:tc>
          <w:tcPr>
            <w:tcW w:w="1701" w:type="dxa"/>
            <w:tcBorders>
              <w:top w:val="nil"/>
              <w:left w:val="nil"/>
              <w:bottom w:val="nil"/>
              <w:right w:val="nil"/>
            </w:tcBorders>
          </w:tcPr>
          <w:p w14:paraId="49A25AA3" w14:textId="77777777" w:rsidR="007707AD" w:rsidRPr="00636E97" w:rsidRDefault="007707A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30</w:t>
            </w:r>
          </w:p>
        </w:tc>
      </w:tr>
      <w:tr w:rsidR="00CA2068" w:rsidRPr="00636E97" w14:paraId="783FE77A" w14:textId="77777777" w:rsidTr="002C5691">
        <w:tc>
          <w:tcPr>
            <w:tcW w:w="851" w:type="dxa"/>
            <w:tcBorders>
              <w:top w:val="nil"/>
              <w:left w:val="nil"/>
              <w:bottom w:val="nil"/>
              <w:right w:val="nil"/>
            </w:tcBorders>
          </w:tcPr>
          <w:p w14:paraId="55980DFE" w14:textId="77777777"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55DB672" w14:textId="77777777" w:rsidR="007707AD" w:rsidRPr="00CA206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ЮрособаСкороч31" w:history="1">
              <w:r w:rsidRPr="00636E97">
                <w:rPr>
                  <w:rStyle w:val="a5"/>
                  <w:rFonts w:ascii="Times New Roman" w:hAnsi="Times New Roman" w:cs="Times New Roman"/>
                  <w:b/>
                  <w:color w:val="000000" w:themeColor="text1"/>
                  <w:sz w:val="28"/>
                  <w:szCs w:val="28"/>
                </w:rPr>
                <w:t>Юридична особа (скорочені відомості)</w:t>
              </w:r>
            </w:hyperlink>
          </w:p>
        </w:tc>
        <w:tc>
          <w:tcPr>
            <w:tcW w:w="2126" w:type="dxa"/>
            <w:tcBorders>
              <w:top w:val="nil"/>
              <w:left w:val="nil"/>
              <w:bottom w:val="nil"/>
              <w:right w:val="nil"/>
            </w:tcBorders>
          </w:tcPr>
          <w:p w14:paraId="372CFFD7" w14:textId="77777777" w:rsidR="007707AD" w:rsidRPr="00636E97" w:rsidRDefault="007707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rPr>
              <w:t>entity_short</w:t>
            </w:r>
          </w:p>
        </w:tc>
        <w:tc>
          <w:tcPr>
            <w:tcW w:w="1701" w:type="dxa"/>
            <w:tcBorders>
              <w:top w:val="nil"/>
              <w:left w:val="nil"/>
              <w:bottom w:val="nil"/>
              <w:right w:val="nil"/>
            </w:tcBorders>
          </w:tcPr>
          <w:p w14:paraId="545FBF6F" w14:textId="77777777" w:rsidR="007707AD" w:rsidRPr="00636E97" w:rsidRDefault="007707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31</w:t>
            </w:r>
          </w:p>
        </w:tc>
      </w:tr>
      <w:tr w:rsidR="00CA2068" w:rsidRPr="00636E97" w14:paraId="588FB9C7" w14:textId="77777777" w:rsidTr="002C5691">
        <w:tc>
          <w:tcPr>
            <w:tcW w:w="851" w:type="dxa"/>
            <w:tcBorders>
              <w:top w:val="nil"/>
              <w:left w:val="nil"/>
              <w:bottom w:val="nil"/>
              <w:right w:val="nil"/>
            </w:tcBorders>
          </w:tcPr>
          <w:p w14:paraId="46A03193" w14:textId="77777777"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A9AB0CB" w14:textId="77777777" w:rsidR="007707AD" w:rsidRPr="00CA206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ФізособаРезидент34" w:history="1">
              <w:r w:rsidRPr="00636E97">
                <w:rPr>
                  <w:rStyle w:val="a5"/>
                  <w:rFonts w:ascii="Times New Roman" w:hAnsi="Times New Roman" w:cs="Times New Roman"/>
                  <w:b/>
                  <w:color w:val="000000" w:themeColor="text1"/>
                  <w:sz w:val="28"/>
                  <w:szCs w:val="28"/>
                </w:rPr>
                <w:t>Фізична особа, резидент</w:t>
              </w:r>
            </w:hyperlink>
          </w:p>
        </w:tc>
        <w:tc>
          <w:tcPr>
            <w:tcW w:w="2126" w:type="dxa"/>
            <w:tcBorders>
              <w:top w:val="nil"/>
              <w:left w:val="nil"/>
              <w:bottom w:val="nil"/>
              <w:right w:val="nil"/>
            </w:tcBorders>
          </w:tcPr>
          <w:p w14:paraId="6B7D0DCC" w14:textId="77777777" w:rsidR="007707AD" w:rsidRPr="00636E97" w:rsidRDefault="007707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ind_person</w:t>
            </w:r>
          </w:p>
        </w:tc>
        <w:tc>
          <w:tcPr>
            <w:tcW w:w="1701" w:type="dxa"/>
            <w:tcBorders>
              <w:top w:val="nil"/>
              <w:left w:val="nil"/>
              <w:bottom w:val="nil"/>
              <w:right w:val="nil"/>
            </w:tcBorders>
          </w:tcPr>
          <w:p w14:paraId="378731D6" w14:textId="77777777" w:rsidR="007707AD" w:rsidRPr="00636E97" w:rsidRDefault="007707A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34</w:t>
            </w:r>
          </w:p>
        </w:tc>
      </w:tr>
      <w:tr w:rsidR="00CA2068" w:rsidRPr="00636E97" w14:paraId="36A17173" w14:textId="77777777" w:rsidTr="002C5691">
        <w:tc>
          <w:tcPr>
            <w:tcW w:w="851" w:type="dxa"/>
            <w:tcBorders>
              <w:top w:val="nil"/>
              <w:left w:val="nil"/>
              <w:bottom w:val="nil"/>
              <w:right w:val="nil"/>
            </w:tcBorders>
          </w:tcPr>
          <w:p w14:paraId="1CD6FBBC" w14:textId="77777777"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E84191C" w14:textId="77777777" w:rsidR="007707AD" w:rsidRPr="00CA206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ЮрособаРезидент35" w:history="1">
              <w:r w:rsidRPr="00636E97">
                <w:rPr>
                  <w:rStyle w:val="a5"/>
                  <w:rFonts w:ascii="Times New Roman" w:hAnsi="Times New Roman" w:cs="Times New Roman"/>
                  <w:b/>
                  <w:color w:val="000000" w:themeColor="text1"/>
                  <w:sz w:val="28"/>
                  <w:szCs w:val="28"/>
                </w:rPr>
                <w:t>Юридична особа, резидент</w:t>
              </w:r>
            </w:hyperlink>
          </w:p>
        </w:tc>
        <w:tc>
          <w:tcPr>
            <w:tcW w:w="2126" w:type="dxa"/>
            <w:tcBorders>
              <w:top w:val="nil"/>
              <w:left w:val="nil"/>
              <w:bottom w:val="nil"/>
              <w:right w:val="nil"/>
            </w:tcBorders>
          </w:tcPr>
          <w:p w14:paraId="2CC441C2" w14:textId="77777777" w:rsidR="007707AD" w:rsidRPr="00636E97" w:rsidRDefault="007707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rPr>
              <w:t>entity</w:t>
            </w:r>
          </w:p>
        </w:tc>
        <w:tc>
          <w:tcPr>
            <w:tcW w:w="1701" w:type="dxa"/>
            <w:tcBorders>
              <w:top w:val="nil"/>
              <w:left w:val="nil"/>
              <w:bottom w:val="nil"/>
              <w:right w:val="nil"/>
            </w:tcBorders>
          </w:tcPr>
          <w:p w14:paraId="001B6940" w14:textId="77777777" w:rsidR="007707AD" w:rsidRPr="00636E97" w:rsidRDefault="007707A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35</w:t>
            </w:r>
          </w:p>
        </w:tc>
      </w:tr>
      <w:tr w:rsidR="00CA2068" w:rsidRPr="00636E97" w14:paraId="23B525FB" w14:textId="77777777" w:rsidTr="002C5691">
        <w:tc>
          <w:tcPr>
            <w:tcW w:w="851" w:type="dxa"/>
            <w:tcBorders>
              <w:top w:val="nil"/>
              <w:left w:val="nil"/>
              <w:bottom w:val="nil"/>
              <w:right w:val="nil"/>
            </w:tcBorders>
          </w:tcPr>
          <w:p w14:paraId="6A8A2144" w14:textId="77777777"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02B29C9" w14:textId="77777777" w:rsidR="007707AD" w:rsidRPr="00CA206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ФізособаНерезидент36" w:history="1">
              <w:r w:rsidRPr="00636E97">
                <w:rPr>
                  <w:rStyle w:val="a5"/>
                  <w:rFonts w:ascii="Times New Roman" w:hAnsi="Times New Roman" w:cs="Times New Roman"/>
                  <w:b/>
                  <w:color w:val="000000" w:themeColor="text1"/>
                  <w:sz w:val="28"/>
                  <w:szCs w:val="28"/>
                </w:rPr>
                <w:t>Фізична особа, нерезидент</w:t>
              </w:r>
            </w:hyperlink>
          </w:p>
        </w:tc>
        <w:tc>
          <w:tcPr>
            <w:tcW w:w="2126" w:type="dxa"/>
            <w:tcBorders>
              <w:top w:val="nil"/>
              <w:left w:val="nil"/>
              <w:bottom w:val="nil"/>
              <w:right w:val="nil"/>
            </w:tcBorders>
          </w:tcPr>
          <w:p w14:paraId="22EED611" w14:textId="77777777" w:rsidR="007707AD" w:rsidRPr="00636E97" w:rsidRDefault="007707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rPr>
              <w:t>non</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res</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ind</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person</w:t>
            </w:r>
          </w:p>
        </w:tc>
        <w:tc>
          <w:tcPr>
            <w:tcW w:w="1701" w:type="dxa"/>
            <w:tcBorders>
              <w:top w:val="nil"/>
              <w:left w:val="nil"/>
              <w:bottom w:val="nil"/>
              <w:right w:val="nil"/>
            </w:tcBorders>
          </w:tcPr>
          <w:p w14:paraId="3F97200B" w14:textId="77777777" w:rsidR="007707AD" w:rsidRPr="00636E97" w:rsidRDefault="007707A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36</w:t>
            </w:r>
          </w:p>
        </w:tc>
      </w:tr>
      <w:tr w:rsidR="00CA2068" w:rsidRPr="00636E97" w14:paraId="07E76E58" w14:textId="77777777" w:rsidTr="002C5691">
        <w:tc>
          <w:tcPr>
            <w:tcW w:w="851" w:type="dxa"/>
            <w:tcBorders>
              <w:top w:val="nil"/>
              <w:left w:val="nil"/>
              <w:bottom w:val="nil"/>
              <w:right w:val="nil"/>
            </w:tcBorders>
          </w:tcPr>
          <w:p w14:paraId="777EDBCE" w14:textId="77777777"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8C374EE" w14:textId="77777777" w:rsidR="007707AD" w:rsidRPr="00CA2068" w:rsidRDefault="007707AD" w:rsidP="007707AD">
            <w:pPr>
              <w:pStyle w:val="a3"/>
              <w:tabs>
                <w:tab w:val="left" w:pos="1308"/>
              </w:tabs>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ЮрособаНерезидент37" w:history="1">
              <w:r w:rsidRPr="00636E97">
                <w:rPr>
                  <w:rStyle w:val="a5"/>
                  <w:rFonts w:ascii="Times New Roman" w:hAnsi="Times New Roman" w:cs="Times New Roman"/>
                  <w:b/>
                  <w:color w:val="000000" w:themeColor="text1"/>
                  <w:sz w:val="28"/>
                  <w:szCs w:val="28"/>
                </w:rPr>
                <w:t>Юридична особа, нерезидент</w:t>
              </w:r>
            </w:hyperlink>
          </w:p>
        </w:tc>
        <w:tc>
          <w:tcPr>
            <w:tcW w:w="2126" w:type="dxa"/>
            <w:tcBorders>
              <w:top w:val="nil"/>
              <w:left w:val="nil"/>
              <w:bottom w:val="nil"/>
              <w:right w:val="nil"/>
            </w:tcBorders>
          </w:tcPr>
          <w:p w14:paraId="5D69BB7B" w14:textId="77777777" w:rsidR="007707AD" w:rsidRPr="00636E97" w:rsidRDefault="007707AD"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rPr>
              <w:t>non</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res</w:t>
            </w:r>
            <w:r w:rsidRPr="00636E97">
              <w:rPr>
                <w:rFonts w:ascii="Times New Roman" w:hAnsi="Times New Roman" w:cs="Times New Roman"/>
                <w:b/>
                <w:color w:val="000000" w:themeColor="text1"/>
                <w:sz w:val="28"/>
                <w:szCs w:val="28"/>
              </w:rPr>
              <w:t>_</w:t>
            </w:r>
            <w:r w:rsidRPr="00636E97">
              <w:rPr>
                <w:rFonts w:ascii="Times New Roman" w:hAnsi="Times New Roman" w:cs="Times New Roman"/>
                <w:b/>
                <w:color w:val="000000" w:themeColor="text1"/>
                <w:sz w:val="28"/>
                <w:szCs w:val="28"/>
                <w:lang w:val="en-US"/>
              </w:rPr>
              <w:t>entity</w:t>
            </w:r>
          </w:p>
        </w:tc>
        <w:tc>
          <w:tcPr>
            <w:tcW w:w="1701" w:type="dxa"/>
            <w:tcBorders>
              <w:top w:val="nil"/>
              <w:left w:val="nil"/>
              <w:bottom w:val="nil"/>
              <w:right w:val="nil"/>
            </w:tcBorders>
          </w:tcPr>
          <w:p w14:paraId="3C4A428A" w14:textId="77777777" w:rsidR="007707AD" w:rsidRPr="00636E97" w:rsidRDefault="007707A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37</w:t>
            </w:r>
          </w:p>
        </w:tc>
      </w:tr>
      <w:tr w:rsidR="00CA2068" w:rsidRPr="00636E97" w14:paraId="29BD6AC8" w14:textId="77777777" w:rsidTr="002C5691">
        <w:tc>
          <w:tcPr>
            <w:tcW w:w="851" w:type="dxa"/>
            <w:tcBorders>
              <w:top w:val="nil"/>
              <w:left w:val="nil"/>
              <w:bottom w:val="nil"/>
              <w:right w:val="nil"/>
            </w:tcBorders>
          </w:tcPr>
          <w:p w14:paraId="5480E103" w14:textId="77777777"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F450F05" w14:textId="77777777" w:rsidR="007707AD" w:rsidRPr="00CA2068" w:rsidRDefault="007707AD" w:rsidP="007707AD">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Рухоме40" w:history="1">
              <w:r w:rsidRPr="00636E97">
                <w:rPr>
                  <w:rStyle w:val="a5"/>
                  <w:rFonts w:ascii="Times New Roman" w:hAnsi="Times New Roman" w:cs="Times New Roman"/>
                  <w:b/>
                  <w:color w:val="000000" w:themeColor="text1"/>
                  <w:sz w:val="28"/>
                  <w:szCs w:val="28"/>
                  <w:lang w:eastAsia="uk-UA"/>
                </w:rPr>
                <w:t>Об’єкт рухомого майна</w:t>
              </w:r>
            </w:hyperlink>
          </w:p>
        </w:tc>
        <w:tc>
          <w:tcPr>
            <w:tcW w:w="2126" w:type="dxa"/>
            <w:tcBorders>
              <w:top w:val="nil"/>
              <w:left w:val="nil"/>
              <w:bottom w:val="nil"/>
              <w:right w:val="nil"/>
            </w:tcBorders>
          </w:tcPr>
          <w:p w14:paraId="475E3857" w14:textId="77777777" w:rsidR="007707AD" w:rsidRPr="00636E97" w:rsidRDefault="007707AD" w:rsidP="00BB627F">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movable</w:t>
            </w:r>
          </w:p>
        </w:tc>
        <w:tc>
          <w:tcPr>
            <w:tcW w:w="1701" w:type="dxa"/>
            <w:tcBorders>
              <w:top w:val="nil"/>
              <w:left w:val="nil"/>
              <w:bottom w:val="nil"/>
              <w:right w:val="nil"/>
            </w:tcBorders>
          </w:tcPr>
          <w:p w14:paraId="04A42F76" w14:textId="77777777" w:rsidR="007707AD" w:rsidRPr="00636E97" w:rsidRDefault="007707AD" w:rsidP="00BB627F">
            <w:pP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40</w:t>
            </w:r>
          </w:p>
        </w:tc>
      </w:tr>
      <w:tr w:rsidR="00CA2068" w:rsidRPr="00636E97" w14:paraId="5D6B74AB" w14:textId="77777777" w:rsidTr="002C5691">
        <w:tc>
          <w:tcPr>
            <w:tcW w:w="851" w:type="dxa"/>
            <w:tcBorders>
              <w:top w:val="nil"/>
              <w:left w:val="nil"/>
              <w:bottom w:val="nil"/>
              <w:right w:val="nil"/>
            </w:tcBorders>
          </w:tcPr>
          <w:p w14:paraId="62B634E0" w14:textId="77777777"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3175463" w14:textId="77777777" w:rsidR="007707AD" w:rsidRPr="00CA2068" w:rsidRDefault="007707AD" w:rsidP="007707AD">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E36F63" w:rsidRPr="00636E97">
              <w:rPr>
                <w:rFonts w:ascii="Times New Roman" w:hAnsi="Times New Roman" w:cs="Times New Roman"/>
                <w:b/>
                <w:color w:val="000000" w:themeColor="text1"/>
                <w:sz w:val="28"/>
                <w:szCs w:val="28"/>
                <w:lang w:eastAsia="uk-UA"/>
              </w:rPr>
              <w:t xml:space="preserve"> </w:t>
            </w:r>
            <w:hyperlink w:anchor="НабориНерухоме41" w:history="1">
              <w:r w:rsidRPr="00636E97">
                <w:rPr>
                  <w:rStyle w:val="a5"/>
                  <w:rFonts w:ascii="Times New Roman" w:hAnsi="Times New Roman" w:cs="Times New Roman"/>
                  <w:b/>
                  <w:bCs/>
                  <w:color w:val="000000" w:themeColor="text1"/>
                  <w:sz w:val="28"/>
                  <w:szCs w:val="28"/>
                  <w:lang w:eastAsia="uk-UA"/>
                </w:rPr>
                <w:t>Об’єкт нерухомого майна</w:t>
              </w:r>
            </w:hyperlink>
          </w:p>
        </w:tc>
        <w:tc>
          <w:tcPr>
            <w:tcW w:w="2126" w:type="dxa"/>
            <w:tcBorders>
              <w:top w:val="nil"/>
              <w:left w:val="nil"/>
              <w:bottom w:val="nil"/>
              <w:right w:val="nil"/>
            </w:tcBorders>
          </w:tcPr>
          <w:p w14:paraId="310D19BB" w14:textId="77777777" w:rsidR="007707AD" w:rsidRPr="00636E97" w:rsidRDefault="007707AD" w:rsidP="00BB627F">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immovable</w:t>
            </w:r>
          </w:p>
        </w:tc>
        <w:tc>
          <w:tcPr>
            <w:tcW w:w="1701" w:type="dxa"/>
            <w:tcBorders>
              <w:top w:val="nil"/>
              <w:left w:val="nil"/>
              <w:bottom w:val="nil"/>
              <w:right w:val="nil"/>
            </w:tcBorders>
          </w:tcPr>
          <w:p w14:paraId="5EA0E484" w14:textId="77777777" w:rsidR="007707AD" w:rsidRPr="00636E97" w:rsidRDefault="007707AD"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41</w:t>
            </w:r>
          </w:p>
        </w:tc>
      </w:tr>
      <w:tr w:rsidR="00CA2068" w:rsidRPr="00636E97" w14:paraId="7DE1FE1F" w14:textId="77777777" w:rsidTr="002C5691">
        <w:tc>
          <w:tcPr>
            <w:tcW w:w="851" w:type="dxa"/>
            <w:tcBorders>
              <w:top w:val="nil"/>
              <w:left w:val="nil"/>
              <w:bottom w:val="nil"/>
              <w:right w:val="nil"/>
            </w:tcBorders>
          </w:tcPr>
          <w:p w14:paraId="7E67A05B" w14:textId="77777777" w:rsidR="007707AD" w:rsidRPr="00636E97" w:rsidRDefault="007707AD" w:rsidP="007707AD">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87FB3E6" w14:textId="77777777" w:rsidR="007707AD" w:rsidRPr="00636E97" w:rsidRDefault="007707AD" w:rsidP="007707AD">
            <w:pPr>
              <w:pStyle w:val="a3"/>
              <w:ind w:left="0"/>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06256DAD" w14:textId="77777777" w:rsidR="007707AD" w:rsidRPr="00636E97" w:rsidRDefault="007707AD" w:rsidP="007707AD">
            <w:pPr>
              <w:pStyle w:val="a3"/>
              <w:ind w:left="0"/>
              <w:jc w:val="both"/>
              <w:rPr>
                <w:rFonts w:ascii="Times New Roman" w:hAnsi="Times New Roman" w:cs="Times New Roman"/>
                <w:b/>
                <w:color w:val="000000" w:themeColor="text1"/>
                <w:sz w:val="28"/>
                <w:szCs w:val="28"/>
                <w:lang w:val="ru-RU" w:eastAsia="uk-UA"/>
              </w:rPr>
            </w:pPr>
          </w:p>
        </w:tc>
        <w:tc>
          <w:tcPr>
            <w:tcW w:w="1701" w:type="dxa"/>
            <w:tcBorders>
              <w:top w:val="nil"/>
              <w:left w:val="nil"/>
              <w:bottom w:val="nil"/>
              <w:right w:val="nil"/>
            </w:tcBorders>
          </w:tcPr>
          <w:p w14:paraId="64ED47A2" w14:textId="77777777" w:rsidR="007707AD" w:rsidRPr="00636E97" w:rsidRDefault="007707AD" w:rsidP="007707AD">
            <w:pPr>
              <w:pStyle w:val="a3"/>
              <w:ind w:left="0"/>
              <w:rPr>
                <w:rFonts w:ascii="Times New Roman" w:hAnsi="Times New Roman" w:cs="Times New Roman"/>
                <w:b/>
                <w:color w:val="000000" w:themeColor="text1"/>
                <w:sz w:val="28"/>
                <w:szCs w:val="28"/>
                <w:lang w:eastAsia="uk-UA"/>
              </w:rPr>
            </w:pPr>
          </w:p>
        </w:tc>
      </w:tr>
      <w:tr w:rsidR="00CA2068" w:rsidRPr="00636E97" w14:paraId="10C8E5FA" w14:textId="77777777" w:rsidTr="002C5691">
        <w:tc>
          <w:tcPr>
            <w:tcW w:w="11619" w:type="dxa"/>
            <w:gridSpan w:val="2"/>
            <w:tcBorders>
              <w:top w:val="nil"/>
              <w:left w:val="nil"/>
              <w:bottom w:val="nil"/>
              <w:right w:val="nil"/>
            </w:tcBorders>
          </w:tcPr>
          <w:p w14:paraId="61DED728" w14:textId="77777777" w:rsidR="002C5691" w:rsidRPr="00CA2068" w:rsidRDefault="004E26EF" w:rsidP="007707AD">
            <w:pPr>
              <w:pStyle w:val="a3"/>
              <w:ind w:left="0"/>
              <w:rPr>
                <w:rFonts w:ascii="Times New Roman" w:hAnsi="Times New Roman" w:cs="Times New Roman"/>
                <w:b/>
                <w:color w:val="000000" w:themeColor="text1"/>
                <w:sz w:val="28"/>
                <w:szCs w:val="28"/>
                <w:lang w:eastAsia="uk-UA"/>
              </w:rPr>
            </w:pPr>
            <w:hyperlink w:anchor="Зміст" w:history="1">
              <w:r w:rsidR="002C5691" w:rsidRPr="00636E97">
                <w:rPr>
                  <w:rStyle w:val="a5"/>
                  <w:rFonts w:ascii="Times New Roman" w:hAnsi="Times New Roman" w:cs="Times New Roman"/>
                  <w:b/>
                  <w:color w:val="000000" w:themeColor="text1"/>
                  <w:sz w:val="28"/>
                  <w:szCs w:val="28"/>
                  <w:lang w:val="ru-RU"/>
                </w:rPr>
                <w:t>Повернутись до зм</w:t>
              </w:r>
              <w:r w:rsidR="002C5691"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3CF108F3" w14:textId="77777777" w:rsidR="002C5691" w:rsidRPr="00636E97" w:rsidRDefault="002C5691" w:rsidP="007707AD">
            <w:pPr>
              <w:pStyle w:val="a3"/>
              <w:ind w:left="0"/>
              <w:jc w:val="both"/>
              <w:rPr>
                <w:rFonts w:ascii="Times New Roman" w:hAnsi="Times New Roman" w:cs="Times New Roman"/>
                <w:b/>
                <w:color w:val="000000" w:themeColor="text1"/>
                <w:sz w:val="28"/>
                <w:szCs w:val="28"/>
                <w:lang w:val="en" w:eastAsia="uk-UA"/>
              </w:rPr>
            </w:pPr>
          </w:p>
        </w:tc>
        <w:tc>
          <w:tcPr>
            <w:tcW w:w="1701" w:type="dxa"/>
            <w:tcBorders>
              <w:top w:val="nil"/>
              <w:left w:val="nil"/>
              <w:bottom w:val="nil"/>
              <w:right w:val="nil"/>
            </w:tcBorders>
          </w:tcPr>
          <w:p w14:paraId="05F12FF1" w14:textId="77777777" w:rsidR="002C5691" w:rsidRPr="00636E97" w:rsidRDefault="002C5691" w:rsidP="007707AD">
            <w:pPr>
              <w:pStyle w:val="a3"/>
              <w:ind w:left="0"/>
              <w:rPr>
                <w:rFonts w:ascii="Times New Roman" w:hAnsi="Times New Roman" w:cs="Times New Roman"/>
                <w:b/>
                <w:color w:val="000000" w:themeColor="text1"/>
                <w:sz w:val="28"/>
                <w:szCs w:val="28"/>
                <w:lang w:eastAsia="uk-UA"/>
              </w:rPr>
            </w:pPr>
          </w:p>
        </w:tc>
      </w:tr>
    </w:tbl>
    <w:p w14:paraId="062B6EDB" w14:textId="77777777" w:rsidR="005929E0" w:rsidRPr="00636E97" w:rsidRDefault="005929E0" w:rsidP="004749D2">
      <w:pPr>
        <w:spacing w:after="0" w:line="240" w:lineRule="auto"/>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4B488287" w14:textId="77777777" w:rsidR="004A53DC" w:rsidRPr="00636E97" w:rsidRDefault="00535934" w:rsidP="004749D2">
      <w:pPr>
        <w:pStyle w:val="a3"/>
        <w:spacing w:after="0" w:line="240" w:lineRule="auto"/>
        <w:jc w:val="center"/>
        <w:outlineLvl w:val="0"/>
        <w:rPr>
          <w:rFonts w:ascii="Times New Roman" w:hAnsi="Times New Roman" w:cs="Times New Roman"/>
          <w:b/>
          <w:color w:val="000000" w:themeColor="text1"/>
          <w:sz w:val="28"/>
          <w:szCs w:val="28"/>
          <w:lang w:eastAsia="uk-UA"/>
        </w:rPr>
      </w:pPr>
      <w:bookmarkStart w:id="124" w:name="_Toc133930122"/>
      <w:bookmarkStart w:id="125" w:name="_Toc222398669"/>
      <w:bookmarkStart w:id="126" w:name="Рухомемайно40"/>
      <w:r w:rsidRPr="00636E97">
        <w:rPr>
          <w:rFonts w:ascii="Times New Roman" w:hAnsi="Times New Roman" w:cs="Times New Roman"/>
          <w:b/>
          <w:bCs/>
          <w:color w:val="000000" w:themeColor="text1"/>
          <w:sz w:val="28"/>
          <w:szCs w:val="28"/>
          <w:lang w:val="en-US" w:eastAsia="uk-UA"/>
        </w:rPr>
        <w:t>ID</w:t>
      </w:r>
      <w:r w:rsidR="00F1782E" w:rsidRPr="00636E97">
        <w:rPr>
          <w:rFonts w:ascii="Times New Roman" w:hAnsi="Times New Roman" w:cs="Times New Roman"/>
          <w:b/>
          <w:bCs/>
          <w:color w:val="000000" w:themeColor="text1"/>
          <w:sz w:val="28"/>
          <w:szCs w:val="28"/>
          <w:lang w:eastAsia="uk-UA"/>
        </w:rPr>
        <w:t>40</w:t>
      </w:r>
      <w:r w:rsidR="00BC6998" w:rsidRPr="00636E97">
        <w:rPr>
          <w:rFonts w:ascii="Times New Roman" w:hAnsi="Times New Roman" w:cs="Times New Roman"/>
          <w:b/>
          <w:color w:val="000000" w:themeColor="text1"/>
          <w:sz w:val="28"/>
          <w:szCs w:val="28"/>
        </w:rPr>
        <w:t>.</w:t>
      </w:r>
      <w:r w:rsidR="004A53DC" w:rsidRPr="00636E97">
        <w:rPr>
          <w:rFonts w:ascii="Times New Roman" w:hAnsi="Times New Roman" w:cs="Times New Roman"/>
          <w:b/>
          <w:color w:val="000000" w:themeColor="text1"/>
          <w:sz w:val="28"/>
          <w:szCs w:val="28"/>
          <w:lang w:eastAsia="uk-UA"/>
        </w:rPr>
        <w:t xml:space="preserve">Об’єкт рухомого майна </w:t>
      </w:r>
      <w:r w:rsidR="00452363" w:rsidRPr="00636E97">
        <w:rPr>
          <w:rFonts w:ascii="Times New Roman" w:hAnsi="Times New Roman" w:cs="Times New Roman"/>
          <w:b/>
          <w:bCs/>
          <w:color w:val="000000" w:themeColor="text1"/>
          <w:sz w:val="28"/>
          <w:szCs w:val="28"/>
          <w:lang w:eastAsia="uk-UA"/>
        </w:rPr>
        <w:t>(</w:t>
      </w:r>
      <w:r w:rsidR="00452363" w:rsidRPr="00636E97">
        <w:rPr>
          <w:rFonts w:ascii="Times New Roman" w:hAnsi="Times New Roman" w:cs="Times New Roman"/>
          <w:b/>
          <w:color w:val="000000" w:themeColor="text1"/>
          <w:sz w:val="28"/>
          <w:szCs w:val="28"/>
          <w:lang w:eastAsia="uk-UA"/>
        </w:rPr>
        <w:t>movable)</w:t>
      </w:r>
      <w:bookmarkEnd w:id="124"/>
      <w:bookmarkEnd w:id="125"/>
    </w:p>
    <w:bookmarkEnd w:id="126"/>
    <w:p w14:paraId="37C44D02" w14:textId="77777777" w:rsidR="00B976A3" w:rsidRPr="00636E97" w:rsidRDefault="00B976A3" w:rsidP="00B976A3">
      <w:pPr>
        <w:spacing w:after="0" w:line="240" w:lineRule="auto"/>
        <w:jc w:val="both"/>
        <w:rPr>
          <w:rFonts w:ascii="Times New Roman" w:hAnsi="Times New Roman" w:cs="Times New Roman"/>
          <w:color w:val="000000" w:themeColor="text1"/>
          <w:sz w:val="28"/>
          <w:szCs w:val="28"/>
        </w:rPr>
      </w:pPr>
    </w:p>
    <w:p w14:paraId="00CB2903" w14:textId="77777777" w:rsidR="004A53DC" w:rsidRPr="00636E97" w:rsidRDefault="00F06F36" w:rsidP="0048073B">
      <w:pPr>
        <w:pStyle w:val="a3"/>
        <w:numPr>
          <w:ilvl w:val="0"/>
          <w:numId w:val="32"/>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A10EE7" w:rsidRPr="00636E97">
        <w:rPr>
          <w:rFonts w:ascii="Times New Roman" w:hAnsi="Times New Roman" w:cs="Times New Roman"/>
          <w:bCs/>
          <w:color w:val="000000" w:themeColor="text1"/>
          <w:sz w:val="28"/>
          <w:szCs w:val="28"/>
          <w:lang w:val="en-US" w:eastAsia="uk-UA"/>
        </w:rPr>
        <w:t>ID</w:t>
      </w:r>
      <w:r w:rsidR="00A10EE7" w:rsidRPr="00636E97">
        <w:rPr>
          <w:rFonts w:ascii="Times New Roman" w:hAnsi="Times New Roman" w:cs="Times New Roman"/>
          <w:bCs/>
          <w:color w:val="000000" w:themeColor="text1"/>
          <w:sz w:val="28"/>
          <w:szCs w:val="28"/>
          <w:lang w:eastAsia="uk-UA"/>
        </w:rPr>
        <w:t>40.</w:t>
      </w:r>
      <w:r w:rsidRPr="00636E97">
        <w:rPr>
          <w:rFonts w:ascii="Times New Roman" w:hAnsi="Times New Roman" w:cs="Times New Roman"/>
          <w:color w:val="000000" w:themeColor="text1"/>
          <w:sz w:val="28"/>
          <w:szCs w:val="28"/>
          <w:lang w:eastAsia="uk-UA"/>
        </w:rPr>
        <w:t xml:space="preserve">Об’єкт рухомого майна </w:t>
      </w:r>
      <w:r w:rsidRPr="00636E97">
        <w:rPr>
          <w:rFonts w:ascii="Times New Roman" w:hAnsi="Times New Roman" w:cs="Times New Roman"/>
          <w:bCs/>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movable) мають бути подані </w:t>
      </w:r>
      <w:r w:rsidR="002B17D9" w:rsidRPr="00636E97">
        <w:rPr>
          <w:rFonts w:ascii="Times New Roman" w:hAnsi="Times New Roman" w:cs="Times New Roman"/>
          <w:color w:val="000000" w:themeColor="text1"/>
          <w:sz w:val="28"/>
          <w:szCs w:val="28"/>
          <w:lang w:eastAsia="uk-UA"/>
        </w:rPr>
        <w:t>властиві</w:t>
      </w:r>
      <w:r w:rsidR="00BF3982"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CA2068" w:rsidRPr="00636E97" w14:paraId="4BB216C9" w14:textId="77777777" w:rsidTr="0066137B">
        <w:tc>
          <w:tcPr>
            <w:tcW w:w="851" w:type="dxa"/>
            <w:tcBorders>
              <w:bottom w:val="single" w:sz="4" w:space="0" w:color="auto"/>
            </w:tcBorders>
          </w:tcPr>
          <w:p w14:paraId="0CF0FF0E" w14:textId="77777777" w:rsidR="004B488D" w:rsidRPr="00636E97" w:rsidRDefault="004B488D"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147580F3" w14:textId="77777777" w:rsidR="004B488D" w:rsidRPr="00636E97" w:rsidRDefault="004B488D"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7AE0A67B" w14:textId="77777777" w:rsidR="004B488D" w:rsidRPr="00636E97" w:rsidRDefault="004B488D"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175FA7B9" w14:textId="77777777" w:rsidR="004B488D" w:rsidRPr="00636E97" w:rsidRDefault="00725DE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5B0DC0"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406786A2" w14:textId="77777777" w:rsidTr="00BB627F">
        <w:tc>
          <w:tcPr>
            <w:tcW w:w="851" w:type="dxa"/>
            <w:tcBorders>
              <w:top w:val="single" w:sz="4" w:space="0" w:color="auto"/>
              <w:left w:val="nil"/>
              <w:bottom w:val="nil"/>
              <w:right w:val="nil"/>
            </w:tcBorders>
          </w:tcPr>
          <w:p w14:paraId="0A20E7CD" w14:textId="77777777" w:rsidR="004B488D" w:rsidRPr="00636E97" w:rsidRDefault="004B488D"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2B696197" w14:textId="77777777" w:rsidR="004B488D" w:rsidRPr="00636E97" w:rsidRDefault="004B488D" w:rsidP="004749D2">
            <w:pPr>
              <w:pStyle w:val="a3"/>
              <w:ind w:left="0"/>
              <w:jc w:val="both"/>
              <w:rPr>
                <w:rFonts w:ascii="Times New Roman" w:hAnsi="Times New Roman" w:cs="Times New Roman"/>
                <w:b/>
                <w:color w:val="000000" w:themeColor="text1"/>
                <w:sz w:val="28"/>
                <w:szCs w:val="28"/>
                <w:lang w:eastAsia="uk-UA"/>
              </w:rPr>
            </w:pPr>
            <w:bookmarkStart w:id="127" w:name="РухомемайноІДЕНТИФІКАТОРИ"/>
            <w:r w:rsidRPr="00636E97">
              <w:rPr>
                <w:rFonts w:ascii="Times New Roman" w:hAnsi="Times New Roman" w:cs="Times New Roman"/>
                <w:b/>
                <w:color w:val="000000" w:themeColor="text1"/>
                <w:sz w:val="28"/>
                <w:szCs w:val="28"/>
                <w:lang w:eastAsia="uk-UA"/>
              </w:rPr>
              <w:t xml:space="preserve">Ідентифікатор об'єкту забезпечення </w:t>
            </w:r>
          </w:p>
          <w:bookmarkEnd w:id="127"/>
          <w:p w14:paraId="04D1A797" w14:textId="77777777" w:rsidR="008F410D" w:rsidRPr="00CA2068" w:rsidRDefault="00D948E3" w:rsidP="00D948E3">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"ДодатокІДЕНТИФІКАТОРИ"</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Pr="00636E97">
              <w:rPr>
                <w:rStyle w:val="a5"/>
                <w:rFonts w:ascii="Times New Roman" w:hAnsi="Times New Roman" w:cs="Times New Roman"/>
                <w:color w:val="000000" w:themeColor="text1"/>
                <w:sz w:val="28"/>
                <w:szCs w:val="28"/>
                <w:lang w:eastAsia="uk-UA"/>
              </w:rPr>
              <w:t xml:space="preserve"> 1.1 цих Правил.</w:t>
            </w:r>
            <w:r w:rsidRPr="00636E97">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7A16F523" w14:textId="77777777" w:rsidR="004B488D" w:rsidRPr="00636E97" w:rsidRDefault="004B488D" w:rsidP="00BB627F">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5DC74323" w14:textId="77777777" w:rsidR="004B488D" w:rsidRPr="00636E97" w:rsidRDefault="004B488D" w:rsidP="00BB627F">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0011</w:t>
            </w:r>
          </w:p>
        </w:tc>
      </w:tr>
      <w:tr w:rsidR="00CA2068" w:rsidRPr="00636E97" w14:paraId="32505C8F" w14:textId="77777777" w:rsidTr="00BB627F">
        <w:trPr>
          <w:trHeight w:val="789"/>
        </w:trPr>
        <w:tc>
          <w:tcPr>
            <w:tcW w:w="851" w:type="dxa"/>
            <w:tcBorders>
              <w:top w:val="nil"/>
              <w:left w:val="nil"/>
              <w:bottom w:val="nil"/>
              <w:right w:val="nil"/>
            </w:tcBorders>
          </w:tcPr>
          <w:p w14:paraId="5EA4C46D"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72105FB0" w14:textId="77777777" w:rsidR="004B488D" w:rsidRPr="00636E97" w:rsidRDefault="004B488D"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Ная</w:t>
            </w:r>
            <w:r w:rsidR="00B045FD" w:rsidRPr="00636E97">
              <w:rPr>
                <w:rFonts w:ascii="Times New Roman" w:hAnsi="Times New Roman" w:cs="Times New Roman"/>
                <w:b/>
                <w:bCs/>
                <w:color w:val="000000" w:themeColor="text1"/>
                <w:sz w:val="28"/>
                <w:szCs w:val="28"/>
                <w:lang w:eastAsia="uk-UA"/>
              </w:rPr>
              <w:t>вність актуальної оцінки об’єкта</w:t>
            </w:r>
            <w:r w:rsidRPr="00636E97">
              <w:rPr>
                <w:rFonts w:ascii="Times New Roman" w:hAnsi="Times New Roman" w:cs="Times New Roman"/>
                <w:b/>
                <w:bCs/>
                <w:color w:val="000000" w:themeColor="text1"/>
                <w:sz w:val="28"/>
                <w:szCs w:val="28"/>
                <w:lang w:eastAsia="uk-UA"/>
              </w:rPr>
              <w:t xml:space="preserve"> забезпечення</w:t>
            </w:r>
          </w:p>
          <w:p w14:paraId="7933D7D3" w14:textId="77777777" w:rsidR="00301FEA" w:rsidRPr="00636E97" w:rsidRDefault="00112713" w:rsidP="0011688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B488D" w:rsidRPr="00636E97">
              <w:rPr>
                <w:rFonts w:ascii="Times New Roman" w:hAnsi="Times New Roman" w:cs="Times New Roman"/>
                <w:color w:val="000000" w:themeColor="text1"/>
                <w:sz w:val="28"/>
                <w:szCs w:val="28"/>
                <w:lang w:eastAsia="uk-UA"/>
              </w:rPr>
              <w:t xml:space="preserve">абуває одного з переліку значень </w:t>
            </w:r>
            <w:r w:rsidR="004B488D" w:rsidRPr="00636E97">
              <w:rPr>
                <w:rFonts w:ascii="Times New Roman" w:eastAsia="Times New Roman" w:hAnsi="Times New Roman" w:cs="Times New Roman"/>
                <w:color w:val="000000" w:themeColor="text1"/>
                <w:sz w:val="28"/>
                <w:szCs w:val="28"/>
                <w:lang w:eastAsia="uk-UA"/>
              </w:rPr>
              <w:t>“</w:t>
            </w:r>
            <w:r w:rsidR="004B488D" w:rsidRPr="00636E97">
              <w:rPr>
                <w:rFonts w:ascii="Times New Roman" w:hAnsi="Times New Roman" w:cs="Times New Roman"/>
                <w:color w:val="000000" w:themeColor="text1"/>
                <w:sz w:val="28"/>
                <w:szCs w:val="28"/>
                <w:lang w:eastAsia="uk-UA"/>
              </w:rPr>
              <w:t>Так</w:t>
            </w:r>
            <w:r w:rsidR="004B488D" w:rsidRPr="00636E97">
              <w:rPr>
                <w:rFonts w:ascii="Times New Roman" w:eastAsia="Times New Roman" w:hAnsi="Times New Roman" w:cs="Times New Roman"/>
                <w:color w:val="000000" w:themeColor="text1"/>
                <w:sz w:val="28"/>
                <w:szCs w:val="28"/>
                <w:lang w:eastAsia="uk-UA"/>
              </w:rPr>
              <w:t>”, “</w:t>
            </w:r>
            <w:r w:rsidR="004B488D" w:rsidRPr="00636E97">
              <w:rPr>
                <w:rFonts w:ascii="Times New Roman" w:hAnsi="Times New Roman" w:cs="Times New Roman"/>
                <w:color w:val="000000" w:themeColor="text1"/>
                <w:sz w:val="28"/>
                <w:szCs w:val="28"/>
                <w:lang w:eastAsia="uk-UA"/>
              </w:rPr>
              <w:t>Ні</w:t>
            </w:r>
            <w:r w:rsidR="004B488D" w:rsidRPr="00636E97">
              <w:rPr>
                <w:rFonts w:ascii="Times New Roman" w:eastAsia="Times New Roman" w:hAnsi="Times New Roman" w:cs="Times New Roman"/>
                <w:color w:val="000000" w:themeColor="text1"/>
                <w:sz w:val="28"/>
                <w:szCs w:val="28"/>
                <w:lang w:eastAsia="uk-UA"/>
              </w:rPr>
              <w:t>”</w:t>
            </w:r>
            <w:r w:rsidR="004B488D"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4EBA147"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actual_col_assessment</w:t>
            </w:r>
          </w:p>
        </w:tc>
        <w:tc>
          <w:tcPr>
            <w:tcW w:w="1701" w:type="dxa"/>
            <w:tcBorders>
              <w:top w:val="nil"/>
              <w:left w:val="nil"/>
              <w:bottom w:val="nil"/>
              <w:right w:val="nil"/>
            </w:tcBorders>
          </w:tcPr>
          <w:p w14:paraId="6E9702B9"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0504</w:t>
            </w:r>
          </w:p>
        </w:tc>
      </w:tr>
      <w:tr w:rsidR="00CA2068" w:rsidRPr="00636E97" w14:paraId="0586AC81" w14:textId="77777777" w:rsidTr="00BB627F">
        <w:tc>
          <w:tcPr>
            <w:tcW w:w="851" w:type="dxa"/>
            <w:tcBorders>
              <w:top w:val="nil"/>
              <w:left w:val="nil"/>
              <w:bottom w:val="nil"/>
              <w:right w:val="nil"/>
            </w:tcBorders>
          </w:tcPr>
          <w:p w14:paraId="4FFB9C69"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02AC4669" w14:textId="77777777" w:rsidR="004B488D" w:rsidRPr="00636E97" w:rsidRDefault="004B488D"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Наявні</w:t>
            </w:r>
            <w:r w:rsidR="00B045FD" w:rsidRPr="00636E97">
              <w:rPr>
                <w:rFonts w:ascii="Times New Roman" w:hAnsi="Times New Roman" w:cs="Times New Roman"/>
                <w:b/>
                <w:bCs/>
                <w:color w:val="000000" w:themeColor="text1"/>
                <w:sz w:val="28"/>
                <w:szCs w:val="28"/>
                <w:lang w:eastAsia="uk-UA"/>
              </w:rPr>
              <w:t>сть актуальної перевірки об’єкта</w:t>
            </w:r>
            <w:r w:rsidRPr="00636E97">
              <w:rPr>
                <w:rFonts w:ascii="Times New Roman" w:hAnsi="Times New Roman" w:cs="Times New Roman"/>
                <w:b/>
                <w:bCs/>
                <w:color w:val="000000" w:themeColor="text1"/>
                <w:sz w:val="28"/>
                <w:szCs w:val="28"/>
                <w:lang w:eastAsia="uk-UA"/>
              </w:rPr>
              <w:t xml:space="preserve"> забезпечення</w:t>
            </w:r>
          </w:p>
          <w:p w14:paraId="2615CA97" w14:textId="77777777" w:rsidR="00B64C52" w:rsidRPr="00636E97" w:rsidRDefault="00112713"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B488D" w:rsidRPr="00636E97">
              <w:rPr>
                <w:rFonts w:ascii="Times New Roman" w:hAnsi="Times New Roman" w:cs="Times New Roman"/>
                <w:color w:val="000000" w:themeColor="text1"/>
                <w:sz w:val="28"/>
                <w:szCs w:val="28"/>
                <w:lang w:eastAsia="uk-UA"/>
              </w:rPr>
              <w:t xml:space="preserve">абуває одного з переліку значень </w:t>
            </w:r>
            <w:r w:rsidR="004B488D" w:rsidRPr="00636E97">
              <w:rPr>
                <w:rFonts w:ascii="Times New Roman" w:eastAsia="Times New Roman" w:hAnsi="Times New Roman" w:cs="Times New Roman"/>
                <w:color w:val="000000" w:themeColor="text1"/>
                <w:sz w:val="28"/>
                <w:szCs w:val="28"/>
                <w:lang w:eastAsia="uk-UA"/>
              </w:rPr>
              <w:t>“</w:t>
            </w:r>
            <w:r w:rsidR="004B488D" w:rsidRPr="00636E97">
              <w:rPr>
                <w:rFonts w:ascii="Times New Roman" w:hAnsi="Times New Roman" w:cs="Times New Roman"/>
                <w:color w:val="000000" w:themeColor="text1"/>
                <w:sz w:val="28"/>
                <w:szCs w:val="28"/>
                <w:lang w:eastAsia="uk-UA"/>
              </w:rPr>
              <w:t>Так</w:t>
            </w:r>
            <w:r w:rsidR="004B488D" w:rsidRPr="00636E97">
              <w:rPr>
                <w:rFonts w:ascii="Times New Roman" w:eastAsia="Times New Roman" w:hAnsi="Times New Roman" w:cs="Times New Roman"/>
                <w:color w:val="000000" w:themeColor="text1"/>
                <w:sz w:val="28"/>
                <w:szCs w:val="28"/>
                <w:lang w:eastAsia="uk-UA"/>
              </w:rPr>
              <w:t>”, “</w:t>
            </w:r>
            <w:r w:rsidR="004B488D" w:rsidRPr="00636E97">
              <w:rPr>
                <w:rFonts w:ascii="Times New Roman" w:hAnsi="Times New Roman" w:cs="Times New Roman"/>
                <w:color w:val="000000" w:themeColor="text1"/>
                <w:sz w:val="28"/>
                <w:szCs w:val="28"/>
                <w:lang w:eastAsia="uk-UA"/>
              </w:rPr>
              <w:t>Ні</w:t>
            </w:r>
            <w:r w:rsidR="004B488D" w:rsidRPr="00636E97">
              <w:rPr>
                <w:rFonts w:ascii="Times New Roman" w:eastAsia="Times New Roman" w:hAnsi="Times New Roman" w:cs="Times New Roman"/>
                <w:color w:val="000000" w:themeColor="text1"/>
                <w:sz w:val="28"/>
                <w:szCs w:val="28"/>
                <w:lang w:eastAsia="uk-UA"/>
              </w:rPr>
              <w:t>”</w:t>
            </w:r>
            <w:r w:rsidR="004B488D"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D09CF49"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actual_col_validation</w:t>
            </w:r>
          </w:p>
        </w:tc>
        <w:tc>
          <w:tcPr>
            <w:tcW w:w="1701" w:type="dxa"/>
            <w:tcBorders>
              <w:top w:val="nil"/>
              <w:left w:val="nil"/>
              <w:bottom w:val="nil"/>
              <w:right w:val="nil"/>
            </w:tcBorders>
          </w:tcPr>
          <w:p w14:paraId="6C61F87C"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0505</w:t>
            </w:r>
          </w:p>
        </w:tc>
      </w:tr>
      <w:tr w:rsidR="00CA2068" w:rsidRPr="00636E97" w14:paraId="1E94B4DC" w14:textId="77777777" w:rsidTr="00BB627F">
        <w:tc>
          <w:tcPr>
            <w:tcW w:w="851" w:type="dxa"/>
            <w:tcBorders>
              <w:top w:val="nil"/>
              <w:left w:val="nil"/>
              <w:bottom w:val="nil"/>
              <w:right w:val="nil"/>
            </w:tcBorders>
          </w:tcPr>
          <w:p w14:paraId="1A94834B"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768" w:type="dxa"/>
            <w:tcBorders>
              <w:top w:val="nil"/>
              <w:left w:val="nil"/>
              <w:bottom w:val="nil"/>
              <w:right w:val="nil"/>
            </w:tcBorders>
          </w:tcPr>
          <w:p w14:paraId="4E7D9116" w14:textId="77777777" w:rsidR="004B488D" w:rsidRPr="00636E97" w:rsidRDefault="004B488D"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Об’єкт є складовою частиною цілісного майнового комплексу</w:t>
            </w:r>
          </w:p>
          <w:p w14:paraId="4233E5B7" w14:textId="77777777" w:rsidR="004B488D" w:rsidRPr="00636E97" w:rsidRDefault="00112713"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B488D" w:rsidRPr="00636E97">
              <w:rPr>
                <w:rFonts w:ascii="Times New Roman" w:hAnsi="Times New Roman" w:cs="Times New Roman"/>
                <w:color w:val="000000" w:themeColor="text1"/>
                <w:sz w:val="28"/>
                <w:szCs w:val="28"/>
                <w:lang w:eastAsia="uk-UA"/>
              </w:rPr>
              <w:t xml:space="preserve">абуває одного з переліку значень </w:t>
            </w:r>
            <w:r w:rsidR="004B488D" w:rsidRPr="00636E97">
              <w:rPr>
                <w:rFonts w:ascii="Times New Roman" w:eastAsia="Times New Roman" w:hAnsi="Times New Roman" w:cs="Times New Roman"/>
                <w:color w:val="000000" w:themeColor="text1"/>
                <w:sz w:val="28"/>
                <w:szCs w:val="28"/>
                <w:lang w:eastAsia="uk-UA"/>
              </w:rPr>
              <w:t>“</w:t>
            </w:r>
            <w:r w:rsidR="004B488D" w:rsidRPr="00636E97">
              <w:rPr>
                <w:rFonts w:ascii="Times New Roman" w:hAnsi="Times New Roman" w:cs="Times New Roman"/>
                <w:color w:val="000000" w:themeColor="text1"/>
                <w:sz w:val="28"/>
                <w:szCs w:val="28"/>
                <w:lang w:eastAsia="uk-UA"/>
              </w:rPr>
              <w:t>Так</w:t>
            </w:r>
            <w:r w:rsidR="004B488D" w:rsidRPr="00636E97">
              <w:rPr>
                <w:rFonts w:ascii="Times New Roman" w:eastAsia="Times New Roman" w:hAnsi="Times New Roman" w:cs="Times New Roman"/>
                <w:color w:val="000000" w:themeColor="text1"/>
                <w:sz w:val="28"/>
                <w:szCs w:val="28"/>
                <w:lang w:eastAsia="uk-UA"/>
              </w:rPr>
              <w:t>”, “</w:t>
            </w:r>
            <w:r w:rsidR="004B488D" w:rsidRPr="00636E97">
              <w:rPr>
                <w:rFonts w:ascii="Times New Roman" w:hAnsi="Times New Roman" w:cs="Times New Roman"/>
                <w:color w:val="000000" w:themeColor="text1"/>
                <w:sz w:val="28"/>
                <w:szCs w:val="28"/>
                <w:lang w:eastAsia="uk-UA"/>
              </w:rPr>
              <w:t>Ні</w:t>
            </w:r>
            <w:r w:rsidR="004B488D" w:rsidRPr="00636E97">
              <w:rPr>
                <w:rFonts w:ascii="Times New Roman" w:eastAsia="Times New Roman" w:hAnsi="Times New Roman" w:cs="Times New Roman"/>
                <w:color w:val="000000" w:themeColor="text1"/>
                <w:sz w:val="28"/>
                <w:szCs w:val="28"/>
                <w:lang w:eastAsia="uk-UA"/>
              </w:rPr>
              <w:t>”</w:t>
            </w:r>
            <w:r w:rsidR="004B488D"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C006676"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bCs/>
                <w:color w:val="000000" w:themeColor="text1"/>
                <w:sz w:val="28"/>
                <w:szCs w:val="28"/>
                <w:lang w:eastAsia="uk-UA"/>
              </w:rPr>
              <w:t>integral_property_complex</w:t>
            </w:r>
          </w:p>
        </w:tc>
        <w:tc>
          <w:tcPr>
            <w:tcW w:w="1701" w:type="dxa"/>
            <w:tcBorders>
              <w:top w:val="nil"/>
              <w:left w:val="nil"/>
              <w:bottom w:val="nil"/>
              <w:right w:val="nil"/>
            </w:tcBorders>
          </w:tcPr>
          <w:p w14:paraId="16679390"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0507</w:t>
            </w:r>
          </w:p>
        </w:tc>
      </w:tr>
      <w:tr w:rsidR="00CA2068" w:rsidRPr="00636E97" w14:paraId="2EDF067C" w14:textId="77777777" w:rsidTr="00BB627F">
        <w:tc>
          <w:tcPr>
            <w:tcW w:w="851" w:type="dxa"/>
            <w:tcBorders>
              <w:top w:val="nil"/>
              <w:left w:val="nil"/>
              <w:bottom w:val="nil"/>
              <w:right w:val="nil"/>
            </w:tcBorders>
          </w:tcPr>
          <w:p w14:paraId="49EB2294"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768" w:type="dxa"/>
            <w:tcBorders>
              <w:top w:val="nil"/>
              <w:left w:val="nil"/>
              <w:bottom w:val="nil"/>
              <w:right w:val="nil"/>
            </w:tcBorders>
          </w:tcPr>
          <w:p w14:paraId="5C9A6C9E" w14:textId="77777777" w:rsidR="004B488D" w:rsidRPr="00636E97" w:rsidRDefault="004B488D" w:rsidP="004749D2">
            <w:pPr>
              <w:pStyle w:val="a3"/>
              <w:ind w:left="0"/>
              <w:jc w:val="both"/>
              <w:rPr>
                <w:rFonts w:ascii="Times New Roman" w:hAnsi="Times New Roman" w:cs="Times New Roman"/>
                <w:b/>
                <w:color w:val="000000" w:themeColor="text1"/>
                <w:sz w:val="28"/>
                <w:szCs w:val="28"/>
                <w:lang w:eastAsia="uk-UA"/>
              </w:rPr>
            </w:pPr>
            <w:bookmarkStart w:id="128" w:name="РухомемайноРекв0508"/>
            <w:r w:rsidRPr="00636E97">
              <w:rPr>
                <w:rFonts w:ascii="Times New Roman" w:hAnsi="Times New Roman" w:cs="Times New Roman"/>
                <w:b/>
                <w:color w:val="000000" w:themeColor="text1"/>
                <w:sz w:val="28"/>
                <w:szCs w:val="28"/>
                <w:lang w:eastAsia="uk-UA"/>
              </w:rPr>
              <w:t>Вид забезпечення виконання зобов'язання</w:t>
            </w:r>
            <w:bookmarkEnd w:id="128"/>
          </w:p>
          <w:p w14:paraId="2B45D5F9" w14:textId="77777777" w:rsidR="00930CBE" w:rsidRPr="00636E97" w:rsidRDefault="00A67488" w:rsidP="00730C8C">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набуває </w:t>
            </w:r>
            <w:r w:rsidRPr="00636E97">
              <w:rPr>
                <w:rFonts w:ascii="Times New Roman" w:eastAsia="Times New Roman" w:hAnsi="Times New Roman" w:cs="Times New Roman"/>
                <w:color w:val="000000" w:themeColor="text1"/>
                <w:sz w:val="28"/>
                <w:szCs w:val="28"/>
                <w:lang w:eastAsia="uk-UA"/>
              </w:rPr>
              <w:t xml:space="preserve">одного з визначеного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lang w:eastAsia="uk-UA"/>
              </w:rPr>
              <w:t xml:space="preserve"> S031</w:t>
            </w:r>
            <w:r w:rsidR="00DB3D11" w:rsidRPr="00636E97">
              <w:rPr>
                <w:rFonts w:ascii="Times New Roman" w:hAnsi="Times New Roman" w:cs="Times New Roman"/>
                <w:color w:val="000000" w:themeColor="text1"/>
                <w:sz w:val="28"/>
                <w:szCs w:val="28"/>
                <w:lang w:eastAsia="uk-UA"/>
              </w:rPr>
              <w:t xml:space="preserve"> </w:t>
            </w:r>
            <w:r w:rsidR="0037573D" w:rsidRPr="00636E97">
              <w:rPr>
                <w:rFonts w:ascii="Times New Roman" w:hAnsi="Times New Roman" w:cs="Times New Roman"/>
                <w:color w:val="000000" w:themeColor="text1"/>
                <w:sz w:val="28"/>
                <w:szCs w:val="28"/>
              </w:rPr>
              <w:t>“Код виду забезпечення активу”</w:t>
            </w:r>
            <w:r w:rsidRPr="00CA2068">
              <w:rPr>
                <w:rFonts w:ascii="Times New Roman" w:hAnsi="Times New Roman" w:cs="Times New Roman"/>
                <w:color w:val="000000" w:themeColor="text1"/>
                <w:sz w:val="28"/>
                <w:szCs w:val="28"/>
                <w:lang w:eastAsia="uk-UA"/>
              </w:rPr>
              <w:t xml:space="preserve"> з урахуванням розподілу виду забезпечення до набору </w:t>
            </w:r>
            <w:r w:rsidRPr="00636E97">
              <w:rPr>
                <w:rFonts w:ascii="Times New Roman" w:hAnsi="Times New Roman" w:cs="Times New Roman"/>
                <w:color w:val="000000" w:themeColor="text1"/>
                <w:sz w:val="28"/>
                <w:szCs w:val="28"/>
                <w:u w:val="single"/>
                <w:lang w:eastAsia="uk-UA"/>
              </w:rPr>
              <w:t xml:space="preserve">даних </w:t>
            </w:r>
            <w:hyperlink w:anchor="ДодатокРозподілЗабезпS031" w:history="1">
              <w:r w:rsidRPr="00636E97">
                <w:rPr>
                  <w:rStyle w:val="a5"/>
                  <w:rFonts w:ascii="Times New Roman" w:eastAsia="Times New Roman" w:hAnsi="Times New Roman" w:cs="Times New Roman"/>
                  <w:color w:val="000000" w:themeColor="text1"/>
                  <w:sz w:val="28"/>
                  <w:szCs w:val="28"/>
                  <w:lang w:eastAsia="uk-UA"/>
                </w:rPr>
                <w:t xml:space="preserve">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Pr="00636E97">
                <w:rPr>
                  <w:rStyle w:val="a5"/>
                  <w:rFonts w:ascii="Times New Roman" w:eastAsia="Times New Roman" w:hAnsi="Times New Roman" w:cs="Times New Roman"/>
                  <w:color w:val="000000" w:themeColor="text1"/>
                  <w:sz w:val="28"/>
                  <w:szCs w:val="28"/>
                  <w:lang w:eastAsia="uk-UA"/>
                </w:rPr>
                <w:t xml:space="preserve"> </w:t>
              </w:r>
              <w:r w:rsidR="00350FDD" w:rsidRPr="00636E97">
                <w:rPr>
                  <w:rStyle w:val="a5"/>
                  <w:rFonts w:ascii="Times New Roman" w:eastAsia="Times New Roman" w:hAnsi="Times New Roman" w:cs="Times New Roman"/>
                  <w:color w:val="000000" w:themeColor="text1"/>
                  <w:sz w:val="28"/>
                  <w:szCs w:val="28"/>
                  <w:lang w:eastAsia="uk-UA"/>
                </w:rPr>
                <w:t xml:space="preserve">5 </w:t>
              </w:r>
              <w:r w:rsidRPr="00636E97">
                <w:rPr>
                  <w:rStyle w:val="a5"/>
                  <w:rFonts w:ascii="Times New Roman" w:eastAsia="Times New Roman" w:hAnsi="Times New Roman" w:cs="Times New Roman"/>
                  <w:color w:val="000000" w:themeColor="text1"/>
                  <w:sz w:val="28"/>
                  <w:szCs w:val="28"/>
                  <w:lang w:eastAsia="uk-UA"/>
                </w:rPr>
                <w:t>цих Правил</w:t>
              </w:r>
            </w:hyperlink>
            <w:r w:rsidR="004B488D"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12E6C80"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eastAsia="uk-UA"/>
              </w:rPr>
              <w:t>s031_</w:t>
            </w:r>
            <w:r w:rsidRPr="00636E97">
              <w:rPr>
                <w:rFonts w:ascii="Times New Roman" w:hAnsi="Times New Roman" w:cs="Times New Roman"/>
                <w:b/>
                <w:color w:val="000000" w:themeColor="text1"/>
                <w:sz w:val="28"/>
                <w:szCs w:val="28"/>
                <w:lang w:val="ru-RU" w:eastAsia="uk-UA"/>
              </w:rPr>
              <w:t>col</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ru-RU" w:eastAsia="uk-UA"/>
              </w:rPr>
              <w:t>type</w:t>
            </w:r>
          </w:p>
        </w:tc>
        <w:tc>
          <w:tcPr>
            <w:tcW w:w="1701" w:type="dxa"/>
            <w:tcBorders>
              <w:top w:val="nil"/>
              <w:left w:val="nil"/>
              <w:bottom w:val="nil"/>
              <w:right w:val="nil"/>
            </w:tcBorders>
          </w:tcPr>
          <w:p w14:paraId="5D05496F"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0508</w:t>
            </w:r>
          </w:p>
        </w:tc>
      </w:tr>
      <w:tr w:rsidR="00CA2068" w:rsidRPr="00636E97" w14:paraId="23F03165" w14:textId="77777777" w:rsidTr="00BB627F">
        <w:tc>
          <w:tcPr>
            <w:tcW w:w="851" w:type="dxa"/>
            <w:tcBorders>
              <w:top w:val="nil"/>
              <w:left w:val="nil"/>
              <w:bottom w:val="nil"/>
              <w:right w:val="nil"/>
            </w:tcBorders>
          </w:tcPr>
          <w:p w14:paraId="3D0890BF"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768" w:type="dxa"/>
            <w:tcBorders>
              <w:top w:val="nil"/>
              <w:left w:val="nil"/>
              <w:bottom w:val="nil"/>
              <w:right w:val="nil"/>
            </w:tcBorders>
          </w:tcPr>
          <w:p w14:paraId="0CA5D717" w14:textId="77777777" w:rsidR="004B488D" w:rsidRPr="00636E97" w:rsidRDefault="006F51B0"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Ідентифікаційний номер транспортного засобу (VIN-код)</w:t>
            </w:r>
            <w:r w:rsidR="0016675E" w:rsidRPr="00636E97">
              <w:rPr>
                <w:rFonts w:ascii="Times New Roman" w:hAnsi="Times New Roman" w:cs="Times New Roman"/>
                <w:b/>
                <w:color w:val="000000" w:themeColor="text1"/>
                <w:sz w:val="28"/>
                <w:szCs w:val="28"/>
                <w:lang w:eastAsia="uk-UA"/>
              </w:rPr>
              <w:t>.</w:t>
            </w:r>
            <w:r w:rsidR="004B488D" w:rsidRPr="00636E97">
              <w:rPr>
                <w:rFonts w:ascii="Times New Roman" w:hAnsi="Times New Roman" w:cs="Times New Roman"/>
                <w:color w:val="000000" w:themeColor="text1"/>
                <w:sz w:val="28"/>
                <w:szCs w:val="28"/>
                <w:lang w:eastAsia="uk-UA"/>
              </w:rPr>
              <w:t xml:space="preserve"> </w:t>
            </w:r>
          </w:p>
          <w:p w14:paraId="51394FD1" w14:textId="6BD962B8" w:rsidR="004B488D" w:rsidRPr="00636E97" w:rsidRDefault="00F84D0B" w:rsidP="00814C17">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н</w:t>
            </w:r>
            <w:r w:rsidR="004B488D" w:rsidRPr="00636E97">
              <w:rPr>
                <w:rFonts w:ascii="Times New Roman" w:hAnsi="Times New Roman" w:cs="Times New Roman"/>
                <w:color w:val="000000" w:themeColor="text1"/>
                <w:sz w:val="28"/>
                <w:szCs w:val="28"/>
                <w:lang w:eastAsia="uk-UA"/>
              </w:rPr>
              <w:t xml:space="preserve">абуває </w:t>
            </w:r>
            <w:r w:rsidR="00273514" w:rsidRPr="00636E97">
              <w:rPr>
                <w:rFonts w:ascii="Times New Roman" w:hAnsi="Times New Roman" w:cs="Times New Roman"/>
                <w:color w:val="000000" w:themeColor="text1"/>
                <w:sz w:val="28"/>
                <w:szCs w:val="28"/>
                <w:lang w:eastAsia="uk-UA"/>
              </w:rPr>
              <w:t xml:space="preserve">одного </w:t>
            </w:r>
            <w:r w:rsidR="001F002B" w:rsidRPr="00636E97">
              <w:rPr>
                <w:color w:val="000000" w:themeColor="text1"/>
              </w:rPr>
              <w:t xml:space="preserve"> </w:t>
            </w:r>
            <w:r w:rsidR="001F002B" w:rsidRPr="00CA2068">
              <w:rPr>
                <w:rFonts w:ascii="Times New Roman" w:hAnsi="Times New Roman" w:cs="Times New Roman"/>
                <w:color w:val="000000" w:themeColor="text1"/>
                <w:sz w:val="28"/>
                <w:szCs w:val="28"/>
                <w:lang w:eastAsia="uk-UA"/>
              </w:rPr>
              <w:t>значен</w:t>
            </w:r>
            <w:r w:rsidR="004473F8">
              <w:rPr>
                <w:rFonts w:ascii="Times New Roman" w:hAnsi="Times New Roman" w:cs="Times New Roman"/>
                <w:color w:val="000000" w:themeColor="text1"/>
                <w:sz w:val="28"/>
                <w:szCs w:val="28"/>
                <w:lang w:eastAsia="uk-UA"/>
              </w:rPr>
              <w:t>ня</w:t>
            </w:r>
            <w:r w:rsidR="001F002B" w:rsidRPr="00CA2068">
              <w:rPr>
                <w:rFonts w:ascii="Times New Roman" w:hAnsi="Times New Roman" w:cs="Times New Roman"/>
                <w:color w:val="000000" w:themeColor="text1"/>
                <w:sz w:val="28"/>
                <w:szCs w:val="28"/>
                <w:lang w:eastAsia="uk-UA"/>
              </w:rPr>
              <w:t xml:space="preserve"> </w:t>
            </w:r>
            <w:r w:rsidR="004B488D" w:rsidRPr="00636E97">
              <w:rPr>
                <w:rFonts w:ascii="Times New Roman" w:hAnsi="Times New Roman" w:cs="Times New Roman"/>
                <w:color w:val="000000" w:themeColor="text1"/>
                <w:sz w:val="28"/>
                <w:szCs w:val="28"/>
                <w:lang w:eastAsia="uk-UA"/>
              </w:rPr>
              <w:t>унікального коду транспортного засобу (Vehicle identification number, VIN) відповідно до вимог стандарту ISO 3779-1983 та ISO 3780.</w:t>
            </w:r>
          </w:p>
          <w:p w14:paraId="1EB7E330" w14:textId="1B183008" w:rsidR="001F002B" w:rsidRPr="00CA2068" w:rsidRDefault="001F002B" w:rsidP="00814C17">
            <w:pPr>
              <w:pStyle w:val="a3"/>
              <w:ind w:left="0"/>
              <w:jc w:val="both"/>
              <w:rPr>
                <w:rFonts w:ascii="Times New Roman" w:hAnsi="Times New Roman" w:cs="Times New Roman"/>
                <w:b/>
                <w:bCs/>
                <w:color w:val="000000" w:themeColor="text1"/>
                <w:sz w:val="28"/>
                <w:szCs w:val="28"/>
                <w:lang w:eastAsia="uk-UA"/>
              </w:rPr>
            </w:pPr>
          </w:p>
        </w:tc>
        <w:tc>
          <w:tcPr>
            <w:tcW w:w="2126" w:type="dxa"/>
            <w:tcBorders>
              <w:top w:val="nil"/>
              <w:left w:val="nil"/>
              <w:bottom w:val="nil"/>
              <w:right w:val="nil"/>
            </w:tcBorders>
          </w:tcPr>
          <w:p w14:paraId="0F936F3F"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eastAsia="uk-UA"/>
              </w:rPr>
              <w:t>vin</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code</w:t>
            </w:r>
          </w:p>
        </w:tc>
        <w:tc>
          <w:tcPr>
            <w:tcW w:w="1701" w:type="dxa"/>
            <w:tcBorders>
              <w:top w:val="nil"/>
              <w:left w:val="nil"/>
              <w:bottom w:val="nil"/>
              <w:right w:val="nil"/>
            </w:tcBorders>
          </w:tcPr>
          <w:p w14:paraId="261F9051"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0509</w:t>
            </w:r>
          </w:p>
        </w:tc>
      </w:tr>
      <w:tr w:rsidR="00CA2068" w:rsidRPr="00636E97" w14:paraId="673E9A6D" w14:textId="77777777" w:rsidTr="00BB627F">
        <w:trPr>
          <w:trHeight w:val="240"/>
        </w:trPr>
        <w:tc>
          <w:tcPr>
            <w:tcW w:w="851" w:type="dxa"/>
            <w:tcBorders>
              <w:top w:val="nil"/>
              <w:left w:val="nil"/>
              <w:bottom w:val="nil"/>
              <w:right w:val="nil"/>
            </w:tcBorders>
          </w:tcPr>
          <w:p w14:paraId="50A3AB7C"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768" w:type="dxa"/>
            <w:tcBorders>
              <w:top w:val="nil"/>
              <w:left w:val="nil"/>
              <w:bottom w:val="nil"/>
              <w:right w:val="nil"/>
            </w:tcBorders>
          </w:tcPr>
          <w:p w14:paraId="31F68BF0" w14:textId="77777777" w:rsidR="004B488D" w:rsidRPr="00636E97" w:rsidRDefault="007A0A02"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Вид цінного папера</w:t>
            </w:r>
            <w:r w:rsidR="006F51B0" w:rsidRPr="00636E97">
              <w:rPr>
                <w:rFonts w:ascii="Times New Roman" w:hAnsi="Times New Roman" w:cs="Times New Roman"/>
                <w:b/>
                <w:color w:val="000000" w:themeColor="text1"/>
                <w:sz w:val="28"/>
                <w:szCs w:val="28"/>
                <w:lang w:eastAsia="uk-UA"/>
              </w:rPr>
              <w:t>.</w:t>
            </w:r>
          </w:p>
          <w:p w14:paraId="5A63527F" w14:textId="77777777" w:rsidR="004B488D" w:rsidRPr="00636E97" w:rsidRDefault="002F6FB8" w:rsidP="00814C17">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0023294B"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н</w:t>
            </w:r>
            <w:r w:rsidR="004B488D" w:rsidRPr="00636E97">
              <w:rPr>
                <w:rFonts w:ascii="Times New Roman" w:hAnsi="Times New Roman" w:cs="Times New Roman"/>
                <w:color w:val="000000" w:themeColor="text1"/>
                <w:sz w:val="28"/>
                <w:szCs w:val="28"/>
                <w:lang w:eastAsia="uk-UA"/>
              </w:rPr>
              <w:t xml:space="preserve">абуває </w:t>
            </w:r>
            <w:r w:rsidR="00611578" w:rsidRPr="00636E97">
              <w:rPr>
                <w:rFonts w:ascii="Times New Roman" w:hAnsi="Times New Roman" w:cs="Times New Roman"/>
                <w:color w:val="000000" w:themeColor="text1"/>
                <w:sz w:val="28"/>
                <w:szCs w:val="28"/>
                <w:lang w:eastAsia="uk-UA"/>
              </w:rPr>
              <w:t xml:space="preserve"> одного </w:t>
            </w:r>
            <w:r w:rsidR="004B488D" w:rsidRPr="00CA2068">
              <w:rPr>
                <w:rFonts w:ascii="Times New Roman" w:eastAsia="Times New Roman" w:hAnsi="Times New Roman" w:cs="Times New Roman"/>
                <w:color w:val="000000" w:themeColor="text1"/>
                <w:sz w:val="28"/>
                <w:szCs w:val="28"/>
                <w:lang w:eastAsia="uk-UA"/>
              </w:rPr>
              <w:t xml:space="preserve">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4B488D" w:rsidRPr="00636E97">
              <w:rPr>
                <w:rFonts w:ascii="Times New Roman" w:eastAsia="Times New Roman" w:hAnsi="Times New Roman" w:cs="Times New Roman"/>
                <w:color w:val="000000" w:themeColor="text1"/>
                <w:sz w:val="28"/>
                <w:szCs w:val="28"/>
                <w:lang w:eastAsia="uk-UA"/>
              </w:rPr>
              <w:t>а</w:t>
            </w:r>
            <w:r w:rsidR="004B488D" w:rsidRPr="00636E97">
              <w:rPr>
                <w:rFonts w:ascii="Times New Roman" w:hAnsi="Times New Roman" w:cs="Times New Roman"/>
                <w:color w:val="000000" w:themeColor="text1"/>
                <w:sz w:val="28"/>
                <w:szCs w:val="28"/>
                <w:lang w:eastAsia="uk-UA"/>
              </w:rPr>
              <w:t xml:space="preserve"> </w:t>
            </w:r>
            <w:r w:rsidR="004B488D" w:rsidRPr="00636E97">
              <w:rPr>
                <w:rFonts w:ascii="Times New Roman" w:eastAsia="Times New Roman" w:hAnsi="Times New Roman" w:cs="Times New Roman"/>
                <w:color w:val="000000" w:themeColor="text1"/>
                <w:sz w:val="28"/>
                <w:szCs w:val="28"/>
                <w:lang w:val="en-US" w:eastAsia="uk-UA"/>
              </w:rPr>
              <w:t>S</w:t>
            </w:r>
            <w:r w:rsidR="004B488D" w:rsidRPr="00636E97">
              <w:rPr>
                <w:rFonts w:ascii="Times New Roman" w:eastAsia="Times New Roman" w:hAnsi="Times New Roman" w:cs="Times New Roman"/>
                <w:color w:val="000000" w:themeColor="text1"/>
                <w:sz w:val="28"/>
                <w:szCs w:val="28"/>
                <w:lang w:val="ru-RU" w:eastAsia="uk-UA"/>
              </w:rPr>
              <w:t>136</w:t>
            </w:r>
            <w:r w:rsidR="0046578A" w:rsidRPr="00636E97">
              <w:rPr>
                <w:rFonts w:ascii="Times New Roman" w:eastAsia="Times New Roman" w:hAnsi="Times New Roman" w:cs="Times New Roman"/>
                <w:color w:val="000000" w:themeColor="text1"/>
                <w:sz w:val="28"/>
                <w:szCs w:val="28"/>
                <w:lang w:val="ru-RU" w:eastAsia="uk-UA"/>
              </w:rPr>
              <w:t xml:space="preserve"> </w:t>
            </w:r>
            <w:r w:rsidR="0046578A" w:rsidRPr="00636E97">
              <w:rPr>
                <w:rFonts w:ascii="Times New Roman" w:hAnsi="Times New Roman" w:cs="Times New Roman"/>
                <w:color w:val="000000" w:themeColor="text1"/>
                <w:sz w:val="28"/>
                <w:szCs w:val="28"/>
              </w:rPr>
              <w:t>“Код виду цінного папера”</w:t>
            </w:r>
            <w:r w:rsidR="004B488D"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F60C9F3"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eastAsia="uk-UA"/>
              </w:rPr>
              <w:t>s136_</w:t>
            </w:r>
            <w:r w:rsidRPr="00636E97">
              <w:rPr>
                <w:rFonts w:ascii="Times New Roman" w:hAnsi="Times New Roman" w:cs="Times New Roman"/>
                <w:b/>
                <w:color w:val="000000" w:themeColor="text1"/>
                <w:sz w:val="28"/>
                <w:szCs w:val="28"/>
                <w:lang w:eastAsia="uk-UA"/>
              </w:rPr>
              <w:t>security_type</w:t>
            </w:r>
          </w:p>
        </w:tc>
        <w:tc>
          <w:tcPr>
            <w:tcW w:w="1701" w:type="dxa"/>
            <w:tcBorders>
              <w:top w:val="nil"/>
              <w:left w:val="nil"/>
              <w:bottom w:val="nil"/>
              <w:right w:val="nil"/>
            </w:tcBorders>
          </w:tcPr>
          <w:p w14:paraId="2F3033C3"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0510</w:t>
            </w:r>
          </w:p>
        </w:tc>
      </w:tr>
      <w:tr w:rsidR="00CA2068" w:rsidRPr="00636E97" w14:paraId="488FBF90" w14:textId="77777777" w:rsidTr="00BB627F">
        <w:tc>
          <w:tcPr>
            <w:tcW w:w="851" w:type="dxa"/>
            <w:tcBorders>
              <w:top w:val="nil"/>
              <w:left w:val="nil"/>
              <w:bottom w:val="nil"/>
              <w:right w:val="nil"/>
            </w:tcBorders>
          </w:tcPr>
          <w:p w14:paraId="67B73896"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768" w:type="dxa"/>
            <w:tcBorders>
              <w:top w:val="nil"/>
              <w:left w:val="nil"/>
              <w:bottom w:val="nil"/>
              <w:right w:val="nil"/>
            </w:tcBorders>
          </w:tcPr>
          <w:p w14:paraId="7B02CF65" w14:textId="77777777" w:rsidR="004B488D" w:rsidRPr="00636E97" w:rsidRDefault="004B488D" w:rsidP="004749D2">
            <w:pPr>
              <w:pStyle w:val="a3"/>
              <w:ind w:left="0"/>
              <w:jc w:val="both"/>
              <w:rPr>
                <w:rFonts w:ascii="Times New Roman" w:hAnsi="Times New Roman" w:cs="Times New Roman"/>
                <w:b/>
                <w:color w:val="000000" w:themeColor="text1"/>
                <w:sz w:val="28"/>
                <w:szCs w:val="28"/>
                <w:lang w:eastAsia="uk-UA"/>
              </w:rPr>
            </w:pPr>
            <w:bookmarkStart w:id="129" w:name="РухомемайноРекв0207"/>
            <w:r w:rsidRPr="00636E97">
              <w:rPr>
                <w:rFonts w:ascii="Times New Roman" w:hAnsi="Times New Roman" w:cs="Times New Roman"/>
                <w:b/>
                <w:color w:val="000000" w:themeColor="text1"/>
                <w:sz w:val="28"/>
                <w:szCs w:val="28"/>
                <w:lang w:eastAsia="uk-UA"/>
              </w:rPr>
              <w:t>Кількість цінних паперів</w:t>
            </w:r>
            <w:r w:rsidR="006F51B0" w:rsidRPr="00636E97">
              <w:rPr>
                <w:rFonts w:ascii="Times New Roman" w:hAnsi="Times New Roman" w:cs="Times New Roman"/>
                <w:b/>
                <w:color w:val="000000" w:themeColor="text1"/>
                <w:sz w:val="28"/>
                <w:szCs w:val="28"/>
                <w:lang w:eastAsia="uk-UA"/>
              </w:rPr>
              <w:t>.</w:t>
            </w:r>
            <w:bookmarkEnd w:id="129"/>
          </w:p>
          <w:p w14:paraId="35DB4E07" w14:textId="77777777" w:rsidR="004B488D" w:rsidRPr="00636E97" w:rsidRDefault="004E26EF" w:rsidP="00AD73A9">
            <w:pPr>
              <w:pStyle w:val="a3"/>
              <w:ind w:left="0"/>
              <w:jc w:val="both"/>
              <w:rPr>
                <w:rFonts w:ascii="Times New Roman" w:hAnsi="Times New Roman" w:cs="Times New Roman"/>
                <w:b/>
                <w:color w:val="000000" w:themeColor="text1"/>
                <w:sz w:val="28"/>
                <w:szCs w:val="28"/>
                <w:lang w:eastAsia="uk-UA"/>
              </w:rPr>
            </w:pPr>
            <w:hyperlink w:anchor="Додаток0207" w:history="1">
              <w:r w:rsidR="00073423" w:rsidRPr="00636E97">
                <w:rPr>
                  <w:rStyle w:val="a5"/>
                  <w:rFonts w:ascii="Times New Roman" w:hAnsi="Times New Roman" w:cs="Times New Roman"/>
                  <w:color w:val="000000" w:themeColor="text1"/>
                  <w:sz w:val="28"/>
                  <w:szCs w:val="28"/>
                  <w:lang w:eastAsia="uk-UA"/>
                </w:rPr>
                <w:t xml:space="preserve">за умови </w:t>
              </w:r>
              <w:r w:rsidR="0035348C" w:rsidRPr="00636E97">
                <w:rPr>
                  <w:rStyle w:val="a5"/>
                  <w:rFonts w:ascii="Times New Roman" w:hAnsi="Times New Roman" w:cs="Times New Roman"/>
                  <w:color w:val="000000" w:themeColor="text1"/>
                  <w:sz w:val="28"/>
                  <w:szCs w:val="28"/>
                  <w:lang w:eastAsia="uk-UA"/>
                </w:rPr>
                <w:t>властивості, н</w:t>
              </w:r>
              <w:r w:rsidR="00F458D7" w:rsidRPr="00636E97">
                <w:rPr>
                  <w:rStyle w:val="a5"/>
                  <w:rFonts w:ascii="Times New Roman" w:hAnsi="Times New Roman" w:cs="Times New Roman"/>
                  <w:color w:val="000000" w:themeColor="text1"/>
                  <w:sz w:val="28"/>
                  <w:szCs w:val="28"/>
                  <w:lang w:eastAsia="uk-UA"/>
                </w:rPr>
                <w:t xml:space="preserve">абуває </w:t>
              </w:r>
              <w:r w:rsidR="002E2DC3" w:rsidRPr="00636E97">
                <w:rPr>
                  <w:rStyle w:val="a5"/>
                  <w:rFonts w:ascii="Times New Roman" w:hAnsi="Times New Roman" w:cs="Times New Roman"/>
                  <w:color w:val="000000" w:themeColor="text1"/>
                  <w:sz w:val="28"/>
                  <w:szCs w:val="28"/>
                  <w:lang w:eastAsia="uk-UA"/>
                </w:rPr>
                <w:t>одного значення</w:t>
              </w:r>
              <w:r w:rsidR="00F458D7"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F458D7" w:rsidRPr="00636E97">
                <w:rPr>
                  <w:rStyle w:val="a5"/>
                  <w:rFonts w:ascii="Times New Roman" w:hAnsi="Times New Roman" w:cs="Times New Roman"/>
                  <w:color w:val="000000" w:themeColor="text1"/>
                  <w:sz w:val="28"/>
                  <w:szCs w:val="28"/>
                  <w:lang w:eastAsia="uk-UA"/>
                </w:rPr>
                <w:t xml:space="preserve"> </w:t>
              </w:r>
              <w:r w:rsidR="00D21C21" w:rsidRPr="00636E97">
                <w:rPr>
                  <w:rStyle w:val="a5"/>
                  <w:rFonts w:ascii="Times New Roman" w:hAnsi="Times New Roman" w:cs="Times New Roman"/>
                  <w:color w:val="000000" w:themeColor="text1"/>
                  <w:sz w:val="28"/>
                  <w:szCs w:val="28"/>
                  <w:lang w:eastAsia="uk-UA"/>
                </w:rPr>
                <w:t>1</w:t>
              </w:r>
              <w:r w:rsidR="00F458D7" w:rsidRPr="00636E97">
                <w:rPr>
                  <w:rStyle w:val="a5"/>
                  <w:rFonts w:ascii="Times New Roman" w:hAnsi="Times New Roman" w:cs="Times New Roman"/>
                  <w:color w:val="000000" w:themeColor="text1"/>
                  <w:sz w:val="28"/>
                  <w:szCs w:val="28"/>
                  <w:lang w:eastAsia="uk-UA"/>
                </w:rPr>
                <w:t>.</w:t>
              </w:r>
              <w:r w:rsidR="00AD73A9" w:rsidRPr="00636E97">
                <w:rPr>
                  <w:rStyle w:val="a5"/>
                  <w:rFonts w:ascii="Times New Roman" w:hAnsi="Times New Roman" w:cs="Times New Roman"/>
                  <w:color w:val="000000" w:themeColor="text1"/>
                  <w:sz w:val="28"/>
                  <w:szCs w:val="28"/>
                  <w:lang w:eastAsia="uk-UA"/>
                </w:rPr>
                <w:t xml:space="preserve">21 </w:t>
              </w:r>
              <w:r w:rsidR="00F458D7" w:rsidRPr="00636E97">
                <w:rPr>
                  <w:rStyle w:val="a5"/>
                  <w:rFonts w:ascii="Times New Roman" w:hAnsi="Times New Roman" w:cs="Times New Roman"/>
                  <w:color w:val="000000" w:themeColor="text1"/>
                  <w:sz w:val="28"/>
                  <w:szCs w:val="28"/>
                  <w:lang w:eastAsia="uk-UA"/>
                </w:rPr>
                <w:t>цих Правил</w:t>
              </w:r>
            </w:hyperlink>
            <w:r w:rsidR="00F458D7" w:rsidRPr="00CA2068">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94D3198"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eastAsia="uk-UA"/>
              </w:rPr>
              <w:t>securities</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amount</w:t>
            </w:r>
          </w:p>
        </w:tc>
        <w:tc>
          <w:tcPr>
            <w:tcW w:w="1701" w:type="dxa"/>
            <w:tcBorders>
              <w:top w:val="nil"/>
              <w:left w:val="nil"/>
              <w:bottom w:val="nil"/>
              <w:right w:val="nil"/>
            </w:tcBorders>
          </w:tcPr>
          <w:p w14:paraId="61745FE5"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0207</w:t>
            </w:r>
          </w:p>
        </w:tc>
      </w:tr>
      <w:tr w:rsidR="00CA2068" w:rsidRPr="00636E97" w14:paraId="4A612B2B" w14:textId="77777777" w:rsidTr="00BB627F">
        <w:tc>
          <w:tcPr>
            <w:tcW w:w="851" w:type="dxa"/>
            <w:tcBorders>
              <w:top w:val="nil"/>
              <w:left w:val="nil"/>
              <w:bottom w:val="nil"/>
              <w:right w:val="nil"/>
            </w:tcBorders>
          </w:tcPr>
          <w:p w14:paraId="4DB4DC51"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768" w:type="dxa"/>
            <w:tcBorders>
              <w:top w:val="nil"/>
              <w:left w:val="nil"/>
              <w:bottom w:val="nil"/>
              <w:right w:val="nil"/>
            </w:tcBorders>
          </w:tcPr>
          <w:p w14:paraId="2E74E392" w14:textId="77777777" w:rsidR="004B488D" w:rsidRPr="00636E97" w:rsidRDefault="004B488D" w:rsidP="009D2B54">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Міжнародний ідентифікаційний код</w:t>
            </w:r>
            <w:r w:rsidR="00F02886" w:rsidRPr="00636E97">
              <w:rPr>
                <w:rFonts w:ascii="Times New Roman" w:hAnsi="Times New Roman" w:cs="Times New Roman"/>
                <w:b/>
                <w:color w:val="000000" w:themeColor="text1"/>
                <w:sz w:val="28"/>
                <w:szCs w:val="28"/>
                <w:lang w:eastAsia="uk-UA"/>
              </w:rPr>
              <w:t xml:space="preserve"> цінного папера</w:t>
            </w:r>
            <w:r w:rsidR="009D2B54" w:rsidRPr="00636E97">
              <w:rPr>
                <w:rFonts w:ascii="Times New Roman" w:hAnsi="Times New Roman" w:cs="Times New Roman"/>
                <w:b/>
                <w:color w:val="000000" w:themeColor="text1"/>
                <w:sz w:val="28"/>
                <w:szCs w:val="28"/>
                <w:lang w:eastAsia="uk-UA"/>
              </w:rPr>
              <w:t xml:space="preserve"> </w:t>
            </w:r>
            <w:r w:rsidR="009D2B54" w:rsidRPr="00636E97">
              <w:rPr>
                <w:rFonts w:ascii="Times New Roman" w:hAnsi="Times New Roman" w:cs="Times New Roman"/>
                <w:b/>
                <w:color w:val="000000" w:themeColor="text1"/>
                <w:sz w:val="28"/>
                <w:szCs w:val="28"/>
              </w:rPr>
              <w:t>(ISIN)</w:t>
            </w:r>
          </w:p>
          <w:p w14:paraId="554B3134" w14:textId="77777777" w:rsidR="004B488D" w:rsidRPr="00636E97" w:rsidRDefault="00B65CE4" w:rsidP="002E1E43">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за умови властивості, набуває одного значення  номеру міжнародного ідентифікаційного коду  ISIN (International Securities Identification Number), що однозначно ідентифікує фінансовий інструмент за операціями, яким  властивий цей реквізит</w:t>
            </w:r>
            <w:r w:rsidR="004B488D" w:rsidRPr="00CA2068">
              <w:rPr>
                <w:rFonts w:ascii="Times New Roman" w:hAnsi="Times New Roman" w:cs="Times New Roman"/>
                <w:color w:val="000000" w:themeColor="text1"/>
                <w:sz w:val="28"/>
                <w:szCs w:val="28"/>
                <w:lang w:eastAsia="uk-UA"/>
              </w:rPr>
              <w:t xml:space="preserve">. </w:t>
            </w:r>
          </w:p>
        </w:tc>
        <w:tc>
          <w:tcPr>
            <w:tcW w:w="2126" w:type="dxa"/>
            <w:tcBorders>
              <w:top w:val="nil"/>
              <w:left w:val="nil"/>
              <w:bottom w:val="nil"/>
              <w:right w:val="nil"/>
            </w:tcBorders>
          </w:tcPr>
          <w:p w14:paraId="40AB7793"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isin</w:t>
            </w:r>
          </w:p>
        </w:tc>
        <w:tc>
          <w:tcPr>
            <w:tcW w:w="1701" w:type="dxa"/>
            <w:tcBorders>
              <w:top w:val="nil"/>
              <w:left w:val="nil"/>
              <w:bottom w:val="nil"/>
              <w:right w:val="nil"/>
            </w:tcBorders>
          </w:tcPr>
          <w:p w14:paraId="0D171A85" w14:textId="77777777" w:rsidR="004B488D" w:rsidRPr="00636E97" w:rsidRDefault="004C4210"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0353</w:t>
            </w:r>
          </w:p>
        </w:tc>
      </w:tr>
      <w:tr w:rsidR="00CA2068" w:rsidRPr="00636E97" w14:paraId="5D26F721" w14:textId="77777777" w:rsidTr="00BB627F">
        <w:tc>
          <w:tcPr>
            <w:tcW w:w="851" w:type="dxa"/>
            <w:tcBorders>
              <w:top w:val="nil"/>
              <w:left w:val="nil"/>
              <w:bottom w:val="nil"/>
              <w:right w:val="nil"/>
            </w:tcBorders>
          </w:tcPr>
          <w:p w14:paraId="0CC1FC12"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768" w:type="dxa"/>
            <w:tcBorders>
              <w:top w:val="nil"/>
              <w:left w:val="nil"/>
              <w:bottom w:val="nil"/>
              <w:right w:val="nil"/>
            </w:tcBorders>
          </w:tcPr>
          <w:p w14:paraId="08F00427" w14:textId="77777777" w:rsidR="004B488D" w:rsidRPr="00636E97" w:rsidRDefault="004B488D" w:rsidP="00475BDA">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Коефіцієнт ліквідності забезпечення</w:t>
            </w:r>
            <w:r w:rsidR="00475BDA" w:rsidRPr="00636E97">
              <w:rPr>
                <w:rFonts w:ascii="Times New Roman" w:hAnsi="Times New Roman" w:cs="Times New Roman"/>
                <w:b/>
                <w:color w:val="000000" w:themeColor="text1"/>
                <w:sz w:val="28"/>
                <w:szCs w:val="28"/>
                <w:lang w:eastAsia="uk-UA"/>
              </w:rPr>
              <w:t>(ki)</w:t>
            </w:r>
          </w:p>
          <w:p w14:paraId="7ADBF5D3" w14:textId="77777777" w:rsidR="004B488D" w:rsidRPr="00636E97" w:rsidRDefault="002F27FC" w:rsidP="0028365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B488D"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283651" w:rsidRPr="00636E97">
              <w:rPr>
                <w:rFonts w:ascii="Times New Roman" w:hAnsi="Times New Roman" w:cs="Times New Roman"/>
                <w:color w:val="000000" w:themeColor="text1"/>
                <w:sz w:val="28"/>
                <w:szCs w:val="28"/>
                <w:lang w:eastAsia="uk-UA"/>
              </w:rPr>
              <w:t xml:space="preserve"> кількісного показника</w:t>
            </w:r>
            <w:r w:rsidR="00215CCC" w:rsidRPr="00636E97">
              <w:rPr>
                <w:rFonts w:ascii="Times New Roman" w:hAnsi="Times New Roman" w:cs="Times New Roman"/>
                <w:color w:val="000000" w:themeColor="text1"/>
                <w:sz w:val="28"/>
                <w:szCs w:val="28"/>
                <w:lang w:eastAsia="uk-UA"/>
              </w:rPr>
              <w:t xml:space="preserve"> (коефіцієнта, частки) (значення в діапазоні від більше або дорівнює 0 (нуль) до менше або дорівнює 1 (один)), що характеризує зниження ринкової вартості майна наданого в забезпечення за активною операцією</w:t>
            </w:r>
            <w:r w:rsidR="004B488D"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3729F8E"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eastAsia="uk-UA"/>
              </w:rPr>
              <w:t>liquidity</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ratio</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col</w:t>
            </w:r>
          </w:p>
        </w:tc>
        <w:tc>
          <w:tcPr>
            <w:tcW w:w="1701" w:type="dxa"/>
            <w:tcBorders>
              <w:top w:val="nil"/>
              <w:left w:val="nil"/>
              <w:bottom w:val="nil"/>
              <w:right w:val="nil"/>
            </w:tcBorders>
          </w:tcPr>
          <w:p w14:paraId="3F5FE6D3"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0511</w:t>
            </w:r>
          </w:p>
        </w:tc>
      </w:tr>
      <w:tr w:rsidR="00CA2068" w:rsidRPr="00636E97" w14:paraId="31C12AF6" w14:textId="77777777" w:rsidTr="00BB627F">
        <w:tc>
          <w:tcPr>
            <w:tcW w:w="851" w:type="dxa"/>
            <w:tcBorders>
              <w:top w:val="nil"/>
              <w:left w:val="nil"/>
              <w:bottom w:val="nil"/>
              <w:right w:val="nil"/>
            </w:tcBorders>
          </w:tcPr>
          <w:p w14:paraId="3AE39BF5"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768" w:type="dxa"/>
            <w:tcBorders>
              <w:top w:val="nil"/>
              <w:left w:val="nil"/>
              <w:bottom w:val="nil"/>
              <w:right w:val="nil"/>
            </w:tcBorders>
          </w:tcPr>
          <w:p w14:paraId="48E2E038" w14:textId="77777777" w:rsidR="004B488D" w:rsidRPr="00636E97" w:rsidRDefault="004B488D"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Спосіб розподілу забезпечення</w:t>
            </w:r>
          </w:p>
          <w:p w14:paraId="42C0927E" w14:textId="77777777" w:rsidR="004B488D" w:rsidRPr="00636E97" w:rsidRDefault="002F27FC" w:rsidP="0004011B">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B488D" w:rsidRPr="00636E97">
              <w:rPr>
                <w:rFonts w:ascii="Times New Roman" w:hAnsi="Times New Roman" w:cs="Times New Roman"/>
                <w:color w:val="000000" w:themeColor="text1"/>
                <w:sz w:val="28"/>
                <w:szCs w:val="28"/>
                <w:lang w:eastAsia="uk-UA"/>
              </w:rPr>
              <w:t xml:space="preserve">абуває </w:t>
            </w:r>
            <w:r w:rsidR="004B488D"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4B488D" w:rsidRPr="00636E97">
              <w:rPr>
                <w:rFonts w:ascii="Times New Roman" w:eastAsia="Times New Roman" w:hAnsi="Times New Roman" w:cs="Times New Roman"/>
                <w:color w:val="000000" w:themeColor="text1"/>
                <w:sz w:val="28"/>
                <w:szCs w:val="28"/>
                <w:lang w:eastAsia="uk-UA"/>
              </w:rPr>
              <w:t>а</w:t>
            </w:r>
            <w:r w:rsidR="004B488D" w:rsidRPr="00636E97">
              <w:rPr>
                <w:rFonts w:ascii="Times New Roman" w:hAnsi="Times New Roman" w:cs="Times New Roman"/>
                <w:color w:val="000000" w:themeColor="text1"/>
                <w:sz w:val="28"/>
                <w:szCs w:val="28"/>
                <w:lang w:eastAsia="uk-UA"/>
              </w:rPr>
              <w:t xml:space="preserve"> </w:t>
            </w:r>
            <w:r w:rsidR="004B488D" w:rsidRPr="00636E97">
              <w:rPr>
                <w:rFonts w:ascii="Times New Roman" w:eastAsia="Times New Roman" w:hAnsi="Times New Roman" w:cs="Times New Roman"/>
                <w:color w:val="000000" w:themeColor="text1"/>
                <w:sz w:val="28"/>
                <w:szCs w:val="28"/>
                <w:lang w:val="en-US" w:eastAsia="uk-UA"/>
              </w:rPr>
              <w:t>D</w:t>
            </w:r>
            <w:r w:rsidR="004B488D" w:rsidRPr="00636E97">
              <w:rPr>
                <w:rFonts w:ascii="Times New Roman" w:eastAsia="Times New Roman" w:hAnsi="Times New Roman" w:cs="Times New Roman"/>
                <w:color w:val="000000" w:themeColor="text1"/>
                <w:sz w:val="28"/>
                <w:szCs w:val="28"/>
                <w:lang w:val="ru-RU" w:eastAsia="uk-UA"/>
              </w:rPr>
              <w:t>150</w:t>
            </w:r>
            <w:r w:rsidR="00311057" w:rsidRPr="00636E97">
              <w:rPr>
                <w:rFonts w:ascii="Times New Roman" w:eastAsia="Times New Roman" w:hAnsi="Times New Roman" w:cs="Times New Roman"/>
                <w:color w:val="000000" w:themeColor="text1"/>
                <w:sz w:val="28"/>
                <w:szCs w:val="28"/>
                <w:lang w:val="ru-RU" w:eastAsia="uk-UA"/>
              </w:rPr>
              <w:t xml:space="preserve"> </w:t>
            </w:r>
            <w:r w:rsidR="00311057" w:rsidRPr="00636E97">
              <w:rPr>
                <w:rFonts w:ascii="Times New Roman" w:hAnsi="Times New Roman" w:cs="Times New Roman"/>
                <w:color w:val="000000" w:themeColor="text1"/>
                <w:sz w:val="28"/>
                <w:szCs w:val="28"/>
              </w:rPr>
              <w:t>“Спосіб розподілу забезпечення”</w:t>
            </w:r>
            <w:r w:rsidR="004B488D"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0C0D6EB"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d150_</w:t>
            </w:r>
            <w:r w:rsidRPr="00636E97">
              <w:rPr>
                <w:rFonts w:ascii="Times New Roman" w:hAnsi="Times New Roman" w:cs="Times New Roman"/>
                <w:b/>
                <w:color w:val="000000" w:themeColor="text1"/>
                <w:sz w:val="28"/>
                <w:szCs w:val="28"/>
              </w:rPr>
              <w:t>distribution_type_col</w:t>
            </w:r>
          </w:p>
        </w:tc>
        <w:tc>
          <w:tcPr>
            <w:tcW w:w="1701" w:type="dxa"/>
            <w:tcBorders>
              <w:top w:val="nil"/>
              <w:left w:val="nil"/>
              <w:bottom w:val="nil"/>
              <w:right w:val="nil"/>
            </w:tcBorders>
          </w:tcPr>
          <w:p w14:paraId="3101EBD5"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0512</w:t>
            </w:r>
          </w:p>
        </w:tc>
      </w:tr>
      <w:tr w:rsidR="00CA2068" w:rsidRPr="00636E97" w14:paraId="00783915" w14:textId="77777777" w:rsidTr="00BB627F">
        <w:tc>
          <w:tcPr>
            <w:tcW w:w="851" w:type="dxa"/>
            <w:tcBorders>
              <w:top w:val="nil"/>
              <w:left w:val="nil"/>
              <w:bottom w:val="nil"/>
              <w:right w:val="nil"/>
            </w:tcBorders>
          </w:tcPr>
          <w:p w14:paraId="5A99FE60" w14:textId="77777777" w:rsidR="004B488D" w:rsidRPr="00636E97" w:rsidRDefault="00F94C46" w:rsidP="0011688C">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12</w:t>
            </w:r>
          </w:p>
        </w:tc>
        <w:tc>
          <w:tcPr>
            <w:tcW w:w="10768" w:type="dxa"/>
            <w:tcBorders>
              <w:top w:val="nil"/>
              <w:left w:val="nil"/>
              <w:bottom w:val="nil"/>
              <w:right w:val="nil"/>
            </w:tcBorders>
          </w:tcPr>
          <w:p w14:paraId="60C08F00" w14:textId="77777777" w:rsidR="004B488D" w:rsidRPr="00636E97" w:rsidRDefault="00B53BCF"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Реєстраційний номер запису в Державному реєстрі обтяжень рухомого майна </w:t>
            </w:r>
            <w:r w:rsidR="004B488D" w:rsidRPr="00636E97">
              <w:rPr>
                <w:rFonts w:ascii="Times New Roman" w:hAnsi="Times New Roman" w:cs="Times New Roman"/>
                <w:b/>
                <w:color w:val="000000" w:themeColor="text1"/>
                <w:sz w:val="28"/>
                <w:szCs w:val="28"/>
                <w:lang w:eastAsia="uk-UA"/>
              </w:rPr>
              <w:t xml:space="preserve"> </w:t>
            </w:r>
          </w:p>
          <w:p w14:paraId="563AE2F1" w14:textId="77777777" w:rsidR="004B488D" w:rsidRPr="00636E97" w:rsidRDefault="002F27FC"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B488D"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4B488D" w:rsidRPr="00636E97">
              <w:rPr>
                <w:rFonts w:ascii="Times New Roman" w:hAnsi="Times New Roman" w:cs="Times New Roman"/>
                <w:color w:val="000000" w:themeColor="text1"/>
                <w:sz w:val="28"/>
                <w:szCs w:val="28"/>
                <w:lang w:eastAsia="uk-UA"/>
              </w:rPr>
              <w:t xml:space="preserve"> номера запису про обтяження об'єкта рухомого майна, наданий під час реєстрації у Державному реєстрі обтяжень рухомого майна (ДРОРМ), що складається з порядкового номера та контрольної суми запису.</w:t>
            </w:r>
          </w:p>
          <w:p w14:paraId="2C211FA1" w14:textId="77777777" w:rsidR="004B488D" w:rsidRPr="00636E97" w:rsidRDefault="005F5E0B" w:rsidP="001D2C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DC7226E" w14:textId="77777777" w:rsidR="004B488D" w:rsidRPr="00636E97" w:rsidRDefault="004B488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reg_num_movable</w:t>
            </w:r>
          </w:p>
        </w:tc>
        <w:tc>
          <w:tcPr>
            <w:tcW w:w="1701" w:type="dxa"/>
            <w:tcBorders>
              <w:top w:val="nil"/>
              <w:left w:val="nil"/>
              <w:bottom w:val="nil"/>
              <w:right w:val="nil"/>
            </w:tcBorders>
          </w:tcPr>
          <w:p w14:paraId="2B809F9E"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0513</w:t>
            </w:r>
          </w:p>
        </w:tc>
      </w:tr>
      <w:tr w:rsidR="00CA2068" w:rsidRPr="00636E97" w14:paraId="6B89A3DB" w14:textId="77777777" w:rsidTr="00BB627F">
        <w:tc>
          <w:tcPr>
            <w:tcW w:w="11619" w:type="dxa"/>
            <w:gridSpan w:val="2"/>
            <w:tcBorders>
              <w:top w:val="nil"/>
              <w:left w:val="nil"/>
              <w:bottom w:val="nil"/>
              <w:right w:val="nil"/>
            </w:tcBorders>
          </w:tcPr>
          <w:p w14:paraId="1F329573" w14:textId="77777777" w:rsidR="00B8527B" w:rsidRPr="00636E97" w:rsidRDefault="00B8527B" w:rsidP="00EA6898">
            <w:pPr>
              <w:pStyle w:val="a3"/>
              <w:ind w:left="0"/>
              <w:jc w:val="both"/>
              <w:rPr>
                <w:rFonts w:ascii="Times New Roman" w:hAnsi="Times New Roman" w:cs="Times New Roman"/>
                <w:b/>
                <w:color w:val="000000" w:themeColor="text1"/>
                <w:sz w:val="28"/>
                <w:szCs w:val="28"/>
                <w:lang w:eastAsia="uk-UA"/>
              </w:rPr>
            </w:pPr>
            <w:bookmarkStart w:id="130" w:name="НабориРухоме40"/>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40.</w:t>
            </w:r>
            <w:r w:rsidRPr="00636E97">
              <w:rPr>
                <w:rFonts w:ascii="Times New Roman" w:hAnsi="Times New Roman" w:cs="Times New Roman"/>
                <w:b/>
                <w:color w:val="000000" w:themeColor="text1"/>
                <w:sz w:val="28"/>
                <w:szCs w:val="28"/>
                <w:lang w:eastAsia="uk-UA"/>
              </w:rPr>
              <w:t xml:space="preserve">Об’єкт рухомого майна </w:t>
            </w:r>
            <w:r w:rsidRPr="00636E97">
              <w:rPr>
                <w:rFonts w:ascii="Times New Roman" w:hAnsi="Times New Roman" w:cs="Times New Roman"/>
                <w:b/>
                <w:bCs/>
                <w:color w:val="000000" w:themeColor="text1"/>
                <w:sz w:val="28"/>
                <w:szCs w:val="28"/>
                <w:lang w:eastAsia="uk-UA"/>
              </w:rPr>
              <w:t>(</w:t>
            </w:r>
            <w:r w:rsidRPr="00636E97">
              <w:rPr>
                <w:rFonts w:ascii="Times New Roman" w:hAnsi="Times New Roman" w:cs="Times New Roman"/>
                <w:b/>
                <w:color w:val="000000" w:themeColor="text1"/>
                <w:sz w:val="28"/>
                <w:szCs w:val="28"/>
                <w:lang w:eastAsia="uk-UA"/>
              </w:rPr>
              <w:t>movable) може бути розширений наборами даних, правила формування реквізитів яких визначені за посиланням:</w:t>
            </w:r>
            <w:bookmarkEnd w:id="130"/>
          </w:p>
        </w:tc>
        <w:tc>
          <w:tcPr>
            <w:tcW w:w="3827" w:type="dxa"/>
            <w:gridSpan w:val="2"/>
            <w:tcBorders>
              <w:top w:val="nil"/>
              <w:left w:val="nil"/>
              <w:bottom w:val="nil"/>
              <w:right w:val="nil"/>
            </w:tcBorders>
          </w:tcPr>
          <w:p w14:paraId="729C26CE" w14:textId="77777777" w:rsidR="00B8527B" w:rsidRPr="00636E97" w:rsidRDefault="00B8527B" w:rsidP="00BB627F">
            <w:pPr>
              <w:pStyle w:val="a3"/>
              <w:ind w:left="0"/>
              <w:rPr>
                <w:rFonts w:ascii="Times New Roman" w:hAnsi="Times New Roman" w:cs="Times New Roman"/>
                <w:b/>
                <w:color w:val="000000" w:themeColor="text1"/>
                <w:sz w:val="28"/>
                <w:szCs w:val="28"/>
                <w:lang w:eastAsia="uk-UA"/>
              </w:rPr>
            </w:pPr>
          </w:p>
        </w:tc>
      </w:tr>
      <w:tr w:rsidR="00CA2068" w:rsidRPr="00636E97" w14:paraId="51682AF6" w14:textId="77777777" w:rsidTr="00BB627F">
        <w:tc>
          <w:tcPr>
            <w:tcW w:w="851" w:type="dxa"/>
            <w:tcBorders>
              <w:top w:val="nil"/>
              <w:left w:val="nil"/>
              <w:bottom w:val="nil"/>
              <w:right w:val="nil"/>
            </w:tcBorders>
          </w:tcPr>
          <w:p w14:paraId="1A600A43" w14:textId="77777777" w:rsidR="004B488D" w:rsidRPr="00636E97"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1766FFF" w14:textId="77777777" w:rsidR="004B488D" w:rsidRPr="00636E97" w:rsidRDefault="0011688C" w:rsidP="00A95A81">
            <w:pPr>
              <w:pStyle w:val="a3"/>
              <w:tabs>
                <w:tab w:val="left" w:pos="6168"/>
              </w:tabs>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77FD8" w:rsidRPr="00636E97">
              <w:rPr>
                <w:rFonts w:ascii="Times New Roman" w:hAnsi="Times New Roman" w:cs="Times New Roman"/>
                <w:b/>
                <w:color w:val="000000" w:themeColor="text1"/>
                <w:sz w:val="28"/>
                <w:szCs w:val="28"/>
                <w:lang w:eastAsia="uk-UA"/>
              </w:rPr>
              <w:t xml:space="preserve"> </w:t>
            </w:r>
            <w:hyperlink w:anchor="Особа29" w:history="1">
              <w:r w:rsidR="004E0E16" w:rsidRPr="00636E97">
                <w:rPr>
                  <w:rStyle w:val="a5"/>
                  <w:rFonts w:ascii="Times New Roman" w:hAnsi="Times New Roman" w:cs="Times New Roman"/>
                  <w:b/>
                  <w:color w:val="000000" w:themeColor="text1"/>
                  <w:sz w:val="28"/>
                  <w:szCs w:val="28"/>
                </w:rPr>
                <w:t>Особа</w:t>
              </w:r>
            </w:hyperlink>
            <w:r w:rsidR="009B1661" w:rsidRPr="00CA2068">
              <w:rPr>
                <w:rStyle w:val="a5"/>
                <w:rFonts w:ascii="Times New Roman" w:hAnsi="Times New Roman" w:cs="Times New Roman"/>
                <w:b/>
                <w:color w:val="000000" w:themeColor="text1"/>
                <w:sz w:val="28"/>
                <w:szCs w:val="28"/>
              </w:rPr>
              <w:t xml:space="preserve"> </w:t>
            </w:r>
          </w:p>
          <w:p w14:paraId="67B38AA9" w14:textId="0C0F0133" w:rsidR="00EC0B90" w:rsidRPr="00636E97" w:rsidRDefault="00EC0B90" w:rsidP="00EC0B90">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Подається один або більше наборів даних</w:t>
            </w:r>
            <w:r w:rsidR="00E52C6C" w:rsidRPr="00636E97">
              <w:rPr>
                <w:rFonts w:ascii="Times New Roman" w:hAnsi="Times New Roman" w:cs="Times New Roman"/>
                <w:color w:val="000000" w:themeColor="text1"/>
                <w:sz w:val="28"/>
                <w:szCs w:val="28"/>
              </w:rPr>
              <w:t>.</w:t>
            </w:r>
            <w:r w:rsidR="00C34DDB"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34DDB" w:rsidRPr="00897B59">
              <w:rPr>
                <w:rFonts w:ascii="Times New Roman" w:hAnsi="Times New Roman" w:cs="Times New Roman"/>
                <w:b/>
                <w:bCs/>
                <w:sz w:val="28"/>
                <w:szCs w:val="28"/>
                <w:lang w:eastAsia="uk-UA"/>
              </w:rPr>
              <w:t xml:space="preserve">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 xml:space="preserve">38.Адреса реєстрації (reg_address)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6DDB6D81"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1604CE39"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29</w:t>
            </w:r>
          </w:p>
        </w:tc>
      </w:tr>
      <w:tr w:rsidR="00CA2068" w:rsidRPr="00636E97" w14:paraId="48753FA9" w14:textId="77777777" w:rsidTr="00BB627F">
        <w:tc>
          <w:tcPr>
            <w:tcW w:w="851" w:type="dxa"/>
            <w:tcBorders>
              <w:top w:val="nil"/>
              <w:left w:val="nil"/>
              <w:bottom w:val="nil"/>
              <w:right w:val="nil"/>
            </w:tcBorders>
          </w:tcPr>
          <w:p w14:paraId="2444F96F" w14:textId="77777777" w:rsidR="004B488D" w:rsidRPr="00636E97"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0521D78B" w14:textId="77777777" w:rsidR="004B488D" w:rsidRPr="00CA2068" w:rsidRDefault="0011688C" w:rsidP="004749D2">
            <w:pPr>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77FD8" w:rsidRPr="00636E97">
              <w:rPr>
                <w:rFonts w:ascii="Times New Roman" w:hAnsi="Times New Roman" w:cs="Times New Roman"/>
                <w:b/>
                <w:color w:val="000000" w:themeColor="text1"/>
                <w:sz w:val="28"/>
                <w:szCs w:val="28"/>
                <w:lang w:eastAsia="uk-UA"/>
              </w:rPr>
              <w:t xml:space="preserve"> </w:t>
            </w:r>
            <w:hyperlink w:anchor="Адреса3839" w:history="1">
              <w:r w:rsidR="004B488D" w:rsidRPr="00636E97">
                <w:rPr>
                  <w:rStyle w:val="a5"/>
                  <w:rFonts w:ascii="Times New Roman" w:hAnsi="Times New Roman" w:cs="Times New Roman"/>
                  <w:b/>
                  <w:color w:val="000000" w:themeColor="text1"/>
                  <w:sz w:val="28"/>
                  <w:szCs w:val="28"/>
                </w:rPr>
                <w:t xml:space="preserve">Адреса </w:t>
              </w:r>
              <w:r w:rsidR="004E0E16" w:rsidRPr="00636E97">
                <w:rPr>
                  <w:rStyle w:val="a5"/>
                  <w:rFonts w:ascii="Times New Roman" w:hAnsi="Times New Roman" w:cs="Times New Roman"/>
                  <w:b/>
                  <w:color w:val="000000" w:themeColor="text1"/>
                  <w:sz w:val="28"/>
                  <w:szCs w:val="28"/>
                </w:rPr>
                <w:t>реєстрації</w:t>
              </w:r>
            </w:hyperlink>
          </w:p>
          <w:p w14:paraId="7E569628" w14:textId="75BE290E" w:rsidR="009F6ED7" w:rsidRPr="00636E97" w:rsidRDefault="009F6ED7" w:rsidP="00D705C6">
            <w:pPr>
              <w:jc w:val="both"/>
              <w:rPr>
                <w:rStyle w:val="a5"/>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подається один набір даних</w:t>
            </w:r>
            <w:r w:rsidR="00437032" w:rsidRPr="00636E97">
              <w:rPr>
                <w:rFonts w:ascii="Times New Roman" w:hAnsi="Times New Roman" w:cs="Times New Roman"/>
                <w:color w:val="000000" w:themeColor="text1"/>
                <w:sz w:val="28"/>
                <w:szCs w:val="28"/>
              </w:rPr>
              <w:t>.</w:t>
            </w:r>
            <w:r w:rsidR="00C34DDB"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34DDB" w:rsidRPr="00897B59">
              <w:rPr>
                <w:rFonts w:ascii="Times New Roman" w:hAnsi="Times New Roman" w:cs="Times New Roman"/>
                <w:b/>
                <w:bCs/>
                <w:sz w:val="28"/>
                <w:szCs w:val="28"/>
                <w:lang w:eastAsia="uk-UA"/>
              </w:rPr>
              <w:t xml:space="preserve">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 xml:space="preserve">38.Адреса реєстрації (reg_address)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ACB723E" w14:textId="77777777" w:rsidR="004B488D" w:rsidRPr="00636E97" w:rsidRDefault="004B488D"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reg_addres</w:t>
            </w:r>
            <w:r w:rsidRPr="00636E97">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49EA9C26"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14:paraId="52E0D7F6" w14:textId="77777777" w:rsidTr="00BB627F">
        <w:tc>
          <w:tcPr>
            <w:tcW w:w="851" w:type="dxa"/>
            <w:tcBorders>
              <w:top w:val="nil"/>
              <w:left w:val="nil"/>
              <w:bottom w:val="nil"/>
              <w:right w:val="nil"/>
            </w:tcBorders>
          </w:tcPr>
          <w:p w14:paraId="551818C6" w14:textId="77777777" w:rsidR="004B488D" w:rsidRPr="00636E97"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87B50BA" w14:textId="77777777" w:rsidR="004B488D" w:rsidRPr="00CA2068" w:rsidRDefault="0011688C" w:rsidP="00A95A81">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77FD8" w:rsidRPr="00636E97">
              <w:rPr>
                <w:rFonts w:ascii="Times New Roman" w:hAnsi="Times New Roman" w:cs="Times New Roman"/>
                <w:b/>
                <w:color w:val="000000" w:themeColor="text1"/>
                <w:sz w:val="28"/>
                <w:szCs w:val="28"/>
                <w:lang w:eastAsia="uk-UA"/>
              </w:rPr>
              <w:t xml:space="preserve"> </w:t>
            </w:r>
            <w:hyperlink w:anchor="Адреса3839" w:history="1">
              <w:r w:rsidR="004B488D" w:rsidRPr="00636E97">
                <w:rPr>
                  <w:rStyle w:val="a5"/>
                  <w:rFonts w:ascii="Times New Roman" w:hAnsi="Times New Roman" w:cs="Times New Roman"/>
                  <w:b/>
                  <w:color w:val="000000" w:themeColor="text1"/>
                  <w:sz w:val="28"/>
                  <w:szCs w:val="28"/>
                </w:rPr>
                <w:t>Фактична адреса</w:t>
              </w:r>
            </w:hyperlink>
          </w:p>
          <w:p w14:paraId="4DD4BF85" w14:textId="77777777" w:rsidR="00D705C6" w:rsidRPr="00636E97" w:rsidRDefault="00D705C6" w:rsidP="00A95A81">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подається один набір даних</w:t>
            </w:r>
            <w:r w:rsidR="00437032" w:rsidRPr="00636E97">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5C423E2" w14:textId="77777777" w:rsidR="004B488D" w:rsidRPr="00636E97" w:rsidRDefault="004B488D"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00A19BC0"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14:paraId="11BE0DCE" w14:textId="77777777" w:rsidTr="00BB627F">
        <w:tc>
          <w:tcPr>
            <w:tcW w:w="851" w:type="dxa"/>
            <w:tcBorders>
              <w:top w:val="nil"/>
              <w:left w:val="nil"/>
              <w:bottom w:val="nil"/>
              <w:right w:val="nil"/>
            </w:tcBorders>
          </w:tcPr>
          <w:p w14:paraId="16C9CF96" w14:textId="77777777" w:rsidR="004B488D" w:rsidRPr="00636E97"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72D7CEA" w14:textId="77777777" w:rsidR="004B488D" w:rsidRPr="00CA2068" w:rsidRDefault="0011688C" w:rsidP="00426E21">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77FD8" w:rsidRPr="00636E97">
              <w:rPr>
                <w:rFonts w:ascii="Times New Roman" w:hAnsi="Times New Roman" w:cs="Times New Roman"/>
                <w:b/>
                <w:color w:val="000000" w:themeColor="text1"/>
                <w:sz w:val="28"/>
                <w:szCs w:val="28"/>
                <w:lang w:eastAsia="uk-UA"/>
              </w:rPr>
              <w:t xml:space="preserve"> </w:t>
            </w:r>
            <w:hyperlink w:anchor="ОблікІнформація22" w:history="1">
              <w:r w:rsidR="004E0E16" w:rsidRPr="00636E97">
                <w:rPr>
                  <w:rStyle w:val="a5"/>
                  <w:rFonts w:ascii="Times New Roman" w:hAnsi="Times New Roman" w:cs="Times New Roman"/>
                  <w:b/>
                  <w:color w:val="000000" w:themeColor="text1"/>
                  <w:sz w:val="28"/>
                  <w:szCs w:val="28"/>
                </w:rPr>
                <w:t>Облікова інформація</w:t>
              </w:r>
            </w:hyperlink>
          </w:p>
          <w:p w14:paraId="071E0B88" w14:textId="77777777" w:rsidR="00EC0B90" w:rsidRPr="00CA2068" w:rsidRDefault="00EC0B90" w:rsidP="00EC0B90">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Подається </w:t>
            </w:r>
            <w:r w:rsidR="00437032" w:rsidRPr="00636E97">
              <w:rPr>
                <w:rFonts w:ascii="Times New Roman" w:hAnsi="Times New Roman" w:cs="Times New Roman"/>
                <w:color w:val="000000" w:themeColor="text1"/>
                <w:sz w:val="28"/>
                <w:szCs w:val="28"/>
                <w:lang w:eastAsia="uk-UA"/>
              </w:rPr>
              <w:t xml:space="preserve"> або більше одного набору даних (масив наборів даних)</w:t>
            </w:r>
          </w:p>
        </w:tc>
        <w:tc>
          <w:tcPr>
            <w:tcW w:w="2126" w:type="dxa"/>
            <w:tcBorders>
              <w:top w:val="nil"/>
              <w:left w:val="nil"/>
              <w:bottom w:val="nil"/>
              <w:right w:val="nil"/>
            </w:tcBorders>
          </w:tcPr>
          <w:p w14:paraId="26AD10D0"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val="en-US" w:eastAsia="uk-UA"/>
              </w:rPr>
              <w:t>a</w:t>
            </w:r>
            <w:r w:rsidRPr="00636E97">
              <w:rPr>
                <w:rFonts w:ascii="Times New Roman" w:hAnsi="Times New Roman" w:cs="Times New Roman"/>
                <w:b/>
                <w:color w:val="000000" w:themeColor="text1"/>
                <w:sz w:val="28"/>
                <w:szCs w:val="28"/>
                <w:lang w:eastAsia="uk-UA"/>
              </w:rPr>
              <w:t>ccount</w:t>
            </w:r>
            <w:r w:rsidR="00B55B7F" w:rsidRPr="00636E97">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586ABC13"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22</w:t>
            </w:r>
          </w:p>
        </w:tc>
      </w:tr>
      <w:tr w:rsidR="00CA2068" w:rsidRPr="00636E97" w14:paraId="2A5C27D9" w14:textId="77777777" w:rsidTr="00BB627F">
        <w:tc>
          <w:tcPr>
            <w:tcW w:w="851" w:type="dxa"/>
            <w:tcBorders>
              <w:top w:val="nil"/>
              <w:left w:val="nil"/>
              <w:bottom w:val="nil"/>
              <w:right w:val="nil"/>
            </w:tcBorders>
          </w:tcPr>
          <w:p w14:paraId="432456B3" w14:textId="77777777" w:rsidR="004B488D" w:rsidRPr="00636E97"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641EFA13" w14:textId="77777777" w:rsidR="004B488D" w:rsidRPr="00CA2068" w:rsidRDefault="0011688C" w:rsidP="004749D2">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77FD8" w:rsidRPr="00636E97">
              <w:rPr>
                <w:rFonts w:ascii="Times New Roman" w:hAnsi="Times New Roman" w:cs="Times New Roman"/>
                <w:b/>
                <w:color w:val="000000" w:themeColor="text1"/>
                <w:sz w:val="28"/>
                <w:szCs w:val="28"/>
                <w:lang w:eastAsia="uk-UA"/>
              </w:rPr>
              <w:t xml:space="preserve"> </w:t>
            </w:r>
            <w:hyperlink w:anchor="Оцінка44" w:history="1">
              <w:r w:rsidR="004B488D" w:rsidRPr="00636E97">
                <w:rPr>
                  <w:rStyle w:val="a5"/>
                  <w:rFonts w:ascii="Times New Roman" w:hAnsi="Times New Roman" w:cs="Times New Roman"/>
                  <w:b/>
                  <w:color w:val="000000" w:themeColor="text1"/>
                  <w:sz w:val="28"/>
                  <w:szCs w:val="28"/>
                </w:rPr>
                <w:t xml:space="preserve">Оцінка </w:t>
              </w:r>
              <w:r w:rsidR="00B045FD" w:rsidRPr="00636E97">
                <w:rPr>
                  <w:rStyle w:val="a5"/>
                  <w:rFonts w:ascii="Times New Roman" w:hAnsi="Times New Roman" w:cs="Times New Roman"/>
                  <w:b/>
                  <w:color w:val="000000" w:themeColor="text1"/>
                  <w:sz w:val="28"/>
                  <w:szCs w:val="28"/>
                </w:rPr>
                <w:t>об’єкта</w:t>
              </w:r>
              <w:r w:rsidR="004B488D" w:rsidRPr="00636E97">
                <w:rPr>
                  <w:rStyle w:val="a5"/>
                  <w:rFonts w:ascii="Times New Roman" w:hAnsi="Times New Roman" w:cs="Times New Roman"/>
                  <w:b/>
                  <w:color w:val="000000" w:themeColor="text1"/>
                  <w:sz w:val="28"/>
                  <w:szCs w:val="28"/>
                </w:rPr>
                <w:t xml:space="preserve"> забезпечення</w:t>
              </w:r>
            </w:hyperlink>
          </w:p>
          <w:p w14:paraId="136C9E12" w14:textId="77777777" w:rsidR="004B488D" w:rsidRPr="00636E97" w:rsidRDefault="00EC0B90" w:rsidP="00EC0B90">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подається один набір даних</w:t>
            </w:r>
            <w:r w:rsidR="004B488D" w:rsidRPr="00636E97">
              <w:rPr>
                <w:rFonts w:ascii="Times New Roman" w:hAnsi="Times New Roman" w:cs="Times New Roman"/>
                <w:color w:val="000000" w:themeColor="text1"/>
                <w:sz w:val="28"/>
                <w:szCs w:val="28"/>
                <w:lang w:eastAsia="uk-UA"/>
              </w:rPr>
              <w:t xml:space="preserve"> за об’єктами забезпечення, за якими відповідно до вимог Положення </w:t>
            </w:r>
            <w:r w:rsidR="0056286B" w:rsidRPr="00636E97">
              <w:rPr>
                <w:rFonts w:ascii="Times New Roman" w:hAnsi="Times New Roman" w:cs="Times New Roman"/>
                <w:color w:val="000000" w:themeColor="text1"/>
                <w:sz w:val="28"/>
                <w:szCs w:val="28"/>
                <w:lang w:eastAsia="uk-UA"/>
              </w:rPr>
              <w:t>№ 351</w:t>
            </w:r>
            <w:r w:rsidR="004B488D" w:rsidRPr="00636E97">
              <w:rPr>
                <w:rFonts w:ascii="Times New Roman" w:hAnsi="Times New Roman" w:cs="Times New Roman"/>
                <w:color w:val="000000" w:themeColor="text1"/>
                <w:sz w:val="28"/>
                <w:szCs w:val="28"/>
                <w:lang w:eastAsia="uk-UA"/>
              </w:rPr>
              <w:t xml:space="preserve"> має бути проведена оцінка.</w:t>
            </w:r>
          </w:p>
        </w:tc>
        <w:tc>
          <w:tcPr>
            <w:tcW w:w="2126" w:type="dxa"/>
            <w:tcBorders>
              <w:top w:val="nil"/>
              <w:left w:val="nil"/>
              <w:bottom w:val="nil"/>
              <w:right w:val="nil"/>
            </w:tcBorders>
          </w:tcPr>
          <w:p w14:paraId="48F8D2FC" w14:textId="77777777" w:rsidR="004B488D" w:rsidRPr="00CA2068" w:rsidRDefault="004E26EF" w:rsidP="00BB627F">
            <w:pPr>
              <w:rPr>
                <w:rFonts w:ascii="Times New Roman" w:hAnsi="Times New Roman" w:cs="Times New Roman"/>
                <w:color w:val="000000" w:themeColor="text1"/>
                <w:sz w:val="28"/>
                <w:szCs w:val="28"/>
              </w:rPr>
            </w:pPr>
            <w:hyperlink w:anchor="Оцінка" w:history="1">
              <w:r w:rsidR="004B488D" w:rsidRPr="00636E97">
                <w:rPr>
                  <w:rFonts w:ascii="Times New Roman" w:hAnsi="Times New Roman" w:cs="Times New Roman"/>
                  <w:b/>
                  <w:color w:val="000000" w:themeColor="text1"/>
                  <w:sz w:val="28"/>
                  <w:szCs w:val="28"/>
                  <w:lang w:eastAsia="uk-UA"/>
                </w:rPr>
                <w:t>assessment</w:t>
              </w:r>
            </w:hyperlink>
          </w:p>
        </w:tc>
        <w:tc>
          <w:tcPr>
            <w:tcW w:w="1701" w:type="dxa"/>
            <w:tcBorders>
              <w:top w:val="nil"/>
              <w:left w:val="nil"/>
              <w:bottom w:val="nil"/>
              <w:right w:val="nil"/>
            </w:tcBorders>
          </w:tcPr>
          <w:p w14:paraId="0CC2DB1A" w14:textId="77777777" w:rsidR="004B488D" w:rsidRPr="00636E97" w:rsidRDefault="004B488D"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44</w:t>
            </w:r>
          </w:p>
        </w:tc>
      </w:tr>
      <w:tr w:rsidR="00CA2068" w:rsidRPr="00636E97" w14:paraId="01C9EE24" w14:textId="77777777" w:rsidTr="0066137B">
        <w:tc>
          <w:tcPr>
            <w:tcW w:w="851" w:type="dxa"/>
            <w:tcBorders>
              <w:top w:val="nil"/>
              <w:left w:val="nil"/>
              <w:bottom w:val="nil"/>
              <w:right w:val="nil"/>
            </w:tcBorders>
          </w:tcPr>
          <w:p w14:paraId="2C717A89" w14:textId="77777777" w:rsidR="004B488D" w:rsidRPr="00636E97" w:rsidRDefault="004B488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876B748" w14:textId="77777777" w:rsidR="004B488D" w:rsidRPr="00CA2068" w:rsidRDefault="0011688C" w:rsidP="004749D2">
            <w:pPr>
              <w:pStyle w:val="a3"/>
              <w:ind w:left="0"/>
              <w:jc w:val="both"/>
              <w:rPr>
                <w:rStyle w:val="a5"/>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277FD8" w:rsidRPr="00636E97">
              <w:rPr>
                <w:rFonts w:ascii="Times New Roman" w:hAnsi="Times New Roman" w:cs="Times New Roman"/>
                <w:b/>
                <w:color w:val="000000" w:themeColor="text1"/>
                <w:sz w:val="28"/>
                <w:szCs w:val="28"/>
                <w:lang w:eastAsia="uk-UA"/>
              </w:rPr>
              <w:t xml:space="preserve"> </w:t>
            </w:r>
            <w:hyperlink w:anchor="Перевірка46" w:history="1">
              <w:r w:rsidR="00B045FD" w:rsidRPr="00636E97">
                <w:rPr>
                  <w:rStyle w:val="a5"/>
                  <w:rFonts w:ascii="Times New Roman" w:hAnsi="Times New Roman" w:cs="Times New Roman"/>
                  <w:b/>
                  <w:color w:val="000000" w:themeColor="text1"/>
                  <w:sz w:val="28"/>
                  <w:szCs w:val="28"/>
                  <w:lang w:eastAsia="uk-UA"/>
                </w:rPr>
                <w:t>Перевірка об’єкта</w:t>
              </w:r>
              <w:r w:rsidR="004B488D" w:rsidRPr="00636E97">
                <w:rPr>
                  <w:rStyle w:val="a5"/>
                  <w:rFonts w:ascii="Times New Roman" w:hAnsi="Times New Roman" w:cs="Times New Roman"/>
                  <w:b/>
                  <w:color w:val="000000" w:themeColor="text1"/>
                  <w:sz w:val="28"/>
                  <w:szCs w:val="28"/>
                  <w:lang w:eastAsia="uk-UA"/>
                </w:rPr>
                <w:t xml:space="preserve"> забезпечення</w:t>
              </w:r>
            </w:hyperlink>
          </w:p>
          <w:p w14:paraId="1D621302" w14:textId="77777777" w:rsidR="004B488D" w:rsidRPr="00636E97" w:rsidRDefault="00983BAD" w:rsidP="00983BA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подається один набір даних</w:t>
            </w:r>
            <w:r w:rsidRPr="00636E97">
              <w:rPr>
                <w:rFonts w:ascii="Times New Roman" w:hAnsi="Times New Roman" w:cs="Times New Roman"/>
                <w:color w:val="000000" w:themeColor="text1"/>
                <w:sz w:val="28"/>
                <w:szCs w:val="28"/>
                <w:lang w:eastAsia="uk-UA"/>
              </w:rPr>
              <w:t xml:space="preserve"> </w:t>
            </w:r>
            <w:r w:rsidR="004B488D" w:rsidRPr="00636E97">
              <w:rPr>
                <w:rFonts w:ascii="Times New Roman" w:hAnsi="Times New Roman" w:cs="Times New Roman"/>
                <w:color w:val="000000" w:themeColor="text1"/>
                <w:sz w:val="28"/>
                <w:szCs w:val="28"/>
                <w:lang w:eastAsia="uk-UA"/>
              </w:rPr>
              <w:t xml:space="preserve">за об’єктами забезпечення, за якими відповідно до вимог Положення </w:t>
            </w:r>
            <w:r w:rsidR="0056286B" w:rsidRPr="00636E97">
              <w:rPr>
                <w:rFonts w:ascii="Times New Roman" w:hAnsi="Times New Roman" w:cs="Times New Roman"/>
                <w:color w:val="000000" w:themeColor="text1"/>
                <w:sz w:val="28"/>
                <w:szCs w:val="28"/>
                <w:lang w:eastAsia="uk-UA"/>
              </w:rPr>
              <w:t xml:space="preserve">№ 351 </w:t>
            </w:r>
            <w:r w:rsidR="004B488D" w:rsidRPr="00636E97">
              <w:rPr>
                <w:rFonts w:ascii="Times New Roman" w:hAnsi="Times New Roman" w:cs="Times New Roman"/>
                <w:color w:val="000000" w:themeColor="text1"/>
                <w:sz w:val="28"/>
                <w:szCs w:val="28"/>
                <w:lang w:eastAsia="uk-UA"/>
              </w:rPr>
              <w:t>має бути проведена перевірка (моніторинг).</w:t>
            </w:r>
          </w:p>
        </w:tc>
        <w:tc>
          <w:tcPr>
            <w:tcW w:w="2126" w:type="dxa"/>
            <w:tcBorders>
              <w:top w:val="nil"/>
              <w:left w:val="nil"/>
              <w:bottom w:val="nil"/>
              <w:right w:val="nil"/>
            </w:tcBorders>
          </w:tcPr>
          <w:p w14:paraId="56800300" w14:textId="77777777" w:rsidR="004B488D" w:rsidRPr="00CA2068" w:rsidRDefault="004E26EF" w:rsidP="00BB627F">
            <w:pPr>
              <w:rPr>
                <w:rFonts w:ascii="Times New Roman" w:hAnsi="Times New Roman" w:cs="Times New Roman"/>
                <w:b/>
                <w:color w:val="000000" w:themeColor="text1"/>
                <w:sz w:val="28"/>
                <w:szCs w:val="28"/>
                <w:lang w:eastAsia="uk-UA"/>
              </w:rPr>
            </w:pPr>
            <w:hyperlink w:anchor="Перевірка" w:history="1">
              <w:r w:rsidR="004B488D" w:rsidRPr="00636E97">
                <w:rPr>
                  <w:rFonts w:ascii="Times New Roman" w:hAnsi="Times New Roman" w:cs="Times New Roman"/>
                  <w:b/>
                  <w:color w:val="000000" w:themeColor="text1"/>
                  <w:sz w:val="28"/>
                  <w:szCs w:val="28"/>
                  <w:lang w:eastAsia="uk-UA"/>
                </w:rPr>
                <w:t>validation</w:t>
              </w:r>
            </w:hyperlink>
          </w:p>
        </w:tc>
        <w:tc>
          <w:tcPr>
            <w:tcW w:w="1701" w:type="dxa"/>
            <w:tcBorders>
              <w:top w:val="nil"/>
              <w:left w:val="nil"/>
              <w:bottom w:val="nil"/>
              <w:right w:val="nil"/>
            </w:tcBorders>
          </w:tcPr>
          <w:p w14:paraId="07FFF796" w14:textId="77777777" w:rsidR="004B488D" w:rsidRPr="00636E97" w:rsidRDefault="004B488D"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46</w:t>
            </w:r>
          </w:p>
        </w:tc>
      </w:tr>
      <w:tr w:rsidR="00CA2068" w:rsidRPr="00636E97" w14:paraId="5EEFC793" w14:textId="77777777" w:rsidTr="0066137B">
        <w:tc>
          <w:tcPr>
            <w:tcW w:w="851" w:type="dxa"/>
            <w:tcBorders>
              <w:top w:val="nil"/>
              <w:left w:val="nil"/>
              <w:bottom w:val="nil"/>
              <w:right w:val="nil"/>
            </w:tcBorders>
          </w:tcPr>
          <w:p w14:paraId="3AC19AD8" w14:textId="77777777" w:rsidR="00E22C1C" w:rsidRPr="00636E97" w:rsidRDefault="00E22C1C"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05E1A0D" w14:textId="77777777" w:rsidR="00E22C1C" w:rsidRPr="00636E97" w:rsidRDefault="00E22C1C" w:rsidP="004749D2">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251A3D71" w14:textId="77777777" w:rsidR="00E22C1C" w:rsidRPr="00636E97" w:rsidRDefault="00E22C1C" w:rsidP="00BB627F">
            <w:pPr>
              <w:rPr>
                <w:rFonts w:ascii="Times New Roman" w:hAnsi="Times New Roman" w:cs="Times New Roman"/>
                <w:color w:val="000000" w:themeColor="text1"/>
                <w:sz w:val="28"/>
                <w:szCs w:val="28"/>
              </w:rPr>
            </w:pPr>
          </w:p>
        </w:tc>
        <w:tc>
          <w:tcPr>
            <w:tcW w:w="1701" w:type="dxa"/>
            <w:tcBorders>
              <w:top w:val="nil"/>
              <w:left w:val="nil"/>
              <w:bottom w:val="nil"/>
              <w:right w:val="nil"/>
            </w:tcBorders>
          </w:tcPr>
          <w:p w14:paraId="7AB3CDEC" w14:textId="77777777" w:rsidR="00E22C1C" w:rsidRPr="00636E97" w:rsidRDefault="00E22C1C" w:rsidP="00BB627F">
            <w:pPr>
              <w:rPr>
                <w:rFonts w:ascii="Times New Roman" w:hAnsi="Times New Roman" w:cs="Times New Roman"/>
                <w:b/>
                <w:color w:val="000000" w:themeColor="text1"/>
                <w:sz w:val="28"/>
                <w:szCs w:val="28"/>
                <w:lang w:eastAsia="uk-UA"/>
              </w:rPr>
            </w:pPr>
          </w:p>
        </w:tc>
      </w:tr>
      <w:tr w:rsidR="00CA2068" w:rsidRPr="00636E97" w14:paraId="2F698266" w14:textId="77777777" w:rsidTr="0066137B">
        <w:tc>
          <w:tcPr>
            <w:tcW w:w="11619" w:type="dxa"/>
            <w:gridSpan w:val="2"/>
            <w:tcBorders>
              <w:top w:val="nil"/>
              <w:left w:val="nil"/>
              <w:bottom w:val="nil"/>
              <w:right w:val="nil"/>
            </w:tcBorders>
          </w:tcPr>
          <w:p w14:paraId="2FC84186" w14:textId="77777777" w:rsidR="00B8527B" w:rsidRPr="00636E97" w:rsidRDefault="00B8527B" w:rsidP="004749D2">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30867378" w14:textId="77777777" w:rsidR="00B8527B" w:rsidRPr="00636E97" w:rsidRDefault="00B8527B" w:rsidP="00BB627F">
            <w:pPr>
              <w:rPr>
                <w:rFonts w:ascii="Times New Roman" w:hAnsi="Times New Roman" w:cs="Times New Roman"/>
                <w:color w:val="000000" w:themeColor="text1"/>
                <w:sz w:val="28"/>
                <w:szCs w:val="28"/>
              </w:rPr>
            </w:pPr>
          </w:p>
        </w:tc>
        <w:tc>
          <w:tcPr>
            <w:tcW w:w="1701" w:type="dxa"/>
            <w:tcBorders>
              <w:top w:val="nil"/>
              <w:left w:val="nil"/>
              <w:bottom w:val="nil"/>
              <w:right w:val="nil"/>
            </w:tcBorders>
          </w:tcPr>
          <w:p w14:paraId="31088881" w14:textId="77777777" w:rsidR="00B8527B" w:rsidRPr="00636E97" w:rsidRDefault="00B8527B" w:rsidP="00BB627F">
            <w:pPr>
              <w:rPr>
                <w:rFonts w:ascii="Times New Roman" w:hAnsi="Times New Roman" w:cs="Times New Roman"/>
                <w:b/>
                <w:color w:val="000000" w:themeColor="text1"/>
                <w:sz w:val="28"/>
                <w:szCs w:val="28"/>
                <w:lang w:eastAsia="uk-UA"/>
              </w:rPr>
            </w:pPr>
          </w:p>
        </w:tc>
      </w:tr>
      <w:tr w:rsidR="00CA2068" w:rsidRPr="00636E97" w14:paraId="276CA9C8" w14:textId="77777777" w:rsidTr="0066137B">
        <w:tc>
          <w:tcPr>
            <w:tcW w:w="851" w:type="dxa"/>
            <w:tcBorders>
              <w:top w:val="nil"/>
              <w:left w:val="nil"/>
              <w:bottom w:val="nil"/>
              <w:right w:val="nil"/>
            </w:tcBorders>
          </w:tcPr>
          <w:p w14:paraId="7DBC4C1B" w14:textId="77777777" w:rsidR="00F7090D" w:rsidRPr="00636E97" w:rsidRDefault="00F7090D"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BC0ABD5" w14:textId="77777777" w:rsidR="00F7090D" w:rsidRPr="00CA2068" w:rsidRDefault="0011688C"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277FD8" w:rsidRPr="00636E97">
              <w:rPr>
                <w:rFonts w:ascii="Times New Roman" w:hAnsi="Times New Roman" w:cs="Times New Roman"/>
                <w:b/>
                <w:color w:val="000000" w:themeColor="text1"/>
                <w:sz w:val="28"/>
                <w:szCs w:val="28"/>
                <w:lang w:eastAsia="uk-UA"/>
              </w:rPr>
              <w:t xml:space="preserve"> </w:t>
            </w:r>
            <w:hyperlink w:anchor="НабориЗабезпечення05" w:history="1">
              <w:r w:rsidR="00F7090D" w:rsidRPr="00636E97">
                <w:rPr>
                  <w:rStyle w:val="a5"/>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698CE650" w14:textId="77777777" w:rsidR="00F7090D" w:rsidRPr="00636E97" w:rsidRDefault="00F7090D"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5D6C8665" w14:textId="77777777" w:rsidR="00F7090D" w:rsidRPr="00636E97" w:rsidRDefault="00F7090D" w:rsidP="00BB627F">
            <w:pP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05</w:t>
            </w:r>
          </w:p>
        </w:tc>
      </w:tr>
      <w:tr w:rsidR="00CA2068" w:rsidRPr="00636E97" w14:paraId="46A317D9" w14:textId="77777777" w:rsidTr="0066137B">
        <w:tc>
          <w:tcPr>
            <w:tcW w:w="851" w:type="dxa"/>
            <w:tcBorders>
              <w:top w:val="nil"/>
              <w:left w:val="nil"/>
              <w:bottom w:val="nil"/>
              <w:right w:val="nil"/>
            </w:tcBorders>
          </w:tcPr>
          <w:p w14:paraId="0EBA3660" w14:textId="77777777" w:rsidR="00E22C1C" w:rsidRPr="00636E97" w:rsidRDefault="00E22C1C" w:rsidP="0011688C">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18C4B6C0" w14:textId="77777777" w:rsidR="00E22C1C" w:rsidRPr="00636E97" w:rsidRDefault="00E22C1C" w:rsidP="004749D2">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4DA3AE3A" w14:textId="77777777" w:rsidR="00E22C1C" w:rsidRPr="00636E97" w:rsidRDefault="00E22C1C" w:rsidP="004749D2">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1B5FD60B" w14:textId="77777777" w:rsidR="00E22C1C" w:rsidRPr="00636E97" w:rsidRDefault="00E22C1C" w:rsidP="004749D2">
            <w:pPr>
              <w:jc w:val="center"/>
              <w:rPr>
                <w:rFonts w:ascii="Times New Roman" w:hAnsi="Times New Roman" w:cs="Times New Roman"/>
                <w:b/>
                <w:color w:val="000000" w:themeColor="text1"/>
                <w:sz w:val="28"/>
                <w:szCs w:val="28"/>
                <w:lang w:val="en-US" w:eastAsia="uk-UA"/>
              </w:rPr>
            </w:pPr>
          </w:p>
        </w:tc>
      </w:tr>
      <w:tr w:rsidR="00CA2068" w:rsidRPr="00636E97" w14:paraId="36EBCA21" w14:textId="77777777" w:rsidTr="0066137B">
        <w:tc>
          <w:tcPr>
            <w:tcW w:w="11619" w:type="dxa"/>
            <w:gridSpan w:val="2"/>
            <w:tcBorders>
              <w:top w:val="nil"/>
              <w:left w:val="nil"/>
              <w:bottom w:val="nil"/>
              <w:right w:val="nil"/>
            </w:tcBorders>
          </w:tcPr>
          <w:p w14:paraId="79D6ADFB" w14:textId="77777777" w:rsidR="00B8527B" w:rsidRPr="00CA2068" w:rsidRDefault="004E26EF" w:rsidP="004749D2">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B8527B" w:rsidRPr="00636E97">
                <w:rPr>
                  <w:rStyle w:val="a5"/>
                  <w:rFonts w:ascii="Times New Roman" w:hAnsi="Times New Roman" w:cs="Times New Roman"/>
                  <w:b/>
                  <w:color w:val="000000" w:themeColor="text1"/>
                  <w:sz w:val="28"/>
                  <w:szCs w:val="28"/>
                  <w:lang w:val="ru-RU"/>
                </w:rPr>
                <w:t>Повернутись до зм</w:t>
              </w:r>
              <w:r w:rsidR="00B8527B" w:rsidRPr="00636E97">
                <w:rPr>
                  <w:rStyle w:val="a5"/>
                  <w:rFonts w:ascii="Times New Roman" w:hAnsi="Times New Roman" w:cs="Times New Roman"/>
                  <w:b/>
                  <w:color w:val="000000" w:themeColor="text1"/>
                  <w:sz w:val="28"/>
                  <w:szCs w:val="28"/>
                </w:rPr>
                <w:t>істу Правил</w:t>
              </w:r>
            </w:hyperlink>
          </w:p>
        </w:tc>
        <w:tc>
          <w:tcPr>
            <w:tcW w:w="3827" w:type="dxa"/>
            <w:gridSpan w:val="2"/>
            <w:tcBorders>
              <w:top w:val="nil"/>
              <w:left w:val="nil"/>
              <w:bottom w:val="nil"/>
              <w:right w:val="nil"/>
            </w:tcBorders>
          </w:tcPr>
          <w:p w14:paraId="3BDD6155" w14:textId="77777777" w:rsidR="00B8527B" w:rsidRPr="00636E97" w:rsidRDefault="00B8527B" w:rsidP="004749D2">
            <w:pPr>
              <w:pStyle w:val="a3"/>
              <w:tabs>
                <w:tab w:val="left" w:pos="1308"/>
              </w:tabs>
              <w:ind w:left="0"/>
              <w:jc w:val="both"/>
              <w:rPr>
                <w:rFonts w:ascii="Times New Roman" w:hAnsi="Times New Roman" w:cs="Times New Roman"/>
                <w:b/>
                <w:color w:val="000000" w:themeColor="text1"/>
                <w:sz w:val="28"/>
                <w:szCs w:val="28"/>
                <w:lang w:eastAsia="uk-UA"/>
              </w:rPr>
            </w:pPr>
          </w:p>
        </w:tc>
      </w:tr>
      <w:tr w:rsidR="00CA2068" w:rsidRPr="00636E97" w14:paraId="5118A253" w14:textId="77777777" w:rsidTr="0066137B">
        <w:tc>
          <w:tcPr>
            <w:tcW w:w="851" w:type="dxa"/>
            <w:tcBorders>
              <w:top w:val="nil"/>
              <w:left w:val="nil"/>
              <w:bottom w:val="nil"/>
              <w:right w:val="nil"/>
            </w:tcBorders>
            <w:vAlign w:val="center"/>
          </w:tcPr>
          <w:p w14:paraId="0EB61C13" w14:textId="77777777" w:rsidR="00586381" w:rsidRPr="00636E97" w:rsidRDefault="00586381" w:rsidP="004749D2">
            <w:pPr>
              <w:pStyle w:val="a3"/>
              <w:ind w:left="0"/>
              <w:jc w:val="both"/>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7B5FAE56" w14:textId="77777777" w:rsidR="00586381" w:rsidRPr="00636E97" w:rsidRDefault="00586381" w:rsidP="004749D2">
            <w:pPr>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20B0043E" w14:textId="77777777" w:rsidR="00586381" w:rsidRPr="00636E97" w:rsidRDefault="00586381" w:rsidP="004749D2">
            <w:pPr>
              <w:rPr>
                <w:rFonts w:ascii="Times New Roman" w:hAnsi="Times New Roman" w:cs="Times New Roman"/>
                <w:color w:val="000000" w:themeColor="text1"/>
                <w:sz w:val="28"/>
                <w:szCs w:val="28"/>
              </w:rPr>
            </w:pPr>
          </w:p>
        </w:tc>
        <w:tc>
          <w:tcPr>
            <w:tcW w:w="1701" w:type="dxa"/>
            <w:tcBorders>
              <w:top w:val="nil"/>
              <w:left w:val="nil"/>
              <w:bottom w:val="nil"/>
              <w:right w:val="nil"/>
            </w:tcBorders>
          </w:tcPr>
          <w:p w14:paraId="1B9F80B0" w14:textId="77777777" w:rsidR="00586381" w:rsidRPr="00636E97" w:rsidRDefault="00586381" w:rsidP="004749D2">
            <w:pPr>
              <w:jc w:val="center"/>
              <w:rPr>
                <w:rFonts w:ascii="Times New Roman" w:hAnsi="Times New Roman" w:cs="Times New Roman"/>
                <w:b/>
                <w:color w:val="000000" w:themeColor="text1"/>
                <w:sz w:val="28"/>
                <w:szCs w:val="28"/>
                <w:lang w:eastAsia="uk-UA"/>
              </w:rPr>
            </w:pPr>
          </w:p>
        </w:tc>
      </w:tr>
    </w:tbl>
    <w:p w14:paraId="39182172" w14:textId="77777777" w:rsidR="00901A40" w:rsidRPr="00636E97" w:rsidRDefault="00901A40">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6DC7DD57" w14:textId="77777777" w:rsidR="004A53DC" w:rsidRPr="00636E97" w:rsidRDefault="00535934" w:rsidP="007876EE">
      <w:pPr>
        <w:tabs>
          <w:tab w:val="left" w:pos="1524"/>
        </w:tabs>
        <w:spacing w:after="0" w:line="240" w:lineRule="auto"/>
        <w:jc w:val="center"/>
        <w:outlineLvl w:val="0"/>
        <w:rPr>
          <w:rFonts w:ascii="Times New Roman" w:hAnsi="Times New Roman" w:cs="Times New Roman"/>
          <w:b/>
          <w:bCs/>
          <w:color w:val="000000" w:themeColor="text1"/>
          <w:sz w:val="28"/>
          <w:szCs w:val="28"/>
          <w:lang w:eastAsia="uk-UA"/>
        </w:rPr>
      </w:pPr>
      <w:bookmarkStart w:id="131" w:name="_Toc133930123"/>
      <w:bookmarkStart w:id="132" w:name="Нерухомемайно41"/>
      <w:bookmarkStart w:id="133" w:name="_Toc222398670"/>
      <w:r w:rsidRPr="00636E97">
        <w:rPr>
          <w:rFonts w:ascii="Times New Roman" w:hAnsi="Times New Roman" w:cs="Times New Roman"/>
          <w:b/>
          <w:bCs/>
          <w:color w:val="000000" w:themeColor="text1"/>
          <w:sz w:val="28"/>
          <w:szCs w:val="28"/>
          <w:lang w:val="en-US" w:eastAsia="uk-UA"/>
        </w:rPr>
        <w:t>ID</w:t>
      </w:r>
      <w:r w:rsidR="00E727AF" w:rsidRPr="00636E97">
        <w:rPr>
          <w:rFonts w:ascii="Times New Roman" w:hAnsi="Times New Roman" w:cs="Times New Roman"/>
          <w:b/>
          <w:bCs/>
          <w:color w:val="000000" w:themeColor="text1"/>
          <w:sz w:val="28"/>
          <w:szCs w:val="28"/>
          <w:lang w:eastAsia="uk-UA"/>
        </w:rPr>
        <w:t>4</w:t>
      </w:r>
      <w:r w:rsidRPr="00636E97">
        <w:rPr>
          <w:rFonts w:ascii="Times New Roman" w:hAnsi="Times New Roman" w:cs="Times New Roman"/>
          <w:b/>
          <w:bCs/>
          <w:color w:val="000000" w:themeColor="text1"/>
          <w:sz w:val="28"/>
          <w:szCs w:val="28"/>
          <w:lang w:eastAsia="uk-UA"/>
        </w:rPr>
        <w:t>1</w:t>
      </w:r>
      <w:r w:rsidR="001F7A7F" w:rsidRPr="00636E97">
        <w:rPr>
          <w:rFonts w:ascii="Times New Roman" w:hAnsi="Times New Roman" w:cs="Times New Roman"/>
          <w:b/>
          <w:color w:val="000000" w:themeColor="text1"/>
          <w:sz w:val="28"/>
          <w:szCs w:val="28"/>
        </w:rPr>
        <w:t>.</w:t>
      </w:r>
      <w:r w:rsidR="004A53DC" w:rsidRPr="00636E97">
        <w:rPr>
          <w:rFonts w:ascii="Times New Roman" w:hAnsi="Times New Roman" w:cs="Times New Roman"/>
          <w:b/>
          <w:bCs/>
          <w:color w:val="000000" w:themeColor="text1"/>
          <w:sz w:val="28"/>
          <w:szCs w:val="28"/>
          <w:lang w:eastAsia="uk-UA"/>
        </w:rPr>
        <w:t>Об’єкт нерухомого майна (</w:t>
      </w:r>
      <w:r w:rsidR="004A53DC" w:rsidRPr="00636E97">
        <w:rPr>
          <w:rFonts w:ascii="Times New Roman" w:hAnsi="Times New Roman" w:cs="Times New Roman"/>
          <w:b/>
          <w:bCs/>
          <w:color w:val="000000" w:themeColor="text1"/>
          <w:sz w:val="28"/>
          <w:szCs w:val="28"/>
          <w:lang w:val="en-US" w:eastAsia="uk-UA"/>
        </w:rPr>
        <w:t>im</w:t>
      </w:r>
      <w:r w:rsidR="004A53DC" w:rsidRPr="00636E97">
        <w:rPr>
          <w:rFonts w:ascii="Times New Roman" w:hAnsi="Times New Roman" w:cs="Times New Roman"/>
          <w:b/>
          <w:color w:val="000000" w:themeColor="text1"/>
          <w:sz w:val="28"/>
          <w:szCs w:val="28"/>
          <w:lang w:eastAsia="uk-UA"/>
        </w:rPr>
        <w:t>movable</w:t>
      </w:r>
      <w:r w:rsidR="004A53DC" w:rsidRPr="00636E97">
        <w:rPr>
          <w:rFonts w:ascii="Times New Roman" w:hAnsi="Times New Roman" w:cs="Times New Roman"/>
          <w:b/>
          <w:bCs/>
          <w:color w:val="000000" w:themeColor="text1"/>
          <w:sz w:val="28"/>
          <w:szCs w:val="28"/>
          <w:lang w:eastAsia="uk-UA"/>
        </w:rPr>
        <w:t>)</w:t>
      </w:r>
      <w:bookmarkEnd w:id="131"/>
      <w:bookmarkEnd w:id="132"/>
      <w:bookmarkEnd w:id="133"/>
    </w:p>
    <w:p w14:paraId="27834506" w14:textId="77777777" w:rsidR="004A53DC" w:rsidRPr="00636E97" w:rsidRDefault="004A53DC" w:rsidP="004749D2">
      <w:pPr>
        <w:spacing w:after="0" w:line="240" w:lineRule="auto"/>
        <w:jc w:val="both"/>
        <w:rPr>
          <w:rFonts w:ascii="Times New Roman" w:hAnsi="Times New Roman" w:cs="Times New Roman"/>
          <w:color w:val="000000" w:themeColor="text1"/>
          <w:sz w:val="28"/>
          <w:szCs w:val="28"/>
          <w:lang w:eastAsia="uk-UA"/>
        </w:rPr>
      </w:pPr>
    </w:p>
    <w:p w14:paraId="71FBB8BD" w14:textId="77777777" w:rsidR="00284AC2" w:rsidRPr="00636E97" w:rsidRDefault="00C418AF" w:rsidP="004749D2">
      <w:pPr>
        <w:pStyle w:val="a3"/>
        <w:numPr>
          <w:ilvl w:val="0"/>
          <w:numId w:val="33"/>
        </w:numPr>
        <w:spacing w:after="0" w:line="240"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До набору даних </w:t>
      </w:r>
      <w:r w:rsidR="00094706" w:rsidRPr="00636E97">
        <w:rPr>
          <w:rFonts w:ascii="Times New Roman" w:hAnsi="Times New Roman" w:cs="Times New Roman"/>
          <w:bCs/>
          <w:color w:val="000000" w:themeColor="text1"/>
          <w:sz w:val="28"/>
          <w:szCs w:val="28"/>
          <w:lang w:val="en-US" w:eastAsia="uk-UA"/>
        </w:rPr>
        <w:t>ID</w:t>
      </w:r>
      <w:r w:rsidR="00094706" w:rsidRPr="00636E97">
        <w:rPr>
          <w:rFonts w:ascii="Times New Roman" w:hAnsi="Times New Roman" w:cs="Times New Roman"/>
          <w:bCs/>
          <w:color w:val="000000" w:themeColor="text1"/>
          <w:sz w:val="28"/>
          <w:szCs w:val="28"/>
          <w:lang w:eastAsia="uk-UA"/>
        </w:rPr>
        <w:t>41.</w:t>
      </w:r>
      <w:r w:rsidRPr="00636E97">
        <w:rPr>
          <w:rFonts w:ascii="Times New Roman" w:hAnsi="Times New Roman" w:cs="Times New Roman"/>
          <w:bCs/>
          <w:color w:val="000000" w:themeColor="text1"/>
          <w:sz w:val="28"/>
          <w:szCs w:val="28"/>
          <w:lang w:eastAsia="uk-UA"/>
        </w:rPr>
        <w:t>Об’єкт нерухомого майна (</w:t>
      </w:r>
      <w:r w:rsidRPr="00636E97">
        <w:rPr>
          <w:rFonts w:ascii="Times New Roman" w:hAnsi="Times New Roman" w:cs="Times New Roman"/>
          <w:bCs/>
          <w:color w:val="000000" w:themeColor="text1"/>
          <w:sz w:val="28"/>
          <w:szCs w:val="28"/>
          <w:lang w:val="en-US" w:eastAsia="uk-UA"/>
        </w:rPr>
        <w:t>im</w:t>
      </w:r>
      <w:r w:rsidRPr="00636E97">
        <w:rPr>
          <w:rFonts w:ascii="Times New Roman" w:hAnsi="Times New Roman" w:cs="Times New Roman"/>
          <w:color w:val="000000" w:themeColor="text1"/>
          <w:sz w:val="28"/>
          <w:szCs w:val="28"/>
          <w:lang w:eastAsia="uk-UA"/>
        </w:rPr>
        <w:t>movable</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00BF3982"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цьому набору даних такі реквізити та набори даних:</w:t>
      </w:r>
    </w:p>
    <w:tbl>
      <w:tblPr>
        <w:tblStyle w:val="a6"/>
        <w:tblW w:w="15451" w:type="dxa"/>
        <w:tblInd w:w="-5" w:type="dxa"/>
        <w:tblLayout w:type="fixed"/>
        <w:tblLook w:val="04A0" w:firstRow="1" w:lastRow="0" w:firstColumn="1" w:lastColumn="0" w:noHBand="0" w:noVBand="1"/>
      </w:tblPr>
      <w:tblGrid>
        <w:gridCol w:w="851"/>
        <w:gridCol w:w="10773"/>
        <w:gridCol w:w="2126"/>
        <w:gridCol w:w="1701"/>
      </w:tblGrid>
      <w:tr w:rsidR="00CA2068" w:rsidRPr="00636E97" w14:paraId="0C8E155B" w14:textId="77777777" w:rsidTr="00C910D1">
        <w:tc>
          <w:tcPr>
            <w:tcW w:w="851" w:type="dxa"/>
            <w:tcBorders>
              <w:bottom w:val="single" w:sz="4" w:space="0" w:color="auto"/>
            </w:tcBorders>
          </w:tcPr>
          <w:p w14:paraId="60EB2863" w14:textId="77777777" w:rsidR="003A02F4" w:rsidRPr="00636E97" w:rsidRDefault="003A02F4"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773" w:type="dxa"/>
            <w:tcBorders>
              <w:bottom w:val="single" w:sz="4" w:space="0" w:color="auto"/>
            </w:tcBorders>
          </w:tcPr>
          <w:p w14:paraId="38795660" w14:textId="77777777" w:rsidR="003A02F4" w:rsidRPr="00636E97" w:rsidRDefault="003A02F4"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21F376BF" w14:textId="77777777" w:rsidR="003A02F4" w:rsidRPr="00636E97" w:rsidRDefault="003A02F4"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141F3702" w14:textId="77777777" w:rsidR="003A02F4" w:rsidRPr="00636E97" w:rsidRDefault="00725DE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5B0DC0"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7F18C63A" w14:textId="77777777" w:rsidTr="00BB627F">
        <w:tc>
          <w:tcPr>
            <w:tcW w:w="851" w:type="dxa"/>
            <w:tcBorders>
              <w:top w:val="single" w:sz="4" w:space="0" w:color="auto"/>
              <w:left w:val="nil"/>
              <w:bottom w:val="nil"/>
              <w:right w:val="nil"/>
            </w:tcBorders>
          </w:tcPr>
          <w:p w14:paraId="41D5FE6E" w14:textId="77777777" w:rsidR="003A02F4" w:rsidRPr="00636E97" w:rsidRDefault="003A02F4"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773" w:type="dxa"/>
            <w:tcBorders>
              <w:top w:val="single" w:sz="4" w:space="0" w:color="auto"/>
              <w:left w:val="nil"/>
              <w:bottom w:val="nil"/>
              <w:right w:val="nil"/>
            </w:tcBorders>
          </w:tcPr>
          <w:p w14:paraId="498E888B" w14:textId="77777777" w:rsidR="003A02F4" w:rsidRPr="00636E97" w:rsidRDefault="003A02F4" w:rsidP="004749D2">
            <w:pPr>
              <w:pStyle w:val="a3"/>
              <w:ind w:left="0"/>
              <w:jc w:val="both"/>
              <w:rPr>
                <w:rFonts w:ascii="Times New Roman" w:hAnsi="Times New Roman" w:cs="Times New Roman"/>
                <w:b/>
                <w:color w:val="000000" w:themeColor="text1"/>
                <w:sz w:val="28"/>
                <w:szCs w:val="28"/>
                <w:lang w:eastAsia="uk-UA"/>
              </w:rPr>
            </w:pPr>
            <w:bookmarkStart w:id="134" w:name="НерухомемайноІДЕНТИФІКАТОРИ"/>
            <w:r w:rsidRPr="00636E97">
              <w:rPr>
                <w:rFonts w:ascii="Times New Roman" w:hAnsi="Times New Roman" w:cs="Times New Roman"/>
                <w:b/>
                <w:color w:val="000000" w:themeColor="text1"/>
                <w:sz w:val="28"/>
                <w:szCs w:val="28"/>
                <w:lang w:eastAsia="uk-UA"/>
              </w:rPr>
              <w:t xml:space="preserve">Ідентифікатор об'єкту забезпечення </w:t>
            </w:r>
          </w:p>
          <w:bookmarkEnd w:id="134"/>
          <w:p w14:paraId="7C191A61" w14:textId="77777777" w:rsidR="003A02F4" w:rsidRPr="00CA2068" w:rsidRDefault="00614025" w:rsidP="00C910D1">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HYPERLINK  \l "ДодатокІДЕНТИФІКАТОРИ"</w:instrText>
            </w:r>
            <w:r w:rsidRPr="00636E97">
              <w:rPr>
                <w:rFonts w:ascii="Times New Roman" w:hAnsi="Times New Roman" w:cs="Times New Roman"/>
                <w:color w:val="000000" w:themeColor="text1"/>
                <w:sz w:val="28"/>
                <w:szCs w:val="28"/>
                <w:lang w:eastAsia="uk-UA"/>
              </w:rPr>
              <w:fldChar w:fldCharType="separate"/>
            </w:r>
            <w:r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Pr="00636E97">
              <w:rPr>
                <w:rStyle w:val="a5"/>
                <w:rFonts w:ascii="Times New Roman" w:hAnsi="Times New Roman" w:cs="Times New Roman"/>
                <w:color w:val="000000" w:themeColor="text1"/>
                <w:sz w:val="28"/>
                <w:szCs w:val="28"/>
                <w:lang w:eastAsia="uk-UA"/>
              </w:rPr>
              <w:t xml:space="preserve"> 1.1 цих Правил.</w:t>
            </w:r>
            <w:r w:rsidRPr="00636E97">
              <w:rPr>
                <w:rFonts w:ascii="Times New Roman" w:hAnsi="Times New Roman" w:cs="Times New Roman"/>
                <w:color w:val="000000" w:themeColor="text1"/>
                <w:sz w:val="28"/>
                <w:szCs w:val="28"/>
                <w:lang w:eastAsia="uk-UA"/>
              </w:rPr>
              <w:fldChar w:fldCharType="end"/>
            </w:r>
          </w:p>
        </w:tc>
        <w:tc>
          <w:tcPr>
            <w:tcW w:w="2126" w:type="dxa"/>
            <w:tcBorders>
              <w:top w:val="single" w:sz="4" w:space="0" w:color="auto"/>
              <w:left w:val="nil"/>
              <w:bottom w:val="nil"/>
              <w:right w:val="nil"/>
            </w:tcBorders>
          </w:tcPr>
          <w:p w14:paraId="6A15EBEE" w14:textId="77777777" w:rsidR="003A02F4" w:rsidRPr="00636E97" w:rsidRDefault="003A02F4" w:rsidP="00BB627F">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6608EA7E" w14:textId="77777777" w:rsidR="003A02F4" w:rsidRPr="00636E97" w:rsidRDefault="003A02F4" w:rsidP="00BB627F">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0011</w:t>
            </w:r>
          </w:p>
        </w:tc>
      </w:tr>
      <w:tr w:rsidR="00CA2068" w:rsidRPr="00636E97" w14:paraId="1063FFCE" w14:textId="77777777" w:rsidTr="00BB627F">
        <w:tc>
          <w:tcPr>
            <w:tcW w:w="851" w:type="dxa"/>
            <w:tcBorders>
              <w:top w:val="nil"/>
              <w:left w:val="nil"/>
              <w:bottom w:val="nil"/>
              <w:right w:val="nil"/>
            </w:tcBorders>
          </w:tcPr>
          <w:p w14:paraId="747992D5" w14:textId="77777777" w:rsidR="003A02F4" w:rsidRPr="00636E97" w:rsidRDefault="00126CA5"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773" w:type="dxa"/>
            <w:tcBorders>
              <w:top w:val="nil"/>
              <w:left w:val="nil"/>
              <w:bottom w:val="nil"/>
              <w:right w:val="nil"/>
            </w:tcBorders>
          </w:tcPr>
          <w:p w14:paraId="7702E7A4" w14:textId="77777777" w:rsidR="003A02F4" w:rsidRPr="00636E97" w:rsidRDefault="003A02F4"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Ная</w:t>
            </w:r>
            <w:r w:rsidR="00B045FD" w:rsidRPr="00636E97">
              <w:rPr>
                <w:rFonts w:ascii="Times New Roman" w:hAnsi="Times New Roman" w:cs="Times New Roman"/>
                <w:b/>
                <w:bCs/>
                <w:color w:val="000000" w:themeColor="text1"/>
                <w:sz w:val="28"/>
                <w:szCs w:val="28"/>
                <w:lang w:eastAsia="uk-UA"/>
              </w:rPr>
              <w:t>вність актуальної оцінки об’єкта</w:t>
            </w:r>
            <w:r w:rsidRPr="00636E97">
              <w:rPr>
                <w:rFonts w:ascii="Times New Roman" w:hAnsi="Times New Roman" w:cs="Times New Roman"/>
                <w:b/>
                <w:bCs/>
                <w:color w:val="000000" w:themeColor="text1"/>
                <w:sz w:val="28"/>
                <w:szCs w:val="28"/>
                <w:lang w:eastAsia="uk-UA"/>
              </w:rPr>
              <w:t xml:space="preserve"> забезпечення</w:t>
            </w:r>
          </w:p>
          <w:p w14:paraId="457D7EEE" w14:textId="77777777" w:rsidR="00B64C52" w:rsidRPr="00636E97" w:rsidRDefault="0099664D" w:rsidP="00307E36">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3A02F4" w:rsidRPr="00636E97">
              <w:rPr>
                <w:rFonts w:ascii="Times New Roman" w:hAnsi="Times New Roman" w:cs="Times New Roman"/>
                <w:color w:val="000000" w:themeColor="text1"/>
                <w:sz w:val="28"/>
                <w:szCs w:val="28"/>
                <w:lang w:eastAsia="uk-UA"/>
              </w:rPr>
              <w:t xml:space="preserve">абуває одного з переліку значень </w:t>
            </w:r>
            <w:r w:rsidR="003A02F4" w:rsidRPr="00636E97">
              <w:rPr>
                <w:rFonts w:ascii="Times New Roman" w:eastAsia="Times New Roman" w:hAnsi="Times New Roman" w:cs="Times New Roman"/>
                <w:color w:val="000000" w:themeColor="text1"/>
                <w:sz w:val="28"/>
                <w:szCs w:val="28"/>
                <w:lang w:eastAsia="uk-UA"/>
              </w:rPr>
              <w:t>“</w:t>
            </w:r>
            <w:r w:rsidR="003A02F4" w:rsidRPr="00636E97">
              <w:rPr>
                <w:rFonts w:ascii="Times New Roman" w:hAnsi="Times New Roman" w:cs="Times New Roman"/>
                <w:color w:val="000000" w:themeColor="text1"/>
                <w:sz w:val="28"/>
                <w:szCs w:val="28"/>
                <w:lang w:eastAsia="uk-UA"/>
              </w:rPr>
              <w:t>Так</w:t>
            </w:r>
            <w:r w:rsidR="003A02F4" w:rsidRPr="00636E97">
              <w:rPr>
                <w:rFonts w:ascii="Times New Roman" w:eastAsia="Times New Roman" w:hAnsi="Times New Roman" w:cs="Times New Roman"/>
                <w:color w:val="000000" w:themeColor="text1"/>
                <w:sz w:val="28"/>
                <w:szCs w:val="28"/>
                <w:lang w:eastAsia="uk-UA"/>
              </w:rPr>
              <w:t>”, “</w:t>
            </w:r>
            <w:r w:rsidR="003A02F4" w:rsidRPr="00636E97">
              <w:rPr>
                <w:rFonts w:ascii="Times New Roman" w:hAnsi="Times New Roman" w:cs="Times New Roman"/>
                <w:color w:val="000000" w:themeColor="text1"/>
                <w:sz w:val="28"/>
                <w:szCs w:val="28"/>
                <w:lang w:eastAsia="uk-UA"/>
              </w:rPr>
              <w:t>Ні</w:t>
            </w:r>
            <w:r w:rsidR="003A02F4" w:rsidRPr="00636E97">
              <w:rPr>
                <w:rFonts w:ascii="Times New Roman" w:eastAsia="Times New Roman" w:hAnsi="Times New Roman" w:cs="Times New Roman"/>
                <w:color w:val="000000" w:themeColor="text1"/>
                <w:sz w:val="28"/>
                <w:szCs w:val="28"/>
                <w:lang w:eastAsia="uk-UA"/>
              </w:rPr>
              <w:t>”</w:t>
            </w:r>
            <w:r w:rsidR="003A02F4"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A7B5024"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actual_col_assessment</w:t>
            </w:r>
          </w:p>
        </w:tc>
        <w:tc>
          <w:tcPr>
            <w:tcW w:w="1701" w:type="dxa"/>
            <w:tcBorders>
              <w:top w:val="nil"/>
              <w:left w:val="nil"/>
              <w:bottom w:val="nil"/>
              <w:right w:val="nil"/>
            </w:tcBorders>
          </w:tcPr>
          <w:p w14:paraId="67BE738E" w14:textId="77777777"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0504</w:t>
            </w:r>
          </w:p>
        </w:tc>
      </w:tr>
      <w:tr w:rsidR="00CA2068" w:rsidRPr="00636E97" w14:paraId="10587B15" w14:textId="77777777" w:rsidTr="00BB627F">
        <w:tc>
          <w:tcPr>
            <w:tcW w:w="851" w:type="dxa"/>
            <w:tcBorders>
              <w:top w:val="nil"/>
              <w:left w:val="nil"/>
              <w:bottom w:val="nil"/>
              <w:right w:val="nil"/>
            </w:tcBorders>
          </w:tcPr>
          <w:p w14:paraId="675946EB" w14:textId="77777777" w:rsidR="003A02F4" w:rsidRPr="00636E97" w:rsidRDefault="00126CA5"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773" w:type="dxa"/>
            <w:tcBorders>
              <w:top w:val="nil"/>
              <w:left w:val="nil"/>
              <w:bottom w:val="nil"/>
              <w:right w:val="nil"/>
            </w:tcBorders>
          </w:tcPr>
          <w:p w14:paraId="67029157" w14:textId="77777777" w:rsidR="003A02F4" w:rsidRPr="00636E97" w:rsidRDefault="003A02F4"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Наявні</w:t>
            </w:r>
            <w:r w:rsidR="00B045FD" w:rsidRPr="00636E97">
              <w:rPr>
                <w:rFonts w:ascii="Times New Roman" w:hAnsi="Times New Roman" w:cs="Times New Roman"/>
                <w:b/>
                <w:bCs/>
                <w:color w:val="000000" w:themeColor="text1"/>
                <w:sz w:val="28"/>
                <w:szCs w:val="28"/>
                <w:lang w:eastAsia="uk-UA"/>
              </w:rPr>
              <w:t>сть актуальної перевірки об’єкта</w:t>
            </w:r>
            <w:r w:rsidRPr="00636E97">
              <w:rPr>
                <w:rFonts w:ascii="Times New Roman" w:hAnsi="Times New Roman" w:cs="Times New Roman"/>
                <w:b/>
                <w:bCs/>
                <w:color w:val="000000" w:themeColor="text1"/>
                <w:sz w:val="28"/>
                <w:szCs w:val="28"/>
                <w:lang w:eastAsia="uk-UA"/>
              </w:rPr>
              <w:t xml:space="preserve"> забезпечення</w:t>
            </w:r>
          </w:p>
          <w:p w14:paraId="688EACFD" w14:textId="77777777" w:rsidR="00B64C52" w:rsidRPr="00636E97" w:rsidRDefault="0099664D" w:rsidP="00307E36">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3A02F4" w:rsidRPr="00636E97">
              <w:rPr>
                <w:rFonts w:ascii="Times New Roman" w:hAnsi="Times New Roman" w:cs="Times New Roman"/>
                <w:color w:val="000000" w:themeColor="text1"/>
                <w:sz w:val="28"/>
                <w:szCs w:val="28"/>
                <w:lang w:eastAsia="uk-UA"/>
              </w:rPr>
              <w:t xml:space="preserve">абуває одного з переліку значень </w:t>
            </w:r>
            <w:r w:rsidR="003A02F4" w:rsidRPr="00636E97">
              <w:rPr>
                <w:rFonts w:ascii="Times New Roman" w:eastAsia="Times New Roman" w:hAnsi="Times New Roman" w:cs="Times New Roman"/>
                <w:color w:val="000000" w:themeColor="text1"/>
                <w:sz w:val="28"/>
                <w:szCs w:val="28"/>
                <w:lang w:eastAsia="uk-UA"/>
              </w:rPr>
              <w:t>“</w:t>
            </w:r>
            <w:r w:rsidR="003A02F4" w:rsidRPr="00636E97">
              <w:rPr>
                <w:rFonts w:ascii="Times New Roman" w:hAnsi="Times New Roman" w:cs="Times New Roman"/>
                <w:color w:val="000000" w:themeColor="text1"/>
                <w:sz w:val="28"/>
                <w:szCs w:val="28"/>
                <w:lang w:eastAsia="uk-UA"/>
              </w:rPr>
              <w:t>Так</w:t>
            </w:r>
            <w:r w:rsidR="003A02F4" w:rsidRPr="00636E97">
              <w:rPr>
                <w:rFonts w:ascii="Times New Roman" w:eastAsia="Times New Roman" w:hAnsi="Times New Roman" w:cs="Times New Roman"/>
                <w:color w:val="000000" w:themeColor="text1"/>
                <w:sz w:val="28"/>
                <w:szCs w:val="28"/>
                <w:lang w:eastAsia="uk-UA"/>
              </w:rPr>
              <w:t>”, “</w:t>
            </w:r>
            <w:r w:rsidR="003A02F4" w:rsidRPr="00636E97">
              <w:rPr>
                <w:rFonts w:ascii="Times New Roman" w:hAnsi="Times New Roman" w:cs="Times New Roman"/>
                <w:color w:val="000000" w:themeColor="text1"/>
                <w:sz w:val="28"/>
                <w:szCs w:val="28"/>
                <w:lang w:eastAsia="uk-UA"/>
              </w:rPr>
              <w:t>Ні</w:t>
            </w:r>
            <w:r w:rsidR="003A02F4" w:rsidRPr="00636E97">
              <w:rPr>
                <w:rFonts w:ascii="Times New Roman" w:eastAsia="Times New Roman" w:hAnsi="Times New Roman" w:cs="Times New Roman"/>
                <w:color w:val="000000" w:themeColor="text1"/>
                <w:sz w:val="28"/>
                <w:szCs w:val="28"/>
                <w:lang w:eastAsia="uk-UA"/>
              </w:rPr>
              <w:t>”</w:t>
            </w:r>
            <w:r w:rsidR="003A02F4"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448F65D0"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actual_col_validation</w:t>
            </w:r>
          </w:p>
        </w:tc>
        <w:tc>
          <w:tcPr>
            <w:tcW w:w="1701" w:type="dxa"/>
            <w:tcBorders>
              <w:top w:val="nil"/>
              <w:left w:val="nil"/>
              <w:bottom w:val="nil"/>
              <w:right w:val="nil"/>
            </w:tcBorders>
          </w:tcPr>
          <w:p w14:paraId="4C41B8B9" w14:textId="77777777"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0505</w:t>
            </w:r>
          </w:p>
        </w:tc>
      </w:tr>
      <w:tr w:rsidR="00CA2068" w:rsidRPr="00636E97" w14:paraId="2C03DD79" w14:textId="77777777" w:rsidTr="00BB627F">
        <w:tc>
          <w:tcPr>
            <w:tcW w:w="851" w:type="dxa"/>
            <w:tcBorders>
              <w:top w:val="nil"/>
              <w:left w:val="nil"/>
              <w:bottom w:val="nil"/>
              <w:right w:val="nil"/>
            </w:tcBorders>
          </w:tcPr>
          <w:p w14:paraId="2D76A15B" w14:textId="77777777" w:rsidR="003A02F4" w:rsidRPr="00636E97" w:rsidRDefault="00126CA5"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773" w:type="dxa"/>
            <w:tcBorders>
              <w:top w:val="nil"/>
              <w:left w:val="nil"/>
              <w:bottom w:val="nil"/>
              <w:right w:val="nil"/>
            </w:tcBorders>
          </w:tcPr>
          <w:p w14:paraId="3B18F9E6" w14:textId="77777777" w:rsidR="003A02F4" w:rsidRPr="00636E97" w:rsidRDefault="003A02F4"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Об’єкт є складовою частиною цілісного майнового комплексу</w:t>
            </w:r>
          </w:p>
          <w:p w14:paraId="4837BE3A" w14:textId="77777777" w:rsidR="003A02F4" w:rsidRPr="00636E97" w:rsidRDefault="00397109"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3A02F4" w:rsidRPr="00636E97">
              <w:rPr>
                <w:rFonts w:ascii="Times New Roman" w:hAnsi="Times New Roman" w:cs="Times New Roman"/>
                <w:color w:val="000000" w:themeColor="text1"/>
                <w:sz w:val="28"/>
                <w:szCs w:val="28"/>
                <w:lang w:eastAsia="uk-UA"/>
              </w:rPr>
              <w:t xml:space="preserve">абуває одного з переліку значень </w:t>
            </w:r>
            <w:r w:rsidR="003A02F4" w:rsidRPr="00636E97">
              <w:rPr>
                <w:rFonts w:ascii="Times New Roman" w:eastAsia="Times New Roman" w:hAnsi="Times New Roman" w:cs="Times New Roman"/>
                <w:color w:val="000000" w:themeColor="text1"/>
                <w:sz w:val="28"/>
                <w:szCs w:val="28"/>
                <w:lang w:eastAsia="uk-UA"/>
              </w:rPr>
              <w:t>“</w:t>
            </w:r>
            <w:r w:rsidR="003A02F4" w:rsidRPr="00636E97">
              <w:rPr>
                <w:rFonts w:ascii="Times New Roman" w:hAnsi="Times New Roman" w:cs="Times New Roman"/>
                <w:color w:val="000000" w:themeColor="text1"/>
                <w:sz w:val="28"/>
                <w:szCs w:val="28"/>
                <w:lang w:eastAsia="uk-UA"/>
              </w:rPr>
              <w:t>Так</w:t>
            </w:r>
            <w:r w:rsidR="003A02F4" w:rsidRPr="00636E97">
              <w:rPr>
                <w:rFonts w:ascii="Times New Roman" w:eastAsia="Times New Roman" w:hAnsi="Times New Roman" w:cs="Times New Roman"/>
                <w:color w:val="000000" w:themeColor="text1"/>
                <w:sz w:val="28"/>
                <w:szCs w:val="28"/>
                <w:lang w:eastAsia="uk-UA"/>
              </w:rPr>
              <w:t>”, “</w:t>
            </w:r>
            <w:r w:rsidR="003A02F4" w:rsidRPr="00636E97">
              <w:rPr>
                <w:rFonts w:ascii="Times New Roman" w:hAnsi="Times New Roman" w:cs="Times New Roman"/>
                <w:color w:val="000000" w:themeColor="text1"/>
                <w:sz w:val="28"/>
                <w:szCs w:val="28"/>
                <w:lang w:eastAsia="uk-UA"/>
              </w:rPr>
              <w:t>Ні</w:t>
            </w:r>
            <w:r w:rsidR="003A02F4" w:rsidRPr="00636E97">
              <w:rPr>
                <w:rFonts w:ascii="Times New Roman" w:eastAsia="Times New Roman" w:hAnsi="Times New Roman" w:cs="Times New Roman"/>
                <w:color w:val="000000" w:themeColor="text1"/>
                <w:sz w:val="28"/>
                <w:szCs w:val="28"/>
                <w:lang w:eastAsia="uk-UA"/>
              </w:rPr>
              <w:t>”</w:t>
            </w:r>
            <w:r w:rsidR="003A02F4"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D899076"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bCs/>
                <w:color w:val="000000" w:themeColor="text1"/>
                <w:sz w:val="28"/>
                <w:szCs w:val="28"/>
                <w:lang w:eastAsia="uk-UA"/>
              </w:rPr>
              <w:t>integral_property_complex</w:t>
            </w:r>
          </w:p>
        </w:tc>
        <w:tc>
          <w:tcPr>
            <w:tcW w:w="1701" w:type="dxa"/>
            <w:tcBorders>
              <w:top w:val="nil"/>
              <w:left w:val="nil"/>
              <w:bottom w:val="nil"/>
              <w:right w:val="nil"/>
            </w:tcBorders>
          </w:tcPr>
          <w:p w14:paraId="4177CD18" w14:textId="77777777"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0507</w:t>
            </w:r>
          </w:p>
        </w:tc>
      </w:tr>
      <w:tr w:rsidR="00CA2068" w:rsidRPr="00636E97" w14:paraId="19A71C2D" w14:textId="77777777" w:rsidTr="00BB627F">
        <w:tc>
          <w:tcPr>
            <w:tcW w:w="851" w:type="dxa"/>
            <w:tcBorders>
              <w:top w:val="nil"/>
              <w:left w:val="nil"/>
              <w:bottom w:val="nil"/>
              <w:right w:val="nil"/>
            </w:tcBorders>
          </w:tcPr>
          <w:p w14:paraId="2B5436F0" w14:textId="77777777" w:rsidR="003A02F4" w:rsidRPr="00636E97" w:rsidRDefault="00126CA5"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773" w:type="dxa"/>
            <w:tcBorders>
              <w:top w:val="nil"/>
              <w:left w:val="nil"/>
              <w:bottom w:val="nil"/>
              <w:right w:val="nil"/>
            </w:tcBorders>
          </w:tcPr>
          <w:p w14:paraId="58CC4FB5" w14:textId="77777777" w:rsidR="003A02F4" w:rsidRPr="00636E97" w:rsidRDefault="003A02F4" w:rsidP="004749D2">
            <w:pPr>
              <w:pStyle w:val="a3"/>
              <w:ind w:left="0"/>
              <w:jc w:val="both"/>
              <w:rPr>
                <w:rFonts w:ascii="Times New Roman" w:hAnsi="Times New Roman" w:cs="Times New Roman"/>
                <w:b/>
                <w:color w:val="000000" w:themeColor="text1"/>
                <w:sz w:val="28"/>
                <w:szCs w:val="28"/>
                <w:lang w:eastAsia="uk-UA"/>
              </w:rPr>
            </w:pPr>
            <w:bookmarkStart w:id="135" w:name="НерухомемайноРеквізит0508"/>
            <w:r w:rsidRPr="00636E97">
              <w:rPr>
                <w:rFonts w:ascii="Times New Roman" w:hAnsi="Times New Roman" w:cs="Times New Roman"/>
                <w:b/>
                <w:color w:val="000000" w:themeColor="text1"/>
                <w:sz w:val="28"/>
                <w:szCs w:val="28"/>
                <w:lang w:eastAsia="uk-UA"/>
              </w:rPr>
              <w:t>Вид забезпечення виконання зобов'язання</w:t>
            </w:r>
          </w:p>
          <w:bookmarkEnd w:id="135"/>
          <w:p w14:paraId="311AA746" w14:textId="77777777" w:rsidR="00365A35" w:rsidRPr="00636E97" w:rsidRDefault="00A67488" w:rsidP="00211A29">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набуває </w:t>
            </w:r>
            <w:r w:rsidRPr="00636E97">
              <w:rPr>
                <w:rFonts w:ascii="Times New Roman" w:eastAsia="Times New Roman" w:hAnsi="Times New Roman" w:cs="Times New Roman"/>
                <w:color w:val="000000" w:themeColor="text1"/>
                <w:sz w:val="28"/>
                <w:szCs w:val="28"/>
                <w:lang w:eastAsia="uk-UA"/>
              </w:rPr>
              <w:t xml:space="preserve">одного з визначеного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w:t>
            </w:r>
            <w:r w:rsidRPr="00636E97">
              <w:rPr>
                <w:rFonts w:ascii="Times New Roman" w:hAnsi="Times New Roman" w:cs="Times New Roman"/>
                <w:color w:val="000000" w:themeColor="text1"/>
                <w:sz w:val="28"/>
                <w:szCs w:val="28"/>
                <w:lang w:eastAsia="uk-UA"/>
              </w:rPr>
              <w:t xml:space="preserve"> S031</w:t>
            </w:r>
            <w:r w:rsidR="0037573D" w:rsidRPr="00636E97">
              <w:rPr>
                <w:rFonts w:ascii="Times New Roman" w:hAnsi="Times New Roman" w:cs="Times New Roman"/>
                <w:color w:val="000000" w:themeColor="text1"/>
                <w:sz w:val="28"/>
                <w:szCs w:val="28"/>
                <w:lang w:eastAsia="uk-UA"/>
              </w:rPr>
              <w:t xml:space="preserve"> </w:t>
            </w:r>
            <w:r w:rsidR="0037573D" w:rsidRPr="00636E97">
              <w:rPr>
                <w:rFonts w:ascii="Times New Roman" w:hAnsi="Times New Roman" w:cs="Times New Roman"/>
                <w:color w:val="000000" w:themeColor="text1"/>
                <w:sz w:val="28"/>
                <w:szCs w:val="28"/>
              </w:rPr>
              <w:t>“Код виду забезпечення активу”</w:t>
            </w:r>
            <w:r w:rsidRPr="00CA2068">
              <w:rPr>
                <w:rFonts w:ascii="Times New Roman" w:hAnsi="Times New Roman" w:cs="Times New Roman"/>
                <w:color w:val="000000" w:themeColor="text1"/>
                <w:sz w:val="28"/>
                <w:szCs w:val="28"/>
                <w:lang w:eastAsia="uk-UA"/>
              </w:rPr>
              <w:t xml:space="preserve"> з урахуванням розподілу виду забезпечення до набору даних </w:t>
            </w:r>
            <w:hyperlink w:anchor="ДодатокРозподілЗабезпS031" w:history="1">
              <w:r w:rsidRPr="00636E97">
                <w:rPr>
                  <w:rStyle w:val="a5"/>
                  <w:rFonts w:ascii="Times New Roman" w:eastAsia="Times New Roman" w:hAnsi="Times New Roman" w:cs="Times New Roman"/>
                  <w:color w:val="000000" w:themeColor="text1"/>
                  <w:sz w:val="28"/>
                  <w:szCs w:val="28"/>
                  <w:lang w:eastAsia="uk-UA"/>
                </w:rPr>
                <w:t xml:space="preserve">відповідно до вимог </w:t>
              </w:r>
              <w:r w:rsidR="009143F5" w:rsidRPr="00636E97">
                <w:rPr>
                  <w:rStyle w:val="a5"/>
                  <w:rFonts w:ascii="Times New Roman" w:eastAsia="Times New Roman" w:hAnsi="Times New Roman" w:cs="Times New Roman"/>
                  <w:color w:val="000000" w:themeColor="text1"/>
                  <w:sz w:val="28"/>
                  <w:szCs w:val="28"/>
                  <w:lang w:eastAsia="uk-UA"/>
                </w:rPr>
                <w:t>Додатка</w:t>
              </w:r>
              <w:r w:rsidRPr="00636E97">
                <w:rPr>
                  <w:rStyle w:val="a5"/>
                  <w:rFonts w:ascii="Times New Roman" w:eastAsia="Times New Roman" w:hAnsi="Times New Roman" w:cs="Times New Roman"/>
                  <w:color w:val="000000" w:themeColor="text1"/>
                  <w:sz w:val="28"/>
                  <w:szCs w:val="28"/>
                  <w:lang w:eastAsia="uk-UA"/>
                </w:rPr>
                <w:t xml:space="preserve"> </w:t>
              </w:r>
              <w:r w:rsidR="0037573D" w:rsidRPr="00636E97">
                <w:rPr>
                  <w:rStyle w:val="a5"/>
                  <w:rFonts w:ascii="Times New Roman" w:eastAsia="Times New Roman" w:hAnsi="Times New Roman" w:cs="Times New Roman"/>
                  <w:color w:val="000000" w:themeColor="text1"/>
                  <w:sz w:val="28"/>
                  <w:szCs w:val="28"/>
                  <w:lang w:eastAsia="uk-UA"/>
                </w:rPr>
                <w:t xml:space="preserve">5 </w:t>
              </w:r>
              <w:r w:rsidRPr="00636E97">
                <w:rPr>
                  <w:rStyle w:val="a5"/>
                  <w:rFonts w:ascii="Times New Roman" w:eastAsia="Times New Roman" w:hAnsi="Times New Roman" w:cs="Times New Roman"/>
                  <w:color w:val="000000" w:themeColor="text1"/>
                  <w:sz w:val="28"/>
                  <w:szCs w:val="28"/>
                  <w:lang w:eastAsia="uk-UA"/>
                </w:rPr>
                <w:t>цих Правил</w:t>
              </w:r>
            </w:hyperlink>
            <w:r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68FFE12"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eastAsia="uk-UA"/>
              </w:rPr>
              <w:t>s031_</w:t>
            </w:r>
            <w:r w:rsidRPr="00636E97">
              <w:rPr>
                <w:rFonts w:ascii="Times New Roman" w:hAnsi="Times New Roman" w:cs="Times New Roman"/>
                <w:b/>
                <w:color w:val="000000" w:themeColor="text1"/>
                <w:sz w:val="28"/>
                <w:szCs w:val="28"/>
                <w:lang w:val="ru-RU" w:eastAsia="uk-UA"/>
              </w:rPr>
              <w:t>col</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ru-RU" w:eastAsia="uk-UA"/>
              </w:rPr>
              <w:t>type</w:t>
            </w:r>
          </w:p>
        </w:tc>
        <w:tc>
          <w:tcPr>
            <w:tcW w:w="1701" w:type="dxa"/>
            <w:tcBorders>
              <w:top w:val="nil"/>
              <w:left w:val="nil"/>
              <w:bottom w:val="nil"/>
              <w:right w:val="nil"/>
            </w:tcBorders>
          </w:tcPr>
          <w:p w14:paraId="3D12E9FB" w14:textId="77777777"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0508</w:t>
            </w:r>
          </w:p>
        </w:tc>
      </w:tr>
      <w:tr w:rsidR="00CA2068" w:rsidRPr="00636E97" w14:paraId="156AADD2" w14:textId="77777777" w:rsidTr="00BB627F">
        <w:tc>
          <w:tcPr>
            <w:tcW w:w="851" w:type="dxa"/>
            <w:tcBorders>
              <w:top w:val="nil"/>
              <w:left w:val="nil"/>
              <w:bottom w:val="nil"/>
              <w:right w:val="nil"/>
            </w:tcBorders>
          </w:tcPr>
          <w:p w14:paraId="3AF0A398" w14:textId="77777777" w:rsidR="003A02F4" w:rsidRPr="00636E97" w:rsidRDefault="00126CA5" w:rsidP="00126CA5">
            <w:pPr>
              <w:pStyle w:val="a3"/>
              <w:ind w:left="0"/>
              <w:jc w:val="right"/>
              <w:rPr>
                <w:rFonts w:ascii="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lang w:val="ru-RU" w:eastAsia="uk-UA"/>
              </w:rPr>
              <w:t>6</w:t>
            </w:r>
          </w:p>
        </w:tc>
        <w:tc>
          <w:tcPr>
            <w:tcW w:w="10773" w:type="dxa"/>
            <w:tcBorders>
              <w:top w:val="nil"/>
              <w:left w:val="nil"/>
              <w:bottom w:val="nil"/>
              <w:right w:val="nil"/>
            </w:tcBorders>
          </w:tcPr>
          <w:p w14:paraId="3CC0CF5E" w14:textId="77777777" w:rsidR="003A02F4" w:rsidRPr="00636E97" w:rsidRDefault="003A02F4"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Стан майна за принципом завершеності</w:t>
            </w:r>
          </w:p>
          <w:p w14:paraId="4BE0181F" w14:textId="77777777" w:rsidR="003A02F4" w:rsidRPr="00636E97" w:rsidRDefault="00397109" w:rsidP="0004011B">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3A02F4" w:rsidRPr="00636E97">
              <w:rPr>
                <w:rFonts w:ascii="Times New Roman" w:hAnsi="Times New Roman" w:cs="Times New Roman"/>
                <w:color w:val="000000" w:themeColor="text1"/>
                <w:sz w:val="28"/>
                <w:szCs w:val="28"/>
                <w:lang w:eastAsia="uk-UA"/>
              </w:rPr>
              <w:t xml:space="preserve">абуває </w:t>
            </w:r>
            <w:r w:rsidR="007C7DCF" w:rsidRPr="00636E97">
              <w:rPr>
                <w:rFonts w:ascii="Times New Roman" w:hAnsi="Times New Roman" w:cs="Times New Roman"/>
                <w:color w:val="000000" w:themeColor="text1"/>
                <w:sz w:val="28"/>
                <w:szCs w:val="28"/>
                <w:lang w:eastAsia="uk-UA"/>
              </w:rPr>
              <w:t xml:space="preserve">одного </w:t>
            </w:r>
            <w:r w:rsidR="003A02F4" w:rsidRPr="00CA2068">
              <w:rPr>
                <w:rFonts w:ascii="Times New Roman" w:eastAsia="Times New Roman" w:hAnsi="Times New Roman" w:cs="Times New Roman"/>
                <w:color w:val="000000" w:themeColor="text1"/>
                <w:sz w:val="28"/>
                <w:szCs w:val="28"/>
                <w:lang w:eastAsia="uk-UA"/>
              </w:rPr>
              <w:t xml:space="preserve">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3A02F4" w:rsidRPr="00636E97">
              <w:rPr>
                <w:rFonts w:ascii="Times New Roman" w:eastAsia="Times New Roman" w:hAnsi="Times New Roman" w:cs="Times New Roman"/>
                <w:color w:val="000000" w:themeColor="text1"/>
                <w:sz w:val="28"/>
                <w:szCs w:val="28"/>
                <w:lang w:eastAsia="uk-UA"/>
              </w:rPr>
              <w:t>а</w:t>
            </w:r>
            <w:r w:rsidR="003A02F4" w:rsidRPr="00636E97">
              <w:rPr>
                <w:rFonts w:ascii="Times New Roman" w:hAnsi="Times New Roman" w:cs="Times New Roman"/>
                <w:color w:val="000000" w:themeColor="text1"/>
                <w:sz w:val="28"/>
                <w:szCs w:val="28"/>
                <w:lang w:eastAsia="uk-UA"/>
              </w:rPr>
              <w:t xml:space="preserve"> F017</w:t>
            </w:r>
            <w:r w:rsidR="007C7DCF" w:rsidRPr="00636E97">
              <w:rPr>
                <w:rFonts w:ascii="Times New Roman" w:hAnsi="Times New Roman" w:cs="Times New Roman"/>
                <w:color w:val="000000" w:themeColor="text1"/>
                <w:sz w:val="28"/>
                <w:szCs w:val="28"/>
                <w:lang w:eastAsia="uk-UA"/>
              </w:rPr>
              <w:t xml:space="preserve"> </w:t>
            </w:r>
            <w:r w:rsidR="007C7DCF" w:rsidRPr="00636E97">
              <w:rPr>
                <w:rFonts w:ascii="Times New Roman" w:eastAsia="Times New Roman" w:hAnsi="Times New Roman" w:cs="Times New Roman"/>
                <w:color w:val="000000" w:themeColor="text1"/>
                <w:sz w:val="28"/>
                <w:szCs w:val="28"/>
                <w:lang w:eastAsia="uk-UA"/>
              </w:rPr>
              <w:t>“</w:t>
            </w:r>
            <w:r w:rsidR="007C7DCF" w:rsidRPr="00636E97">
              <w:rPr>
                <w:rFonts w:ascii="Times New Roman" w:hAnsi="Times New Roman" w:cs="Times New Roman"/>
                <w:color w:val="000000" w:themeColor="text1"/>
                <w:sz w:val="28"/>
                <w:szCs w:val="28"/>
                <w:lang w:eastAsia="uk-UA"/>
              </w:rPr>
              <w:t>Стан майна за принципом завершеності</w:t>
            </w:r>
            <w:r w:rsidR="007C7DCF" w:rsidRPr="00636E97">
              <w:rPr>
                <w:rFonts w:ascii="Times New Roman" w:eastAsia="Times New Roman" w:hAnsi="Times New Roman" w:cs="Times New Roman"/>
                <w:color w:val="000000" w:themeColor="text1"/>
                <w:sz w:val="28"/>
                <w:szCs w:val="28"/>
                <w:lang w:eastAsia="uk-UA"/>
              </w:rPr>
              <w:t>”</w:t>
            </w:r>
            <w:r w:rsidR="003A02F4" w:rsidRPr="00CA2068">
              <w:rPr>
                <w:rFonts w:ascii="Times New Roman" w:eastAsia="Times New Roman" w:hAnsi="Times New Roman" w:cs="Times New Roman"/>
                <w:color w:val="000000" w:themeColor="text1"/>
                <w:sz w:val="28"/>
                <w:szCs w:val="28"/>
                <w:lang w:eastAsia="uk-UA"/>
              </w:rPr>
              <w:t>.</w:t>
            </w:r>
          </w:p>
          <w:p w14:paraId="6F0A4855" w14:textId="77777777" w:rsidR="00CB4239" w:rsidRPr="00636E97" w:rsidRDefault="005F5E0B" w:rsidP="0004011B">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 xml:space="preserve">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7885D45E"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f017_</w:t>
            </w:r>
            <w:r w:rsidRPr="00636E97">
              <w:rPr>
                <w:rFonts w:ascii="Times New Roman" w:hAnsi="Times New Roman" w:cs="Times New Roman"/>
                <w:b/>
                <w:color w:val="000000" w:themeColor="text1"/>
                <w:sz w:val="28"/>
                <w:szCs w:val="28"/>
              </w:rPr>
              <w:t>complete_status</w:t>
            </w:r>
          </w:p>
        </w:tc>
        <w:tc>
          <w:tcPr>
            <w:tcW w:w="1701" w:type="dxa"/>
            <w:tcBorders>
              <w:top w:val="nil"/>
              <w:left w:val="nil"/>
              <w:bottom w:val="nil"/>
              <w:right w:val="nil"/>
            </w:tcBorders>
          </w:tcPr>
          <w:p w14:paraId="41312524" w14:textId="77777777"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0514</w:t>
            </w:r>
          </w:p>
        </w:tc>
      </w:tr>
      <w:tr w:rsidR="00CA2068" w:rsidRPr="00636E97" w14:paraId="6AC336D6" w14:textId="77777777" w:rsidTr="00BB627F">
        <w:trPr>
          <w:trHeight w:val="240"/>
        </w:trPr>
        <w:tc>
          <w:tcPr>
            <w:tcW w:w="851" w:type="dxa"/>
            <w:tcBorders>
              <w:top w:val="nil"/>
              <w:left w:val="nil"/>
              <w:bottom w:val="nil"/>
              <w:right w:val="nil"/>
            </w:tcBorders>
          </w:tcPr>
          <w:p w14:paraId="389B1FAA" w14:textId="77777777" w:rsidR="003A02F4" w:rsidRPr="00636E97" w:rsidRDefault="00B22E47"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773" w:type="dxa"/>
            <w:tcBorders>
              <w:top w:val="nil"/>
              <w:left w:val="nil"/>
              <w:bottom w:val="nil"/>
              <w:right w:val="nil"/>
            </w:tcBorders>
          </w:tcPr>
          <w:p w14:paraId="321A9673" w14:textId="77777777" w:rsidR="003A02F4" w:rsidRPr="00636E97" w:rsidRDefault="003A02F4"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Загальна площа</w:t>
            </w:r>
          </w:p>
          <w:p w14:paraId="410A7D83" w14:textId="77777777" w:rsidR="003A02F4" w:rsidRPr="00636E97" w:rsidRDefault="00397109" w:rsidP="004749D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B045FD" w:rsidRPr="00636E97">
              <w:rPr>
                <w:rFonts w:ascii="Times New Roman" w:hAnsi="Times New Roman" w:cs="Times New Roman"/>
                <w:color w:val="000000" w:themeColor="text1"/>
                <w:sz w:val="28"/>
                <w:szCs w:val="28"/>
                <w:lang w:eastAsia="uk-UA"/>
              </w:rPr>
              <w:t xml:space="preserve">абуває </w:t>
            </w:r>
            <w:r w:rsidR="0000754D" w:rsidRPr="00636E97">
              <w:rPr>
                <w:rFonts w:ascii="Times New Roman" w:hAnsi="Times New Roman" w:cs="Times New Roman"/>
                <w:color w:val="000000" w:themeColor="text1"/>
                <w:sz w:val="28"/>
                <w:szCs w:val="28"/>
                <w:lang w:eastAsia="uk-UA"/>
              </w:rPr>
              <w:t xml:space="preserve">одного </w:t>
            </w:r>
            <w:r w:rsidR="002E2DC3" w:rsidRPr="00CA2068">
              <w:rPr>
                <w:rFonts w:ascii="Times New Roman" w:hAnsi="Times New Roman" w:cs="Times New Roman"/>
                <w:color w:val="000000" w:themeColor="text1"/>
                <w:sz w:val="28"/>
                <w:szCs w:val="28"/>
                <w:lang w:eastAsia="uk-UA"/>
              </w:rPr>
              <w:t>значення</w:t>
            </w:r>
            <w:r w:rsidR="00B045FD" w:rsidRPr="00636E97">
              <w:rPr>
                <w:rFonts w:ascii="Times New Roman" w:hAnsi="Times New Roman" w:cs="Times New Roman"/>
                <w:color w:val="000000" w:themeColor="text1"/>
                <w:sz w:val="28"/>
                <w:szCs w:val="28"/>
                <w:lang w:eastAsia="uk-UA"/>
              </w:rPr>
              <w:t xml:space="preserve"> площі об’єкта</w:t>
            </w:r>
            <w:r w:rsidR="003A02F4" w:rsidRPr="00636E97">
              <w:rPr>
                <w:rFonts w:ascii="Times New Roman" w:hAnsi="Times New Roman" w:cs="Times New Roman"/>
                <w:color w:val="000000" w:themeColor="text1"/>
                <w:sz w:val="28"/>
                <w:szCs w:val="28"/>
                <w:lang w:eastAsia="uk-UA"/>
              </w:rPr>
              <w:t xml:space="preserve"> нерухомого майна відповідно документів на право власності чи інших документів, що підтверджують таке право. Для житлової нерухомості зазначається загальна площа.</w:t>
            </w:r>
          </w:p>
          <w:p w14:paraId="4A7DEC39" w14:textId="77777777" w:rsidR="00CB4239" w:rsidRPr="00636E97" w:rsidRDefault="005F5E0B"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 xml:space="preserve"> 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BDC142E"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total_area</w:t>
            </w:r>
          </w:p>
        </w:tc>
        <w:tc>
          <w:tcPr>
            <w:tcW w:w="1701" w:type="dxa"/>
            <w:tcBorders>
              <w:top w:val="nil"/>
              <w:left w:val="nil"/>
              <w:bottom w:val="nil"/>
              <w:right w:val="nil"/>
            </w:tcBorders>
          </w:tcPr>
          <w:p w14:paraId="24FF21DF" w14:textId="77777777"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0515</w:t>
            </w:r>
          </w:p>
        </w:tc>
      </w:tr>
      <w:tr w:rsidR="00CA2068" w:rsidRPr="00636E97" w14:paraId="1A468E98" w14:textId="77777777" w:rsidTr="00BB627F">
        <w:tc>
          <w:tcPr>
            <w:tcW w:w="851" w:type="dxa"/>
            <w:tcBorders>
              <w:top w:val="nil"/>
              <w:left w:val="nil"/>
              <w:bottom w:val="nil"/>
              <w:right w:val="nil"/>
            </w:tcBorders>
          </w:tcPr>
          <w:p w14:paraId="5E1B8CE0" w14:textId="77777777" w:rsidR="003A02F4" w:rsidRPr="00636E97" w:rsidRDefault="00B22E47"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773" w:type="dxa"/>
            <w:tcBorders>
              <w:top w:val="nil"/>
              <w:left w:val="nil"/>
              <w:bottom w:val="nil"/>
              <w:right w:val="nil"/>
            </w:tcBorders>
          </w:tcPr>
          <w:p w14:paraId="61F8651C" w14:textId="77777777" w:rsidR="003A02F4" w:rsidRPr="00636E97" w:rsidRDefault="003A02F4"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Одиниця виміру площі</w:t>
            </w:r>
          </w:p>
          <w:p w14:paraId="114BC70E" w14:textId="77777777" w:rsidR="003A02F4" w:rsidRPr="00636E97" w:rsidRDefault="00397109" w:rsidP="00F16997">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3A02F4" w:rsidRPr="00636E97">
              <w:rPr>
                <w:rFonts w:ascii="Times New Roman" w:hAnsi="Times New Roman" w:cs="Times New Roman"/>
                <w:color w:val="000000" w:themeColor="text1"/>
                <w:sz w:val="28"/>
                <w:szCs w:val="28"/>
                <w:lang w:eastAsia="uk-UA"/>
              </w:rPr>
              <w:t xml:space="preserve">абуває </w:t>
            </w:r>
            <w:r w:rsidR="0000754D" w:rsidRPr="00636E97">
              <w:rPr>
                <w:rFonts w:ascii="Times New Roman" w:hAnsi="Times New Roman" w:cs="Times New Roman"/>
                <w:color w:val="000000" w:themeColor="text1"/>
                <w:sz w:val="28"/>
                <w:szCs w:val="28"/>
                <w:lang w:eastAsia="uk-UA"/>
              </w:rPr>
              <w:t xml:space="preserve">одного </w:t>
            </w:r>
            <w:r w:rsidR="003A02F4" w:rsidRPr="00CA2068">
              <w:rPr>
                <w:rFonts w:ascii="Times New Roman" w:eastAsia="Times New Roman" w:hAnsi="Times New Roman" w:cs="Times New Roman"/>
                <w:color w:val="000000" w:themeColor="text1"/>
                <w:sz w:val="28"/>
                <w:szCs w:val="28"/>
                <w:lang w:eastAsia="uk-UA"/>
              </w:rPr>
              <w:t xml:space="preserve">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3A02F4" w:rsidRPr="00636E97">
              <w:rPr>
                <w:rFonts w:ascii="Times New Roman" w:eastAsia="Times New Roman" w:hAnsi="Times New Roman" w:cs="Times New Roman"/>
                <w:color w:val="000000" w:themeColor="text1"/>
                <w:sz w:val="28"/>
                <w:szCs w:val="28"/>
                <w:lang w:eastAsia="uk-UA"/>
              </w:rPr>
              <w:t>а</w:t>
            </w:r>
            <w:r w:rsidR="003A02F4" w:rsidRPr="00636E97">
              <w:rPr>
                <w:rFonts w:ascii="Times New Roman" w:hAnsi="Times New Roman" w:cs="Times New Roman"/>
                <w:color w:val="000000" w:themeColor="text1"/>
                <w:sz w:val="28"/>
                <w:szCs w:val="28"/>
                <w:lang w:eastAsia="uk-UA"/>
              </w:rPr>
              <w:t xml:space="preserve"> </w:t>
            </w:r>
            <w:r w:rsidR="003A02F4" w:rsidRPr="00636E97">
              <w:rPr>
                <w:rFonts w:ascii="Times New Roman" w:eastAsia="Times New Roman" w:hAnsi="Times New Roman" w:cs="Times New Roman"/>
                <w:color w:val="000000" w:themeColor="text1"/>
                <w:sz w:val="28"/>
                <w:szCs w:val="28"/>
                <w:lang w:val="en-US" w:eastAsia="uk-UA"/>
              </w:rPr>
              <w:t>FSQU</w:t>
            </w:r>
            <w:r w:rsidR="0000754D" w:rsidRPr="00636E97">
              <w:rPr>
                <w:rFonts w:ascii="Times New Roman" w:eastAsia="Times New Roman" w:hAnsi="Times New Roman" w:cs="Times New Roman"/>
                <w:color w:val="000000" w:themeColor="text1"/>
                <w:sz w:val="28"/>
                <w:szCs w:val="28"/>
                <w:lang w:eastAsia="uk-UA"/>
              </w:rPr>
              <w:t xml:space="preserve"> </w:t>
            </w:r>
            <w:r w:rsidR="0000754D" w:rsidRPr="00636E97">
              <w:rPr>
                <w:rFonts w:ascii="Times New Roman" w:hAnsi="Times New Roman" w:cs="Times New Roman"/>
                <w:color w:val="000000" w:themeColor="text1"/>
                <w:sz w:val="28"/>
                <w:szCs w:val="28"/>
              </w:rPr>
              <w:t>“Одиниця виміру площі”</w:t>
            </w:r>
            <w:r w:rsidR="003A02F4" w:rsidRPr="00CA2068">
              <w:rPr>
                <w:rFonts w:ascii="Times New Roman" w:eastAsia="Times New Roman" w:hAnsi="Times New Roman" w:cs="Times New Roman"/>
                <w:color w:val="000000" w:themeColor="text1"/>
                <w:sz w:val="28"/>
                <w:szCs w:val="28"/>
                <w:lang w:eastAsia="uk-UA"/>
              </w:rPr>
              <w:t>.</w:t>
            </w:r>
          </w:p>
          <w:p w14:paraId="23201C6F" w14:textId="77777777" w:rsidR="00CB4239" w:rsidRPr="00636E97" w:rsidRDefault="005F5E0B" w:rsidP="001D2C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21EF9895"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fsqu_</w:t>
            </w:r>
            <w:r w:rsidRPr="00636E97">
              <w:rPr>
                <w:rFonts w:ascii="Times New Roman" w:hAnsi="Times New Roman" w:cs="Times New Roman"/>
                <w:b/>
                <w:color w:val="000000" w:themeColor="text1"/>
                <w:sz w:val="28"/>
                <w:szCs w:val="28"/>
              </w:rPr>
              <w:t>unit_area</w:t>
            </w:r>
          </w:p>
        </w:tc>
        <w:tc>
          <w:tcPr>
            <w:tcW w:w="1701" w:type="dxa"/>
            <w:tcBorders>
              <w:top w:val="nil"/>
              <w:left w:val="nil"/>
              <w:bottom w:val="nil"/>
              <w:right w:val="nil"/>
            </w:tcBorders>
          </w:tcPr>
          <w:p w14:paraId="7FBD3FD3" w14:textId="77777777"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0516</w:t>
            </w:r>
          </w:p>
        </w:tc>
      </w:tr>
      <w:tr w:rsidR="00CA2068" w:rsidRPr="00636E97" w14:paraId="052C83CD" w14:textId="77777777" w:rsidTr="00BB627F">
        <w:tc>
          <w:tcPr>
            <w:tcW w:w="851" w:type="dxa"/>
            <w:tcBorders>
              <w:top w:val="nil"/>
              <w:left w:val="nil"/>
              <w:bottom w:val="nil"/>
              <w:right w:val="nil"/>
            </w:tcBorders>
          </w:tcPr>
          <w:p w14:paraId="1FD92A52" w14:textId="77777777" w:rsidR="003A02F4" w:rsidRPr="00636E97" w:rsidRDefault="00B22E47"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773" w:type="dxa"/>
            <w:tcBorders>
              <w:top w:val="nil"/>
              <w:left w:val="nil"/>
              <w:bottom w:val="nil"/>
              <w:right w:val="nil"/>
            </w:tcBorders>
          </w:tcPr>
          <w:p w14:paraId="6939621B" w14:textId="77777777" w:rsidR="003A02F4" w:rsidRPr="00636E97" w:rsidRDefault="003A02F4"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Коефіцієнт ліквідності забезпечення</w:t>
            </w:r>
            <w:r w:rsidR="002C4555" w:rsidRPr="00636E97">
              <w:rPr>
                <w:rFonts w:ascii="Times New Roman" w:hAnsi="Times New Roman" w:cs="Times New Roman"/>
                <w:b/>
                <w:color w:val="000000" w:themeColor="text1"/>
                <w:sz w:val="28"/>
                <w:szCs w:val="28"/>
                <w:lang w:eastAsia="uk-UA"/>
              </w:rPr>
              <w:t>(ki)</w:t>
            </w:r>
          </w:p>
          <w:p w14:paraId="5975893D" w14:textId="77777777" w:rsidR="003A02F4" w:rsidRPr="00636E97" w:rsidRDefault="00283651"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набуває </w:t>
            </w:r>
            <w:r w:rsidR="002E2DC3" w:rsidRPr="00636E97">
              <w:rPr>
                <w:rFonts w:ascii="Times New Roman" w:hAnsi="Times New Roman" w:cs="Times New Roman"/>
                <w:color w:val="000000" w:themeColor="text1"/>
                <w:sz w:val="28"/>
                <w:szCs w:val="28"/>
                <w:lang w:eastAsia="uk-UA"/>
              </w:rPr>
              <w:t>одного значення</w:t>
            </w:r>
            <w:r w:rsidRPr="00636E97">
              <w:rPr>
                <w:rFonts w:ascii="Times New Roman" w:hAnsi="Times New Roman" w:cs="Times New Roman"/>
                <w:color w:val="000000" w:themeColor="text1"/>
                <w:sz w:val="28"/>
                <w:szCs w:val="28"/>
                <w:lang w:eastAsia="uk-UA"/>
              </w:rPr>
              <w:t xml:space="preserve"> кількісного показника (коефіцієнта, частки) (значення в діапазоні від більше або дорівнює 0 (нуль) до менше або дорівнює 1 (один)), що характеризує зниження ринкової вартості майна наданого в забезпечення за активною операцією</w:t>
            </w:r>
            <w:r w:rsidR="003A02F4"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0D1EC46D"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eastAsia="uk-UA"/>
              </w:rPr>
              <w:t>liquidity</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ratio</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col</w:t>
            </w:r>
          </w:p>
        </w:tc>
        <w:tc>
          <w:tcPr>
            <w:tcW w:w="1701" w:type="dxa"/>
            <w:tcBorders>
              <w:top w:val="nil"/>
              <w:left w:val="nil"/>
              <w:bottom w:val="nil"/>
              <w:right w:val="nil"/>
            </w:tcBorders>
          </w:tcPr>
          <w:p w14:paraId="70624636" w14:textId="77777777"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0511</w:t>
            </w:r>
          </w:p>
        </w:tc>
      </w:tr>
      <w:tr w:rsidR="00CA2068" w:rsidRPr="00636E97" w14:paraId="3CD07595" w14:textId="77777777" w:rsidTr="00BB627F">
        <w:tc>
          <w:tcPr>
            <w:tcW w:w="851" w:type="dxa"/>
            <w:tcBorders>
              <w:top w:val="nil"/>
              <w:left w:val="nil"/>
              <w:bottom w:val="nil"/>
              <w:right w:val="nil"/>
            </w:tcBorders>
          </w:tcPr>
          <w:p w14:paraId="17C8FE75" w14:textId="77777777" w:rsidR="003A02F4" w:rsidRPr="00636E97" w:rsidRDefault="00B22E47"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773" w:type="dxa"/>
            <w:tcBorders>
              <w:top w:val="nil"/>
              <w:left w:val="nil"/>
              <w:bottom w:val="nil"/>
              <w:right w:val="nil"/>
            </w:tcBorders>
          </w:tcPr>
          <w:p w14:paraId="14D67DB6" w14:textId="77777777" w:rsidR="003A02F4" w:rsidRPr="00636E97" w:rsidRDefault="003A02F4"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Спосіб розподілу забезпечення</w:t>
            </w:r>
          </w:p>
          <w:p w14:paraId="03A1733B" w14:textId="77777777" w:rsidR="003A02F4" w:rsidRPr="00636E97" w:rsidRDefault="00397109" w:rsidP="00F16997">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3A02F4" w:rsidRPr="00636E97">
              <w:rPr>
                <w:rFonts w:ascii="Times New Roman" w:hAnsi="Times New Roman" w:cs="Times New Roman"/>
                <w:color w:val="000000" w:themeColor="text1"/>
                <w:sz w:val="28"/>
                <w:szCs w:val="28"/>
                <w:lang w:eastAsia="uk-UA"/>
              </w:rPr>
              <w:t xml:space="preserve">абуває </w:t>
            </w:r>
            <w:r w:rsidR="003A02F4"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3A02F4" w:rsidRPr="00636E97">
              <w:rPr>
                <w:rFonts w:ascii="Times New Roman" w:eastAsia="Times New Roman" w:hAnsi="Times New Roman" w:cs="Times New Roman"/>
                <w:color w:val="000000" w:themeColor="text1"/>
                <w:sz w:val="28"/>
                <w:szCs w:val="28"/>
                <w:lang w:eastAsia="uk-UA"/>
              </w:rPr>
              <w:t>а</w:t>
            </w:r>
            <w:r w:rsidR="003A02F4" w:rsidRPr="00636E97">
              <w:rPr>
                <w:rFonts w:ascii="Times New Roman" w:hAnsi="Times New Roman" w:cs="Times New Roman"/>
                <w:color w:val="000000" w:themeColor="text1"/>
                <w:sz w:val="28"/>
                <w:szCs w:val="28"/>
                <w:lang w:eastAsia="uk-UA"/>
              </w:rPr>
              <w:t xml:space="preserve"> </w:t>
            </w:r>
            <w:r w:rsidR="003A02F4" w:rsidRPr="00636E97">
              <w:rPr>
                <w:rFonts w:ascii="Times New Roman" w:hAnsi="Times New Roman" w:cs="Times New Roman"/>
                <w:color w:val="000000" w:themeColor="text1"/>
                <w:sz w:val="28"/>
                <w:szCs w:val="28"/>
                <w:lang w:val="en-US" w:eastAsia="uk-UA"/>
              </w:rPr>
              <w:t>D</w:t>
            </w:r>
            <w:r w:rsidR="003A02F4" w:rsidRPr="00636E97">
              <w:rPr>
                <w:rFonts w:ascii="Times New Roman" w:hAnsi="Times New Roman" w:cs="Times New Roman"/>
                <w:color w:val="000000" w:themeColor="text1"/>
                <w:sz w:val="28"/>
                <w:szCs w:val="28"/>
                <w:lang w:val="ru-RU" w:eastAsia="uk-UA"/>
              </w:rPr>
              <w:t>150</w:t>
            </w:r>
            <w:r w:rsidR="00D152F5" w:rsidRPr="00636E97">
              <w:rPr>
                <w:rFonts w:ascii="Times New Roman" w:hAnsi="Times New Roman" w:cs="Times New Roman"/>
                <w:color w:val="000000" w:themeColor="text1"/>
                <w:sz w:val="28"/>
                <w:szCs w:val="28"/>
                <w:lang w:val="ru-RU" w:eastAsia="uk-UA"/>
              </w:rPr>
              <w:t xml:space="preserve"> </w:t>
            </w:r>
            <w:r w:rsidR="00D152F5" w:rsidRPr="00636E97">
              <w:rPr>
                <w:rFonts w:ascii="Times New Roman" w:hAnsi="Times New Roman" w:cs="Times New Roman"/>
                <w:color w:val="000000" w:themeColor="text1"/>
                <w:sz w:val="28"/>
                <w:szCs w:val="28"/>
              </w:rPr>
              <w:t>“Спосіб розподілу забезпечення”</w:t>
            </w:r>
            <w:r w:rsidR="003A02F4" w:rsidRPr="00CA2068">
              <w:rPr>
                <w:rFonts w:ascii="Times New Roman" w:eastAsia="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63CE562E"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val="en-US"/>
              </w:rPr>
              <w:t>d150_</w:t>
            </w:r>
            <w:r w:rsidRPr="00636E97">
              <w:rPr>
                <w:rFonts w:ascii="Times New Roman" w:hAnsi="Times New Roman" w:cs="Times New Roman"/>
                <w:b/>
                <w:color w:val="000000" w:themeColor="text1"/>
                <w:sz w:val="28"/>
                <w:szCs w:val="28"/>
              </w:rPr>
              <w:t>distribution_type_col</w:t>
            </w:r>
          </w:p>
        </w:tc>
        <w:tc>
          <w:tcPr>
            <w:tcW w:w="1701" w:type="dxa"/>
            <w:tcBorders>
              <w:top w:val="nil"/>
              <w:left w:val="nil"/>
              <w:bottom w:val="nil"/>
              <w:right w:val="nil"/>
            </w:tcBorders>
          </w:tcPr>
          <w:p w14:paraId="7DCD01F1" w14:textId="77777777" w:rsidR="003A02F4" w:rsidRPr="00636E97" w:rsidRDefault="003A02F4"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0512</w:t>
            </w:r>
          </w:p>
        </w:tc>
      </w:tr>
      <w:tr w:rsidR="00CA2068" w:rsidRPr="00636E97" w14:paraId="315BB2DB" w14:textId="77777777" w:rsidTr="00BB627F">
        <w:tc>
          <w:tcPr>
            <w:tcW w:w="851" w:type="dxa"/>
            <w:tcBorders>
              <w:top w:val="nil"/>
              <w:left w:val="nil"/>
              <w:bottom w:val="nil"/>
              <w:right w:val="nil"/>
            </w:tcBorders>
          </w:tcPr>
          <w:p w14:paraId="243BB8DC" w14:textId="77777777" w:rsidR="003A02F4" w:rsidRPr="00636E97" w:rsidRDefault="00B22E47"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773" w:type="dxa"/>
            <w:tcBorders>
              <w:top w:val="nil"/>
              <w:left w:val="nil"/>
              <w:bottom w:val="nil"/>
              <w:right w:val="nil"/>
            </w:tcBorders>
          </w:tcPr>
          <w:p w14:paraId="222FA0B2" w14:textId="77777777" w:rsidR="003A02F4" w:rsidRPr="00636E97" w:rsidRDefault="00B045FD"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Реєстраційний номер об’єкта</w:t>
            </w:r>
            <w:r w:rsidR="00397109" w:rsidRPr="00636E97">
              <w:rPr>
                <w:rFonts w:ascii="Times New Roman" w:hAnsi="Times New Roman" w:cs="Times New Roman"/>
                <w:b/>
                <w:color w:val="000000" w:themeColor="text1"/>
                <w:sz w:val="28"/>
                <w:szCs w:val="28"/>
                <w:lang w:eastAsia="uk-UA"/>
              </w:rPr>
              <w:t xml:space="preserve"> нерухомого майна в Державному реєстрі речових прав на нерухоме майно</w:t>
            </w:r>
          </w:p>
          <w:p w14:paraId="18349F2A" w14:textId="77777777" w:rsidR="007649ED" w:rsidRPr="00636E97" w:rsidRDefault="00397109" w:rsidP="007649E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3A02F4" w:rsidRPr="00636E97">
              <w:rPr>
                <w:rFonts w:ascii="Times New Roman" w:hAnsi="Times New Roman" w:cs="Times New Roman"/>
                <w:color w:val="000000" w:themeColor="text1"/>
                <w:sz w:val="28"/>
                <w:szCs w:val="28"/>
                <w:lang w:eastAsia="uk-UA"/>
              </w:rPr>
              <w:t xml:space="preserve">абуває </w:t>
            </w:r>
            <w:r w:rsidR="00564CE9" w:rsidRPr="00636E97">
              <w:rPr>
                <w:rFonts w:ascii="Times New Roman" w:hAnsi="Times New Roman" w:cs="Times New Roman"/>
                <w:color w:val="000000" w:themeColor="text1"/>
                <w:sz w:val="28"/>
                <w:szCs w:val="28"/>
                <w:lang w:eastAsia="uk-UA"/>
              </w:rPr>
              <w:t xml:space="preserve">одного </w:t>
            </w:r>
            <w:r w:rsidR="002E2DC3" w:rsidRPr="00CA2068">
              <w:rPr>
                <w:rFonts w:ascii="Times New Roman" w:hAnsi="Times New Roman" w:cs="Times New Roman"/>
                <w:color w:val="000000" w:themeColor="text1"/>
                <w:sz w:val="28"/>
                <w:szCs w:val="28"/>
                <w:lang w:eastAsia="uk-UA"/>
              </w:rPr>
              <w:t>значення</w:t>
            </w:r>
            <w:r w:rsidR="003A02F4" w:rsidRPr="00636E97">
              <w:rPr>
                <w:rFonts w:ascii="Times New Roman" w:hAnsi="Times New Roman" w:cs="Times New Roman"/>
                <w:color w:val="000000" w:themeColor="text1"/>
                <w:sz w:val="28"/>
                <w:szCs w:val="28"/>
                <w:lang w:eastAsia="uk-UA"/>
              </w:rPr>
              <w:t xml:space="preserve"> індивідуального номера у Державному реєстрі речових прав на нерухоме майно (ДРРПНМ), який присвоюється кожному окремо визначеному об'єкту, права щодо якого підлягають державній реєстрації, </w:t>
            </w:r>
            <w:r w:rsidR="000F5C60" w:rsidRPr="00636E97">
              <w:rPr>
                <w:rFonts w:ascii="Times New Roman" w:hAnsi="Times New Roman" w:cs="Times New Roman"/>
                <w:color w:val="000000" w:themeColor="text1"/>
                <w:sz w:val="28"/>
                <w:szCs w:val="28"/>
                <w:lang w:eastAsia="uk-UA"/>
              </w:rPr>
              <w:t xml:space="preserve">на момент внесення </w:t>
            </w:r>
            <w:r w:rsidR="003A02F4" w:rsidRPr="00636E97">
              <w:rPr>
                <w:rFonts w:ascii="Times New Roman" w:hAnsi="Times New Roman" w:cs="Times New Roman"/>
                <w:color w:val="000000" w:themeColor="text1"/>
                <w:sz w:val="28"/>
                <w:szCs w:val="28"/>
                <w:lang w:eastAsia="uk-UA"/>
              </w:rPr>
              <w:t xml:space="preserve">запису до цього реєстру та який не повторюється на всій території України і залишається незмінним протягом усього часу існування такого об'єкта. </w:t>
            </w:r>
          </w:p>
          <w:p w14:paraId="35CAC136" w14:textId="77777777" w:rsidR="003A02F4" w:rsidRPr="00636E97" w:rsidRDefault="005F5E0B" w:rsidP="001D2C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w:t>
            </w:r>
            <w:r w:rsidR="00836ED3" w:rsidRPr="00636E97">
              <w:rPr>
                <w:rFonts w:ascii="Times New Roman" w:hAnsi="Times New Roman" w:cs="Times New Roman"/>
                <w:color w:val="000000" w:themeColor="text1"/>
                <w:sz w:val="28"/>
                <w:szCs w:val="28"/>
                <w:lang w:eastAsia="uk-UA"/>
              </w:rPr>
              <w:t>невластивості</w:t>
            </w:r>
            <w:r w:rsidRPr="00636E97">
              <w:rPr>
                <w:rFonts w:ascii="Times New Roman" w:hAnsi="Times New Roman" w:cs="Times New Roman"/>
                <w:color w:val="000000" w:themeColor="text1"/>
                <w:sz w:val="28"/>
                <w:szCs w:val="28"/>
                <w:lang w:eastAsia="uk-UA"/>
              </w:rPr>
              <w:t xml:space="preserve">, відсутності, неможливості подання </w:t>
            </w: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а F170 “</w:t>
            </w:r>
            <w:r w:rsidR="00182819" w:rsidRPr="00636E97">
              <w:rPr>
                <w:rFonts w:ascii="Times New Roman" w:hAnsi="Times New Roman" w:cs="Times New Roman"/>
                <w:color w:val="000000" w:themeColor="text1"/>
                <w:sz w:val="28"/>
                <w:szCs w:val="28"/>
                <w:lang w:eastAsia="uk-UA"/>
              </w:rPr>
              <w:t xml:space="preserve">Причина неподання </w:t>
            </w:r>
            <w:r w:rsidRPr="00636E97">
              <w:rPr>
                <w:rFonts w:ascii="Times New Roman" w:hAnsi="Times New Roman" w:cs="Times New Roman"/>
                <w:color w:val="000000" w:themeColor="text1"/>
                <w:sz w:val="28"/>
                <w:szCs w:val="28"/>
                <w:lang w:eastAsia="uk-UA"/>
              </w:rPr>
              <w:t>значення реквізиту</w:t>
            </w:r>
            <w:r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3E62FBE0" w14:textId="77777777" w:rsidR="003A02F4" w:rsidRPr="00636E97" w:rsidRDefault="003A02F4"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reg_num_immovable</w:t>
            </w:r>
          </w:p>
        </w:tc>
        <w:tc>
          <w:tcPr>
            <w:tcW w:w="1701" w:type="dxa"/>
            <w:tcBorders>
              <w:top w:val="nil"/>
              <w:left w:val="nil"/>
              <w:bottom w:val="nil"/>
              <w:right w:val="nil"/>
            </w:tcBorders>
          </w:tcPr>
          <w:p w14:paraId="7665903F" w14:textId="77777777" w:rsidR="003A02F4" w:rsidRPr="00636E97" w:rsidRDefault="003A02F4"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0517</w:t>
            </w:r>
          </w:p>
        </w:tc>
      </w:tr>
      <w:tr w:rsidR="00CA2068" w:rsidRPr="00636E97" w14:paraId="507AAA50" w14:textId="77777777" w:rsidTr="00BB627F">
        <w:tc>
          <w:tcPr>
            <w:tcW w:w="851" w:type="dxa"/>
            <w:tcBorders>
              <w:top w:val="nil"/>
              <w:left w:val="nil"/>
              <w:bottom w:val="nil"/>
              <w:right w:val="nil"/>
            </w:tcBorders>
          </w:tcPr>
          <w:p w14:paraId="25E939AD" w14:textId="77777777" w:rsidR="00056F9C" w:rsidRPr="00636E97" w:rsidRDefault="00056F9C" w:rsidP="000610FF">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7F566B93" w14:textId="77777777" w:rsidR="00056F9C" w:rsidRPr="00636E97" w:rsidRDefault="00056F9C" w:rsidP="004749D2">
            <w:pPr>
              <w:pStyle w:val="a3"/>
              <w:ind w:left="0"/>
              <w:jc w:val="both"/>
              <w:rPr>
                <w:rFonts w:ascii="Times New Roman" w:hAnsi="Times New Roman" w:cs="Times New Roman"/>
                <w:b/>
                <w:color w:val="000000" w:themeColor="text1"/>
                <w:sz w:val="28"/>
                <w:szCs w:val="28"/>
                <w:lang w:eastAsia="uk-UA"/>
              </w:rPr>
            </w:pPr>
          </w:p>
        </w:tc>
        <w:tc>
          <w:tcPr>
            <w:tcW w:w="2126" w:type="dxa"/>
            <w:tcBorders>
              <w:top w:val="nil"/>
              <w:left w:val="nil"/>
              <w:bottom w:val="nil"/>
              <w:right w:val="nil"/>
            </w:tcBorders>
          </w:tcPr>
          <w:p w14:paraId="3169DC6A" w14:textId="77777777" w:rsidR="00056F9C" w:rsidRPr="00636E97" w:rsidRDefault="00056F9C" w:rsidP="00BB627F">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4539ABA5" w14:textId="77777777" w:rsidR="00056F9C" w:rsidRPr="00636E97" w:rsidRDefault="00056F9C" w:rsidP="00BB627F">
            <w:pPr>
              <w:rPr>
                <w:rFonts w:ascii="Times New Roman" w:hAnsi="Times New Roman" w:cs="Times New Roman"/>
                <w:b/>
                <w:color w:val="000000" w:themeColor="text1"/>
                <w:sz w:val="28"/>
                <w:szCs w:val="28"/>
                <w:lang w:eastAsia="uk-UA"/>
              </w:rPr>
            </w:pPr>
          </w:p>
        </w:tc>
      </w:tr>
      <w:tr w:rsidR="00CA2068" w:rsidRPr="00636E97" w14:paraId="426FAB48" w14:textId="77777777" w:rsidTr="00BB627F">
        <w:tc>
          <w:tcPr>
            <w:tcW w:w="11624" w:type="dxa"/>
            <w:gridSpan w:val="2"/>
            <w:tcBorders>
              <w:top w:val="nil"/>
              <w:left w:val="nil"/>
              <w:bottom w:val="nil"/>
              <w:right w:val="nil"/>
            </w:tcBorders>
          </w:tcPr>
          <w:p w14:paraId="0CE4A2F2" w14:textId="77777777" w:rsidR="007758A0" w:rsidRPr="00636E97" w:rsidRDefault="007758A0" w:rsidP="00A3743D">
            <w:pPr>
              <w:pStyle w:val="a3"/>
              <w:ind w:left="0"/>
              <w:jc w:val="both"/>
              <w:rPr>
                <w:rFonts w:ascii="Times New Roman" w:hAnsi="Times New Roman" w:cs="Times New Roman"/>
                <w:b/>
                <w:color w:val="000000" w:themeColor="text1"/>
                <w:sz w:val="28"/>
                <w:szCs w:val="28"/>
                <w:lang w:eastAsia="uk-UA"/>
              </w:rPr>
            </w:pPr>
            <w:bookmarkStart w:id="136" w:name="НабориНерухоме41"/>
            <w:r w:rsidRPr="00636E97">
              <w:rPr>
                <w:rFonts w:ascii="Times New Roman" w:hAnsi="Times New Roman" w:cs="Times New Roman"/>
                <w:b/>
                <w:color w:val="000000" w:themeColor="text1"/>
                <w:sz w:val="28"/>
                <w:szCs w:val="28"/>
                <w:lang w:eastAsia="uk-UA"/>
              </w:rPr>
              <w:t xml:space="preserve">Набір даних </w:t>
            </w:r>
            <w:r w:rsidRPr="00636E97">
              <w:rPr>
                <w:rFonts w:ascii="Times New Roman" w:hAnsi="Times New Roman" w:cs="Times New Roman"/>
                <w:b/>
                <w:bCs/>
                <w:color w:val="000000" w:themeColor="text1"/>
                <w:sz w:val="28"/>
                <w:szCs w:val="28"/>
                <w:lang w:val="en-US" w:eastAsia="uk-UA"/>
              </w:rPr>
              <w:t>ID</w:t>
            </w:r>
            <w:r w:rsidRPr="00636E97">
              <w:rPr>
                <w:rFonts w:ascii="Times New Roman" w:hAnsi="Times New Roman" w:cs="Times New Roman"/>
                <w:b/>
                <w:bCs/>
                <w:color w:val="000000" w:themeColor="text1"/>
                <w:sz w:val="28"/>
                <w:szCs w:val="28"/>
                <w:lang w:eastAsia="uk-UA"/>
              </w:rPr>
              <w:t>41.Об’єкт нерухомого майна (</w:t>
            </w:r>
            <w:r w:rsidRPr="00636E97">
              <w:rPr>
                <w:rFonts w:ascii="Times New Roman" w:hAnsi="Times New Roman" w:cs="Times New Roman"/>
                <w:b/>
                <w:bCs/>
                <w:color w:val="000000" w:themeColor="text1"/>
                <w:sz w:val="28"/>
                <w:szCs w:val="28"/>
                <w:lang w:val="en-US" w:eastAsia="uk-UA"/>
              </w:rPr>
              <w:t>im</w:t>
            </w:r>
            <w:r w:rsidRPr="00636E97">
              <w:rPr>
                <w:rFonts w:ascii="Times New Roman" w:hAnsi="Times New Roman" w:cs="Times New Roman"/>
                <w:b/>
                <w:color w:val="000000" w:themeColor="text1"/>
                <w:sz w:val="28"/>
                <w:szCs w:val="28"/>
                <w:lang w:eastAsia="uk-UA"/>
              </w:rPr>
              <w:t>movable</w:t>
            </w:r>
            <w:r w:rsidRPr="00636E97">
              <w:rPr>
                <w:rFonts w:ascii="Times New Roman" w:hAnsi="Times New Roman" w:cs="Times New Roman"/>
                <w:b/>
                <w:bCs/>
                <w:color w:val="000000" w:themeColor="text1"/>
                <w:sz w:val="28"/>
                <w:szCs w:val="28"/>
                <w:lang w:eastAsia="uk-UA"/>
              </w:rPr>
              <w:t xml:space="preserve">) </w:t>
            </w:r>
            <w:r w:rsidR="00A3743D" w:rsidRPr="00636E97">
              <w:rPr>
                <w:rFonts w:ascii="Times New Roman" w:hAnsi="Times New Roman" w:cs="Times New Roman"/>
                <w:b/>
                <w:color w:val="000000" w:themeColor="text1"/>
                <w:sz w:val="28"/>
                <w:szCs w:val="28"/>
                <w:lang w:eastAsia="uk-UA"/>
              </w:rPr>
              <w:t xml:space="preserve">має </w:t>
            </w:r>
            <w:r w:rsidRPr="00636E97">
              <w:rPr>
                <w:rFonts w:ascii="Times New Roman" w:hAnsi="Times New Roman" w:cs="Times New Roman"/>
                <w:b/>
                <w:color w:val="000000" w:themeColor="text1"/>
                <w:sz w:val="28"/>
                <w:szCs w:val="28"/>
                <w:lang w:eastAsia="uk-UA"/>
              </w:rPr>
              <w:t>бути розширений наборами даних, правила формування реквізитів яких визначені за посиланням:</w:t>
            </w:r>
            <w:bookmarkEnd w:id="136"/>
          </w:p>
        </w:tc>
        <w:tc>
          <w:tcPr>
            <w:tcW w:w="2126" w:type="dxa"/>
            <w:tcBorders>
              <w:top w:val="nil"/>
              <w:left w:val="nil"/>
              <w:bottom w:val="nil"/>
              <w:right w:val="nil"/>
            </w:tcBorders>
          </w:tcPr>
          <w:p w14:paraId="3A4BD643" w14:textId="77777777" w:rsidR="007758A0" w:rsidRPr="00636E97" w:rsidRDefault="007758A0" w:rsidP="00BB627F">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0A679299" w14:textId="77777777" w:rsidR="007758A0" w:rsidRPr="00636E97" w:rsidRDefault="007758A0" w:rsidP="00BB627F">
            <w:pPr>
              <w:rPr>
                <w:rFonts w:ascii="Times New Roman" w:hAnsi="Times New Roman" w:cs="Times New Roman"/>
                <w:b/>
                <w:color w:val="000000" w:themeColor="text1"/>
                <w:sz w:val="28"/>
                <w:szCs w:val="28"/>
                <w:lang w:eastAsia="uk-UA"/>
              </w:rPr>
            </w:pPr>
          </w:p>
        </w:tc>
      </w:tr>
      <w:tr w:rsidR="00CA2068" w:rsidRPr="00636E97" w14:paraId="27C02D2D" w14:textId="77777777" w:rsidTr="00BB627F">
        <w:tc>
          <w:tcPr>
            <w:tcW w:w="851" w:type="dxa"/>
            <w:tcBorders>
              <w:top w:val="nil"/>
              <w:left w:val="nil"/>
              <w:bottom w:val="nil"/>
              <w:right w:val="nil"/>
            </w:tcBorders>
          </w:tcPr>
          <w:p w14:paraId="510ACFBB" w14:textId="77777777"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26D02C53" w14:textId="77777777" w:rsidR="00E52C6C" w:rsidRPr="00CA2068" w:rsidRDefault="00E52C6C" w:rsidP="00E52C6C">
            <w:pPr>
              <w:pStyle w:val="a3"/>
              <w:tabs>
                <w:tab w:val="left" w:pos="6168"/>
              </w:tabs>
              <w:ind w:left="0"/>
              <w:jc w:val="both"/>
              <w:rPr>
                <w:rStyle w:val="a5"/>
                <w:rFonts w:ascii="Times New Roman" w:hAnsi="Times New Roman" w:cs="Times New Roman"/>
                <w:b/>
                <w:color w:val="000000" w:themeColor="text1"/>
                <w:sz w:val="28"/>
                <w:szCs w:val="28"/>
                <w:lang w:val="ru-RU"/>
              </w:rPr>
            </w:pPr>
            <w:r w:rsidRPr="00636E97">
              <w:rPr>
                <w:rFonts w:ascii="Times New Roman" w:hAnsi="Times New Roman" w:cs="Times New Roman"/>
                <w:b/>
                <w:color w:val="000000" w:themeColor="text1"/>
                <w:sz w:val="28"/>
                <w:szCs w:val="28"/>
                <w:lang w:eastAsia="uk-UA"/>
              </w:rPr>
              <w:t>–</w:t>
            </w:r>
            <w:r w:rsidR="00257A7A" w:rsidRPr="00636E97">
              <w:rPr>
                <w:rFonts w:ascii="Times New Roman" w:hAnsi="Times New Roman" w:cs="Times New Roman"/>
                <w:b/>
                <w:color w:val="000000" w:themeColor="text1"/>
                <w:sz w:val="28"/>
                <w:szCs w:val="28"/>
                <w:lang w:eastAsia="uk-UA"/>
              </w:rPr>
              <w:t xml:space="preserve"> </w:t>
            </w:r>
            <w:hyperlink w:anchor="Особа29" w:history="1">
              <w:r w:rsidRPr="00636E97">
                <w:rPr>
                  <w:rStyle w:val="a5"/>
                  <w:rFonts w:ascii="Times New Roman" w:hAnsi="Times New Roman" w:cs="Times New Roman"/>
                  <w:b/>
                  <w:color w:val="000000" w:themeColor="text1"/>
                  <w:sz w:val="28"/>
                  <w:szCs w:val="28"/>
                  <w:lang w:val="ru-RU"/>
                </w:rPr>
                <w:t>Особа</w:t>
              </w:r>
            </w:hyperlink>
          </w:p>
          <w:p w14:paraId="1B413B81" w14:textId="77777777" w:rsidR="00E52C6C" w:rsidRPr="00636E97" w:rsidRDefault="00FC1D18" w:rsidP="00E52C6C">
            <w:pPr>
              <w:pStyle w:val="a3"/>
              <w:tabs>
                <w:tab w:val="left" w:pos="6168"/>
              </w:tabs>
              <w:ind w:left="0"/>
              <w:jc w:val="both"/>
              <w:rPr>
                <w:rFonts w:ascii="Times New Roman" w:hAnsi="Times New Roman" w:cs="Times New Roman"/>
                <w:b/>
                <w:color w:val="000000" w:themeColor="text1"/>
                <w:sz w:val="28"/>
                <w:szCs w:val="28"/>
                <w:u w:val="single"/>
              </w:rPr>
            </w:pPr>
            <w:r w:rsidRPr="00636E97">
              <w:rPr>
                <w:rFonts w:ascii="Times New Roman" w:hAnsi="Times New Roman" w:cs="Times New Roman"/>
                <w:color w:val="000000" w:themeColor="text1"/>
                <w:sz w:val="28"/>
                <w:szCs w:val="28"/>
              </w:rPr>
              <w:t xml:space="preserve">Подається один </w:t>
            </w:r>
            <w:r w:rsidR="00A3743D" w:rsidRPr="00636E97">
              <w:rPr>
                <w:rFonts w:ascii="Times New Roman" w:hAnsi="Times New Roman" w:cs="Times New Roman"/>
                <w:color w:val="000000" w:themeColor="text1"/>
                <w:sz w:val="28"/>
                <w:szCs w:val="28"/>
                <w:lang w:eastAsia="uk-UA"/>
              </w:rPr>
              <w:t>або більше одного набору даних (масив наборів даних)</w:t>
            </w:r>
            <w:r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094850D" w14:textId="77777777" w:rsidR="00E52C6C" w:rsidRPr="00636E97" w:rsidRDefault="00E52C6C"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4CC11E9C" w14:textId="77777777" w:rsidR="00E52C6C" w:rsidRPr="00636E97" w:rsidRDefault="00E52C6C"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29</w:t>
            </w:r>
          </w:p>
        </w:tc>
      </w:tr>
      <w:tr w:rsidR="00CA2068" w:rsidRPr="00636E97" w14:paraId="327A4B5B" w14:textId="77777777" w:rsidTr="00BB627F">
        <w:tc>
          <w:tcPr>
            <w:tcW w:w="851" w:type="dxa"/>
            <w:tcBorders>
              <w:top w:val="nil"/>
              <w:left w:val="nil"/>
              <w:bottom w:val="nil"/>
              <w:right w:val="nil"/>
            </w:tcBorders>
          </w:tcPr>
          <w:p w14:paraId="1291DD69" w14:textId="77777777"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00E7B241" w14:textId="77777777" w:rsidR="00E52C6C" w:rsidRPr="00CA2068" w:rsidRDefault="00E52C6C" w:rsidP="00E52C6C">
            <w:pPr>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57A7A" w:rsidRPr="00636E97">
              <w:rPr>
                <w:rFonts w:ascii="Times New Roman" w:hAnsi="Times New Roman" w:cs="Times New Roman"/>
                <w:b/>
                <w:color w:val="000000" w:themeColor="text1"/>
                <w:sz w:val="28"/>
                <w:szCs w:val="28"/>
                <w:lang w:eastAsia="uk-UA"/>
              </w:rPr>
              <w:t xml:space="preserve"> </w:t>
            </w:r>
            <w:hyperlink w:anchor="Адреса3839" w:history="1">
              <w:r w:rsidRPr="00636E97">
                <w:rPr>
                  <w:rStyle w:val="a5"/>
                  <w:rFonts w:ascii="Times New Roman" w:hAnsi="Times New Roman" w:cs="Times New Roman"/>
                  <w:b/>
                  <w:color w:val="000000" w:themeColor="text1"/>
                  <w:sz w:val="28"/>
                  <w:szCs w:val="28"/>
                </w:rPr>
                <w:t>Адреса реєстрації</w:t>
              </w:r>
            </w:hyperlink>
          </w:p>
          <w:p w14:paraId="53AE286D" w14:textId="76A03044" w:rsidR="00A3743D" w:rsidRPr="00CA2068" w:rsidRDefault="00E86B61" w:rsidP="00E52C6C">
            <w:pPr>
              <w:jc w:val="both"/>
              <w:rPr>
                <w:rStyle w:val="a5"/>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t>Подається один набір даних.</w:t>
            </w:r>
            <w:r w:rsidR="00C34DDB"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34DDB" w:rsidRPr="00897B59">
              <w:rPr>
                <w:rFonts w:ascii="Times New Roman" w:hAnsi="Times New Roman" w:cs="Times New Roman"/>
                <w:b/>
                <w:bCs/>
                <w:sz w:val="28"/>
                <w:szCs w:val="28"/>
                <w:lang w:eastAsia="uk-UA"/>
              </w:rPr>
              <w:t xml:space="preserve">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 xml:space="preserve">38.Адреса реєстрації (reg_address)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5B51BC02" w14:textId="77777777" w:rsidR="00E52C6C" w:rsidRPr="00636E97" w:rsidRDefault="00E52C6C"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reg_addres</w:t>
            </w:r>
            <w:r w:rsidRPr="00636E97">
              <w:rPr>
                <w:rFonts w:ascii="Times New Roman" w:hAnsi="Times New Roman" w:cs="Times New Roman"/>
                <w:b/>
                <w:color w:val="000000" w:themeColor="text1"/>
                <w:sz w:val="28"/>
                <w:szCs w:val="28"/>
                <w:lang w:val="en-US" w:eastAsia="uk-UA"/>
              </w:rPr>
              <w:t>s</w:t>
            </w:r>
          </w:p>
        </w:tc>
        <w:tc>
          <w:tcPr>
            <w:tcW w:w="1701" w:type="dxa"/>
            <w:tcBorders>
              <w:top w:val="nil"/>
              <w:left w:val="nil"/>
              <w:bottom w:val="nil"/>
              <w:right w:val="nil"/>
            </w:tcBorders>
          </w:tcPr>
          <w:p w14:paraId="69A678EF" w14:textId="77777777" w:rsidR="00E52C6C" w:rsidRPr="00636E97" w:rsidRDefault="00E52C6C"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38</w:t>
            </w:r>
          </w:p>
        </w:tc>
      </w:tr>
      <w:tr w:rsidR="00CA2068" w:rsidRPr="00636E97" w14:paraId="4FA6BCC3" w14:textId="77777777" w:rsidTr="00BB627F">
        <w:tc>
          <w:tcPr>
            <w:tcW w:w="851" w:type="dxa"/>
            <w:tcBorders>
              <w:top w:val="nil"/>
              <w:left w:val="nil"/>
              <w:bottom w:val="nil"/>
              <w:right w:val="nil"/>
            </w:tcBorders>
          </w:tcPr>
          <w:p w14:paraId="18A9B66E" w14:textId="77777777"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41C861AB" w14:textId="77777777" w:rsidR="00E52C6C" w:rsidRPr="00636E97" w:rsidRDefault="00E52C6C" w:rsidP="00E52C6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257A7A" w:rsidRPr="00636E97">
              <w:rPr>
                <w:rFonts w:ascii="Times New Roman" w:hAnsi="Times New Roman" w:cs="Times New Roman"/>
                <w:b/>
                <w:color w:val="000000" w:themeColor="text1"/>
                <w:sz w:val="28"/>
                <w:szCs w:val="28"/>
                <w:lang w:eastAsia="uk-UA"/>
              </w:rPr>
              <w:t xml:space="preserve"> </w:t>
            </w:r>
            <w:hyperlink w:anchor="Адреса3839" w:history="1">
              <w:r w:rsidRPr="00636E97">
                <w:rPr>
                  <w:rStyle w:val="a5"/>
                  <w:rFonts w:ascii="Times New Roman" w:hAnsi="Times New Roman" w:cs="Times New Roman"/>
                  <w:b/>
                  <w:color w:val="000000" w:themeColor="text1"/>
                  <w:sz w:val="28"/>
                  <w:szCs w:val="28"/>
                </w:rPr>
                <w:t>Фактична адреса</w:t>
              </w:r>
            </w:hyperlink>
            <w:r w:rsidRPr="00CA2068">
              <w:rPr>
                <w:rFonts w:ascii="Times New Roman" w:hAnsi="Times New Roman" w:cs="Times New Roman"/>
                <w:color w:val="000000" w:themeColor="text1"/>
                <w:sz w:val="28"/>
                <w:szCs w:val="28"/>
                <w:lang w:eastAsia="uk-UA"/>
              </w:rPr>
              <w:t xml:space="preserve"> </w:t>
            </w:r>
          </w:p>
          <w:p w14:paraId="3F57B071" w14:textId="57DD4AC4" w:rsidR="003A08D0" w:rsidRPr="00636E97" w:rsidRDefault="003A08D0" w:rsidP="00E52C6C">
            <w:pPr>
              <w:pStyle w:val="a3"/>
              <w:ind w:left="0"/>
              <w:jc w:val="both"/>
              <w:rPr>
                <w:rFonts w:ascii="Times New Roman" w:hAnsi="Times New Roman" w:cs="Times New Roman"/>
                <w:b/>
                <w:color w:val="000000" w:themeColor="text1"/>
                <w:sz w:val="28"/>
                <w:szCs w:val="28"/>
                <w:u w:val="single"/>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подається один набір даних</w:t>
            </w:r>
            <w:r w:rsidR="00E86B61" w:rsidRPr="00636E97">
              <w:rPr>
                <w:rFonts w:ascii="Times New Roman" w:hAnsi="Times New Roman" w:cs="Times New Roman"/>
                <w:color w:val="000000" w:themeColor="text1"/>
                <w:sz w:val="28"/>
                <w:szCs w:val="28"/>
              </w:rPr>
              <w:t>.</w:t>
            </w:r>
            <w:r w:rsidR="00C34DDB" w:rsidRPr="00897B59">
              <w:rPr>
                <w:rFonts w:ascii="Times New Roman" w:hAnsi="Times New Roman" w:cs="Times New Roman"/>
                <w:sz w:val="28"/>
                <w:szCs w:val="28"/>
              </w:rPr>
              <w:t xml:space="preserve"> Особливості подання визначені п.6 опису вимог подання наборів даних</w:t>
            </w:r>
            <w:r w:rsidR="00C34DDB" w:rsidRPr="00897B59">
              <w:rPr>
                <w:rFonts w:ascii="Times New Roman" w:hAnsi="Times New Roman" w:cs="Times New Roman"/>
                <w:b/>
                <w:bCs/>
                <w:sz w:val="28"/>
                <w:szCs w:val="28"/>
                <w:lang w:eastAsia="uk-UA"/>
              </w:rPr>
              <w:t xml:space="preserve">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 xml:space="preserve">38.Адреса реєстрації (reg_address) </w:t>
            </w:r>
            <w:r w:rsidR="00C34DDB" w:rsidRPr="00897B59">
              <w:rPr>
                <w:rFonts w:ascii="Times New Roman" w:hAnsi="Times New Roman" w:cs="Times New Roman"/>
                <w:b/>
                <w:bCs/>
                <w:sz w:val="28"/>
                <w:szCs w:val="28"/>
                <w:lang w:val="en-US" w:eastAsia="uk-UA"/>
              </w:rPr>
              <w:t>ID</w:t>
            </w:r>
            <w:r w:rsidR="00C34DDB" w:rsidRPr="00897B59">
              <w:rPr>
                <w:rFonts w:ascii="Times New Roman" w:hAnsi="Times New Roman" w:cs="Times New Roman"/>
                <w:b/>
                <w:bCs/>
                <w:sz w:val="28"/>
                <w:szCs w:val="28"/>
                <w:lang w:eastAsia="uk-UA"/>
              </w:rPr>
              <w:t>39.Фактична адреса (actual_address).</w:t>
            </w:r>
          </w:p>
        </w:tc>
        <w:tc>
          <w:tcPr>
            <w:tcW w:w="2126" w:type="dxa"/>
            <w:tcBorders>
              <w:top w:val="nil"/>
              <w:left w:val="nil"/>
              <w:bottom w:val="nil"/>
              <w:right w:val="nil"/>
            </w:tcBorders>
          </w:tcPr>
          <w:p w14:paraId="2218B84B" w14:textId="77777777" w:rsidR="00E52C6C" w:rsidRPr="00636E97" w:rsidRDefault="00E52C6C" w:rsidP="00BB627F">
            <w:pPr>
              <w:rPr>
                <w:rFonts w:ascii="Times New Roman" w:hAnsi="Times New Roman" w:cs="Times New Roman"/>
                <w:color w:val="000000" w:themeColor="text1"/>
                <w:sz w:val="28"/>
                <w:szCs w:val="28"/>
                <w:lang w:val="en-US"/>
              </w:rPr>
            </w:pPr>
            <w:r w:rsidRPr="00636E97">
              <w:rPr>
                <w:rFonts w:ascii="Times New Roman" w:hAnsi="Times New Roman" w:cs="Times New Roman"/>
                <w:b/>
                <w:color w:val="000000" w:themeColor="text1"/>
                <w:sz w:val="28"/>
                <w:szCs w:val="28"/>
                <w:lang w:eastAsia="uk-UA"/>
              </w:rPr>
              <w:t>actual_address</w:t>
            </w:r>
          </w:p>
        </w:tc>
        <w:tc>
          <w:tcPr>
            <w:tcW w:w="1701" w:type="dxa"/>
            <w:tcBorders>
              <w:top w:val="nil"/>
              <w:left w:val="nil"/>
              <w:bottom w:val="nil"/>
              <w:right w:val="nil"/>
            </w:tcBorders>
          </w:tcPr>
          <w:p w14:paraId="2962D589" w14:textId="77777777" w:rsidR="00E52C6C" w:rsidRPr="00636E97" w:rsidRDefault="00E52C6C"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39</w:t>
            </w:r>
          </w:p>
        </w:tc>
      </w:tr>
      <w:tr w:rsidR="00CA2068" w:rsidRPr="00636E97" w14:paraId="5BF43D6E" w14:textId="77777777" w:rsidTr="00BB627F">
        <w:tc>
          <w:tcPr>
            <w:tcW w:w="851" w:type="dxa"/>
            <w:tcBorders>
              <w:top w:val="nil"/>
              <w:left w:val="nil"/>
              <w:bottom w:val="nil"/>
              <w:right w:val="nil"/>
            </w:tcBorders>
          </w:tcPr>
          <w:p w14:paraId="4AA4766E" w14:textId="77777777"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226041E3" w14:textId="77777777" w:rsidR="00E52C6C" w:rsidRPr="00CA2068" w:rsidRDefault="00E52C6C" w:rsidP="00E52C6C">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57A7A" w:rsidRPr="00636E97">
              <w:rPr>
                <w:rFonts w:ascii="Times New Roman" w:hAnsi="Times New Roman" w:cs="Times New Roman"/>
                <w:b/>
                <w:color w:val="000000" w:themeColor="text1"/>
                <w:sz w:val="28"/>
                <w:szCs w:val="28"/>
                <w:lang w:eastAsia="uk-UA"/>
              </w:rPr>
              <w:t xml:space="preserve"> </w:t>
            </w:r>
            <w:hyperlink w:anchor="ОблікІнформація22" w:history="1">
              <w:r w:rsidRPr="00636E97">
                <w:rPr>
                  <w:rStyle w:val="a5"/>
                  <w:rFonts w:ascii="Times New Roman" w:hAnsi="Times New Roman" w:cs="Times New Roman"/>
                  <w:b/>
                  <w:color w:val="000000" w:themeColor="text1"/>
                  <w:sz w:val="28"/>
                  <w:szCs w:val="28"/>
                </w:rPr>
                <w:t>Облікова інформація</w:t>
              </w:r>
            </w:hyperlink>
          </w:p>
          <w:p w14:paraId="61CC78D4" w14:textId="77777777" w:rsidR="00E52C6C" w:rsidRPr="00636E97" w:rsidRDefault="007F0228" w:rsidP="007F0228">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Подається один </w:t>
            </w:r>
            <w:r w:rsidR="00E86B61" w:rsidRPr="00636E97">
              <w:rPr>
                <w:rFonts w:ascii="Times New Roman" w:hAnsi="Times New Roman" w:cs="Times New Roman"/>
                <w:color w:val="000000" w:themeColor="text1"/>
                <w:sz w:val="28"/>
                <w:szCs w:val="28"/>
                <w:lang w:eastAsia="uk-UA"/>
              </w:rPr>
              <w:t>або більше одного набору даних (масив наборів даних)</w:t>
            </w:r>
            <w:r w:rsidR="00E86B61"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7C445546" w14:textId="77777777" w:rsidR="00E52C6C" w:rsidRPr="00636E97" w:rsidRDefault="00E52C6C"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val="en-US" w:eastAsia="uk-UA"/>
              </w:rPr>
              <w:t>a</w:t>
            </w:r>
            <w:r w:rsidRPr="00636E97">
              <w:rPr>
                <w:rFonts w:ascii="Times New Roman" w:hAnsi="Times New Roman" w:cs="Times New Roman"/>
                <w:b/>
                <w:color w:val="000000" w:themeColor="text1"/>
                <w:sz w:val="28"/>
                <w:szCs w:val="28"/>
                <w:lang w:eastAsia="uk-UA"/>
              </w:rPr>
              <w:t>ccount</w:t>
            </w:r>
            <w:r w:rsidRPr="00636E97">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64884CB9" w14:textId="77777777" w:rsidR="00E52C6C" w:rsidRPr="00636E97" w:rsidRDefault="00E52C6C"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22</w:t>
            </w:r>
          </w:p>
        </w:tc>
      </w:tr>
      <w:tr w:rsidR="00CA2068" w:rsidRPr="00636E97" w14:paraId="5DB17E39" w14:textId="77777777" w:rsidTr="00BB627F">
        <w:tc>
          <w:tcPr>
            <w:tcW w:w="851" w:type="dxa"/>
            <w:tcBorders>
              <w:top w:val="nil"/>
              <w:left w:val="nil"/>
              <w:bottom w:val="nil"/>
              <w:right w:val="nil"/>
            </w:tcBorders>
          </w:tcPr>
          <w:p w14:paraId="43E59833" w14:textId="77777777"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5A0CC44D" w14:textId="77777777" w:rsidR="00E52C6C" w:rsidRPr="00CA2068" w:rsidRDefault="00E52C6C" w:rsidP="00E52C6C">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257A7A" w:rsidRPr="00636E97">
              <w:rPr>
                <w:rFonts w:ascii="Times New Roman" w:hAnsi="Times New Roman" w:cs="Times New Roman"/>
                <w:b/>
                <w:color w:val="000000" w:themeColor="text1"/>
                <w:sz w:val="28"/>
                <w:szCs w:val="28"/>
                <w:lang w:eastAsia="uk-UA"/>
              </w:rPr>
              <w:t xml:space="preserve"> </w:t>
            </w:r>
            <w:hyperlink w:anchor="Оцінка44" w:history="1">
              <w:r w:rsidR="00B045FD" w:rsidRPr="00636E97">
                <w:rPr>
                  <w:rStyle w:val="a5"/>
                  <w:rFonts w:ascii="Times New Roman" w:hAnsi="Times New Roman" w:cs="Times New Roman"/>
                  <w:b/>
                  <w:color w:val="000000" w:themeColor="text1"/>
                  <w:sz w:val="28"/>
                  <w:szCs w:val="28"/>
                </w:rPr>
                <w:t>Оцінка об’єкта</w:t>
              </w:r>
              <w:r w:rsidRPr="00636E97">
                <w:rPr>
                  <w:rStyle w:val="a5"/>
                  <w:rFonts w:ascii="Times New Roman" w:hAnsi="Times New Roman" w:cs="Times New Roman"/>
                  <w:b/>
                  <w:color w:val="000000" w:themeColor="text1"/>
                  <w:sz w:val="28"/>
                  <w:szCs w:val="28"/>
                </w:rPr>
                <w:t xml:space="preserve"> забезпечення</w:t>
              </w:r>
            </w:hyperlink>
          </w:p>
          <w:p w14:paraId="36D3ADC4" w14:textId="77777777" w:rsidR="00E52C6C" w:rsidRPr="00636E97" w:rsidRDefault="00E52C6C" w:rsidP="004A664C">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rPr>
              <w:t xml:space="preserve">За умови </w:t>
            </w:r>
            <w:r w:rsidR="00FE3F9D" w:rsidRPr="00636E97">
              <w:rPr>
                <w:rFonts w:ascii="Times New Roman" w:hAnsi="Times New Roman" w:cs="Times New Roman"/>
                <w:color w:val="000000" w:themeColor="text1"/>
                <w:sz w:val="28"/>
                <w:szCs w:val="28"/>
              </w:rPr>
              <w:t>властивості</w:t>
            </w:r>
            <w:r w:rsidRPr="00636E97">
              <w:rPr>
                <w:rFonts w:ascii="Times New Roman" w:hAnsi="Times New Roman" w:cs="Times New Roman"/>
                <w:color w:val="000000" w:themeColor="text1"/>
                <w:sz w:val="28"/>
                <w:szCs w:val="28"/>
              </w:rPr>
              <w:t>, подається один набір даних</w:t>
            </w:r>
            <w:r w:rsidRPr="00636E97">
              <w:rPr>
                <w:rFonts w:ascii="Times New Roman" w:hAnsi="Times New Roman" w:cs="Times New Roman"/>
                <w:color w:val="000000" w:themeColor="text1"/>
                <w:sz w:val="28"/>
                <w:szCs w:val="28"/>
                <w:lang w:eastAsia="uk-UA"/>
              </w:rPr>
              <w:t xml:space="preserve"> за об’єктами забезпечення, за якими має бути проведена оцінка</w:t>
            </w:r>
          </w:p>
        </w:tc>
        <w:tc>
          <w:tcPr>
            <w:tcW w:w="2126" w:type="dxa"/>
            <w:tcBorders>
              <w:top w:val="nil"/>
              <w:left w:val="nil"/>
              <w:bottom w:val="nil"/>
              <w:right w:val="nil"/>
            </w:tcBorders>
          </w:tcPr>
          <w:p w14:paraId="71BE1257" w14:textId="77777777" w:rsidR="00E52C6C" w:rsidRPr="00CA2068" w:rsidRDefault="004E26EF" w:rsidP="00BB627F">
            <w:pPr>
              <w:rPr>
                <w:rFonts w:ascii="Times New Roman" w:hAnsi="Times New Roman" w:cs="Times New Roman"/>
                <w:color w:val="000000" w:themeColor="text1"/>
                <w:sz w:val="28"/>
                <w:szCs w:val="28"/>
              </w:rPr>
            </w:pPr>
            <w:hyperlink w:anchor="Оцінка" w:history="1">
              <w:r w:rsidR="00E52C6C" w:rsidRPr="00636E97">
                <w:rPr>
                  <w:rFonts w:ascii="Times New Roman" w:hAnsi="Times New Roman" w:cs="Times New Roman"/>
                  <w:b/>
                  <w:color w:val="000000" w:themeColor="text1"/>
                  <w:sz w:val="28"/>
                  <w:szCs w:val="28"/>
                  <w:lang w:eastAsia="uk-UA"/>
                </w:rPr>
                <w:t>assessment</w:t>
              </w:r>
            </w:hyperlink>
          </w:p>
        </w:tc>
        <w:tc>
          <w:tcPr>
            <w:tcW w:w="1701" w:type="dxa"/>
            <w:tcBorders>
              <w:top w:val="nil"/>
              <w:left w:val="nil"/>
              <w:bottom w:val="nil"/>
              <w:right w:val="nil"/>
            </w:tcBorders>
          </w:tcPr>
          <w:p w14:paraId="23D28127" w14:textId="77777777" w:rsidR="00E52C6C" w:rsidRPr="00636E97" w:rsidRDefault="00E52C6C"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44</w:t>
            </w:r>
          </w:p>
        </w:tc>
      </w:tr>
      <w:tr w:rsidR="00CA2068" w:rsidRPr="00636E97" w14:paraId="4B89CD0B" w14:textId="77777777" w:rsidTr="00BB627F">
        <w:tc>
          <w:tcPr>
            <w:tcW w:w="851" w:type="dxa"/>
            <w:tcBorders>
              <w:top w:val="nil"/>
              <w:left w:val="nil"/>
              <w:bottom w:val="nil"/>
              <w:right w:val="nil"/>
            </w:tcBorders>
          </w:tcPr>
          <w:p w14:paraId="7D442E5D" w14:textId="77777777"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3BB3A7F0" w14:textId="77777777" w:rsidR="00E52C6C" w:rsidRPr="00CA2068" w:rsidRDefault="00E52C6C" w:rsidP="00E52C6C">
            <w:pPr>
              <w:pStyle w:val="a3"/>
              <w:ind w:left="0"/>
              <w:jc w:val="both"/>
              <w:rPr>
                <w:rStyle w:val="a5"/>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257A7A" w:rsidRPr="00636E97">
              <w:rPr>
                <w:rFonts w:ascii="Times New Roman" w:hAnsi="Times New Roman" w:cs="Times New Roman"/>
                <w:b/>
                <w:color w:val="000000" w:themeColor="text1"/>
                <w:sz w:val="28"/>
                <w:szCs w:val="28"/>
                <w:lang w:eastAsia="uk-UA"/>
              </w:rPr>
              <w:t xml:space="preserve"> </w:t>
            </w:r>
            <w:hyperlink w:anchor="Перевірка46" w:history="1">
              <w:r w:rsidR="00B045FD" w:rsidRPr="00636E97">
                <w:rPr>
                  <w:rStyle w:val="a5"/>
                  <w:rFonts w:ascii="Times New Roman" w:hAnsi="Times New Roman" w:cs="Times New Roman"/>
                  <w:b/>
                  <w:color w:val="000000" w:themeColor="text1"/>
                  <w:sz w:val="28"/>
                  <w:szCs w:val="28"/>
                  <w:lang w:eastAsia="uk-UA"/>
                </w:rPr>
                <w:t>Перевірка об’єкта</w:t>
              </w:r>
              <w:r w:rsidRPr="00636E97">
                <w:rPr>
                  <w:rStyle w:val="a5"/>
                  <w:rFonts w:ascii="Times New Roman" w:hAnsi="Times New Roman" w:cs="Times New Roman"/>
                  <w:b/>
                  <w:color w:val="000000" w:themeColor="text1"/>
                  <w:sz w:val="28"/>
                  <w:szCs w:val="28"/>
                  <w:lang w:eastAsia="uk-UA"/>
                </w:rPr>
                <w:t xml:space="preserve"> забезпечення</w:t>
              </w:r>
            </w:hyperlink>
          </w:p>
          <w:p w14:paraId="763E694B" w14:textId="77777777" w:rsidR="00E52C6C" w:rsidRPr="00636E97" w:rsidRDefault="009D3914" w:rsidP="004A664C">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За умови властивості, п</w:t>
            </w:r>
            <w:r w:rsidR="00E52C6C" w:rsidRPr="00CA2068">
              <w:rPr>
                <w:rFonts w:ascii="Times New Roman" w:hAnsi="Times New Roman" w:cs="Times New Roman"/>
                <w:color w:val="000000" w:themeColor="text1"/>
                <w:sz w:val="28"/>
                <w:szCs w:val="28"/>
                <w:lang w:eastAsia="uk-UA"/>
              </w:rPr>
              <w:t>одається за об’єктами забезпечення, за якими має</w:t>
            </w:r>
            <w:r w:rsidR="00E52C6C" w:rsidRPr="00636E97">
              <w:rPr>
                <w:rFonts w:ascii="Times New Roman" w:hAnsi="Times New Roman" w:cs="Times New Roman"/>
                <w:color w:val="000000" w:themeColor="text1"/>
                <w:sz w:val="28"/>
                <w:szCs w:val="28"/>
                <w:lang w:eastAsia="uk-UA"/>
              </w:rPr>
              <w:t xml:space="preserve"> бути проведена перевірка (моніторинг).</w:t>
            </w:r>
          </w:p>
        </w:tc>
        <w:tc>
          <w:tcPr>
            <w:tcW w:w="2126" w:type="dxa"/>
            <w:tcBorders>
              <w:top w:val="nil"/>
              <w:left w:val="nil"/>
              <w:bottom w:val="nil"/>
              <w:right w:val="nil"/>
            </w:tcBorders>
          </w:tcPr>
          <w:p w14:paraId="535A4A8C" w14:textId="77777777" w:rsidR="00E52C6C" w:rsidRPr="00CA2068" w:rsidRDefault="004E26EF" w:rsidP="00BB627F">
            <w:pPr>
              <w:rPr>
                <w:rFonts w:ascii="Times New Roman" w:hAnsi="Times New Roman" w:cs="Times New Roman"/>
                <w:b/>
                <w:color w:val="000000" w:themeColor="text1"/>
                <w:sz w:val="28"/>
                <w:szCs w:val="28"/>
                <w:lang w:eastAsia="uk-UA"/>
              </w:rPr>
            </w:pPr>
            <w:hyperlink w:anchor="Перевірка" w:history="1">
              <w:r w:rsidR="00E52C6C" w:rsidRPr="00636E97">
                <w:rPr>
                  <w:rFonts w:ascii="Times New Roman" w:hAnsi="Times New Roman" w:cs="Times New Roman"/>
                  <w:b/>
                  <w:color w:val="000000" w:themeColor="text1"/>
                  <w:sz w:val="28"/>
                  <w:szCs w:val="28"/>
                  <w:lang w:eastAsia="uk-UA"/>
                </w:rPr>
                <w:t>validation</w:t>
              </w:r>
            </w:hyperlink>
          </w:p>
        </w:tc>
        <w:tc>
          <w:tcPr>
            <w:tcW w:w="1701" w:type="dxa"/>
            <w:tcBorders>
              <w:top w:val="nil"/>
              <w:left w:val="nil"/>
              <w:bottom w:val="nil"/>
              <w:right w:val="nil"/>
            </w:tcBorders>
          </w:tcPr>
          <w:p w14:paraId="49EAB0B4" w14:textId="77777777" w:rsidR="00E52C6C" w:rsidRPr="00636E97" w:rsidRDefault="00E52C6C"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46</w:t>
            </w:r>
          </w:p>
        </w:tc>
      </w:tr>
      <w:tr w:rsidR="00CA2068" w:rsidRPr="00636E97" w14:paraId="326C7F7B" w14:textId="77777777" w:rsidTr="00BB627F">
        <w:tc>
          <w:tcPr>
            <w:tcW w:w="851" w:type="dxa"/>
            <w:tcBorders>
              <w:top w:val="nil"/>
              <w:left w:val="nil"/>
              <w:bottom w:val="nil"/>
              <w:right w:val="nil"/>
            </w:tcBorders>
          </w:tcPr>
          <w:p w14:paraId="008C0F2B" w14:textId="77777777"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182E94E1" w14:textId="77777777" w:rsidR="00E52C6C" w:rsidRPr="00636E97" w:rsidRDefault="00E52C6C" w:rsidP="00E52C6C">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4E122E51" w14:textId="77777777" w:rsidR="00E52C6C" w:rsidRPr="00636E97" w:rsidRDefault="00E52C6C" w:rsidP="00BB627F">
            <w:pPr>
              <w:rPr>
                <w:rFonts w:ascii="Times New Roman" w:hAnsi="Times New Roman" w:cs="Times New Roman"/>
                <w:color w:val="000000" w:themeColor="text1"/>
                <w:sz w:val="28"/>
                <w:szCs w:val="28"/>
              </w:rPr>
            </w:pPr>
          </w:p>
        </w:tc>
        <w:tc>
          <w:tcPr>
            <w:tcW w:w="1701" w:type="dxa"/>
            <w:tcBorders>
              <w:top w:val="nil"/>
              <w:left w:val="nil"/>
              <w:bottom w:val="nil"/>
              <w:right w:val="nil"/>
            </w:tcBorders>
          </w:tcPr>
          <w:p w14:paraId="2A87AFB5" w14:textId="77777777" w:rsidR="00E52C6C" w:rsidRPr="00636E97" w:rsidRDefault="00E52C6C" w:rsidP="00BB627F">
            <w:pPr>
              <w:rPr>
                <w:rFonts w:ascii="Times New Roman" w:hAnsi="Times New Roman" w:cs="Times New Roman"/>
                <w:b/>
                <w:color w:val="000000" w:themeColor="text1"/>
                <w:sz w:val="28"/>
                <w:szCs w:val="28"/>
                <w:lang w:eastAsia="uk-UA"/>
              </w:rPr>
            </w:pPr>
          </w:p>
        </w:tc>
      </w:tr>
      <w:tr w:rsidR="00CA2068" w:rsidRPr="00636E97" w14:paraId="0E910538" w14:textId="77777777" w:rsidTr="00BB627F">
        <w:tc>
          <w:tcPr>
            <w:tcW w:w="11624" w:type="dxa"/>
            <w:gridSpan w:val="2"/>
            <w:tcBorders>
              <w:top w:val="nil"/>
              <w:left w:val="nil"/>
              <w:bottom w:val="nil"/>
              <w:right w:val="nil"/>
            </w:tcBorders>
          </w:tcPr>
          <w:p w14:paraId="07636B87" w14:textId="77777777" w:rsidR="007758A0" w:rsidRPr="00636E97" w:rsidRDefault="007758A0" w:rsidP="00E52C6C">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0C20C55B" w14:textId="77777777" w:rsidR="007758A0" w:rsidRPr="00636E97" w:rsidRDefault="007758A0" w:rsidP="00BB627F">
            <w:pPr>
              <w:rPr>
                <w:rFonts w:ascii="Times New Roman" w:hAnsi="Times New Roman" w:cs="Times New Roman"/>
                <w:color w:val="000000" w:themeColor="text1"/>
                <w:sz w:val="28"/>
                <w:szCs w:val="28"/>
              </w:rPr>
            </w:pPr>
          </w:p>
        </w:tc>
        <w:tc>
          <w:tcPr>
            <w:tcW w:w="1701" w:type="dxa"/>
            <w:tcBorders>
              <w:top w:val="nil"/>
              <w:left w:val="nil"/>
              <w:bottom w:val="nil"/>
              <w:right w:val="nil"/>
            </w:tcBorders>
          </w:tcPr>
          <w:p w14:paraId="603FE715" w14:textId="77777777" w:rsidR="007758A0" w:rsidRPr="00636E97" w:rsidRDefault="007758A0" w:rsidP="00BB627F">
            <w:pPr>
              <w:rPr>
                <w:rFonts w:ascii="Times New Roman" w:hAnsi="Times New Roman" w:cs="Times New Roman"/>
                <w:b/>
                <w:color w:val="000000" w:themeColor="text1"/>
                <w:sz w:val="28"/>
                <w:szCs w:val="28"/>
                <w:lang w:eastAsia="uk-UA"/>
              </w:rPr>
            </w:pPr>
          </w:p>
        </w:tc>
      </w:tr>
      <w:tr w:rsidR="00CA2068" w:rsidRPr="00636E97" w14:paraId="6E6D477A" w14:textId="77777777" w:rsidTr="00BB627F">
        <w:trPr>
          <w:trHeight w:val="108"/>
        </w:trPr>
        <w:tc>
          <w:tcPr>
            <w:tcW w:w="851" w:type="dxa"/>
            <w:tcBorders>
              <w:top w:val="nil"/>
              <w:left w:val="nil"/>
              <w:bottom w:val="nil"/>
              <w:right w:val="nil"/>
            </w:tcBorders>
          </w:tcPr>
          <w:p w14:paraId="6C820118" w14:textId="77777777"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5270E80F" w14:textId="77777777" w:rsidR="00E52C6C" w:rsidRPr="00CA2068" w:rsidRDefault="00E52C6C" w:rsidP="00E52C6C">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257A7A" w:rsidRPr="00636E97">
              <w:rPr>
                <w:rFonts w:ascii="Times New Roman" w:hAnsi="Times New Roman" w:cs="Times New Roman"/>
                <w:b/>
                <w:color w:val="000000" w:themeColor="text1"/>
                <w:sz w:val="28"/>
                <w:szCs w:val="28"/>
                <w:lang w:eastAsia="uk-UA"/>
              </w:rPr>
              <w:t xml:space="preserve"> </w:t>
            </w:r>
            <w:hyperlink w:anchor="НабориЗабезпечення05" w:history="1">
              <w:r w:rsidRPr="00636E97">
                <w:rPr>
                  <w:rStyle w:val="a5"/>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5083687B" w14:textId="77777777" w:rsidR="00E52C6C" w:rsidRPr="00636E97" w:rsidRDefault="00E52C6C"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5C4C1923" w14:textId="77777777" w:rsidR="00E52C6C" w:rsidRPr="00636E97" w:rsidRDefault="00E52C6C" w:rsidP="00BB627F">
            <w:pP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05</w:t>
            </w:r>
          </w:p>
        </w:tc>
      </w:tr>
      <w:tr w:rsidR="00CA2068" w:rsidRPr="00636E97" w14:paraId="12E720EF" w14:textId="77777777" w:rsidTr="00BB627F">
        <w:tc>
          <w:tcPr>
            <w:tcW w:w="851" w:type="dxa"/>
            <w:tcBorders>
              <w:top w:val="nil"/>
              <w:left w:val="nil"/>
              <w:bottom w:val="nil"/>
              <w:right w:val="nil"/>
            </w:tcBorders>
          </w:tcPr>
          <w:p w14:paraId="715C0582" w14:textId="77777777" w:rsidR="00E52C6C" w:rsidRPr="00636E97" w:rsidRDefault="00E52C6C" w:rsidP="00E52C6C">
            <w:pPr>
              <w:pStyle w:val="a3"/>
              <w:ind w:left="0"/>
              <w:jc w:val="right"/>
              <w:rPr>
                <w:rFonts w:ascii="Times New Roman" w:hAnsi="Times New Roman" w:cs="Times New Roman"/>
                <w:color w:val="000000" w:themeColor="text1"/>
                <w:sz w:val="28"/>
                <w:szCs w:val="28"/>
                <w:lang w:eastAsia="uk-UA"/>
              </w:rPr>
            </w:pPr>
          </w:p>
        </w:tc>
        <w:tc>
          <w:tcPr>
            <w:tcW w:w="10773" w:type="dxa"/>
            <w:tcBorders>
              <w:top w:val="nil"/>
              <w:left w:val="nil"/>
              <w:bottom w:val="nil"/>
              <w:right w:val="nil"/>
            </w:tcBorders>
          </w:tcPr>
          <w:p w14:paraId="724C4588" w14:textId="77777777" w:rsidR="00E52C6C" w:rsidRPr="00636E97" w:rsidRDefault="00E52C6C" w:rsidP="00E52C6C">
            <w:pPr>
              <w:pStyle w:val="a3"/>
              <w:ind w:left="0"/>
              <w:jc w:val="both"/>
              <w:rPr>
                <w:rFonts w:ascii="Times New Roman" w:hAnsi="Times New Roman" w:cs="Times New Roman"/>
                <w:color w:val="000000" w:themeColor="text1"/>
                <w:sz w:val="28"/>
                <w:szCs w:val="28"/>
              </w:rPr>
            </w:pPr>
          </w:p>
        </w:tc>
        <w:tc>
          <w:tcPr>
            <w:tcW w:w="2126" w:type="dxa"/>
            <w:tcBorders>
              <w:top w:val="nil"/>
              <w:left w:val="nil"/>
              <w:bottom w:val="nil"/>
              <w:right w:val="nil"/>
            </w:tcBorders>
          </w:tcPr>
          <w:p w14:paraId="7314759A" w14:textId="77777777" w:rsidR="00E52C6C" w:rsidRPr="00636E97" w:rsidRDefault="00E52C6C" w:rsidP="00BB627F">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72F0973E" w14:textId="77777777" w:rsidR="00E52C6C" w:rsidRPr="00636E97" w:rsidRDefault="00E52C6C" w:rsidP="00BB627F">
            <w:pPr>
              <w:rPr>
                <w:rFonts w:ascii="Times New Roman" w:hAnsi="Times New Roman" w:cs="Times New Roman"/>
                <w:b/>
                <w:color w:val="000000" w:themeColor="text1"/>
                <w:sz w:val="28"/>
                <w:szCs w:val="28"/>
                <w:lang w:val="en-US" w:eastAsia="uk-UA"/>
              </w:rPr>
            </w:pPr>
          </w:p>
        </w:tc>
      </w:tr>
      <w:tr w:rsidR="00CA2068" w:rsidRPr="00636E97" w14:paraId="6E8E6A22" w14:textId="77777777" w:rsidTr="00C910D1">
        <w:tc>
          <w:tcPr>
            <w:tcW w:w="11624" w:type="dxa"/>
            <w:gridSpan w:val="2"/>
            <w:tcBorders>
              <w:top w:val="nil"/>
              <w:left w:val="nil"/>
              <w:bottom w:val="nil"/>
              <w:right w:val="nil"/>
            </w:tcBorders>
          </w:tcPr>
          <w:p w14:paraId="47E72A98" w14:textId="77777777" w:rsidR="007758A0" w:rsidRPr="00CA2068" w:rsidRDefault="004E26EF" w:rsidP="00E52C6C">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758A0" w:rsidRPr="00636E97">
                <w:rPr>
                  <w:rStyle w:val="a5"/>
                  <w:rFonts w:ascii="Times New Roman" w:hAnsi="Times New Roman" w:cs="Times New Roman"/>
                  <w:b/>
                  <w:color w:val="000000" w:themeColor="text1"/>
                  <w:sz w:val="28"/>
                  <w:szCs w:val="28"/>
                  <w:lang w:val="ru-RU"/>
                </w:rPr>
                <w:t>Повернутись до зм</w:t>
              </w:r>
              <w:r w:rsidR="007758A0"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0A59E4C9" w14:textId="77777777" w:rsidR="007758A0" w:rsidRPr="00636E97" w:rsidRDefault="007758A0" w:rsidP="00E52C6C">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35AAA526" w14:textId="77777777" w:rsidR="007758A0" w:rsidRPr="00636E97" w:rsidRDefault="007758A0" w:rsidP="00E52C6C">
            <w:pPr>
              <w:rPr>
                <w:rFonts w:ascii="Times New Roman" w:hAnsi="Times New Roman" w:cs="Times New Roman"/>
                <w:b/>
                <w:color w:val="000000" w:themeColor="text1"/>
                <w:sz w:val="28"/>
                <w:szCs w:val="28"/>
                <w:lang w:eastAsia="uk-UA"/>
              </w:rPr>
            </w:pPr>
          </w:p>
        </w:tc>
      </w:tr>
    </w:tbl>
    <w:p w14:paraId="688A978E" w14:textId="77777777" w:rsidR="00535934" w:rsidRPr="00636E97" w:rsidRDefault="00535934">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27E51082" w14:textId="77777777" w:rsidR="004A53DC" w:rsidRPr="00636E97" w:rsidRDefault="00535934" w:rsidP="004749D2">
      <w:pPr>
        <w:pStyle w:val="a3"/>
        <w:spacing w:after="0" w:line="240" w:lineRule="auto"/>
        <w:jc w:val="center"/>
        <w:outlineLvl w:val="0"/>
        <w:rPr>
          <w:rFonts w:ascii="Times New Roman" w:hAnsi="Times New Roman" w:cs="Times New Roman"/>
          <w:b/>
          <w:bCs/>
          <w:color w:val="000000" w:themeColor="text1"/>
          <w:sz w:val="28"/>
          <w:szCs w:val="28"/>
          <w:lang w:eastAsia="uk-UA"/>
        </w:rPr>
      </w:pPr>
      <w:bookmarkStart w:id="137" w:name="_Toc222398671"/>
      <w:bookmarkStart w:id="138" w:name="Фінзабезпечення42"/>
      <w:r w:rsidRPr="00636E97">
        <w:rPr>
          <w:rFonts w:ascii="Times New Roman" w:hAnsi="Times New Roman" w:cs="Times New Roman"/>
          <w:b/>
          <w:bCs/>
          <w:color w:val="000000" w:themeColor="text1"/>
          <w:sz w:val="28"/>
          <w:szCs w:val="28"/>
          <w:lang w:val="en-US" w:eastAsia="uk-UA"/>
        </w:rPr>
        <w:t>ID</w:t>
      </w:r>
      <w:r w:rsidR="00897275" w:rsidRPr="00636E97">
        <w:rPr>
          <w:rFonts w:ascii="Times New Roman" w:hAnsi="Times New Roman" w:cs="Times New Roman"/>
          <w:b/>
          <w:bCs/>
          <w:color w:val="000000" w:themeColor="text1"/>
          <w:sz w:val="28"/>
          <w:szCs w:val="28"/>
          <w:lang w:eastAsia="uk-UA"/>
        </w:rPr>
        <w:t>42</w:t>
      </w:r>
      <w:r w:rsidR="008C1B47" w:rsidRPr="00636E97">
        <w:rPr>
          <w:rFonts w:ascii="Times New Roman" w:hAnsi="Times New Roman" w:cs="Times New Roman"/>
          <w:b/>
          <w:color w:val="000000" w:themeColor="text1"/>
          <w:sz w:val="28"/>
          <w:szCs w:val="28"/>
        </w:rPr>
        <w:t>.</w:t>
      </w:r>
      <w:r w:rsidR="004A53DC" w:rsidRPr="00636E97">
        <w:rPr>
          <w:rFonts w:ascii="Times New Roman" w:hAnsi="Times New Roman" w:cs="Times New Roman"/>
          <w:b/>
          <w:color w:val="000000" w:themeColor="text1"/>
          <w:sz w:val="28"/>
          <w:szCs w:val="28"/>
          <w:lang w:eastAsia="uk-UA"/>
        </w:rPr>
        <w:t>Фінансове забезпечення</w:t>
      </w:r>
      <w:r w:rsidR="004A53DC" w:rsidRPr="00636E97">
        <w:rPr>
          <w:rFonts w:ascii="Times New Roman" w:hAnsi="Times New Roman" w:cs="Times New Roman"/>
          <w:b/>
          <w:bCs/>
          <w:color w:val="000000" w:themeColor="text1"/>
          <w:sz w:val="28"/>
          <w:szCs w:val="28"/>
          <w:lang w:eastAsia="uk-UA"/>
        </w:rPr>
        <w:t xml:space="preserve"> (</w:t>
      </w:r>
      <w:r w:rsidR="004A53DC" w:rsidRPr="00636E97">
        <w:rPr>
          <w:rFonts w:ascii="Times New Roman" w:hAnsi="Times New Roman" w:cs="Times New Roman"/>
          <w:b/>
          <w:bCs/>
          <w:color w:val="000000" w:themeColor="text1"/>
          <w:sz w:val="28"/>
          <w:szCs w:val="28"/>
          <w:lang w:val="en-US" w:eastAsia="uk-UA"/>
        </w:rPr>
        <w:t>deposit</w:t>
      </w:r>
      <w:r w:rsidR="00897275" w:rsidRPr="00636E97">
        <w:rPr>
          <w:rFonts w:ascii="Times New Roman" w:hAnsi="Times New Roman" w:cs="Times New Roman"/>
          <w:b/>
          <w:bCs/>
          <w:color w:val="000000" w:themeColor="text1"/>
          <w:sz w:val="28"/>
          <w:szCs w:val="28"/>
          <w:lang w:eastAsia="uk-UA"/>
        </w:rPr>
        <w:t>)</w:t>
      </w:r>
      <w:bookmarkEnd w:id="137"/>
    </w:p>
    <w:bookmarkEnd w:id="138"/>
    <w:p w14:paraId="19B7109D" w14:textId="77777777" w:rsidR="004A53DC" w:rsidRPr="00636E97" w:rsidRDefault="00085AB4" w:rsidP="001327B8">
      <w:pPr>
        <w:pStyle w:val="a3"/>
        <w:numPr>
          <w:ilvl w:val="0"/>
          <w:numId w:val="34"/>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До </w:t>
      </w:r>
      <w:r w:rsidR="0063017F" w:rsidRPr="00636E97">
        <w:rPr>
          <w:rFonts w:ascii="Times New Roman" w:hAnsi="Times New Roman" w:cs="Times New Roman"/>
          <w:color w:val="000000" w:themeColor="text1"/>
          <w:sz w:val="28"/>
          <w:szCs w:val="28"/>
        </w:rPr>
        <w:t xml:space="preserve">набору даних </w:t>
      </w:r>
      <w:r w:rsidR="00094706" w:rsidRPr="00636E97">
        <w:rPr>
          <w:rFonts w:ascii="Times New Roman" w:hAnsi="Times New Roman" w:cs="Times New Roman"/>
          <w:bCs/>
          <w:color w:val="000000" w:themeColor="text1"/>
          <w:sz w:val="28"/>
          <w:szCs w:val="28"/>
          <w:lang w:eastAsia="uk-UA"/>
        </w:rPr>
        <w:t>ID42.</w:t>
      </w:r>
      <w:r w:rsidR="0063017F" w:rsidRPr="00636E97">
        <w:rPr>
          <w:rFonts w:ascii="Times New Roman" w:hAnsi="Times New Roman" w:cs="Times New Roman"/>
          <w:color w:val="000000" w:themeColor="text1"/>
          <w:sz w:val="28"/>
          <w:szCs w:val="28"/>
          <w:lang w:eastAsia="uk-UA"/>
        </w:rPr>
        <w:t>Фінансове забезпечення</w:t>
      </w:r>
      <w:r w:rsidR="0063017F" w:rsidRPr="00636E97">
        <w:rPr>
          <w:rFonts w:ascii="Times New Roman" w:hAnsi="Times New Roman" w:cs="Times New Roman"/>
          <w:bCs/>
          <w:color w:val="000000" w:themeColor="text1"/>
          <w:sz w:val="28"/>
          <w:szCs w:val="28"/>
          <w:lang w:eastAsia="uk-UA"/>
        </w:rPr>
        <w:t xml:space="preserve"> (deposit</w:t>
      </w:r>
      <w:r w:rsidR="0063017F" w:rsidRPr="00636E97">
        <w:rPr>
          <w:rFonts w:ascii="Times New Roman" w:hAnsi="Times New Roman" w:cs="Times New Roman"/>
          <w:color w:val="000000" w:themeColor="text1"/>
          <w:sz w:val="28"/>
          <w:szCs w:val="28"/>
          <w:lang w:eastAsia="uk-UA"/>
        </w:rPr>
        <w:t xml:space="preserve">) мають бути подані </w:t>
      </w:r>
      <w:r w:rsidR="002B17D9" w:rsidRPr="00636E97">
        <w:rPr>
          <w:rFonts w:ascii="Times New Roman" w:hAnsi="Times New Roman" w:cs="Times New Roman"/>
          <w:color w:val="000000" w:themeColor="text1"/>
          <w:sz w:val="28"/>
          <w:szCs w:val="28"/>
          <w:lang w:eastAsia="uk-UA"/>
        </w:rPr>
        <w:t>властиві</w:t>
      </w:r>
      <w:r w:rsidR="0063017F" w:rsidRPr="00636E97">
        <w:rPr>
          <w:rFonts w:ascii="Times New Roman" w:hAnsi="Times New Roman" w:cs="Times New Roman"/>
          <w:color w:val="000000" w:themeColor="text1"/>
          <w:sz w:val="28"/>
          <w:szCs w:val="28"/>
          <w:lang w:eastAsia="uk-UA"/>
        </w:rPr>
        <w:t xml:space="preserve"> цьому набору даних </w:t>
      </w:r>
      <w:r w:rsidRPr="00636E97">
        <w:rPr>
          <w:rFonts w:ascii="Times New Roman" w:hAnsi="Times New Roman" w:cs="Times New Roman"/>
          <w:color w:val="000000" w:themeColor="text1"/>
          <w:sz w:val="28"/>
          <w:szCs w:val="28"/>
          <w:lang w:eastAsia="uk-UA"/>
        </w:rPr>
        <w:t>такі</w:t>
      </w:r>
      <w:r w:rsidR="0063017F" w:rsidRPr="00636E97">
        <w:rPr>
          <w:rFonts w:ascii="Times New Roman" w:hAnsi="Times New Roman" w:cs="Times New Roman"/>
          <w:color w:val="000000" w:themeColor="text1"/>
          <w:sz w:val="28"/>
          <w:szCs w:val="28"/>
          <w:lang w:eastAsia="uk-UA"/>
        </w:rPr>
        <w:t xml:space="preserve"> реквізити та набори даних:</w:t>
      </w:r>
    </w:p>
    <w:tbl>
      <w:tblPr>
        <w:tblStyle w:val="a6"/>
        <w:tblpPr w:leftFromText="180" w:rightFromText="180" w:vertAnchor="text" w:tblpY="1"/>
        <w:tblOverlap w:val="never"/>
        <w:tblW w:w="15446" w:type="dxa"/>
        <w:tblLayout w:type="fixed"/>
        <w:tblLook w:val="04A0" w:firstRow="1" w:lastRow="0" w:firstColumn="1" w:lastColumn="0" w:noHBand="0" w:noVBand="1"/>
      </w:tblPr>
      <w:tblGrid>
        <w:gridCol w:w="851"/>
        <w:gridCol w:w="10768"/>
        <w:gridCol w:w="2126"/>
        <w:gridCol w:w="1701"/>
      </w:tblGrid>
      <w:tr w:rsidR="00CA2068" w:rsidRPr="00636E97" w14:paraId="78A26848" w14:textId="77777777" w:rsidTr="00E97119">
        <w:tc>
          <w:tcPr>
            <w:tcW w:w="851" w:type="dxa"/>
            <w:tcBorders>
              <w:bottom w:val="single" w:sz="4" w:space="0" w:color="auto"/>
            </w:tcBorders>
          </w:tcPr>
          <w:p w14:paraId="1F051228" w14:textId="77777777" w:rsidR="00262017" w:rsidRPr="00636E97" w:rsidRDefault="00262017"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768" w:type="dxa"/>
            <w:tcBorders>
              <w:bottom w:val="single" w:sz="4" w:space="0" w:color="auto"/>
            </w:tcBorders>
          </w:tcPr>
          <w:p w14:paraId="20964813" w14:textId="77777777" w:rsidR="00262017" w:rsidRPr="00636E97" w:rsidRDefault="00262017"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126" w:type="dxa"/>
            <w:tcBorders>
              <w:bottom w:val="single" w:sz="4" w:space="0" w:color="auto"/>
            </w:tcBorders>
          </w:tcPr>
          <w:p w14:paraId="4057B594" w14:textId="77777777" w:rsidR="00262017" w:rsidRPr="00636E97" w:rsidRDefault="00262017"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7FDDBCD6" w14:textId="77777777" w:rsidR="00262017" w:rsidRPr="00636E97" w:rsidRDefault="00725DE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5B0DC0"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r w:rsidRPr="00636E97">
              <w:rPr>
                <w:rFonts w:ascii="Times New Roman" w:hAnsi="Times New Roman" w:cs="Times New Roman"/>
                <w:b/>
                <w:color w:val="000000" w:themeColor="text1"/>
                <w:sz w:val="28"/>
                <w:szCs w:val="28"/>
                <w:lang w:eastAsia="uk-UA"/>
              </w:rPr>
              <w:t>)</w:t>
            </w:r>
          </w:p>
        </w:tc>
      </w:tr>
      <w:tr w:rsidR="00CA2068" w:rsidRPr="00636E97" w14:paraId="2EF38478" w14:textId="77777777" w:rsidTr="00BB627F">
        <w:tc>
          <w:tcPr>
            <w:tcW w:w="851" w:type="dxa"/>
            <w:tcBorders>
              <w:top w:val="single" w:sz="4" w:space="0" w:color="auto"/>
              <w:left w:val="nil"/>
              <w:bottom w:val="nil"/>
              <w:right w:val="nil"/>
            </w:tcBorders>
          </w:tcPr>
          <w:p w14:paraId="09878CD1" w14:textId="77777777" w:rsidR="00262017" w:rsidRPr="00636E97" w:rsidRDefault="00262017"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768" w:type="dxa"/>
            <w:tcBorders>
              <w:top w:val="single" w:sz="4" w:space="0" w:color="auto"/>
              <w:left w:val="nil"/>
              <w:bottom w:val="nil"/>
              <w:right w:val="nil"/>
            </w:tcBorders>
          </w:tcPr>
          <w:p w14:paraId="3031EEBD" w14:textId="77777777" w:rsidR="00262017" w:rsidRPr="00636E97" w:rsidRDefault="00262017" w:rsidP="004749D2">
            <w:pPr>
              <w:pStyle w:val="a3"/>
              <w:ind w:left="0"/>
              <w:jc w:val="both"/>
              <w:rPr>
                <w:rFonts w:ascii="Times New Roman" w:hAnsi="Times New Roman" w:cs="Times New Roman"/>
                <w:b/>
                <w:color w:val="000000" w:themeColor="text1"/>
                <w:sz w:val="28"/>
                <w:szCs w:val="28"/>
                <w:lang w:eastAsia="uk-UA"/>
              </w:rPr>
            </w:pPr>
            <w:bookmarkStart w:id="139" w:name="ФінзабезпеченняІДЕНТИФІКАТОРИ"/>
            <w:r w:rsidRPr="00636E97">
              <w:rPr>
                <w:rFonts w:ascii="Times New Roman" w:hAnsi="Times New Roman" w:cs="Times New Roman"/>
                <w:b/>
                <w:color w:val="000000" w:themeColor="text1"/>
                <w:sz w:val="28"/>
                <w:szCs w:val="28"/>
                <w:lang w:eastAsia="uk-UA"/>
              </w:rPr>
              <w:t xml:space="preserve">Ідентифікатор об'єкту забезпечення </w:t>
            </w:r>
          </w:p>
          <w:bookmarkEnd w:id="139"/>
          <w:p w14:paraId="06A0A713" w14:textId="77777777" w:rsidR="00262017" w:rsidRPr="00636E97" w:rsidRDefault="006975B5" w:rsidP="006D227B">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006D227B" w:rsidRPr="00636E97">
              <w:rPr>
                <w:rFonts w:ascii="Times New Roman" w:hAnsi="Times New Roman" w:cs="Times New Roman"/>
                <w:color w:val="000000" w:themeColor="text1"/>
                <w:sz w:val="28"/>
                <w:szCs w:val="28"/>
                <w:lang w:eastAsia="uk-UA"/>
              </w:rPr>
              <w:instrText>HYPERLINK  \l "ДодатокІДЕНТИФІКАТОРИ"</w:instrText>
            </w:r>
            <w:r w:rsidRPr="00636E97">
              <w:rPr>
                <w:rFonts w:ascii="Times New Roman" w:hAnsi="Times New Roman" w:cs="Times New Roman"/>
                <w:color w:val="000000" w:themeColor="text1"/>
                <w:sz w:val="28"/>
                <w:szCs w:val="28"/>
                <w:lang w:eastAsia="uk-UA"/>
              </w:rPr>
              <w:fldChar w:fldCharType="separate"/>
            </w:r>
            <w:r w:rsidR="00207CD8" w:rsidRPr="00636E97">
              <w:rPr>
                <w:rStyle w:val="a5"/>
                <w:rFonts w:ascii="Times New Roman" w:hAnsi="Times New Roman" w:cs="Times New Roman"/>
                <w:color w:val="000000" w:themeColor="text1"/>
                <w:sz w:val="28"/>
                <w:szCs w:val="28"/>
                <w:lang w:eastAsia="uk-UA"/>
              </w:rPr>
              <w:t>н</w:t>
            </w:r>
            <w:r w:rsidRPr="00636E97">
              <w:rPr>
                <w:rStyle w:val="a5"/>
                <w:rFonts w:ascii="Times New Roman" w:hAnsi="Times New Roman" w:cs="Times New Roman"/>
                <w:color w:val="000000" w:themeColor="text1"/>
                <w:sz w:val="28"/>
                <w:szCs w:val="28"/>
                <w:lang w:eastAsia="uk-UA"/>
              </w:rPr>
              <w:t xml:space="preserve">абуває </w:t>
            </w:r>
            <w:r w:rsidR="002E2DC3" w:rsidRPr="00636E97">
              <w:rPr>
                <w:rStyle w:val="a5"/>
                <w:rFonts w:ascii="Times New Roman" w:hAnsi="Times New Roman" w:cs="Times New Roman"/>
                <w:color w:val="000000" w:themeColor="text1"/>
                <w:sz w:val="28"/>
                <w:szCs w:val="28"/>
                <w:lang w:eastAsia="uk-UA"/>
              </w:rPr>
              <w:t>одного значення</w:t>
            </w:r>
            <w:r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Pr="00636E97">
              <w:rPr>
                <w:rStyle w:val="a5"/>
                <w:rFonts w:ascii="Times New Roman" w:hAnsi="Times New Roman" w:cs="Times New Roman"/>
                <w:color w:val="000000" w:themeColor="text1"/>
                <w:sz w:val="28"/>
                <w:szCs w:val="28"/>
                <w:lang w:eastAsia="uk-UA"/>
              </w:rPr>
              <w:t xml:space="preserve"> </w:t>
            </w:r>
            <w:r w:rsidR="00D21C21"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w:t>
            </w:r>
            <w:r w:rsidR="006D227B" w:rsidRPr="00636E97">
              <w:rPr>
                <w:rStyle w:val="a5"/>
                <w:rFonts w:ascii="Times New Roman" w:hAnsi="Times New Roman" w:cs="Times New Roman"/>
                <w:color w:val="000000" w:themeColor="text1"/>
                <w:sz w:val="28"/>
                <w:szCs w:val="28"/>
                <w:lang w:eastAsia="uk-UA"/>
              </w:rPr>
              <w:t>1</w:t>
            </w:r>
            <w:r w:rsidRPr="00636E97">
              <w:rPr>
                <w:rStyle w:val="a5"/>
                <w:rFonts w:ascii="Times New Roman" w:hAnsi="Times New Roman" w:cs="Times New Roman"/>
                <w:color w:val="000000" w:themeColor="text1"/>
                <w:sz w:val="28"/>
                <w:szCs w:val="28"/>
                <w:lang w:eastAsia="uk-UA"/>
              </w:rPr>
              <w:t xml:space="preserve"> Цих Правил</w:t>
            </w:r>
            <w:r w:rsidRPr="00636E97">
              <w:rPr>
                <w:rFonts w:ascii="Times New Roman" w:hAnsi="Times New Roman" w:cs="Times New Roman"/>
                <w:color w:val="000000" w:themeColor="text1"/>
                <w:sz w:val="28"/>
                <w:szCs w:val="28"/>
                <w:lang w:eastAsia="uk-UA"/>
              </w:rPr>
              <w:fldChar w:fldCharType="end"/>
            </w:r>
            <w:r w:rsidR="006D227B" w:rsidRPr="00CA2068">
              <w:rPr>
                <w:rFonts w:ascii="Times New Roman" w:hAnsi="Times New Roman" w:cs="Times New Roman"/>
                <w:color w:val="000000" w:themeColor="text1"/>
                <w:sz w:val="28"/>
                <w:szCs w:val="28"/>
                <w:lang w:eastAsia="uk-UA"/>
              </w:rPr>
              <w:t>.</w:t>
            </w:r>
          </w:p>
        </w:tc>
        <w:tc>
          <w:tcPr>
            <w:tcW w:w="2126" w:type="dxa"/>
            <w:tcBorders>
              <w:top w:val="single" w:sz="4" w:space="0" w:color="auto"/>
              <w:left w:val="nil"/>
              <w:bottom w:val="nil"/>
              <w:right w:val="nil"/>
            </w:tcBorders>
          </w:tcPr>
          <w:p w14:paraId="5C363248" w14:textId="77777777" w:rsidR="00262017" w:rsidRPr="00636E97" w:rsidRDefault="00262017" w:rsidP="00BB627F">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rPr>
              <w:t>object_col_id</w:t>
            </w:r>
          </w:p>
        </w:tc>
        <w:tc>
          <w:tcPr>
            <w:tcW w:w="1701" w:type="dxa"/>
            <w:tcBorders>
              <w:top w:val="single" w:sz="4" w:space="0" w:color="auto"/>
              <w:left w:val="nil"/>
              <w:bottom w:val="nil"/>
              <w:right w:val="nil"/>
            </w:tcBorders>
          </w:tcPr>
          <w:p w14:paraId="2633DEB5" w14:textId="77777777" w:rsidR="00262017" w:rsidRPr="00636E97" w:rsidRDefault="00262017" w:rsidP="00BB627F">
            <w:pPr>
              <w:pStyle w:val="a3"/>
              <w:ind w:left="0"/>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0011</w:t>
            </w:r>
          </w:p>
        </w:tc>
      </w:tr>
      <w:tr w:rsidR="00CA2068" w:rsidRPr="00636E97" w14:paraId="31E9662D" w14:textId="77777777" w:rsidTr="00BB627F">
        <w:tc>
          <w:tcPr>
            <w:tcW w:w="851" w:type="dxa"/>
            <w:tcBorders>
              <w:top w:val="nil"/>
              <w:left w:val="nil"/>
              <w:bottom w:val="nil"/>
              <w:right w:val="nil"/>
            </w:tcBorders>
          </w:tcPr>
          <w:p w14:paraId="4F2DCAB5" w14:textId="77777777" w:rsidR="00262017" w:rsidRPr="00636E97" w:rsidRDefault="00A12D6F"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768" w:type="dxa"/>
            <w:tcBorders>
              <w:top w:val="nil"/>
              <w:left w:val="nil"/>
              <w:bottom w:val="nil"/>
              <w:right w:val="nil"/>
            </w:tcBorders>
          </w:tcPr>
          <w:p w14:paraId="2AC656CD" w14:textId="77777777" w:rsidR="00262017" w:rsidRPr="00636E97" w:rsidRDefault="00262017"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Ная</w:t>
            </w:r>
            <w:r w:rsidR="00B045FD" w:rsidRPr="00636E97">
              <w:rPr>
                <w:rFonts w:ascii="Times New Roman" w:hAnsi="Times New Roman" w:cs="Times New Roman"/>
                <w:b/>
                <w:bCs/>
                <w:color w:val="000000" w:themeColor="text1"/>
                <w:sz w:val="28"/>
                <w:szCs w:val="28"/>
                <w:lang w:eastAsia="uk-UA"/>
              </w:rPr>
              <w:t>вність актуальної оцінки об’єкта</w:t>
            </w:r>
            <w:r w:rsidRPr="00636E97">
              <w:rPr>
                <w:rFonts w:ascii="Times New Roman" w:hAnsi="Times New Roman" w:cs="Times New Roman"/>
                <w:b/>
                <w:bCs/>
                <w:color w:val="000000" w:themeColor="text1"/>
                <w:sz w:val="28"/>
                <w:szCs w:val="28"/>
                <w:lang w:eastAsia="uk-UA"/>
              </w:rPr>
              <w:t xml:space="preserve"> забезпечення</w:t>
            </w:r>
          </w:p>
          <w:p w14:paraId="15FCB02C" w14:textId="77777777" w:rsidR="00262017" w:rsidRPr="00636E97" w:rsidRDefault="00CC682C"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262017" w:rsidRPr="00636E97">
              <w:rPr>
                <w:rFonts w:ascii="Times New Roman" w:hAnsi="Times New Roman" w:cs="Times New Roman"/>
                <w:color w:val="000000" w:themeColor="text1"/>
                <w:sz w:val="28"/>
                <w:szCs w:val="28"/>
                <w:lang w:eastAsia="uk-UA"/>
              </w:rPr>
              <w:t xml:space="preserve">абуває одного з переліку значень </w:t>
            </w:r>
            <w:r w:rsidR="00262017" w:rsidRPr="00636E97">
              <w:rPr>
                <w:rFonts w:ascii="Times New Roman" w:eastAsia="Times New Roman" w:hAnsi="Times New Roman" w:cs="Times New Roman"/>
                <w:color w:val="000000" w:themeColor="text1"/>
                <w:sz w:val="28"/>
                <w:szCs w:val="28"/>
                <w:lang w:eastAsia="uk-UA"/>
              </w:rPr>
              <w:t>“</w:t>
            </w:r>
            <w:r w:rsidR="00262017" w:rsidRPr="00636E97">
              <w:rPr>
                <w:rFonts w:ascii="Times New Roman" w:hAnsi="Times New Roman" w:cs="Times New Roman"/>
                <w:color w:val="000000" w:themeColor="text1"/>
                <w:sz w:val="28"/>
                <w:szCs w:val="28"/>
                <w:lang w:eastAsia="uk-UA"/>
              </w:rPr>
              <w:t>Так</w:t>
            </w:r>
            <w:r w:rsidR="00262017" w:rsidRPr="00636E97">
              <w:rPr>
                <w:rFonts w:ascii="Times New Roman" w:eastAsia="Times New Roman" w:hAnsi="Times New Roman" w:cs="Times New Roman"/>
                <w:color w:val="000000" w:themeColor="text1"/>
                <w:sz w:val="28"/>
                <w:szCs w:val="28"/>
                <w:lang w:eastAsia="uk-UA"/>
              </w:rPr>
              <w:t>”, “</w:t>
            </w:r>
            <w:r w:rsidR="00262017" w:rsidRPr="00636E97">
              <w:rPr>
                <w:rFonts w:ascii="Times New Roman" w:hAnsi="Times New Roman" w:cs="Times New Roman"/>
                <w:color w:val="000000" w:themeColor="text1"/>
                <w:sz w:val="28"/>
                <w:szCs w:val="28"/>
                <w:lang w:eastAsia="uk-UA"/>
              </w:rPr>
              <w:t>Ні</w:t>
            </w:r>
            <w:r w:rsidR="00262017" w:rsidRPr="00636E97">
              <w:rPr>
                <w:rFonts w:ascii="Times New Roman" w:eastAsia="Times New Roman" w:hAnsi="Times New Roman" w:cs="Times New Roman"/>
                <w:color w:val="000000" w:themeColor="text1"/>
                <w:sz w:val="28"/>
                <w:szCs w:val="28"/>
                <w:lang w:eastAsia="uk-UA"/>
              </w:rPr>
              <w:t>”</w:t>
            </w:r>
            <w:r w:rsidR="00262017"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19FF3638" w14:textId="77777777" w:rsidR="00262017" w:rsidRPr="00636E97" w:rsidRDefault="00262017"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actual_col_assessment</w:t>
            </w:r>
          </w:p>
        </w:tc>
        <w:tc>
          <w:tcPr>
            <w:tcW w:w="1701" w:type="dxa"/>
            <w:tcBorders>
              <w:top w:val="nil"/>
              <w:left w:val="nil"/>
              <w:bottom w:val="nil"/>
              <w:right w:val="nil"/>
            </w:tcBorders>
          </w:tcPr>
          <w:p w14:paraId="6ECFB897" w14:textId="77777777" w:rsidR="00262017" w:rsidRPr="00636E97" w:rsidRDefault="00262017"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0504</w:t>
            </w:r>
          </w:p>
        </w:tc>
      </w:tr>
      <w:tr w:rsidR="00CA2068" w:rsidRPr="00636E97" w14:paraId="25069096" w14:textId="77777777" w:rsidTr="00BB627F">
        <w:tc>
          <w:tcPr>
            <w:tcW w:w="851" w:type="dxa"/>
            <w:tcBorders>
              <w:top w:val="nil"/>
              <w:left w:val="nil"/>
              <w:bottom w:val="nil"/>
              <w:right w:val="nil"/>
            </w:tcBorders>
          </w:tcPr>
          <w:p w14:paraId="6201A6C9" w14:textId="77777777" w:rsidR="00262017" w:rsidRPr="00636E97" w:rsidRDefault="00A12D6F" w:rsidP="000610F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768" w:type="dxa"/>
            <w:tcBorders>
              <w:top w:val="nil"/>
              <w:left w:val="nil"/>
              <w:bottom w:val="nil"/>
              <w:right w:val="nil"/>
            </w:tcBorders>
          </w:tcPr>
          <w:p w14:paraId="74685012" w14:textId="77777777" w:rsidR="00262017" w:rsidRPr="00636E97" w:rsidRDefault="00262017" w:rsidP="004749D2">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 xml:space="preserve">Наявність актуальної </w:t>
            </w:r>
            <w:r w:rsidR="00B045FD" w:rsidRPr="00636E97">
              <w:rPr>
                <w:rFonts w:ascii="Times New Roman" w:hAnsi="Times New Roman" w:cs="Times New Roman"/>
                <w:b/>
                <w:bCs/>
                <w:color w:val="000000" w:themeColor="text1"/>
                <w:sz w:val="28"/>
                <w:szCs w:val="28"/>
                <w:lang w:eastAsia="uk-UA"/>
              </w:rPr>
              <w:t>перевірки об’єкта</w:t>
            </w:r>
            <w:r w:rsidRPr="00636E97">
              <w:rPr>
                <w:rFonts w:ascii="Times New Roman" w:hAnsi="Times New Roman" w:cs="Times New Roman"/>
                <w:b/>
                <w:bCs/>
                <w:color w:val="000000" w:themeColor="text1"/>
                <w:sz w:val="28"/>
                <w:szCs w:val="28"/>
                <w:lang w:eastAsia="uk-UA"/>
              </w:rPr>
              <w:t xml:space="preserve"> забезпечення</w:t>
            </w:r>
          </w:p>
          <w:p w14:paraId="60D4C7AF" w14:textId="77777777" w:rsidR="00262017" w:rsidRPr="00636E97" w:rsidRDefault="00CC682C" w:rsidP="004749D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262017" w:rsidRPr="00636E97">
              <w:rPr>
                <w:rFonts w:ascii="Times New Roman" w:hAnsi="Times New Roman" w:cs="Times New Roman"/>
                <w:color w:val="000000" w:themeColor="text1"/>
                <w:sz w:val="28"/>
                <w:szCs w:val="28"/>
                <w:lang w:eastAsia="uk-UA"/>
              </w:rPr>
              <w:t xml:space="preserve">абуває одного з переліку значень </w:t>
            </w:r>
            <w:r w:rsidR="00262017" w:rsidRPr="00636E97">
              <w:rPr>
                <w:rFonts w:ascii="Times New Roman" w:eastAsia="Times New Roman" w:hAnsi="Times New Roman" w:cs="Times New Roman"/>
                <w:color w:val="000000" w:themeColor="text1"/>
                <w:sz w:val="28"/>
                <w:szCs w:val="28"/>
                <w:lang w:eastAsia="uk-UA"/>
              </w:rPr>
              <w:t>“</w:t>
            </w:r>
            <w:r w:rsidR="00262017" w:rsidRPr="00636E97">
              <w:rPr>
                <w:rFonts w:ascii="Times New Roman" w:hAnsi="Times New Roman" w:cs="Times New Roman"/>
                <w:color w:val="000000" w:themeColor="text1"/>
                <w:sz w:val="28"/>
                <w:szCs w:val="28"/>
                <w:lang w:eastAsia="uk-UA"/>
              </w:rPr>
              <w:t>Так</w:t>
            </w:r>
            <w:r w:rsidR="00262017" w:rsidRPr="00636E97">
              <w:rPr>
                <w:rFonts w:ascii="Times New Roman" w:eastAsia="Times New Roman" w:hAnsi="Times New Roman" w:cs="Times New Roman"/>
                <w:color w:val="000000" w:themeColor="text1"/>
                <w:sz w:val="28"/>
                <w:szCs w:val="28"/>
                <w:lang w:eastAsia="uk-UA"/>
              </w:rPr>
              <w:t>”, “</w:t>
            </w:r>
            <w:r w:rsidR="00262017" w:rsidRPr="00636E97">
              <w:rPr>
                <w:rFonts w:ascii="Times New Roman" w:hAnsi="Times New Roman" w:cs="Times New Roman"/>
                <w:color w:val="000000" w:themeColor="text1"/>
                <w:sz w:val="28"/>
                <w:szCs w:val="28"/>
                <w:lang w:eastAsia="uk-UA"/>
              </w:rPr>
              <w:t>Ні</w:t>
            </w:r>
            <w:r w:rsidR="00262017" w:rsidRPr="00636E97">
              <w:rPr>
                <w:rFonts w:ascii="Times New Roman" w:eastAsia="Times New Roman" w:hAnsi="Times New Roman" w:cs="Times New Roman"/>
                <w:color w:val="000000" w:themeColor="text1"/>
                <w:sz w:val="28"/>
                <w:szCs w:val="28"/>
                <w:lang w:eastAsia="uk-UA"/>
              </w:rPr>
              <w:t>”</w:t>
            </w:r>
            <w:r w:rsidR="00262017" w:rsidRPr="00636E97">
              <w:rPr>
                <w:rFonts w:ascii="Times New Roman" w:hAnsi="Times New Roman" w:cs="Times New Roman"/>
                <w:color w:val="000000" w:themeColor="text1"/>
                <w:sz w:val="28"/>
                <w:szCs w:val="28"/>
                <w:lang w:eastAsia="uk-UA"/>
              </w:rPr>
              <w:t>.</w:t>
            </w:r>
          </w:p>
        </w:tc>
        <w:tc>
          <w:tcPr>
            <w:tcW w:w="2126" w:type="dxa"/>
            <w:tcBorders>
              <w:top w:val="nil"/>
              <w:left w:val="nil"/>
              <w:bottom w:val="nil"/>
              <w:right w:val="nil"/>
            </w:tcBorders>
          </w:tcPr>
          <w:p w14:paraId="5DFD7C3C" w14:textId="77777777" w:rsidR="00262017" w:rsidRPr="00636E97" w:rsidRDefault="00262017"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actual_col_validation</w:t>
            </w:r>
          </w:p>
        </w:tc>
        <w:tc>
          <w:tcPr>
            <w:tcW w:w="1701" w:type="dxa"/>
            <w:tcBorders>
              <w:top w:val="nil"/>
              <w:left w:val="nil"/>
              <w:bottom w:val="nil"/>
              <w:right w:val="nil"/>
            </w:tcBorders>
          </w:tcPr>
          <w:p w14:paraId="6093E6B5" w14:textId="77777777" w:rsidR="00262017" w:rsidRPr="00636E97" w:rsidRDefault="00262017"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0505</w:t>
            </w:r>
          </w:p>
        </w:tc>
      </w:tr>
      <w:tr w:rsidR="00CA2068" w:rsidRPr="00636E97" w14:paraId="159C1E13" w14:textId="77777777" w:rsidTr="00BB627F">
        <w:tc>
          <w:tcPr>
            <w:tcW w:w="11619" w:type="dxa"/>
            <w:gridSpan w:val="2"/>
            <w:tcBorders>
              <w:top w:val="nil"/>
              <w:left w:val="nil"/>
              <w:bottom w:val="nil"/>
              <w:right w:val="nil"/>
            </w:tcBorders>
          </w:tcPr>
          <w:p w14:paraId="07E59460" w14:textId="77777777" w:rsidR="00E97119" w:rsidRPr="00636E97" w:rsidRDefault="00E97119" w:rsidP="00071124">
            <w:pPr>
              <w:pStyle w:val="a3"/>
              <w:ind w:left="0"/>
              <w:jc w:val="both"/>
              <w:rPr>
                <w:rFonts w:ascii="Times New Roman" w:hAnsi="Times New Roman" w:cs="Times New Roman"/>
                <w:b/>
                <w:color w:val="000000" w:themeColor="text1"/>
                <w:sz w:val="28"/>
                <w:szCs w:val="28"/>
              </w:rPr>
            </w:pPr>
            <w:bookmarkStart w:id="140" w:name="НабориФінЗабезпечення42"/>
            <w:r w:rsidRPr="00636E97">
              <w:rPr>
                <w:rFonts w:ascii="Times New Roman" w:hAnsi="Times New Roman" w:cs="Times New Roman"/>
                <w:b/>
                <w:color w:val="000000" w:themeColor="text1"/>
                <w:sz w:val="28"/>
                <w:szCs w:val="28"/>
              </w:rPr>
              <w:t xml:space="preserve">Набір даних </w:t>
            </w:r>
            <w:r w:rsidR="008C1B47" w:rsidRPr="00636E97">
              <w:rPr>
                <w:rFonts w:ascii="Times New Roman" w:hAnsi="Times New Roman" w:cs="Times New Roman"/>
                <w:b/>
                <w:bCs/>
                <w:color w:val="000000" w:themeColor="text1"/>
                <w:sz w:val="28"/>
                <w:szCs w:val="28"/>
                <w:lang w:eastAsia="uk-UA"/>
              </w:rPr>
              <w:t>ID42.</w:t>
            </w:r>
            <w:r w:rsidR="008C1B47" w:rsidRPr="00636E97">
              <w:rPr>
                <w:rFonts w:ascii="Times New Roman" w:hAnsi="Times New Roman" w:cs="Times New Roman"/>
                <w:b/>
                <w:color w:val="000000" w:themeColor="text1"/>
                <w:sz w:val="28"/>
                <w:szCs w:val="28"/>
                <w:lang w:eastAsia="uk-UA"/>
              </w:rPr>
              <w:t>Фінансове забезпечення</w:t>
            </w:r>
            <w:r w:rsidR="008C1B47" w:rsidRPr="00636E97">
              <w:rPr>
                <w:rFonts w:ascii="Times New Roman" w:hAnsi="Times New Roman" w:cs="Times New Roman"/>
                <w:b/>
                <w:bCs/>
                <w:color w:val="000000" w:themeColor="text1"/>
                <w:sz w:val="28"/>
                <w:szCs w:val="28"/>
                <w:lang w:eastAsia="uk-UA"/>
              </w:rPr>
              <w:t xml:space="preserve"> (deposit</w:t>
            </w:r>
            <w:r w:rsidR="008C1B47" w:rsidRPr="00636E97">
              <w:rPr>
                <w:rFonts w:ascii="Times New Roman" w:hAnsi="Times New Roman" w:cs="Times New Roman"/>
                <w:b/>
                <w:color w:val="000000" w:themeColor="text1"/>
                <w:sz w:val="28"/>
                <w:szCs w:val="28"/>
                <w:lang w:eastAsia="uk-UA"/>
              </w:rPr>
              <w:t>)</w:t>
            </w:r>
            <w:r w:rsidRPr="00636E97">
              <w:rPr>
                <w:rFonts w:ascii="Times New Roman" w:hAnsi="Times New Roman" w:cs="Times New Roman"/>
                <w:b/>
                <w:color w:val="000000" w:themeColor="text1"/>
                <w:sz w:val="28"/>
                <w:szCs w:val="28"/>
                <w:lang w:eastAsia="uk-UA"/>
              </w:rPr>
              <w:t xml:space="preserve"> м</w:t>
            </w:r>
            <w:r w:rsidR="00ED6FB4" w:rsidRPr="00636E97">
              <w:rPr>
                <w:rFonts w:ascii="Times New Roman" w:hAnsi="Times New Roman" w:cs="Times New Roman"/>
                <w:b/>
                <w:color w:val="000000" w:themeColor="text1"/>
                <w:sz w:val="28"/>
                <w:szCs w:val="28"/>
                <w:lang w:eastAsia="uk-UA"/>
              </w:rPr>
              <w:t>ає</w:t>
            </w:r>
            <w:r w:rsidRPr="00636E97">
              <w:rPr>
                <w:rFonts w:ascii="Times New Roman" w:hAnsi="Times New Roman" w:cs="Times New Roman"/>
                <w:b/>
                <w:color w:val="000000" w:themeColor="text1"/>
                <w:sz w:val="28"/>
                <w:szCs w:val="28"/>
                <w:lang w:eastAsia="uk-UA"/>
              </w:rPr>
              <w:t xml:space="preserve"> бути розширений наборами даних, правила формування реквізитів яких визначені за посиланням:</w:t>
            </w:r>
            <w:bookmarkEnd w:id="140"/>
          </w:p>
        </w:tc>
        <w:tc>
          <w:tcPr>
            <w:tcW w:w="2126" w:type="dxa"/>
            <w:tcBorders>
              <w:top w:val="nil"/>
              <w:left w:val="nil"/>
              <w:bottom w:val="nil"/>
              <w:right w:val="nil"/>
            </w:tcBorders>
          </w:tcPr>
          <w:p w14:paraId="0D79DE1A" w14:textId="77777777" w:rsidR="00E97119" w:rsidRPr="00636E97" w:rsidRDefault="00E97119" w:rsidP="00BB627F">
            <w:pPr>
              <w:pStyle w:val="a3"/>
              <w:ind w:left="0"/>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174A39E7" w14:textId="77777777" w:rsidR="00E97119" w:rsidRPr="00636E97" w:rsidRDefault="00E97119" w:rsidP="00BB627F">
            <w:pPr>
              <w:rPr>
                <w:rFonts w:ascii="Times New Roman" w:hAnsi="Times New Roman" w:cs="Times New Roman"/>
                <w:b/>
                <w:color w:val="000000" w:themeColor="text1"/>
                <w:sz w:val="28"/>
                <w:szCs w:val="28"/>
                <w:lang w:eastAsia="uk-UA"/>
              </w:rPr>
            </w:pPr>
          </w:p>
        </w:tc>
      </w:tr>
      <w:tr w:rsidR="00CA2068" w:rsidRPr="00636E97" w14:paraId="4957E8EB" w14:textId="77777777" w:rsidTr="00BB627F">
        <w:tc>
          <w:tcPr>
            <w:tcW w:w="851" w:type="dxa"/>
            <w:tcBorders>
              <w:top w:val="nil"/>
              <w:left w:val="nil"/>
              <w:bottom w:val="nil"/>
              <w:right w:val="nil"/>
            </w:tcBorders>
          </w:tcPr>
          <w:p w14:paraId="213A7980" w14:textId="77777777" w:rsidR="00E97119" w:rsidRPr="00636E97"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5B53D89F" w14:textId="77777777" w:rsidR="00E97119" w:rsidRPr="00CA2068" w:rsidRDefault="00E97119" w:rsidP="00E97119">
            <w:pPr>
              <w:pStyle w:val="a3"/>
              <w:tabs>
                <w:tab w:val="left" w:pos="6168"/>
              </w:tabs>
              <w:ind w:left="0"/>
              <w:jc w:val="both"/>
              <w:rPr>
                <w:rStyle w:val="a5"/>
                <w:rFonts w:ascii="Times New Roman" w:hAnsi="Times New Roman" w:cs="Times New Roman"/>
                <w:b/>
                <w:color w:val="000000" w:themeColor="text1"/>
                <w:sz w:val="28"/>
                <w:szCs w:val="28"/>
                <w:lang w:val="ru-RU"/>
              </w:rPr>
            </w:pPr>
            <w:r w:rsidRPr="00636E97">
              <w:rPr>
                <w:rFonts w:ascii="Times New Roman" w:hAnsi="Times New Roman" w:cs="Times New Roman"/>
                <w:b/>
                <w:color w:val="000000" w:themeColor="text1"/>
                <w:sz w:val="28"/>
                <w:szCs w:val="28"/>
                <w:lang w:eastAsia="uk-UA"/>
              </w:rPr>
              <w:t>–</w:t>
            </w:r>
            <w:r w:rsidR="004656C4" w:rsidRPr="00636E97">
              <w:rPr>
                <w:rFonts w:ascii="Times New Roman" w:hAnsi="Times New Roman" w:cs="Times New Roman"/>
                <w:b/>
                <w:color w:val="000000" w:themeColor="text1"/>
                <w:sz w:val="28"/>
                <w:szCs w:val="28"/>
                <w:lang w:eastAsia="uk-UA"/>
              </w:rPr>
              <w:t xml:space="preserve"> </w:t>
            </w:r>
            <w:hyperlink w:anchor="Особа29" w:history="1">
              <w:r w:rsidRPr="00636E97">
                <w:rPr>
                  <w:rStyle w:val="a5"/>
                  <w:rFonts w:ascii="Times New Roman" w:hAnsi="Times New Roman" w:cs="Times New Roman"/>
                  <w:b/>
                  <w:color w:val="000000" w:themeColor="text1"/>
                  <w:sz w:val="28"/>
                  <w:szCs w:val="28"/>
                  <w:lang w:val="ru-RU"/>
                </w:rPr>
                <w:t>Особа</w:t>
              </w:r>
            </w:hyperlink>
          </w:p>
          <w:p w14:paraId="3AAA43A6" w14:textId="77777777" w:rsidR="00E97119" w:rsidRPr="00636E97" w:rsidRDefault="00E97119" w:rsidP="00ED6FB4">
            <w:pPr>
              <w:pStyle w:val="a3"/>
              <w:tabs>
                <w:tab w:val="left" w:pos="6168"/>
              </w:tabs>
              <w:ind w:left="0"/>
              <w:jc w:val="both"/>
              <w:rPr>
                <w:rFonts w:ascii="Times New Roman" w:hAnsi="Times New Roman" w:cs="Times New Roman"/>
                <w:b/>
                <w:color w:val="000000" w:themeColor="text1"/>
                <w:sz w:val="28"/>
                <w:szCs w:val="28"/>
                <w:u w:val="single"/>
              </w:rPr>
            </w:pPr>
            <w:r w:rsidRPr="00636E97">
              <w:rPr>
                <w:rFonts w:ascii="Times New Roman" w:hAnsi="Times New Roman" w:cs="Times New Roman"/>
                <w:color w:val="000000" w:themeColor="text1"/>
                <w:sz w:val="28"/>
                <w:szCs w:val="28"/>
              </w:rPr>
              <w:t xml:space="preserve">Подається один </w:t>
            </w:r>
            <w:r w:rsidR="00ED6FB4" w:rsidRPr="00636E97" w:rsidDel="00383210">
              <w:rPr>
                <w:rFonts w:ascii="Times New Roman" w:hAnsi="Times New Roman" w:cs="Times New Roman"/>
                <w:color w:val="000000" w:themeColor="text1"/>
                <w:sz w:val="28"/>
                <w:szCs w:val="28"/>
                <w:lang w:eastAsia="uk-UA"/>
              </w:rPr>
              <w:t xml:space="preserve"> або більше одного набору даних (масив наборів даних)</w:t>
            </w:r>
            <w:r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0F202C2" w14:textId="77777777" w:rsidR="00E97119" w:rsidRPr="00636E97" w:rsidRDefault="00E97119"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person_info</w:t>
            </w:r>
          </w:p>
        </w:tc>
        <w:tc>
          <w:tcPr>
            <w:tcW w:w="1701" w:type="dxa"/>
            <w:tcBorders>
              <w:top w:val="nil"/>
              <w:left w:val="nil"/>
              <w:bottom w:val="nil"/>
              <w:right w:val="nil"/>
            </w:tcBorders>
          </w:tcPr>
          <w:p w14:paraId="4F60A2F1" w14:textId="77777777" w:rsidR="00E97119" w:rsidRPr="00636E97" w:rsidRDefault="00E97119"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29</w:t>
            </w:r>
          </w:p>
        </w:tc>
      </w:tr>
      <w:tr w:rsidR="00CA2068" w:rsidRPr="00636E97" w14:paraId="1FEF6B83" w14:textId="77777777" w:rsidTr="00BB627F">
        <w:tc>
          <w:tcPr>
            <w:tcW w:w="851" w:type="dxa"/>
            <w:tcBorders>
              <w:top w:val="nil"/>
              <w:left w:val="nil"/>
              <w:bottom w:val="nil"/>
              <w:right w:val="nil"/>
            </w:tcBorders>
          </w:tcPr>
          <w:p w14:paraId="4C8F5264" w14:textId="77777777" w:rsidR="00E97119" w:rsidRPr="00636E97"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3158AA0F" w14:textId="77777777" w:rsidR="00E97119" w:rsidRPr="00CA2068" w:rsidRDefault="00E97119" w:rsidP="00E97119">
            <w:pPr>
              <w:pStyle w:val="a3"/>
              <w:ind w:left="0"/>
              <w:jc w:val="both"/>
              <w:rPr>
                <w:rStyle w:val="a5"/>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w:t>
            </w:r>
            <w:r w:rsidR="004656C4" w:rsidRPr="00636E97">
              <w:rPr>
                <w:rFonts w:ascii="Times New Roman" w:hAnsi="Times New Roman" w:cs="Times New Roman"/>
                <w:b/>
                <w:color w:val="000000" w:themeColor="text1"/>
                <w:sz w:val="28"/>
                <w:szCs w:val="28"/>
                <w:lang w:eastAsia="uk-UA"/>
              </w:rPr>
              <w:t xml:space="preserve"> </w:t>
            </w:r>
            <w:hyperlink w:anchor="ОблікІнформація22" w:history="1">
              <w:r w:rsidRPr="00636E97">
                <w:rPr>
                  <w:rStyle w:val="a5"/>
                  <w:rFonts w:ascii="Times New Roman" w:hAnsi="Times New Roman" w:cs="Times New Roman"/>
                  <w:b/>
                  <w:color w:val="000000" w:themeColor="text1"/>
                  <w:sz w:val="28"/>
                  <w:szCs w:val="28"/>
                </w:rPr>
                <w:t>Облікова інформація</w:t>
              </w:r>
            </w:hyperlink>
          </w:p>
          <w:p w14:paraId="3180D239" w14:textId="77777777" w:rsidR="005D3F06" w:rsidRPr="00636E97" w:rsidRDefault="00ED6FB4" w:rsidP="00E97119">
            <w:pPr>
              <w:pStyle w:val="a3"/>
              <w:ind w:left="0"/>
              <w:jc w:val="both"/>
              <w:rPr>
                <w:rFonts w:ascii="Times New Roman" w:hAnsi="Times New Roman" w:cs="Times New Roman"/>
                <w:b/>
                <w:color w:val="000000" w:themeColor="text1"/>
                <w:sz w:val="28"/>
                <w:szCs w:val="28"/>
                <w:lang w:val="ru-RU" w:eastAsia="uk-UA"/>
              </w:rPr>
            </w:pPr>
            <w:r w:rsidRPr="00636E97">
              <w:rPr>
                <w:rFonts w:ascii="Times New Roman" w:hAnsi="Times New Roman" w:cs="Times New Roman"/>
                <w:color w:val="000000" w:themeColor="text1"/>
                <w:sz w:val="28"/>
                <w:szCs w:val="28"/>
              </w:rPr>
              <w:t xml:space="preserve">Подається один </w:t>
            </w:r>
            <w:r w:rsidRPr="00636E97" w:rsidDel="00383210">
              <w:rPr>
                <w:rFonts w:ascii="Times New Roman" w:hAnsi="Times New Roman" w:cs="Times New Roman"/>
                <w:color w:val="000000" w:themeColor="text1"/>
                <w:sz w:val="28"/>
                <w:szCs w:val="28"/>
                <w:lang w:eastAsia="uk-UA"/>
              </w:rPr>
              <w:t xml:space="preserve"> або більше одного набору даних (масив наборів даних)</w:t>
            </w:r>
            <w:r w:rsidRPr="00CA2068">
              <w:rPr>
                <w:rFonts w:ascii="Times New Roman" w:hAnsi="Times New Roman" w:cs="Times New Roman"/>
                <w:color w:val="000000" w:themeColor="text1"/>
                <w:sz w:val="28"/>
                <w:szCs w:val="28"/>
              </w:rPr>
              <w:t>.</w:t>
            </w:r>
          </w:p>
        </w:tc>
        <w:tc>
          <w:tcPr>
            <w:tcW w:w="2126" w:type="dxa"/>
            <w:tcBorders>
              <w:top w:val="nil"/>
              <w:left w:val="nil"/>
              <w:bottom w:val="nil"/>
              <w:right w:val="nil"/>
            </w:tcBorders>
          </w:tcPr>
          <w:p w14:paraId="360DA734" w14:textId="77777777" w:rsidR="00E97119" w:rsidRPr="00636E97" w:rsidRDefault="00E97119"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val="en-US" w:eastAsia="uk-UA"/>
              </w:rPr>
              <w:t>a</w:t>
            </w:r>
            <w:r w:rsidRPr="00636E97">
              <w:rPr>
                <w:rFonts w:ascii="Times New Roman" w:hAnsi="Times New Roman" w:cs="Times New Roman"/>
                <w:b/>
                <w:color w:val="000000" w:themeColor="text1"/>
                <w:sz w:val="28"/>
                <w:szCs w:val="28"/>
                <w:lang w:eastAsia="uk-UA"/>
              </w:rPr>
              <w:t>ccount</w:t>
            </w:r>
            <w:r w:rsidRPr="00636E97">
              <w:rPr>
                <w:rFonts w:ascii="Times New Roman" w:hAnsi="Times New Roman" w:cs="Times New Roman"/>
                <w:b/>
                <w:bCs/>
                <w:color w:val="000000" w:themeColor="text1"/>
                <w:sz w:val="28"/>
                <w:szCs w:val="28"/>
                <w:lang w:eastAsia="uk-UA"/>
              </w:rPr>
              <w:t>_info</w:t>
            </w:r>
          </w:p>
        </w:tc>
        <w:tc>
          <w:tcPr>
            <w:tcW w:w="1701" w:type="dxa"/>
            <w:tcBorders>
              <w:top w:val="nil"/>
              <w:left w:val="nil"/>
              <w:bottom w:val="nil"/>
              <w:right w:val="nil"/>
            </w:tcBorders>
          </w:tcPr>
          <w:p w14:paraId="44D44F35" w14:textId="77777777" w:rsidR="00E97119" w:rsidRPr="00636E97" w:rsidRDefault="00E97119"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22</w:t>
            </w:r>
          </w:p>
        </w:tc>
      </w:tr>
      <w:tr w:rsidR="00CA2068" w:rsidRPr="00636E97" w14:paraId="31C544C8" w14:textId="77777777" w:rsidTr="00BB627F">
        <w:trPr>
          <w:trHeight w:val="108"/>
        </w:trPr>
        <w:tc>
          <w:tcPr>
            <w:tcW w:w="11619" w:type="dxa"/>
            <w:gridSpan w:val="2"/>
            <w:tcBorders>
              <w:top w:val="nil"/>
              <w:left w:val="nil"/>
              <w:bottom w:val="nil"/>
              <w:right w:val="nil"/>
            </w:tcBorders>
          </w:tcPr>
          <w:p w14:paraId="3EFC5077" w14:textId="77777777" w:rsidR="00E97119" w:rsidRPr="00636E97" w:rsidRDefault="00E97119" w:rsidP="00E97119">
            <w:pPr>
              <w:pStyle w:val="a3"/>
              <w:ind w:left="0"/>
              <w:jc w:val="both"/>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126" w:type="dxa"/>
            <w:tcBorders>
              <w:top w:val="nil"/>
              <w:left w:val="nil"/>
              <w:bottom w:val="nil"/>
              <w:right w:val="nil"/>
            </w:tcBorders>
          </w:tcPr>
          <w:p w14:paraId="70A7B0D5" w14:textId="77777777" w:rsidR="00E97119" w:rsidRPr="00636E97" w:rsidRDefault="00E97119" w:rsidP="00BB627F">
            <w:pPr>
              <w:rPr>
                <w:rFonts w:ascii="Times New Roman" w:hAnsi="Times New Roman" w:cs="Times New Roman"/>
                <w:color w:val="000000" w:themeColor="text1"/>
                <w:sz w:val="28"/>
                <w:szCs w:val="28"/>
              </w:rPr>
            </w:pPr>
          </w:p>
        </w:tc>
        <w:tc>
          <w:tcPr>
            <w:tcW w:w="1701" w:type="dxa"/>
            <w:tcBorders>
              <w:top w:val="nil"/>
              <w:left w:val="nil"/>
              <w:bottom w:val="nil"/>
              <w:right w:val="nil"/>
            </w:tcBorders>
          </w:tcPr>
          <w:p w14:paraId="6C37BFC8" w14:textId="77777777" w:rsidR="00E97119" w:rsidRPr="00636E97" w:rsidRDefault="00E97119" w:rsidP="00BB627F">
            <w:pPr>
              <w:rPr>
                <w:rFonts w:ascii="Times New Roman" w:hAnsi="Times New Roman" w:cs="Times New Roman"/>
                <w:b/>
                <w:color w:val="000000" w:themeColor="text1"/>
                <w:sz w:val="28"/>
                <w:szCs w:val="28"/>
                <w:lang w:eastAsia="uk-UA"/>
              </w:rPr>
            </w:pPr>
          </w:p>
        </w:tc>
      </w:tr>
      <w:tr w:rsidR="00CA2068" w:rsidRPr="00636E97" w14:paraId="7434BBCA" w14:textId="77777777" w:rsidTr="00BB627F">
        <w:tc>
          <w:tcPr>
            <w:tcW w:w="851" w:type="dxa"/>
            <w:tcBorders>
              <w:top w:val="nil"/>
              <w:left w:val="nil"/>
              <w:bottom w:val="nil"/>
              <w:right w:val="nil"/>
            </w:tcBorders>
          </w:tcPr>
          <w:p w14:paraId="77EC807F" w14:textId="77777777" w:rsidR="00E97119" w:rsidRPr="00636E97" w:rsidRDefault="00E97119" w:rsidP="00E97119">
            <w:pPr>
              <w:pStyle w:val="a3"/>
              <w:ind w:left="0"/>
              <w:jc w:val="right"/>
              <w:rPr>
                <w:rFonts w:ascii="Times New Roman" w:hAnsi="Times New Roman" w:cs="Times New Roman"/>
                <w:color w:val="000000" w:themeColor="text1"/>
                <w:sz w:val="28"/>
                <w:szCs w:val="28"/>
                <w:lang w:eastAsia="uk-UA"/>
              </w:rPr>
            </w:pPr>
          </w:p>
        </w:tc>
        <w:tc>
          <w:tcPr>
            <w:tcW w:w="10768" w:type="dxa"/>
            <w:tcBorders>
              <w:top w:val="nil"/>
              <w:left w:val="nil"/>
              <w:bottom w:val="nil"/>
              <w:right w:val="nil"/>
            </w:tcBorders>
          </w:tcPr>
          <w:p w14:paraId="470A9228" w14:textId="77777777" w:rsidR="00E97119" w:rsidRPr="00CA2068" w:rsidRDefault="00E97119" w:rsidP="00E97119">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w:t>
            </w:r>
            <w:r w:rsidR="004656C4" w:rsidRPr="00636E97">
              <w:rPr>
                <w:rFonts w:ascii="Times New Roman" w:hAnsi="Times New Roman" w:cs="Times New Roman"/>
                <w:b/>
                <w:color w:val="000000" w:themeColor="text1"/>
                <w:sz w:val="28"/>
                <w:szCs w:val="28"/>
                <w:lang w:eastAsia="uk-UA"/>
              </w:rPr>
              <w:t xml:space="preserve"> </w:t>
            </w:r>
            <w:hyperlink w:anchor="НабориЗабезпечення05" w:history="1">
              <w:r w:rsidRPr="00636E97">
                <w:rPr>
                  <w:rStyle w:val="a5"/>
                  <w:rFonts w:ascii="Times New Roman" w:hAnsi="Times New Roman" w:cs="Times New Roman"/>
                  <w:b/>
                  <w:color w:val="000000" w:themeColor="text1"/>
                  <w:sz w:val="28"/>
                  <w:szCs w:val="28"/>
                </w:rPr>
                <w:t xml:space="preserve">Забезпечення </w:t>
              </w:r>
            </w:hyperlink>
          </w:p>
        </w:tc>
        <w:tc>
          <w:tcPr>
            <w:tcW w:w="2126" w:type="dxa"/>
            <w:tcBorders>
              <w:top w:val="nil"/>
              <w:left w:val="nil"/>
              <w:bottom w:val="nil"/>
              <w:right w:val="nil"/>
            </w:tcBorders>
          </w:tcPr>
          <w:p w14:paraId="7B95D27B" w14:textId="77777777" w:rsidR="00E97119" w:rsidRPr="00636E97" w:rsidRDefault="00E97119" w:rsidP="00BB627F">
            <w:pPr>
              <w:pStyle w:val="a3"/>
              <w:ind w:left="0"/>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collateral</w:t>
            </w:r>
          </w:p>
        </w:tc>
        <w:tc>
          <w:tcPr>
            <w:tcW w:w="1701" w:type="dxa"/>
            <w:tcBorders>
              <w:top w:val="nil"/>
              <w:left w:val="nil"/>
              <w:bottom w:val="nil"/>
              <w:right w:val="nil"/>
            </w:tcBorders>
          </w:tcPr>
          <w:p w14:paraId="3DB8C39A" w14:textId="77777777" w:rsidR="00E97119" w:rsidRPr="00636E97" w:rsidRDefault="00E97119" w:rsidP="00BB627F">
            <w:pP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05</w:t>
            </w:r>
          </w:p>
        </w:tc>
      </w:tr>
      <w:tr w:rsidR="00CA2068" w:rsidRPr="00636E97" w14:paraId="515DB54C" w14:textId="77777777" w:rsidTr="00BB627F">
        <w:tc>
          <w:tcPr>
            <w:tcW w:w="11619" w:type="dxa"/>
            <w:gridSpan w:val="2"/>
            <w:tcBorders>
              <w:top w:val="nil"/>
              <w:left w:val="nil"/>
              <w:bottom w:val="nil"/>
              <w:right w:val="nil"/>
            </w:tcBorders>
          </w:tcPr>
          <w:p w14:paraId="26153436" w14:textId="77777777" w:rsidR="00E97119" w:rsidRPr="00CA2068" w:rsidRDefault="004E26EF" w:rsidP="00E97119">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E97119" w:rsidRPr="00636E97">
                <w:rPr>
                  <w:rStyle w:val="a5"/>
                  <w:rFonts w:ascii="Times New Roman" w:hAnsi="Times New Roman" w:cs="Times New Roman"/>
                  <w:b/>
                  <w:color w:val="000000" w:themeColor="text1"/>
                  <w:sz w:val="28"/>
                  <w:szCs w:val="28"/>
                  <w:lang w:val="ru-RU"/>
                </w:rPr>
                <w:t>Повернутись до зм</w:t>
              </w:r>
              <w:r w:rsidR="00E97119" w:rsidRPr="00636E97">
                <w:rPr>
                  <w:rStyle w:val="a5"/>
                  <w:rFonts w:ascii="Times New Roman" w:hAnsi="Times New Roman" w:cs="Times New Roman"/>
                  <w:b/>
                  <w:color w:val="000000" w:themeColor="text1"/>
                  <w:sz w:val="28"/>
                  <w:szCs w:val="28"/>
                </w:rPr>
                <w:t>істу Правил</w:t>
              </w:r>
            </w:hyperlink>
          </w:p>
        </w:tc>
        <w:tc>
          <w:tcPr>
            <w:tcW w:w="2126" w:type="dxa"/>
            <w:tcBorders>
              <w:top w:val="nil"/>
              <w:left w:val="nil"/>
              <w:bottom w:val="nil"/>
              <w:right w:val="nil"/>
            </w:tcBorders>
          </w:tcPr>
          <w:p w14:paraId="1680D0F7" w14:textId="77777777" w:rsidR="00E97119" w:rsidRPr="00636E97" w:rsidRDefault="00E97119" w:rsidP="00BB627F">
            <w:pPr>
              <w:rPr>
                <w:rFonts w:ascii="Times New Roman" w:hAnsi="Times New Roman" w:cs="Times New Roman"/>
                <w:color w:val="000000" w:themeColor="text1"/>
                <w:sz w:val="28"/>
                <w:szCs w:val="28"/>
              </w:rPr>
            </w:pPr>
          </w:p>
        </w:tc>
        <w:tc>
          <w:tcPr>
            <w:tcW w:w="1701" w:type="dxa"/>
            <w:tcBorders>
              <w:top w:val="nil"/>
              <w:left w:val="nil"/>
              <w:bottom w:val="nil"/>
              <w:right w:val="nil"/>
            </w:tcBorders>
          </w:tcPr>
          <w:p w14:paraId="66DD42EF" w14:textId="77777777" w:rsidR="00E97119" w:rsidRPr="00636E97" w:rsidRDefault="00E97119" w:rsidP="00BB627F">
            <w:pPr>
              <w:rPr>
                <w:rFonts w:ascii="Times New Roman" w:hAnsi="Times New Roman" w:cs="Times New Roman"/>
                <w:b/>
                <w:color w:val="000000" w:themeColor="text1"/>
                <w:sz w:val="28"/>
                <w:szCs w:val="28"/>
                <w:lang w:eastAsia="uk-UA"/>
              </w:rPr>
            </w:pPr>
          </w:p>
        </w:tc>
      </w:tr>
    </w:tbl>
    <w:p w14:paraId="130102B9" w14:textId="77777777" w:rsidR="002C541A" w:rsidRPr="00636E97" w:rsidRDefault="002C541A">
      <w:pPr>
        <w:rPr>
          <w:rFonts w:ascii="Times New Roman" w:hAnsi="Times New Roman" w:cs="Times New Roman"/>
          <w:b/>
          <w:bCs/>
          <w:color w:val="000000" w:themeColor="text1"/>
          <w:sz w:val="28"/>
          <w:szCs w:val="28"/>
          <w:lang w:val="en-US" w:eastAsia="uk-UA"/>
        </w:rPr>
      </w:pPr>
      <w:bookmarkStart w:id="141" w:name="_Toc133930126"/>
      <w:bookmarkStart w:id="142" w:name="Оцінка44"/>
      <w:r w:rsidRPr="00636E97">
        <w:rPr>
          <w:rFonts w:ascii="Times New Roman" w:hAnsi="Times New Roman" w:cs="Times New Roman"/>
          <w:b/>
          <w:bCs/>
          <w:color w:val="000000" w:themeColor="text1"/>
          <w:sz w:val="28"/>
          <w:szCs w:val="28"/>
          <w:lang w:val="en-US" w:eastAsia="uk-UA"/>
        </w:rPr>
        <w:br w:type="page"/>
      </w:r>
    </w:p>
    <w:p w14:paraId="28D22C14" w14:textId="77777777" w:rsidR="00EB4141" w:rsidRPr="00636E97" w:rsidRDefault="00535934" w:rsidP="004749D2">
      <w:pPr>
        <w:spacing w:after="0" w:line="240" w:lineRule="auto"/>
        <w:ind w:firstLine="709"/>
        <w:jc w:val="center"/>
        <w:outlineLvl w:val="0"/>
        <w:rPr>
          <w:rFonts w:ascii="Times New Roman" w:hAnsi="Times New Roman" w:cs="Times New Roman"/>
          <w:b/>
          <w:bCs/>
          <w:color w:val="000000" w:themeColor="text1"/>
          <w:sz w:val="28"/>
          <w:szCs w:val="28"/>
          <w:lang w:eastAsia="uk-UA"/>
        </w:rPr>
      </w:pPr>
      <w:bookmarkStart w:id="143" w:name="_Toc222398672"/>
      <w:r w:rsidRPr="00636E97">
        <w:rPr>
          <w:rFonts w:ascii="Times New Roman" w:hAnsi="Times New Roman" w:cs="Times New Roman"/>
          <w:b/>
          <w:bCs/>
          <w:color w:val="000000" w:themeColor="text1"/>
          <w:sz w:val="28"/>
          <w:szCs w:val="28"/>
          <w:lang w:val="en-US" w:eastAsia="uk-UA"/>
        </w:rPr>
        <w:t>ID</w:t>
      </w:r>
      <w:r w:rsidR="0043554D" w:rsidRPr="00636E97">
        <w:rPr>
          <w:rFonts w:ascii="Times New Roman" w:hAnsi="Times New Roman" w:cs="Times New Roman"/>
          <w:b/>
          <w:bCs/>
          <w:color w:val="000000" w:themeColor="text1"/>
          <w:sz w:val="28"/>
          <w:szCs w:val="28"/>
          <w:lang w:eastAsia="uk-UA"/>
        </w:rPr>
        <w:t>44</w:t>
      </w:r>
      <w:r w:rsidR="0063426D" w:rsidRPr="00636E97">
        <w:rPr>
          <w:rFonts w:ascii="Times New Roman" w:hAnsi="Times New Roman" w:cs="Times New Roman"/>
          <w:b/>
          <w:color w:val="000000" w:themeColor="text1"/>
          <w:sz w:val="28"/>
          <w:szCs w:val="28"/>
        </w:rPr>
        <w:t>.</w:t>
      </w:r>
      <w:r w:rsidR="00B045FD" w:rsidRPr="00636E97">
        <w:rPr>
          <w:rFonts w:ascii="Times New Roman" w:hAnsi="Times New Roman" w:cs="Times New Roman"/>
          <w:b/>
          <w:color w:val="000000" w:themeColor="text1"/>
          <w:sz w:val="28"/>
          <w:szCs w:val="28"/>
          <w:lang w:eastAsia="uk-UA"/>
        </w:rPr>
        <w:t>Оцінка об’єкта</w:t>
      </w:r>
      <w:r w:rsidR="00EB4141" w:rsidRPr="00636E97">
        <w:rPr>
          <w:rFonts w:ascii="Times New Roman" w:hAnsi="Times New Roman" w:cs="Times New Roman"/>
          <w:b/>
          <w:color w:val="000000" w:themeColor="text1"/>
          <w:sz w:val="28"/>
          <w:szCs w:val="28"/>
          <w:lang w:eastAsia="uk-UA"/>
        </w:rPr>
        <w:t xml:space="preserve"> забезпечення (</w:t>
      </w:r>
      <w:r w:rsidR="00EB4141" w:rsidRPr="00636E97">
        <w:rPr>
          <w:rFonts w:ascii="Times New Roman" w:hAnsi="Times New Roman" w:cs="Times New Roman"/>
          <w:b/>
          <w:color w:val="000000" w:themeColor="text1"/>
          <w:sz w:val="28"/>
          <w:szCs w:val="28"/>
          <w:lang w:val="en-US" w:eastAsia="uk-UA"/>
        </w:rPr>
        <w:t>assessment</w:t>
      </w:r>
      <w:r w:rsidR="00EB4141" w:rsidRPr="00636E97">
        <w:rPr>
          <w:rFonts w:ascii="Times New Roman" w:hAnsi="Times New Roman" w:cs="Times New Roman"/>
          <w:b/>
          <w:color w:val="000000" w:themeColor="text1"/>
          <w:sz w:val="28"/>
          <w:szCs w:val="28"/>
          <w:lang w:eastAsia="uk-UA"/>
        </w:rPr>
        <w:t>)</w:t>
      </w:r>
      <w:bookmarkEnd w:id="141"/>
      <w:bookmarkEnd w:id="143"/>
    </w:p>
    <w:bookmarkEnd w:id="142"/>
    <w:p w14:paraId="21F1CFF0" w14:textId="77777777" w:rsidR="0006229B" w:rsidRPr="00636E97" w:rsidRDefault="0006229B" w:rsidP="004749D2">
      <w:pPr>
        <w:spacing w:after="0" w:line="240" w:lineRule="auto"/>
        <w:ind w:firstLine="709"/>
        <w:jc w:val="center"/>
        <w:rPr>
          <w:rFonts w:ascii="Times New Roman" w:hAnsi="Times New Roman" w:cs="Times New Roman"/>
          <w:b/>
          <w:color w:val="000000" w:themeColor="text1"/>
          <w:sz w:val="28"/>
          <w:szCs w:val="28"/>
        </w:rPr>
      </w:pPr>
    </w:p>
    <w:p w14:paraId="54C2E767" w14:textId="77777777" w:rsidR="001F002B" w:rsidRPr="00CA2068" w:rsidRDefault="001F002B" w:rsidP="0048073B">
      <w:pPr>
        <w:pStyle w:val="a3"/>
        <w:numPr>
          <w:ilvl w:val="0"/>
          <w:numId w:val="3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За умови здійснення оцінки безпосередньо респондентом (якщо це не протирічить відповідним нормативним вимогам)  в цьому наборі даних не подається інформація про суб’єкта оціночної діяльності, а саме реквізити:</w:t>
      </w:r>
      <w:r w:rsidRPr="00636E97">
        <w:rPr>
          <w:color w:val="000000" w:themeColor="text1"/>
        </w:rPr>
        <w:t xml:space="preserve"> </w:t>
      </w:r>
      <w:r w:rsidRPr="00636E97">
        <w:rPr>
          <w:rFonts w:ascii="Times New Roman" w:hAnsi="Times New Roman" w:cs="Times New Roman"/>
          <w:color w:val="000000" w:themeColor="text1"/>
          <w:sz w:val="28"/>
          <w:szCs w:val="28"/>
          <w:lang w:eastAsia="uk-UA"/>
        </w:rPr>
        <w:t>Код за ЄДРПОУ / РНОКПП) / реєстраційний / податковий код у країні реєстрації (person_code, ID0102), Повне найменування юридичної особи / Прізвище, ім’я, по батькові (за наявності) фізичної особи (full_name_person, ID0108), Номер сертифіката суб’єкта оціночної діяльності (certificate_number_person, ID0548), Дата видачі сертифіката суб’єкта оціночної діяльності (certificate_date_person, ID0549), Відповідність особи кваліфікаційним вимогам, визначеним Національним банком для оцінки / перевірки забезпечення (accept_risk_criteria, ID0550).</w:t>
      </w:r>
    </w:p>
    <w:p w14:paraId="5434439E" w14:textId="77777777" w:rsidR="0002065B" w:rsidRPr="00636E97" w:rsidRDefault="00B04630" w:rsidP="0048073B">
      <w:pPr>
        <w:pStyle w:val="a3"/>
        <w:numPr>
          <w:ilvl w:val="0"/>
          <w:numId w:val="36"/>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До </w:t>
      </w:r>
      <w:r w:rsidR="0002065B" w:rsidRPr="00636E97">
        <w:rPr>
          <w:rFonts w:ascii="Times New Roman" w:hAnsi="Times New Roman" w:cs="Times New Roman"/>
          <w:color w:val="000000" w:themeColor="text1"/>
          <w:sz w:val="28"/>
          <w:szCs w:val="28"/>
        </w:rPr>
        <w:t xml:space="preserve">набору даних </w:t>
      </w:r>
      <w:r w:rsidR="004F10AF" w:rsidRPr="00636E97">
        <w:rPr>
          <w:rFonts w:ascii="Times New Roman" w:hAnsi="Times New Roman" w:cs="Times New Roman"/>
          <w:bCs/>
          <w:color w:val="000000" w:themeColor="text1"/>
          <w:sz w:val="28"/>
          <w:szCs w:val="28"/>
          <w:lang w:val="en-US" w:eastAsia="uk-UA"/>
        </w:rPr>
        <w:t>ID</w:t>
      </w:r>
      <w:r w:rsidR="004F10AF" w:rsidRPr="00636E97">
        <w:rPr>
          <w:rFonts w:ascii="Times New Roman" w:hAnsi="Times New Roman" w:cs="Times New Roman"/>
          <w:bCs/>
          <w:color w:val="000000" w:themeColor="text1"/>
          <w:sz w:val="28"/>
          <w:szCs w:val="28"/>
          <w:lang w:eastAsia="uk-UA"/>
        </w:rPr>
        <w:t>44.</w:t>
      </w:r>
      <w:r w:rsidR="00B045FD" w:rsidRPr="00636E97">
        <w:rPr>
          <w:rFonts w:ascii="Times New Roman" w:hAnsi="Times New Roman" w:cs="Times New Roman"/>
          <w:color w:val="000000" w:themeColor="text1"/>
          <w:sz w:val="28"/>
          <w:szCs w:val="28"/>
          <w:lang w:eastAsia="uk-UA"/>
        </w:rPr>
        <w:t>Оцінка об’єкта</w:t>
      </w:r>
      <w:r w:rsidR="0002065B" w:rsidRPr="00636E97">
        <w:rPr>
          <w:rFonts w:ascii="Times New Roman" w:hAnsi="Times New Roman" w:cs="Times New Roman"/>
          <w:color w:val="000000" w:themeColor="text1"/>
          <w:sz w:val="28"/>
          <w:szCs w:val="28"/>
          <w:lang w:eastAsia="uk-UA"/>
        </w:rPr>
        <w:t xml:space="preserve"> забезпечення (</w:t>
      </w:r>
      <w:r w:rsidR="0002065B" w:rsidRPr="00636E97">
        <w:rPr>
          <w:rFonts w:ascii="Times New Roman" w:hAnsi="Times New Roman" w:cs="Times New Roman"/>
          <w:color w:val="000000" w:themeColor="text1"/>
          <w:sz w:val="28"/>
          <w:szCs w:val="28"/>
          <w:lang w:val="en-US" w:eastAsia="uk-UA"/>
        </w:rPr>
        <w:t>assessment</w:t>
      </w:r>
      <w:r w:rsidR="0002065B" w:rsidRPr="00636E97">
        <w:rPr>
          <w:rFonts w:ascii="Times New Roman" w:hAnsi="Times New Roman" w:cs="Times New Roman"/>
          <w:color w:val="000000" w:themeColor="text1"/>
          <w:sz w:val="28"/>
          <w:szCs w:val="28"/>
          <w:lang w:eastAsia="uk-UA"/>
        </w:rPr>
        <w:t>)</w:t>
      </w:r>
      <w:r w:rsidR="0002065B" w:rsidRPr="00636E97">
        <w:rPr>
          <w:rFonts w:ascii="Times New Roman" w:hAnsi="Times New Roman" w:cs="Times New Roman"/>
          <w:color w:val="000000" w:themeColor="text1"/>
          <w:sz w:val="28"/>
          <w:szCs w:val="28"/>
        </w:rPr>
        <w:t xml:space="preserve"> </w:t>
      </w:r>
      <w:r w:rsidR="0002065B" w:rsidRPr="00636E97">
        <w:rPr>
          <w:rFonts w:ascii="Times New Roman" w:hAnsi="Times New Roman" w:cs="Times New Roman"/>
          <w:color w:val="000000" w:themeColor="text1"/>
          <w:sz w:val="28"/>
          <w:szCs w:val="28"/>
          <w:lang w:eastAsia="uk-UA"/>
        </w:rPr>
        <w:t xml:space="preserve">мають бути подані </w:t>
      </w:r>
      <w:r w:rsidR="002B17D9" w:rsidRPr="00636E97">
        <w:rPr>
          <w:rFonts w:ascii="Times New Roman" w:hAnsi="Times New Roman" w:cs="Times New Roman"/>
          <w:color w:val="000000" w:themeColor="text1"/>
          <w:sz w:val="28"/>
          <w:szCs w:val="28"/>
          <w:lang w:eastAsia="uk-UA"/>
        </w:rPr>
        <w:t>властиві</w:t>
      </w:r>
      <w:r w:rsidRPr="00636E97">
        <w:rPr>
          <w:rFonts w:ascii="Times New Roman" w:hAnsi="Times New Roman" w:cs="Times New Roman"/>
          <w:color w:val="000000" w:themeColor="text1"/>
          <w:sz w:val="28"/>
          <w:szCs w:val="28"/>
          <w:lang w:eastAsia="uk-UA"/>
        </w:rPr>
        <w:t xml:space="preserve"> цьому набору даних </w:t>
      </w:r>
      <w:r w:rsidR="0002065B" w:rsidRPr="00636E97">
        <w:rPr>
          <w:rFonts w:ascii="Times New Roman" w:hAnsi="Times New Roman" w:cs="Times New Roman"/>
          <w:color w:val="000000" w:themeColor="text1"/>
          <w:sz w:val="28"/>
          <w:szCs w:val="28"/>
          <w:lang w:eastAsia="uk-UA"/>
        </w:rPr>
        <w:t>реквізити</w:t>
      </w:r>
      <w:r w:rsidR="009C516B" w:rsidRPr="00636E97">
        <w:rPr>
          <w:rFonts w:ascii="Times New Roman" w:hAnsi="Times New Roman" w:cs="Times New Roman"/>
          <w:color w:val="000000" w:themeColor="text1"/>
          <w:sz w:val="28"/>
          <w:szCs w:val="28"/>
          <w:lang w:eastAsia="uk-UA"/>
        </w:rPr>
        <w:t>, які характеризують суб’єкта оціночної діяльності, оцінювача</w:t>
      </w:r>
      <w:r w:rsidR="0002065B" w:rsidRPr="00636E97">
        <w:rPr>
          <w:rFonts w:ascii="Times New Roman" w:hAnsi="Times New Roman" w:cs="Times New Roman"/>
          <w:color w:val="000000" w:themeColor="text1"/>
          <w:sz w:val="28"/>
          <w:szCs w:val="28"/>
          <w:lang w:eastAsia="uk-UA"/>
        </w:rPr>
        <w:t>:</w:t>
      </w:r>
    </w:p>
    <w:tbl>
      <w:tblPr>
        <w:tblStyle w:val="a6"/>
        <w:tblW w:w="15451" w:type="dxa"/>
        <w:tblInd w:w="-5" w:type="dxa"/>
        <w:tblLayout w:type="fixed"/>
        <w:tblLook w:val="04A0" w:firstRow="1" w:lastRow="0" w:firstColumn="1" w:lastColumn="0" w:noHBand="0" w:noVBand="1"/>
      </w:tblPr>
      <w:tblGrid>
        <w:gridCol w:w="851"/>
        <w:gridCol w:w="10631"/>
        <w:gridCol w:w="2268"/>
        <w:gridCol w:w="1701"/>
      </w:tblGrid>
      <w:tr w:rsidR="00CA2068" w:rsidRPr="00636E97" w14:paraId="455D35B5" w14:textId="77777777" w:rsidTr="00672A20">
        <w:tc>
          <w:tcPr>
            <w:tcW w:w="851" w:type="dxa"/>
            <w:tcBorders>
              <w:bottom w:val="single" w:sz="4" w:space="0" w:color="auto"/>
            </w:tcBorders>
          </w:tcPr>
          <w:p w14:paraId="7412DF22" w14:textId="77777777" w:rsidR="00181FFF" w:rsidRPr="00636E97" w:rsidRDefault="00181FFF"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631" w:type="dxa"/>
            <w:tcBorders>
              <w:bottom w:val="single" w:sz="4" w:space="0" w:color="auto"/>
            </w:tcBorders>
          </w:tcPr>
          <w:p w14:paraId="13071A48" w14:textId="77777777" w:rsidR="00181FFF" w:rsidRPr="00636E97" w:rsidRDefault="00181FFF" w:rsidP="004749D2">
            <w:pPr>
              <w:jc w:val="center"/>
              <w:rPr>
                <w:rFonts w:ascii="Times New Roman" w:hAnsi="Times New Roman" w:cs="Times New Roman"/>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12880A9C" w14:textId="77777777" w:rsidR="00181FFF" w:rsidRPr="00636E97" w:rsidRDefault="00181FFF"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701" w:type="dxa"/>
            <w:tcBorders>
              <w:bottom w:val="single" w:sz="4" w:space="0" w:color="auto"/>
            </w:tcBorders>
          </w:tcPr>
          <w:p w14:paraId="080BBCF8" w14:textId="77777777" w:rsidR="00181FFF" w:rsidRPr="00636E97" w:rsidRDefault="00725DE5"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DD52A7"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 (</w:t>
            </w:r>
            <w:r w:rsidRPr="00636E97">
              <w:rPr>
                <w:rFonts w:ascii="Times New Roman" w:hAnsi="Times New Roman" w:cs="Times New Roman"/>
                <w:b/>
                <w:color w:val="000000" w:themeColor="text1"/>
                <w:sz w:val="28"/>
                <w:szCs w:val="28"/>
                <w:lang w:val="en-US" w:eastAsia="uk-UA"/>
              </w:rPr>
              <w:t>ID)</w:t>
            </w:r>
          </w:p>
        </w:tc>
      </w:tr>
      <w:tr w:rsidR="00CA2068" w:rsidRPr="00636E97" w14:paraId="77AE5086" w14:textId="77777777" w:rsidTr="00672A20">
        <w:tc>
          <w:tcPr>
            <w:tcW w:w="851" w:type="dxa"/>
            <w:tcBorders>
              <w:top w:val="single" w:sz="4" w:space="0" w:color="auto"/>
              <w:left w:val="nil"/>
              <w:bottom w:val="nil"/>
              <w:right w:val="nil"/>
            </w:tcBorders>
          </w:tcPr>
          <w:p w14:paraId="23E242C3"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631" w:type="dxa"/>
            <w:tcBorders>
              <w:top w:val="single" w:sz="4" w:space="0" w:color="auto"/>
              <w:left w:val="nil"/>
              <w:bottom w:val="nil"/>
              <w:right w:val="nil"/>
            </w:tcBorders>
          </w:tcPr>
          <w:p w14:paraId="3A27FCCB" w14:textId="77777777" w:rsidR="00BF73E1" w:rsidRPr="00636E97" w:rsidRDefault="00606936" w:rsidP="00265E2D">
            <w:pPr>
              <w:pStyle w:val="a3"/>
              <w:ind w:left="0"/>
              <w:jc w:val="both"/>
              <w:rPr>
                <w:rFonts w:ascii="Times New Roman" w:hAnsi="Times New Roman" w:cs="Times New Roman"/>
                <w:b/>
                <w:color w:val="000000" w:themeColor="text1"/>
                <w:sz w:val="28"/>
                <w:szCs w:val="28"/>
                <w:lang w:eastAsia="uk-UA"/>
              </w:rPr>
            </w:pPr>
            <w:bookmarkStart w:id="144" w:name="ОцінкаРекв102"/>
            <w:r w:rsidRPr="00636E97">
              <w:rPr>
                <w:rFonts w:ascii="Times New Roman" w:hAnsi="Times New Roman" w:cs="Times New Roman"/>
                <w:b/>
                <w:color w:val="000000" w:themeColor="text1"/>
                <w:sz w:val="28"/>
                <w:szCs w:val="28"/>
                <w:lang w:eastAsia="uk-UA"/>
              </w:rPr>
              <w:t xml:space="preserve">Код за ЄДРПОУ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 xml:space="preserve">Реєстраційний номер облікової картки платника податків (далі –  РНОКПП)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 xml:space="preserve">реєстраційний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податковий код у країні реєстрації</w:t>
            </w:r>
          </w:p>
          <w:bookmarkEnd w:id="144"/>
          <w:p w14:paraId="2B19DC4D" w14:textId="77777777" w:rsidR="00181FFF" w:rsidRPr="00636E97" w:rsidRDefault="00244079" w:rsidP="00244079">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hyperlink w:anchor="Додаток0102" w:history="1">
              <w:r w:rsidR="002D395D"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2D395D"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2D395D" w:rsidRPr="00636E97">
                <w:rPr>
                  <w:rStyle w:val="a5"/>
                  <w:rFonts w:ascii="Times New Roman" w:hAnsi="Times New Roman" w:cs="Times New Roman"/>
                  <w:color w:val="000000" w:themeColor="text1"/>
                  <w:sz w:val="28"/>
                  <w:szCs w:val="28"/>
                  <w:lang w:eastAsia="uk-UA"/>
                </w:rPr>
                <w:t xml:space="preserve"> </w:t>
              </w:r>
              <w:r w:rsidR="00D21C21" w:rsidRPr="00636E97">
                <w:rPr>
                  <w:rStyle w:val="a5"/>
                  <w:rFonts w:ascii="Times New Roman" w:hAnsi="Times New Roman" w:cs="Times New Roman"/>
                  <w:color w:val="000000" w:themeColor="text1"/>
                  <w:sz w:val="28"/>
                  <w:szCs w:val="28"/>
                  <w:lang w:eastAsia="uk-UA"/>
                </w:rPr>
                <w:t>1</w:t>
              </w:r>
              <w:r w:rsidR="002D395D" w:rsidRPr="00636E97">
                <w:rPr>
                  <w:rStyle w:val="a5"/>
                  <w:rFonts w:ascii="Times New Roman" w:hAnsi="Times New Roman" w:cs="Times New Roman"/>
                  <w:color w:val="000000" w:themeColor="text1"/>
                  <w:sz w:val="28"/>
                  <w:szCs w:val="28"/>
                  <w:lang w:eastAsia="uk-UA"/>
                </w:rPr>
                <w:t>.</w:t>
              </w:r>
              <w:r w:rsidRPr="00636E97">
                <w:rPr>
                  <w:rStyle w:val="a5"/>
                  <w:rFonts w:ascii="Times New Roman" w:hAnsi="Times New Roman" w:cs="Times New Roman"/>
                  <w:color w:val="000000" w:themeColor="text1"/>
                  <w:sz w:val="28"/>
                  <w:szCs w:val="28"/>
                  <w:lang w:eastAsia="uk-UA"/>
                </w:rPr>
                <w:t xml:space="preserve">8 </w:t>
              </w:r>
              <w:r w:rsidR="002D395D" w:rsidRPr="00636E97">
                <w:rPr>
                  <w:rStyle w:val="a5"/>
                  <w:rFonts w:ascii="Times New Roman" w:hAnsi="Times New Roman" w:cs="Times New Roman"/>
                  <w:color w:val="000000" w:themeColor="text1"/>
                  <w:sz w:val="28"/>
                  <w:szCs w:val="28"/>
                  <w:lang w:eastAsia="uk-UA"/>
                </w:rPr>
                <w:t>цих Правил</w:t>
              </w:r>
            </w:hyperlink>
            <w:r w:rsidR="0007067D" w:rsidRPr="00CA2068">
              <w:rPr>
                <w:rFonts w:ascii="Times New Roman" w:hAnsi="Times New Roman" w:cs="Times New Roman"/>
                <w:color w:val="000000" w:themeColor="text1"/>
                <w:sz w:val="28"/>
                <w:szCs w:val="28"/>
                <w:lang w:eastAsia="uk-UA"/>
              </w:rPr>
              <w:t>.</w:t>
            </w:r>
          </w:p>
        </w:tc>
        <w:tc>
          <w:tcPr>
            <w:tcW w:w="2268" w:type="dxa"/>
            <w:tcBorders>
              <w:top w:val="single" w:sz="4" w:space="0" w:color="auto"/>
              <w:left w:val="nil"/>
              <w:bottom w:val="nil"/>
              <w:right w:val="nil"/>
            </w:tcBorders>
          </w:tcPr>
          <w:p w14:paraId="1A2546AC"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 w:eastAsia="uk-UA"/>
              </w:rPr>
              <w:t>person</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 w:eastAsia="uk-UA"/>
              </w:rPr>
              <w:t>code</w:t>
            </w:r>
          </w:p>
        </w:tc>
        <w:tc>
          <w:tcPr>
            <w:tcW w:w="1701" w:type="dxa"/>
            <w:tcBorders>
              <w:top w:val="single" w:sz="4" w:space="0" w:color="auto"/>
              <w:left w:val="nil"/>
              <w:bottom w:val="nil"/>
              <w:right w:val="nil"/>
            </w:tcBorders>
          </w:tcPr>
          <w:p w14:paraId="23150004"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0102</w:t>
            </w:r>
          </w:p>
        </w:tc>
      </w:tr>
      <w:tr w:rsidR="00CA2068" w:rsidRPr="00636E97" w14:paraId="3E71F1EB" w14:textId="77777777" w:rsidTr="00693853">
        <w:trPr>
          <w:trHeight w:val="1959"/>
        </w:trPr>
        <w:tc>
          <w:tcPr>
            <w:tcW w:w="851" w:type="dxa"/>
            <w:tcBorders>
              <w:top w:val="nil"/>
              <w:left w:val="nil"/>
              <w:bottom w:val="nil"/>
              <w:right w:val="nil"/>
            </w:tcBorders>
          </w:tcPr>
          <w:p w14:paraId="755411EC"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631" w:type="dxa"/>
            <w:tcBorders>
              <w:top w:val="nil"/>
              <w:left w:val="nil"/>
              <w:bottom w:val="nil"/>
              <w:right w:val="nil"/>
            </w:tcBorders>
          </w:tcPr>
          <w:p w14:paraId="354084A5" w14:textId="77777777" w:rsidR="004476B0" w:rsidRPr="00636E97" w:rsidRDefault="004476B0" w:rsidP="004476B0">
            <w:pPr>
              <w:spacing w:after="160" w:line="259" w:lineRule="auto"/>
              <w:contextualSpacing/>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Повне найменування юридичної особи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Прізвище, ім’я, по батькові (за наявності) фізичної особи</w:t>
            </w:r>
          </w:p>
          <w:p w14:paraId="072D75CD" w14:textId="77777777" w:rsidR="00181FFF" w:rsidRPr="00636E97" w:rsidRDefault="0028601D" w:rsidP="004476B0">
            <w:pPr>
              <w:spacing w:after="160" w:line="259" w:lineRule="auto"/>
              <w:contextualSpacing/>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90073A" w:rsidRPr="00636E97">
              <w:rPr>
                <w:rFonts w:ascii="Times New Roman" w:hAnsi="Times New Roman" w:cs="Times New Roman"/>
                <w:color w:val="000000" w:themeColor="text1"/>
                <w:sz w:val="28"/>
                <w:szCs w:val="28"/>
                <w:lang w:eastAsia="uk-UA"/>
              </w:rPr>
              <w:t>н</w:t>
            </w:r>
            <w:r w:rsidR="00181FFF"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181FFF" w:rsidRPr="00636E97">
              <w:rPr>
                <w:rFonts w:ascii="Times New Roman" w:hAnsi="Times New Roman" w:cs="Times New Roman"/>
                <w:color w:val="000000" w:themeColor="text1"/>
                <w:sz w:val="28"/>
                <w:szCs w:val="28"/>
                <w:lang w:eastAsia="uk-UA"/>
              </w:rPr>
              <w:t xml:space="preserve"> повного найменування юридичної особи, відповідно до </w:t>
            </w:r>
            <w:r w:rsidR="0090073A" w:rsidRPr="00636E97">
              <w:rPr>
                <w:rFonts w:ascii="Times New Roman" w:hAnsi="Times New Roman" w:cs="Times New Roman"/>
                <w:color w:val="000000" w:themeColor="text1"/>
                <w:sz w:val="28"/>
                <w:szCs w:val="28"/>
                <w:lang w:eastAsia="uk-UA"/>
              </w:rPr>
              <w:t>установчих (</w:t>
            </w:r>
            <w:r w:rsidR="00181FFF" w:rsidRPr="00636E97">
              <w:rPr>
                <w:rFonts w:ascii="Times New Roman" w:hAnsi="Times New Roman" w:cs="Times New Roman"/>
                <w:color w:val="000000" w:themeColor="text1"/>
                <w:sz w:val="28"/>
                <w:szCs w:val="28"/>
                <w:lang w:eastAsia="uk-UA"/>
              </w:rPr>
              <w:t>реєстраційних</w:t>
            </w:r>
            <w:r w:rsidR="0090073A" w:rsidRPr="00636E97">
              <w:rPr>
                <w:rFonts w:ascii="Times New Roman" w:hAnsi="Times New Roman" w:cs="Times New Roman"/>
                <w:color w:val="000000" w:themeColor="text1"/>
                <w:sz w:val="28"/>
                <w:szCs w:val="28"/>
                <w:lang w:eastAsia="uk-UA"/>
              </w:rPr>
              <w:t>)</w:t>
            </w:r>
            <w:r w:rsidR="00181FFF" w:rsidRPr="00636E97">
              <w:rPr>
                <w:rFonts w:ascii="Times New Roman" w:hAnsi="Times New Roman" w:cs="Times New Roman"/>
                <w:color w:val="000000" w:themeColor="text1"/>
                <w:sz w:val="28"/>
                <w:szCs w:val="28"/>
                <w:lang w:eastAsia="uk-UA"/>
              </w:rPr>
              <w:t xml:space="preserve"> документів, прізвища, імені по батькові (за наявності) фізичної особи</w:t>
            </w:r>
            <w:r w:rsidR="009442F1" w:rsidRPr="00636E97">
              <w:rPr>
                <w:rFonts w:ascii="Times New Roman" w:hAnsi="Times New Roman" w:cs="Times New Roman"/>
                <w:color w:val="000000" w:themeColor="text1"/>
                <w:sz w:val="28"/>
                <w:szCs w:val="28"/>
                <w:lang w:eastAsia="uk-UA"/>
              </w:rPr>
              <w:t xml:space="preserve"> </w:t>
            </w:r>
            <w:r w:rsidR="009442F1" w:rsidRPr="00636E97">
              <w:rPr>
                <w:rFonts w:ascii="Times New Roman" w:hAnsi="Times New Roman" w:cs="Times New Roman"/>
                <w:color w:val="000000" w:themeColor="text1"/>
                <w:sz w:val="28"/>
                <w:szCs w:val="28"/>
              </w:rPr>
              <w:t>–</w:t>
            </w:r>
            <w:r w:rsidR="009442F1" w:rsidRPr="00CA2068">
              <w:rPr>
                <w:rFonts w:ascii="Times New Roman" w:hAnsi="Times New Roman" w:cs="Times New Roman"/>
                <w:color w:val="000000" w:themeColor="text1"/>
                <w:sz w:val="28"/>
                <w:szCs w:val="28"/>
                <w:lang w:eastAsia="uk-UA"/>
              </w:rPr>
              <w:t xml:space="preserve"> підприємця</w:t>
            </w:r>
            <w:r w:rsidR="0090073A" w:rsidRPr="00636E97">
              <w:rPr>
                <w:rFonts w:ascii="Times New Roman" w:hAnsi="Times New Roman" w:cs="Times New Roman"/>
                <w:color w:val="000000" w:themeColor="text1"/>
                <w:sz w:val="28"/>
                <w:szCs w:val="28"/>
                <w:lang w:eastAsia="uk-UA"/>
              </w:rPr>
              <w:t xml:space="preserve">, </w:t>
            </w:r>
            <w:r w:rsidR="0090073A" w:rsidRPr="00636E97">
              <w:rPr>
                <w:rFonts w:ascii="Times New Roman" w:hAnsi="Times New Roman" w:cs="Times New Roman"/>
                <w:color w:val="000000" w:themeColor="text1"/>
                <w:sz w:val="28"/>
                <w:szCs w:val="28"/>
              </w:rPr>
              <w:t xml:space="preserve">яке зазначене в </w:t>
            </w:r>
            <w:r w:rsidR="009C516B" w:rsidRPr="00636E97">
              <w:rPr>
                <w:rFonts w:ascii="Times New Roman" w:hAnsi="Times New Roman" w:cs="Times New Roman"/>
                <w:color w:val="000000" w:themeColor="text1"/>
                <w:sz w:val="28"/>
                <w:szCs w:val="28"/>
              </w:rPr>
              <w:t>реєстраційних документах</w:t>
            </w:r>
            <w:r w:rsidR="0007067D" w:rsidRPr="00636E97">
              <w:rPr>
                <w:rFonts w:ascii="Times New Roman" w:hAnsi="Times New Roman" w:cs="Times New Roman"/>
                <w:color w:val="000000" w:themeColor="text1"/>
                <w:sz w:val="28"/>
                <w:szCs w:val="28"/>
              </w:rPr>
              <w:t xml:space="preserve">, </w:t>
            </w:r>
            <w:r w:rsidR="00B743AA" w:rsidRPr="00636E97">
              <w:rPr>
                <w:rFonts w:ascii="Times New Roman" w:hAnsi="Times New Roman" w:cs="Times New Roman"/>
                <w:color w:val="000000" w:themeColor="text1"/>
                <w:sz w:val="28"/>
                <w:szCs w:val="28"/>
              </w:rPr>
              <w:t>суб’єкта оціночної діяльності</w:t>
            </w:r>
            <w:r w:rsidR="00BE6F1B" w:rsidRPr="00636E97">
              <w:rPr>
                <w:rFonts w:ascii="Times New Roman" w:hAnsi="Times New Roman" w:cs="Times New Roman"/>
                <w:color w:val="000000" w:themeColor="text1"/>
                <w:sz w:val="28"/>
                <w:szCs w:val="28"/>
              </w:rPr>
              <w:t>.</w:t>
            </w:r>
          </w:p>
        </w:tc>
        <w:tc>
          <w:tcPr>
            <w:tcW w:w="2268" w:type="dxa"/>
            <w:tcBorders>
              <w:top w:val="nil"/>
              <w:left w:val="nil"/>
              <w:bottom w:val="nil"/>
              <w:right w:val="nil"/>
            </w:tcBorders>
          </w:tcPr>
          <w:p w14:paraId="760CF45D"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full_name_person</w:t>
            </w:r>
          </w:p>
        </w:tc>
        <w:tc>
          <w:tcPr>
            <w:tcW w:w="1701" w:type="dxa"/>
            <w:tcBorders>
              <w:top w:val="nil"/>
              <w:left w:val="nil"/>
              <w:bottom w:val="nil"/>
              <w:right w:val="nil"/>
            </w:tcBorders>
          </w:tcPr>
          <w:p w14:paraId="6A078B25"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0108</w:t>
            </w:r>
          </w:p>
        </w:tc>
      </w:tr>
      <w:tr w:rsidR="00CA2068" w:rsidRPr="00636E97" w14:paraId="48956F63" w14:textId="77777777" w:rsidTr="00B57488">
        <w:tc>
          <w:tcPr>
            <w:tcW w:w="851" w:type="dxa"/>
            <w:tcBorders>
              <w:top w:val="nil"/>
              <w:left w:val="nil"/>
              <w:bottom w:val="nil"/>
              <w:right w:val="nil"/>
            </w:tcBorders>
          </w:tcPr>
          <w:p w14:paraId="345A984B"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631" w:type="dxa"/>
            <w:tcBorders>
              <w:top w:val="nil"/>
              <w:left w:val="nil"/>
              <w:bottom w:val="nil"/>
              <w:right w:val="nil"/>
            </w:tcBorders>
          </w:tcPr>
          <w:p w14:paraId="12913982"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Тип особи, </w:t>
            </w:r>
            <w:r w:rsidR="00E81171" w:rsidRPr="00636E97">
              <w:rPr>
                <w:rFonts w:ascii="Times New Roman" w:hAnsi="Times New Roman" w:cs="Times New Roman"/>
                <w:b/>
                <w:color w:val="000000" w:themeColor="text1"/>
                <w:sz w:val="28"/>
                <w:szCs w:val="28"/>
                <w:lang w:eastAsia="uk-UA"/>
              </w:rPr>
              <w:t>яка</w:t>
            </w:r>
            <w:r w:rsidRPr="00636E97">
              <w:rPr>
                <w:rFonts w:ascii="Times New Roman" w:hAnsi="Times New Roman" w:cs="Times New Roman"/>
                <w:b/>
                <w:color w:val="000000" w:themeColor="text1"/>
                <w:sz w:val="28"/>
                <w:szCs w:val="28"/>
                <w:lang w:eastAsia="uk-UA"/>
              </w:rPr>
              <w:t xml:space="preserve"> проводить оцінку</w:t>
            </w:r>
            <w:r w:rsidR="00E81171" w:rsidRPr="00636E97">
              <w:rPr>
                <w:rFonts w:ascii="Times New Roman" w:hAnsi="Times New Roman" w:cs="Times New Roman"/>
                <w:b/>
                <w:color w:val="000000" w:themeColor="text1"/>
                <w:sz w:val="28"/>
                <w:szCs w:val="28"/>
                <w:lang w:eastAsia="uk-UA"/>
              </w:rPr>
              <w:t xml:space="preserve">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перевірку забезпечення</w:t>
            </w:r>
          </w:p>
          <w:p w14:paraId="6857F5E8" w14:textId="77777777" w:rsidR="00181FFF" w:rsidRPr="00636E97" w:rsidRDefault="00E27B23" w:rsidP="00252458">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BE6F1B" w:rsidRPr="00636E97">
              <w:rPr>
                <w:rFonts w:ascii="Times New Roman" w:hAnsi="Times New Roman" w:cs="Times New Roman"/>
                <w:color w:val="000000" w:themeColor="text1"/>
                <w:sz w:val="28"/>
                <w:szCs w:val="28"/>
                <w:lang w:eastAsia="uk-UA"/>
              </w:rPr>
              <w:t>н</w:t>
            </w:r>
            <w:r w:rsidR="00181FFF" w:rsidRPr="00636E97">
              <w:rPr>
                <w:rFonts w:ascii="Times New Roman" w:hAnsi="Times New Roman" w:cs="Times New Roman"/>
                <w:color w:val="000000" w:themeColor="text1"/>
                <w:sz w:val="28"/>
                <w:szCs w:val="28"/>
                <w:lang w:eastAsia="uk-UA"/>
              </w:rPr>
              <w:t xml:space="preserve">абуває </w:t>
            </w:r>
            <w:r w:rsidR="00181FFF"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181FFF" w:rsidRPr="00636E97">
              <w:rPr>
                <w:rFonts w:ascii="Times New Roman" w:eastAsia="Times New Roman" w:hAnsi="Times New Roman" w:cs="Times New Roman"/>
                <w:color w:val="000000" w:themeColor="text1"/>
                <w:sz w:val="28"/>
                <w:szCs w:val="28"/>
                <w:lang w:eastAsia="uk-UA"/>
              </w:rPr>
              <w:t>а</w:t>
            </w:r>
            <w:r w:rsidR="00181FFF" w:rsidRPr="00636E97">
              <w:rPr>
                <w:rFonts w:ascii="Times New Roman" w:hAnsi="Times New Roman" w:cs="Times New Roman"/>
                <w:color w:val="000000" w:themeColor="text1"/>
                <w:sz w:val="28"/>
                <w:szCs w:val="28"/>
                <w:lang w:eastAsia="uk-UA"/>
              </w:rPr>
              <w:t xml:space="preserve"> </w:t>
            </w:r>
            <w:r w:rsidR="00181FFF" w:rsidRPr="00636E97">
              <w:rPr>
                <w:rFonts w:ascii="Times New Roman" w:hAnsi="Times New Roman" w:cs="Times New Roman"/>
                <w:color w:val="000000" w:themeColor="text1"/>
                <w:sz w:val="28"/>
                <w:szCs w:val="28"/>
                <w:lang w:val="en-US" w:eastAsia="uk-UA"/>
              </w:rPr>
              <w:t>F</w:t>
            </w:r>
            <w:r w:rsidR="00181FFF" w:rsidRPr="00636E97">
              <w:rPr>
                <w:rFonts w:ascii="Times New Roman" w:hAnsi="Times New Roman" w:cs="Times New Roman"/>
                <w:color w:val="000000" w:themeColor="text1"/>
                <w:sz w:val="28"/>
                <w:szCs w:val="28"/>
                <w:lang w:val="ru-RU" w:eastAsia="uk-UA"/>
              </w:rPr>
              <w:t>160</w:t>
            </w:r>
            <w:r w:rsidR="004E6272" w:rsidRPr="00636E97">
              <w:rPr>
                <w:rFonts w:ascii="Times New Roman" w:hAnsi="Times New Roman" w:cs="Times New Roman"/>
                <w:color w:val="000000" w:themeColor="text1"/>
                <w:sz w:val="28"/>
                <w:szCs w:val="28"/>
                <w:lang w:val="ru-RU" w:eastAsia="uk-UA"/>
              </w:rPr>
              <w:t xml:space="preserve"> </w:t>
            </w:r>
            <w:r w:rsidR="004E6272" w:rsidRPr="00636E97">
              <w:rPr>
                <w:rFonts w:ascii="Times New Roman" w:hAnsi="Times New Roman" w:cs="Times New Roman"/>
                <w:color w:val="000000" w:themeColor="text1"/>
                <w:sz w:val="28"/>
                <w:szCs w:val="28"/>
                <w:lang w:eastAsia="uk-UA"/>
              </w:rPr>
              <w:t>“Тип особи, що проводить оцінку / перевірку забезпечення”</w:t>
            </w:r>
            <w:r w:rsidR="004E6272" w:rsidRPr="00CA2068">
              <w:rPr>
                <w:rFonts w:ascii="Times New Roman" w:hAnsi="Times New Roman" w:cs="Times New Roman"/>
                <w:color w:val="000000" w:themeColor="text1"/>
                <w:sz w:val="28"/>
                <w:szCs w:val="28"/>
                <w:lang w:val="ru-RU" w:eastAsia="uk-UA"/>
              </w:rPr>
              <w:t xml:space="preserve"> </w:t>
            </w:r>
            <w:r w:rsidR="00181FFF"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181C2A4"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f160_</w:t>
            </w:r>
            <w:r w:rsidRPr="00636E97">
              <w:rPr>
                <w:rFonts w:ascii="Times New Roman" w:hAnsi="Times New Roman" w:cs="Times New Roman"/>
                <w:b/>
                <w:color w:val="000000" w:themeColor="text1"/>
                <w:sz w:val="28"/>
                <w:szCs w:val="28"/>
                <w:lang w:eastAsia="uk-UA"/>
              </w:rPr>
              <w:t>type_person_assess_val</w:t>
            </w:r>
          </w:p>
        </w:tc>
        <w:tc>
          <w:tcPr>
            <w:tcW w:w="1701" w:type="dxa"/>
            <w:tcBorders>
              <w:top w:val="nil"/>
              <w:left w:val="nil"/>
              <w:bottom w:val="nil"/>
              <w:right w:val="nil"/>
            </w:tcBorders>
          </w:tcPr>
          <w:p w14:paraId="3A14BCA2"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0546</w:t>
            </w:r>
          </w:p>
        </w:tc>
      </w:tr>
      <w:tr w:rsidR="00CA2068" w:rsidRPr="00636E97" w14:paraId="7D9A7B3D" w14:textId="77777777" w:rsidTr="00B57488">
        <w:tc>
          <w:tcPr>
            <w:tcW w:w="851" w:type="dxa"/>
            <w:tcBorders>
              <w:top w:val="nil"/>
              <w:left w:val="nil"/>
              <w:bottom w:val="nil"/>
              <w:right w:val="nil"/>
            </w:tcBorders>
          </w:tcPr>
          <w:p w14:paraId="27DF0F52"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4</w:t>
            </w:r>
          </w:p>
        </w:tc>
        <w:tc>
          <w:tcPr>
            <w:tcW w:w="10631" w:type="dxa"/>
            <w:tcBorders>
              <w:top w:val="nil"/>
              <w:left w:val="nil"/>
              <w:bottom w:val="nil"/>
              <w:right w:val="nil"/>
            </w:tcBorders>
          </w:tcPr>
          <w:p w14:paraId="335B74E9"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Дата останньої оцінки</w:t>
            </w:r>
          </w:p>
          <w:p w14:paraId="56A0EA5B" w14:textId="77777777" w:rsidR="00181FFF" w:rsidRPr="00636E97" w:rsidRDefault="00E27B23" w:rsidP="00265E2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BE6F1B" w:rsidRPr="00636E97">
              <w:rPr>
                <w:rFonts w:ascii="Times New Roman" w:hAnsi="Times New Roman" w:cs="Times New Roman"/>
                <w:color w:val="000000" w:themeColor="text1"/>
                <w:sz w:val="28"/>
                <w:szCs w:val="28"/>
                <w:lang w:eastAsia="uk-UA"/>
              </w:rPr>
              <w:t>н</w:t>
            </w:r>
            <w:r w:rsidR="00181FFF"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181FFF" w:rsidRPr="00636E97">
              <w:rPr>
                <w:rFonts w:ascii="Times New Roman" w:hAnsi="Times New Roman" w:cs="Times New Roman"/>
                <w:color w:val="000000" w:themeColor="text1"/>
                <w:sz w:val="28"/>
                <w:szCs w:val="28"/>
                <w:lang w:eastAsia="uk-UA"/>
              </w:rPr>
              <w:t xml:space="preserve"> дати проведення (оформлення) останнього актуального висновку чи іншого докумен</w:t>
            </w:r>
            <w:r w:rsidR="00812A5F" w:rsidRPr="00636E97">
              <w:rPr>
                <w:rFonts w:ascii="Times New Roman" w:hAnsi="Times New Roman" w:cs="Times New Roman"/>
                <w:color w:val="000000" w:themeColor="text1"/>
                <w:sz w:val="28"/>
                <w:szCs w:val="28"/>
                <w:lang w:eastAsia="uk-UA"/>
              </w:rPr>
              <w:t>та</w:t>
            </w:r>
            <w:r w:rsidR="00B045FD" w:rsidRPr="00636E97">
              <w:rPr>
                <w:rFonts w:ascii="Times New Roman" w:hAnsi="Times New Roman" w:cs="Times New Roman"/>
                <w:color w:val="000000" w:themeColor="text1"/>
                <w:sz w:val="28"/>
                <w:szCs w:val="28"/>
                <w:lang w:eastAsia="uk-UA"/>
              </w:rPr>
              <w:t xml:space="preserve"> про проведення оцінки об’єкта</w:t>
            </w:r>
            <w:r w:rsidR="00181FFF" w:rsidRPr="00636E97">
              <w:rPr>
                <w:rFonts w:ascii="Times New Roman" w:hAnsi="Times New Roman" w:cs="Times New Roman"/>
                <w:color w:val="000000" w:themeColor="text1"/>
                <w:sz w:val="28"/>
                <w:szCs w:val="28"/>
                <w:lang w:eastAsia="uk-UA"/>
              </w:rPr>
              <w:t xml:space="preserve"> забезпечення.</w:t>
            </w:r>
          </w:p>
        </w:tc>
        <w:tc>
          <w:tcPr>
            <w:tcW w:w="2268" w:type="dxa"/>
            <w:tcBorders>
              <w:top w:val="nil"/>
              <w:left w:val="nil"/>
              <w:bottom w:val="nil"/>
              <w:right w:val="nil"/>
            </w:tcBorders>
          </w:tcPr>
          <w:p w14:paraId="764B8B7C"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date</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assessment</w:t>
            </w:r>
          </w:p>
        </w:tc>
        <w:tc>
          <w:tcPr>
            <w:tcW w:w="1701" w:type="dxa"/>
            <w:tcBorders>
              <w:top w:val="nil"/>
              <w:left w:val="nil"/>
              <w:bottom w:val="nil"/>
              <w:right w:val="nil"/>
            </w:tcBorders>
          </w:tcPr>
          <w:p w14:paraId="4B32F980" w14:textId="77777777" w:rsidR="00181FFF" w:rsidRPr="00636E97" w:rsidRDefault="00181FFF"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0547</w:t>
            </w:r>
          </w:p>
        </w:tc>
      </w:tr>
      <w:tr w:rsidR="00CA2068" w:rsidRPr="00636E97" w14:paraId="7EEFB73B" w14:textId="77777777" w:rsidTr="00B57488">
        <w:tc>
          <w:tcPr>
            <w:tcW w:w="851" w:type="dxa"/>
            <w:tcBorders>
              <w:top w:val="nil"/>
              <w:left w:val="nil"/>
              <w:bottom w:val="nil"/>
              <w:right w:val="nil"/>
            </w:tcBorders>
          </w:tcPr>
          <w:p w14:paraId="2A76C7E6"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5</w:t>
            </w:r>
          </w:p>
        </w:tc>
        <w:tc>
          <w:tcPr>
            <w:tcW w:w="10631" w:type="dxa"/>
            <w:tcBorders>
              <w:top w:val="nil"/>
              <w:left w:val="nil"/>
              <w:bottom w:val="nil"/>
              <w:right w:val="nil"/>
            </w:tcBorders>
          </w:tcPr>
          <w:p w14:paraId="29DF9C65"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Номер сертифіката суб’єкта оціночної діяльності</w:t>
            </w:r>
          </w:p>
          <w:p w14:paraId="027FA05E" w14:textId="77777777" w:rsidR="00181FFF" w:rsidRPr="00636E97" w:rsidRDefault="00BE6F1B" w:rsidP="00265E2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181FFF"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181FFF" w:rsidRPr="00636E97">
              <w:rPr>
                <w:rFonts w:ascii="Times New Roman" w:hAnsi="Times New Roman" w:cs="Times New Roman"/>
                <w:color w:val="000000" w:themeColor="text1"/>
                <w:sz w:val="28"/>
                <w:szCs w:val="28"/>
                <w:lang w:eastAsia="uk-UA"/>
              </w:rPr>
              <w:t xml:space="preserve"> номера сертифіката суб’єкта оціночної діяльності внесеного (зазначеного) до Державного реєстру оцінювачів та суб’єктів оціночної діяльності.</w:t>
            </w:r>
          </w:p>
        </w:tc>
        <w:tc>
          <w:tcPr>
            <w:tcW w:w="2268" w:type="dxa"/>
            <w:tcBorders>
              <w:top w:val="nil"/>
              <w:left w:val="nil"/>
              <w:bottom w:val="nil"/>
              <w:right w:val="nil"/>
            </w:tcBorders>
          </w:tcPr>
          <w:p w14:paraId="7537E92C"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certificate_number_person</w:t>
            </w:r>
          </w:p>
        </w:tc>
        <w:tc>
          <w:tcPr>
            <w:tcW w:w="1701" w:type="dxa"/>
            <w:tcBorders>
              <w:top w:val="nil"/>
              <w:left w:val="nil"/>
              <w:bottom w:val="nil"/>
              <w:right w:val="nil"/>
            </w:tcBorders>
          </w:tcPr>
          <w:p w14:paraId="7CF93192" w14:textId="77777777" w:rsidR="00181FFF" w:rsidRPr="00636E97" w:rsidRDefault="00181FFF"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0548</w:t>
            </w:r>
          </w:p>
        </w:tc>
      </w:tr>
      <w:tr w:rsidR="00CA2068" w:rsidRPr="00636E97" w14:paraId="3DC4991C" w14:textId="77777777" w:rsidTr="00B57488">
        <w:tc>
          <w:tcPr>
            <w:tcW w:w="851" w:type="dxa"/>
            <w:tcBorders>
              <w:top w:val="nil"/>
              <w:left w:val="nil"/>
              <w:bottom w:val="nil"/>
              <w:right w:val="nil"/>
            </w:tcBorders>
          </w:tcPr>
          <w:p w14:paraId="4D5542C0"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6</w:t>
            </w:r>
          </w:p>
        </w:tc>
        <w:tc>
          <w:tcPr>
            <w:tcW w:w="10631" w:type="dxa"/>
            <w:tcBorders>
              <w:top w:val="nil"/>
              <w:left w:val="nil"/>
              <w:bottom w:val="nil"/>
              <w:right w:val="nil"/>
            </w:tcBorders>
          </w:tcPr>
          <w:p w14:paraId="5AEEA461"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Дата видачі сертифіката суб’єкта оціночної діяльності</w:t>
            </w:r>
          </w:p>
          <w:p w14:paraId="1024F4E8" w14:textId="77777777" w:rsidR="00181FFF" w:rsidRPr="00636E97" w:rsidRDefault="00BE6F1B"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181FFF"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181FFF" w:rsidRPr="00636E97">
              <w:rPr>
                <w:rFonts w:ascii="Times New Roman" w:hAnsi="Times New Roman" w:cs="Times New Roman"/>
                <w:color w:val="000000" w:themeColor="text1"/>
                <w:sz w:val="28"/>
                <w:szCs w:val="28"/>
                <w:lang w:eastAsia="uk-UA"/>
              </w:rPr>
              <w:t xml:space="preserve"> дати видачі сертифіката суб’єкта оціночної діяльності внесеного (зазначеного) до Державного реєстру оцінювачів та суб’єктів оціночної діяльності.</w:t>
            </w:r>
          </w:p>
        </w:tc>
        <w:tc>
          <w:tcPr>
            <w:tcW w:w="2268" w:type="dxa"/>
            <w:tcBorders>
              <w:top w:val="nil"/>
              <w:left w:val="nil"/>
              <w:bottom w:val="nil"/>
              <w:right w:val="nil"/>
            </w:tcBorders>
          </w:tcPr>
          <w:p w14:paraId="74D42FAF"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certificate_date_person</w:t>
            </w:r>
          </w:p>
        </w:tc>
        <w:tc>
          <w:tcPr>
            <w:tcW w:w="1701" w:type="dxa"/>
            <w:tcBorders>
              <w:top w:val="nil"/>
              <w:left w:val="nil"/>
              <w:bottom w:val="nil"/>
              <w:right w:val="nil"/>
            </w:tcBorders>
          </w:tcPr>
          <w:p w14:paraId="0B3650C0" w14:textId="77777777" w:rsidR="00181FFF" w:rsidRPr="00636E97" w:rsidRDefault="00181FFF"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0549</w:t>
            </w:r>
          </w:p>
        </w:tc>
      </w:tr>
      <w:tr w:rsidR="00CA2068" w:rsidRPr="00636E97" w14:paraId="216388DD" w14:textId="77777777" w:rsidTr="00B57488">
        <w:tc>
          <w:tcPr>
            <w:tcW w:w="851" w:type="dxa"/>
            <w:tcBorders>
              <w:top w:val="nil"/>
              <w:left w:val="nil"/>
              <w:bottom w:val="nil"/>
              <w:right w:val="nil"/>
            </w:tcBorders>
          </w:tcPr>
          <w:p w14:paraId="3A32AC53"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7</w:t>
            </w:r>
          </w:p>
        </w:tc>
        <w:tc>
          <w:tcPr>
            <w:tcW w:w="10631" w:type="dxa"/>
            <w:tcBorders>
              <w:top w:val="nil"/>
              <w:left w:val="nil"/>
              <w:bottom w:val="nil"/>
              <w:right w:val="nil"/>
            </w:tcBorders>
          </w:tcPr>
          <w:p w14:paraId="4509CE3C"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Відповідність особи </w:t>
            </w:r>
            <w:r w:rsidR="006E5E23" w:rsidRPr="00636E97">
              <w:rPr>
                <w:rFonts w:ascii="Times New Roman" w:hAnsi="Times New Roman" w:cs="Times New Roman"/>
                <w:b/>
                <w:color w:val="000000" w:themeColor="text1"/>
                <w:sz w:val="28"/>
                <w:szCs w:val="28"/>
                <w:lang w:eastAsia="uk-UA"/>
              </w:rPr>
              <w:t xml:space="preserve">кваліфікаційним вимогам, </w:t>
            </w:r>
            <w:r w:rsidR="00F50EED" w:rsidRPr="00636E97">
              <w:rPr>
                <w:rFonts w:ascii="Times New Roman" w:hAnsi="Times New Roman" w:cs="Times New Roman"/>
                <w:b/>
                <w:color w:val="000000" w:themeColor="text1"/>
                <w:sz w:val="28"/>
                <w:szCs w:val="28"/>
                <w:lang w:eastAsia="uk-UA"/>
              </w:rPr>
              <w:t>визначеним</w:t>
            </w:r>
            <w:r w:rsidR="006E5E23" w:rsidRPr="00636E97">
              <w:rPr>
                <w:rFonts w:ascii="Times New Roman" w:hAnsi="Times New Roman" w:cs="Times New Roman"/>
                <w:b/>
                <w:color w:val="000000" w:themeColor="text1"/>
                <w:sz w:val="28"/>
                <w:szCs w:val="28"/>
                <w:lang w:eastAsia="uk-UA"/>
              </w:rPr>
              <w:t xml:space="preserve"> Національним банком для оцінки</w:t>
            </w:r>
            <w:r w:rsidR="00F50EED" w:rsidRPr="00636E97">
              <w:rPr>
                <w:rFonts w:ascii="Times New Roman" w:hAnsi="Times New Roman" w:cs="Times New Roman"/>
                <w:b/>
                <w:color w:val="000000" w:themeColor="text1"/>
                <w:sz w:val="28"/>
                <w:szCs w:val="28"/>
                <w:lang w:eastAsia="uk-UA"/>
              </w:rPr>
              <w:t xml:space="preserve"> </w:t>
            </w:r>
            <w:r w:rsidR="00A46648" w:rsidRPr="00636E97">
              <w:rPr>
                <w:rFonts w:ascii="Times New Roman" w:hAnsi="Times New Roman" w:cs="Times New Roman"/>
                <w:b/>
                <w:color w:val="000000" w:themeColor="text1"/>
                <w:sz w:val="28"/>
                <w:szCs w:val="28"/>
                <w:lang w:eastAsia="uk-UA"/>
              </w:rPr>
              <w:t>/</w:t>
            </w:r>
            <w:r w:rsidR="00F50EED" w:rsidRPr="00636E97">
              <w:rPr>
                <w:rFonts w:ascii="Times New Roman" w:hAnsi="Times New Roman" w:cs="Times New Roman"/>
                <w:b/>
                <w:color w:val="000000" w:themeColor="text1"/>
                <w:sz w:val="28"/>
                <w:szCs w:val="28"/>
                <w:lang w:eastAsia="uk-UA"/>
              </w:rPr>
              <w:t xml:space="preserve"> </w:t>
            </w:r>
            <w:r w:rsidR="006E5E23" w:rsidRPr="00636E97">
              <w:rPr>
                <w:rFonts w:ascii="Times New Roman" w:hAnsi="Times New Roman" w:cs="Times New Roman"/>
                <w:b/>
                <w:color w:val="000000" w:themeColor="text1"/>
                <w:sz w:val="28"/>
                <w:szCs w:val="28"/>
                <w:lang w:eastAsia="uk-UA"/>
              </w:rPr>
              <w:t>перевірки забезпечення.</w:t>
            </w:r>
          </w:p>
          <w:p w14:paraId="2439A4B9" w14:textId="77777777" w:rsidR="006645EE" w:rsidRPr="00CA2068" w:rsidRDefault="00E27B23" w:rsidP="006E5E23">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6645EE" w:rsidRPr="00636E97">
              <w:rPr>
                <w:rFonts w:ascii="Times New Roman" w:hAnsi="Times New Roman" w:cs="Times New Roman"/>
                <w:color w:val="000000" w:themeColor="text1"/>
                <w:sz w:val="28"/>
                <w:szCs w:val="28"/>
                <w:lang w:eastAsia="uk-UA"/>
              </w:rPr>
              <w:t xml:space="preserve">набуває одного з переліку значень </w:t>
            </w:r>
            <w:r w:rsidR="006645EE" w:rsidRPr="00636E97">
              <w:rPr>
                <w:rFonts w:ascii="Times New Roman" w:eastAsia="Times New Roman" w:hAnsi="Times New Roman" w:cs="Times New Roman"/>
                <w:color w:val="000000" w:themeColor="text1"/>
                <w:sz w:val="28"/>
                <w:szCs w:val="28"/>
                <w:lang w:eastAsia="uk-UA"/>
              </w:rPr>
              <w:t>“</w:t>
            </w:r>
            <w:r w:rsidR="006645EE" w:rsidRPr="00636E97">
              <w:rPr>
                <w:rFonts w:ascii="Times New Roman" w:hAnsi="Times New Roman" w:cs="Times New Roman"/>
                <w:color w:val="000000" w:themeColor="text1"/>
                <w:sz w:val="28"/>
                <w:szCs w:val="28"/>
                <w:lang w:eastAsia="uk-UA"/>
              </w:rPr>
              <w:t>Так</w:t>
            </w:r>
            <w:r w:rsidR="006645EE" w:rsidRPr="00636E97">
              <w:rPr>
                <w:rFonts w:ascii="Times New Roman" w:eastAsia="Times New Roman" w:hAnsi="Times New Roman" w:cs="Times New Roman"/>
                <w:color w:val="000000" w:themeColor="text1"/>
                <w:sz w:val="28"/>
                <w:szCs w:val="28"/>
                <w:lang w:eastAsia="uk-UA"/>
              </w:rPr>
              <w:t>”, “</w:t>
            </w:r>
            <w:r w:rsidR="006645EE" w:rsidRPr="00636E97">
              <w:rPr>
                <w:rFonts w:ascii="Times New Roman" w:hAnsi="Times New Roman" w:cs="Times New Roman"/>
                <w:color w:val="000000" w:themeColor="text1"/>
                <w:sz w:val="28"/>
                <w:szCs w:val="28"/>
                <w:lang w:eastAsia="uk-UA"/>
              </w:rPr>
              <w:t>Ні</w:t>
            </w:r>
            <w:r w:rsidR="006645EE" w:rsidRPr="00636E97">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“Реквізит невластивий”</w:t>
            </w:r>
            <w:r w:rsidRPr="00636E97">
              <w:rPr>
                <w:rFonts w:ascii="Times New Roman" w:eastAsia="Times New Roman" w:hAnsi="Times New Roman" w:cs="Times New Roman"/>
                <w:color w:val="000000" w:themeColor="text1"/>
                <w:sz w:val="28"/>
                <w:szCs w:val="28"/>
                <w:lang w:eastAsia="uk-UA"/>
              </w:rPr>
              <w:t>, тобто реквізит не подається</w:t>
            </w:r>
            <w:r w:rsidRPr="00636E97">
              <w:rPr>
                <w:rFonts w:ascii="Times New Roman" w:hAnsi="Times New Roman" w:cs="Times New Roman"/>
                <w:color w:val="000000" w:themeColor="text1"/>
                <w:sz w:val="28"/>
                <w:szCs w:val="28"/>
                <w:lang w:val="ru-RU" w:eastAsia="uk-UA"/>
              </w:rPr>
              <w:t>.</w:t>
            </w:r>
          </w:p>
          <w:p w14:paraId="52710747" w14:textId="77777777" w:rsidR="00181FFF" w:rsidRPr="00636E97" w:rsidRDefault="00181FFF" w:rsidP="006E5E23">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Зазначається ознака відповідності особи</w:t>
            </w:r>
            <w:r w:rsidR="00A906D9" w:rsidRPr="00636E97">
              <w:rPr>
                <w:rFonts w:ascii="Times New Roman" w:hAnsi="Times New Roman" w:cs="Times New Roman"/>
                <w:color w:val="000000" w:themeColor="text1"/>
                <w:sz w:val="28"/>
                <w:szCs w:val="28"/>
                <w:lang w:eastAsia="uk-UA"/>
              </w:rPr>
              <w:t xml:space="preserve"> </w:t>
            </w:r>
            <w:r w:rsidR="00D60C74" w:rsidRPr="00636E97">
              <w:rPr>
                <w:rFonts w:ascii="Times New Roman" w:hAnsi="Times New Roman" w:cs="Times New Roman"/>
                <w:color w:val="000000" w:themeColor="text1"/>
                <w:sz w:val="28"/>
                <w:szCs w:val="28"/>
                <w:lang w:eastAsia="uk-UA"/>
              </w:rPr>
              <w:t>суб’єкта</w:t>
            </w:r>
            <w:r w:rsidR="00A906D9" w:rsidRPr="00636E97">
              <w:rPr>
                <w:rFonts w:ascii="Times New Roman" w:hAnsi="Times New Roman" w:cs="Times New Roman"/>
                <w:color w:val="000000" w:themeColor="text1"/>
                <w:sz w:val="28"/>
                <w:szCs w:val="28"/>
                <w:lang w:eastAsia="uk-UA"/>
              </w:rPr>
              <w:t xml:space="preserve"> оціночної діяльності</w:t>
            </w:r>
            <w:r w:rsidRPr="00636E97">
              <w:rPr>
                <w:rFonts w:ascii="Times New Roman" w:hAnsi="Times New Roman" w:cs="Times New Roman"/>
                <w:color w:val="000000" w:themeColor="text1"/>
                <w:sz w:val="28"/>
                <w:szCs w:val="28"/>
                <w:lang w:eastAsia="uk-UA"/>
              </w:rPr>
              <w:t xml:space="preserve"> вимогам Положення </w:t>
            </w:r>
            <w:r w:rsidR="006645EE" w:rsidRPr="00636E97">
              <w:rPr>
                <w:rFonts w:ascii="Times New Roman" w:hAnsi="Times New Roman" w:cs="Times New Roman"/>
                <w:color w:val="000000" w:themeColor="text1"/>
                <w:sz w:val="28"/>
                <w:szCs w:val="28"/>
                <w:lang w:eastAsia="uk-UA"/>
              </w:rPr>
              <w:t>№ 351.</w:t>
            </w:r>
          </w:p>
        </w:tc>
        <w:tc>
          <w:tcPr>
            <w:tcW w:w="2268" w:type="dxa"/>
            <w:tcBorders>
              <w:top w:val="nil"/>
              <w:left w:val="nil"/>
              <w:bottom w:val="nil"/>
              <w:right w:val="nil"/>
            </w:tcBorders>
          </w:tcPr>
          <w:p w14:paraId="5530FFDD"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accept_risk_criteria</w:t>
            </w:r>
          </w:p>
        </w:tc>
        <w:tc>
          <w:tcPr>
            <w:tcW w:w="1701" w:type="dxa"/>
            <w:tcBorders>
              <w:top w:val="nil"/>
              <w:left w:val="nil"/>
              <w:bottom w:val="nil"/>
              <w:right w:val="nil"/>
            </w:tcBorders>
          </w:tcPr>
          <w:p w14:paraId="53D4AFA7" w14:textId="77777777" w:rsidR="00181FFF" w:rsidRPr="00636E97" w:rsidRDefault="00181FFF"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0550</w:t>
            </w:r>
          </w:p>
        </w:tc>
      </w:tr>
      <w:tr w:rsidR="00CA2068" w:rsidRPr="00636E97" w14:paraId="5FB5767A" w14:textId="77777777" w:rsidTr="00B57488">
        <w:tc>
          <w:tcPr>
            <w:tcW w:w="851" w:type="dxa"/>
            <w:tcBorders>
              <w:top w:val="nil"/>
              <w:left w:val="nil"/>
              <w:bottom w:val="nil"/>
              <w:right w:val="nil"/>
            </w:tcBorders>
          </w:tcPr>
          <w:p w14:paraId="02864F0B"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8</w:t>
            </w:r>
          </w:p>
        </w:tc>
        <w:tc>
          <w:tcPr>
            <w:tcW w:w="10631" w:type="dxa"/>
            <w:tcBorders>
              <w:top w:val="nil"/>
              <w:left w:val="nil"/>
              <w:bottom w:val="nil"/>
              <w:right w:val="nil"/>
            </w:tcBorders>
          </w:tcPr>
          <w:p w14:paraId="75931AC8" w14:textId="77777777" w:rsidR="00181FFF" w:rsidRPr="00636E97" w:rsidRDefault="00DB52EB" w:rsidP="00265E2D">
            <w:pPr>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РНОКПП</w:t>
            </w:r>
            <w:r w:rsidR="00A46648" w:rsidRPr="00636E97">
              <w:rPr>
                <w:rFonts w:ascii="Times New Roman" w:hAnsi="Times New Roman" w:cs="Times New Roman"/>
                <w:b/>
                <w:color w:val="000000" w:themeColor="text1"/>
                <w:sz w:val="28"/>
                <w:szCs w:val="28"/>
                <w:lang w:eastAsia="uk-UA"/>
              </w:rPr>
              <w:t xml:space="preserve"> / </w:t>
            </w:r>
            <w:r w:rsidRPr="00636E97">
              <w:rPr>
                <w:rFonts w:ascii="Times New Roman" w:hAnsi="Times New Roman" w:cs="Times New Roman"/>
                <w:b/>
                <w:color w:val="000000" w:themeColor="text1"/>
                <w:sz w:val="28"/>
                <w:szCs w:val="28"/>
                <w:lang w:eastAsia="uk-UA"/>
              </w:rPr>
              <w:t xml:space="preserve">реєстраційний </w:t>
            </w:r>
            <w:r w:rsidR="00A46648" w:rsidRPr="00636E97">
              <w:rPr>
                <w:rFonts w:ascii="Times New Roman" w:hAnsi="Times New Roman" w:cs="Times New Roman"/>
                <w:b/>
                <w:color w:val="000000" w:themeColor="text1"/>
                <w:sz w:val="28"/>
                <w:szCs w:val="28"/>
                <w:lang w:eastAsia="uk-UA"/>
              </w:rPr>
              <w:t>/</w:t>
            </w:r>
            <w:r w:rsidRPr="00636E97">
              <w:rPr>
                <w:rFonts w:ascii="Times New Roman" w:hAnsi="Times New Roman" w:cs="Times New Roman"/>
                <w:b/>
                <w:color w:val="000000" w:themeColor="text1"/>
                <w:sz w:val="28"/>
                <w:szCs w:val="28"/>
                <w:lang w:eastAsia="uk-UA"/>
              </w:rPr>
              <w:t xml:space="preserve"> податковий код у країні реєстрації оцінювача</w:t>
            </w:r>
            <w:r w:rsidR="00181FFF" w:rsidRPr="00636E97">
              <w:rPr>
                <w:rFonts w:ascii="Times New Roman" w:hAnsi="Times New Roman" w:cs="Times New Roman"/>
                <w:b/>
                <w:color w:val="000000" w:themeColor="text1"/>
                <w:sz w:val="28"/>
                <w:szCs w:val="28"/>
                <w:lang w:eastAsia="uk-UA"/>
              </w:rPr>
              <w:t xml:space="preserve"> </w:t>
            </w:r>
          </w:p>
          <w:p w14:paraId="277756EF" w14:textId="77777777" w:rsidR="00F1292E" w:rsidRPr="00636E97" w:rsidRDefault="00D16394" w:rsidP="00265E2D">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F1292E" w:rsidRPr="00636E97">
              <w:rPr>
                <w:rFonts w:ascii="Times New Roman" w:hAnsi="Times New Roman" w:cs="Times New Roman"/>
                <w:color w:val="000000" w:themeColor="text1"/>
                <w:sz w:val="28"/>
                <w:szCs w:val="28"/>
                <w:lang w:eastAsia="uk-UA"/>
              </w:rPr>
              <w:t xml:space="preserve">набуває </w:t>
            </w:r>
            <w:r w:rsidR="002E2DC3" w:rsidRPr="00636E97">
              <w:rPr>
                <w:rFonts w:ascii="Times New Roman" w:hAnsi="Times New Roman" w:cs="Times New Roman"/>
                <w:color w:val="000000" w:themeColor="text1"/>
                <w:sz w:val="28"/>
                <w:szCs w:val="28"/>
                <w:lang w:eastAsia="uk-UA"/>
              </w:rPr>
              <w:t>одного значення</w:t>
            </w:r>
            <w:r w:rsidR="00F1292E" w:rsidRPr="00636E97">
              <w:rPr>
                <w:rFonts w:ascii="Times New Roman" w:hAnsi="Times New Roman" w:cs="Times New Roman"/>
                <w:color w:val="000000" w:themeColor="text1"/>
                <w:sz w:val="28"/>
                <w:szCs w:val="28"/>
                <w:lang w:eastAsia="uk-UA"/>
              </w:rPr>
              <w:t xml:space="preserve"> 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284EC500" w14:textId="77777777" w:rsidR="00181FFF" w:rsidRPr="00636E97" w:rsidRDefault="00F1292E" w:rsidP="00C67F7C">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 xml:space="preserve">або номером паспорта (п. 2 розділу VIІI Положення № 822) подається умовне значення </w:t>
            </w:r>
            <w:r w:rsidR="0045345D" w:rsidRPr="00636E97">
              <w:rPr>
                <w:rFonts w:ascii="Times New Roman" w:hAnsi="Times New Roman" w:cs="Times New Roman"/>
                <w:color w:val="000000" w:themeColor="text1"/>
                <w:sz w:val="28"/>
                <w:szCs w:val="28"/>
                <w:lang w:eastAsia="uk-UA"/>
              </w:rPr>
              <w:t>“</w:t>
            </w:r>
            <w:r w:rsidR="00C67F7C" w:rsidRPr="00636E97">
              <w:rPr>
                <w:rFonts w:ascii="Times New Roman" w:hAnsi="Times New Roman" w:cs="Times New Roman"/>
                <w:color w:val="000000" w:themeColor="text1"/>
                <w:sz w:val="28"/>
                <w:szCs w:val="28"/>
                <w:lang w:eastAsia="uk-UA"/>
              </w:rPr>
              <w:t>ХХХХХХХХХХ</w:t>
            </w:r>
            <w:r w:rsidR="0045345D" w:rsidRPr="00636E97">
              <w:rPr>
                <w:rFonts w:ascii="Times New Roman" w:hAnsi="Times New Roman" w:cs="Times New Roman"/>
                <w:color w:val="000000" w:themeColor="text1"/>
                <w:sz w:val="28"/>
                <w:szCs w:val="28"/>
                <w:lang w:eastAsia="uk-UA"/>
              </w:rPr>
              <w:t>”</w:t>
            </w:r>
            <w:r w:rsidR="00C67F7C"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70E850FC" w14:textId="77777777" w:rsidR="00181FFF" w:rsidRPr="00636E97" w:rsidRDefault="00F85659"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ind_person_code</w:t>
            </w:r>
          </w:p>
        </w:tc>
        <w:tc>
          <w:tcPr>
            <w:tcW w:w="1701" w:type="dxa"/>
            <w:tcBorders>
              <w:top w:val="nil"/>
              <w:left w:val="nil"/>
              <w:bottom w:val="nil"/>
              <w:right w:val="nil"/>
            </w:tcBorders>
          </w:tcPr>
          <w:p w14:paraId="1B77D866" w14:textId="77777777" w:rsidR="00181FFF" w:rsidRPr="00636E97" w:rsidRDefault="00181FFF"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0105</w:t>
            </w:r>
          </w:p>
        </w:tc>
      </w:tr>
      <w:tr w:rsidR="00CA2068" w:rsidRPr="00636E97" w14:paraId="5DFD6D8B" w14:textId="77777777" w:rsidTr="00B57488">
        <w:tc>
          <w:tcPr>
            <w:tcW w:w="851" w:type="dxa"/>
            <w:tcBorders>
              <w:top w:val="nil"/>
              <w:left w:val="nil"/>
              <w:bottom w:val="nil"/>
              <w:right w:val="nil"/>
            </w:tcBorders>
          </w:tcPr>
          <w:p w14:paraId="4F8F13B7"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9</w:t>
            </w:r>
          </w:p>
        </w:tc>
        <w:tc>
          <w:tcPr>
            <w:tcW w:w="10631" w:type="dxa"/>
            <w:tcBorders>
              <w:top w:val="nil"/>
              <w:left w:val="nil"/>
              <w:bottom w:val="nil"/>
              <w:right w:val="nil"/>
            </w:tcBorders>
          </w:tcPr>
          <w:p w14:paraId="3EF434D0"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bookmarkStart w:id="145" w:name="ОцінкаРекв159"/>
            <w:r w:rsidRPr="00636E97">
              <w:rPr>
                <w:rFonts w:ascii="Times New Roman" w:hAnsi="Times New Roman" w:cs="Times New Roman"/>
                <w:b/>
                <w:color w:val="000000" w:themeColor="text1"/>
                <w:sz w:val="28"/>
                <w:szCs w:val="28"/>
                <w:lang w:eastAsia="uk-UA"/>
              </w:rPr>
              <w:t>Прізвище</w:t>
            </w:r>
          </w:p>
          <w:bookmarkEnd w:id="145"/>
          <w:p w14:paraId="399AE787" w14:textId="77777777" w:rsidR="00181FFF" w:rsidRPr="00636E97" w:rsidRDefault="00720AED" w:rsidP="00BB3BB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Pr="00636E97">
              <w:rPr>
                <w:rFonts w:ascii="Times New Roman" w:hAnsi="Times New Roman" w:cs="Times New Roman"/>
                <w:color w:val="000000" w:themeColor="text1"/>
                <w:sz w:val="28"/>
                <w:szCs w:val="28"/>
                <w:lang w:eastAsia="uk-UA"/>
              </w:rPr>
              <w:instrText xml:space="preserve"> HYPERLINK  \l "Додаток0159" </w:instrText>
            </w:r>
            <w:r w:rsidRPr="00636E97">
              <w:rPr>
                <w:rFonts w:ascii="Times New Roman" w:hAnsi="Times New Roman" w:cs="Times New Roman"/>
                <w:color w:val="000000" w:themeColor="text1"/>
                <w:sz w:val="28"/>
                <w:szCs w:val="28"/>
                <w:lang w:eastAsia="uk-UA"/>
              </w:rPr>
              <w:fldChar w:fldCharType="separate"/>
            </w:r>
            <w:r w:rsidR="002D395D"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1F002B" w:rsidRPr="00636E97">
              <w:rPr>
                <w:color w:val="000000" w:themeColor="text1"/>
              </w:rPr>
              <w:t xml:space="preserve"> </w:t>
            </w:r>
            <w:r w:rsidR="001F002B" w:rsidRPr="00636E97">
              <w:rPr>
                <w:rStyle w:val="a5"/>
                <w:rFonts w:ascii="Times New Roman" w:hAnsi="Times New Roman" w:cs="Times New Roman"/>
                <w:color w:val="000000" w:themeColor="text1"/>
                <w:sz w:val="28"/>
                <w:szCs w:val="28"/>
                <w:lang w:eastAsia="uk-UA"/>
              </w:rPr>
              <w:t>за особою оцінювачем</w:t>
            </w:r>
            <w:r w:rsidR="002D395D"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2D395D" w:rsidRPr="00636E97">
              <w:rPr>
                <w:rStyle w:val="a5"/>
                <w:rFonts w:ascii="Times New Roman" w:hAnsi="Times New Roman" w:cs="Times New Roman"/>
                <w:color w:val="000000" w:themeColor="text1"/>
                <w:sz w:val="28"/>
                <w:szCs w:val="28"/>
                <w:lang w:eastAsia="uk-UA"/>
              </w:rPr>
              <w:t xml:space="preserve"> </w:t>
            </w:r>
            <w:r w:rsidR="00D21C21" w:rsidRPr="00636E97">
              <w:rPr>
                <w:rStyle w:val="a5"/>
                <w:rFonts w:ascii="Times New Roman" w:hAnsi="Times New Roman" w:cs="Times New Roman"/>
                <w:color w:val="000000" w:themeColor="text1"/>
                <w:sz w:val="28"/>
                <w:szCs w:val="28"/>
                <w:lang w:eastAsia="uk-UA"/>
              </w:rPr>
              <w:t>1</w:t>
            </w:r>
            <w:r w:rsidR="007D67E0" w:rsidRPr="00636E97">
              <w:rPr>
                <w:rStyle w:val="a5"/>
                <w:rFonts w:ascii="Times New Roman" w:hAnsi="Times New Roman" w:cs="Times New Roman"/>
                <w:color w:val="000000" w:themeColor="text1"/>
                <w:sz w:val="28"/>
                <w:szCs w:val="28"/>
                <w:lang w:eastAsia="uk-UA"/>
              </w:rPr>
              <w:t>.</w:t>
            </w:r>
            <w:r w:rsidR="00BB3BB2" w:rsidRPr="00636E97">
              <w:rPr>
                <w:rStyle w:val="a5"/>
                <w:rFonts w:ascii="Times New Roman" w:hAnsi="Times New Roman" w:cs="Times New Roman"/>
                <w:color w:val="000000" w:themeColor="text1"/>
                <w:sz w:val="28"/>
                <w:szCs w:val="28"/>
                <w:lang w:eastAsia="uk-UA"/>
              </w:rPr>
              <w:t>1</w:t>
            </w:r>
            <w:r w:rsidR="00BB3BB2" w:rsidRPr="00636E97">
              <w:rPr>
                <w:rStyle w:val="a5"/>
                <w:rFonts w:ascii="Times New Roman" w:hAnsi="Times New Roman" w:cs="Times New Roman"/>
                <w:color w:val="000000" w:themeColor="text1"/>
                <w:sz w:val="28"/>
                <w:szCs w:val="28"/>
                <w:lang w:val="ru-RU" w:eastAsia="uk-UA"/>
              </w:rPr>
              <w:t>8</w:t>
            </w:r>
            <w:r w:rsidR="00BB3BB2" w:rsidRPr="00636E97">
              <w:rPr>
                <w:rStyle w:val="a5"/>
                <w:rFonts w:ascii="Times New Roman" w:hAnsi="Times New Roman" w:cs="Times New Roman"/>
                <w:color w:val="000000" w:themeColor="text1"/>
                <w:sz w:val="28"/>
                <w:szCs w:val="28"/>
                <w:lang w:eastAsia="uk-UA"/>
              </w:rPr>
              <w:t xml:space="preserve"> </w:t>
            </w:r>
            <w:r w:rsidR="002D395D" w:rsidRPr="00636E97">
              <w:rPr>
                <w:rStyle w:val="a5"/>
                <w:rFonts w:ascii="Times New Roman" w:hAnsi="Times New Roman" w:cs="Times New Roman"/>
                <w:color w:val="000000" w:themeColor="text1"/>
                <w:sz w:val="28"/>
                <w:szCs w:val="28"/>
                <w:lang w:eastAsia="uk-UA"/>
              </w:rPr>
              <w:t>цих Правил</w:t>
            </w:r>
            <w:r w:rsidRPr="00636E97">
              <w:rPr>
                <w:rFonts w:ascii="Times New Roman" w:hAnsi="Times New Roman" w:cs="Times New Roman"/>
                <w:color w:val="000000" w:themeColor="text1"/>
                <w:sz w:val="28"/>
                <w:szCs w:val="28"/>
                <w:lang w:eastAsia="uk-UA"/>
              </w:rPr>
              <w:fldChar w:fldCharType="end"/>
            </w:r>
            <w:r w:rsidR="00BE6F1B"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06B10954"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last_name</w:t>
            </w:r>
          </w:p>
        </w:tc>
        <w:tc>
          <w:tcPr>
            <w:tcW w:w="1701" w:type="dxa"/>
            <w:tcBorders>
              <w:top w:val="nil"/>
              <w:left w:val="nil"/>
              <w:bottom w:val="nil"/>
              <w:right w:val="nil"/>
            </w:tcBorders>
          </w:tcPr>
          <w:p w14:paraId="50BF827A" w14:textId="77777777" w:rsidR="00181FFF" w:rsidRPr="00636E97" w:rsidRDefault="00181FFF" w:rsidP="00BB627F">
            <w:pPr>
              <w:rPr>
                <w:rFonts w:ascii="Times New Roman" w:hAnsi="Times New Roman" w:cs="Times New Roman"/>
                <w:color w:val="000000" w:themeColor="text1"/>
                <w:sz w:val="28"/>
                <w:szCs w:val="28"/>
              </w:rPr>
            </w:pPr>
            <w:r w:rsidRPr="00636E97">
              <w:rPr>
                <w:rFonts w:ascii="Times New Roman" w:hAnsi="Times New Roman" w:cs="Times New Roman"/>
                <w:b/>
                <w:color w:val="000000" w:themeColor="text1"/>
                <w:sz w:val="28"/>
                <w:szCs w:val="28"/>
                <w:lang w:eastAsia="uk-UA"/>
              </w:rPr>
              <w:t>0159</w:t>
            </w:r>
          </w:p>
        </w:tc>
      </w:tr>
      <w:tr w:rsidR="00CA2068" w:rsidRPr="00636E97" w14:paraId="4C905BF4" w14:textId="77777777" w:rsidTr="00B57488">
        <w:tc>
          <w:tcPr>
            <w:tcW w:w="851" w:type="dxa"/>
            <w:tcBorders>
              <w:top w:val="nil"/>
              <w:left w:val="nil"/>
              <w:bottom w:val="nil"/>
              <w:right w:val="nil"/>
            </w:tcBorders>
          </w:tcPr>
          <w:p w14:paraId="5E604490"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10</w:t>
            </w:r>
          </w:p>
        </w:tc>
        <w:tc>
          <w:tcPr>
            <w:tcW w:w="10631" w:type="dxa"/>
            <w:tcBorders>
              <w:top w:val="nil"/>
              <w:left w:val="nil"/>
              <w:bottom w:val="nil"/>
              <w:right w:val="nil"/>
            </w:tcBorders>
          </w:tcPr>
          <w:p w14:paraId="2E3324B3" w14:textId="77777777" w:rsidR="00181FFF" w:rsidRPr="00636E97" w:rsidRDefault="00794278" w:rsidP="00265E2D">
            <w:pPr>
              <w:pStyle w:val="a3"/>
              <w:ind w:left="0"/>
              <w:jc w:val="both"/>
              <w:rPr>
                <w:rFonts w:ascii="Times New Roman" w:hAnsi="Times New Roman" w:cs="Times New Roman"/>
                <w:b/>
                <w:color w:val="000000" w:themeColor="text1"/>
                <w:sz w:val="28"/>
                <w:szCs w:val="28"/>
                <w:lang w:eastAsia="uk-UA"/>
              </w:rPr>
            </w:pPr>
            <w:bookmarkStart w:id="146" w:name="ОцінкаРекв160"/>
            <w:r w:rsidRPr="00636E97">
              <w:rPr>
                <w:rFonts w:ascii="Times New Roman" w:hAnsi="Times New Roman" w:cs="Times New Roman"/>
                <w:b/>
                <w:color w:val="000000" w:themeColor="text1"/>
                <w:sz w:val="28"/>
                <w:szCs w:val="28"/>
                <w:lang w:eastAsia="uk-UA"/>
              </w:rPr>
              <w:t>Власне ім’я</w:t>
            </w:r>
          </w:p>
          <w:bookmarkEnd w:id="146"/>
          <w:p w14:paraId="7B13BF70" w14:textId="77777777" w:rsidR="00181FFF" w:rsidRPr="00636E97" w:rsidRDefault="005043D8" w:rsidP="00BB3BB2">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з</w:t>
            </w:r>
            <w:r w:rsidR="00A83B15" w:rsidRPr="00636E97">
              <w:rPr>
                <w:rFonts w:ascii="Times New Roman" w:hAnsi="Times New Roman" w:cs="Times New Roman"/>
                <w:color w:val="000000" w:themeColor="text1"/>
                <w:sz w:val="28"/>
                <w:szCs w:val="28"/>
                <w:lang w:eastAsia="uk-UA"/>
              </w:rPr>
              <w:t xml:space="preserve">а умови властивості, </w:t>
            </w:r>
            <w:hyperlink w:anchor="Додаток0160" w:history="1">
              <w:r w:rsidR="002D395D"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1F002B" w:rsidRPr="00636E97">
                <w:rPr>
                  <w:color w:val="000000" w:themeColor="text1"/>
                </w:rPr>
                <w:t xml:space="preserve"> </w:t>
              </w:r>
              <w:r w:rsidR="001F002B" w:rsidRPr="00636E97">
                <w:rPr>
                  <w:rStyle w:val="a5"/>
                  <w:rFonts w:ascii="Times New Roman" w:hAnsi="Times New Roman" w:cs="Times New Roman"/>
                  <w:color w:val="000000" w:themeColor="text1"/>
                  <w:sz w:val="28"/>
                  <w:szCs w:val="28"/>
                  <w:lang w:eastAsia="uk-UA"/>
                </w:rPr>
                <w:t>за особою оцінювачем</w:t>
              </w:r>
              <w:r w:rsidR="002D395D"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2D395D" w:rsidRPr="00636E97">
                <w:rPr>
                  <w:rStyle w:val="a5"/>
                  <w:rFonts w:ascii="Times New Roman" w:hAnsi="Times New Roman" w:cs="Times New Roman"/>
                  <w:color w:val="000000" w:themeColor="text1"/>
                  <w:sz w:val="28"/>
                  <w:szCs w:val="28"/>
                  <w:lang w:eastAsia="uk-UA"/>
                </w:rPr>
                <w:t xml:space="preserve"> </w:t>
              </w:r>
              <w:r w:rsidR="00D21C21" w:rsidRPr="00636E97">
                <w:rPr>
                  <w:rStyle w:val="a5"/>
                  <w:rFonts w:ascii="Times New Roman" w:hAnsi="Times New Roman" w:cs="Times New Roman"/>
                  <w:color w:val="000000" w:themeColor="text1"/>
                  <w:sz w:val="28"/>
                  <w:szCs w:val="28"/>
                  <w:lang w:eastAsia="uk-UA"/>
                </w:rPr>
                <w:t>1</w:t>
              </w:r>
              <w:r w:rsidR="007D67E0" w:rsidRPr="00636E97">
                <w:rPr>
                  <w:rStyle w:val="a5"/>
                  <w:rFonts w:ascii="Times New Roman" w:hAnsi="Times New Roman" w:cs="Times New Roman"/>
                  <w:color w:val="000000" w:themeColor="text1"/>
                  <w:sz w:val="28"/>
                  <w:szCs w:val="28"/>
                  <w:lang w:eastAsia="uk-UA"/>
                </w:rPr>
                <w:t>.</w:t>
              </w:r>
              <w:r w:rsidR="00BB3BB2" w:rsidRPr="00636E97">
                <w:rPr>
                  <w:rStyle w:val="a5"/>
                  <w:rFonts w:ascii="Times New Roman" w:hAnsi="Times New Roman" w:cs="Times New Roman"/>
                  <w:color w:val="000000" w:themeColor="text1"/>
                  <w:sz w:val="28"/>
                  <w:szCs w:val="28"/>
                  <w:lang w:eastAsia="uk-UA"/>
                </w:rPr>
                <w:t>1</w:t>
              </w:r>
              <w:r w:rsidR="00BB3BB2" w:rsidRPr="00636E97">
                <w:rPr>
                  <w:rStyle w:val="a5"/>
                  <w:rFonts w:ascii="Times New Roman" w:hAnsi="Times New Roman" w:cs="Times New Roman"/>
                  <w:color w:val="000000" w:themeColor="text1"/>
                  <w:sz w:val="28"/>
                  <w:szCs w:val="28"/>
                  <w:lang w:val="ru-RU" w:eastAsia="uk-UA"/>
                </w:rPr>
                <w:t>9</w:t>
              </w:r>
              <w:r w:rsidR="00BB3BB2" w:rsidRPr="00636E97">
                <w:rPr>
                  <w:rStyle w:val="a5"/>
                  <w:rFonts w:ascii="Times New Roman" w:hAnsi="Times New Roman" w:cs="Times New Roman"/>
                  <w:color w:val="000000" w:themeColor="text1"/>
                  <w:sz w:val="28"/>
                  <w:szCs w:val="28"/>
                  <w:lang w:eastAsia="uk-UA"/>
                </w:rPr>
                <w:t xml:space="preserve"> </w:t>
              </w:r>
              <w:r w:rsidR="002D395D" w:rsidRPr="00636E97">
                <w:rPr>
                  <w:rStyle w:val="a5"/>
                  <w:rFonts w:ascii="Times New Roman" w:hAnsi="Times New Roman" w:cs="Times New Roman"/>
                  <w:color w:val="000000" w:themeColor="text1"/>
                  <w:sz w:val="28"/>
                  <w:szCs w:val="28"/>
                  <w:lang w:eastAsia="uk-UA"/>
                </w:rPr>
                <w:t>цих Правил</w:t>
              </w:r>
            </w:hyperlink>
            <w:r w:rsidR="00BE6F1B"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FA438C7"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first_name</w:t>
            </w:r>
          </w:p>
        </w:tc>
        <w:tc>
          <w:tcPr>
            <w:tcW w:w="1701" w:type="dxa"/>
            <w:tcBorders>
              <w:top w:val="nil"/>
              <w:left w:val="nil"/>
              <w:bottom w:val="nil"/>
              <w:right w:val="nil"/>
            </w:tcBorders>
          </w:tcPr>
          <w:p w14:paraId="1A230555" w14:textId="77777777" w:rsidR="00181FFF" w:rsidRPr="00636E97" w:rsidRDefault="00181FFF"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w:t>
            </w:r>
            <w:r w:rsidRPr="00636E97">
              <w:rPr>
                <w:rFonts w:ascii="Times New Roman" w:hAnsi="Times New Roman" w:cs="Times New Roman"/>
                <w:b/>
                <w:color w:val="000000" w:themeColor="text1"/>
                <w:sz w:val="28"/>
                <w:szCs w:val="28"/>
                <w:lang w:val="en-US" w:eastAsia="uk-UA"/>
              </w:rPr>
              <w:t>160</w:t>
            </w:r>
          </w:p>
        </w:tc>
      </w:tr>
      <w:tr w:rsidR="00CA2068" w:rsidRPr="00636E97" w14:paraId="0110D0F8" w14:textId="77777777" w:rsidTr="00B57488">
        <w:tc>
          <w:tcPr>
            <w:tcW w:w="851" w:type="dxa"/>
            <w:tcBorders>
              <w:top w:val="nil"/>
              <w:left w:val="nil"/>
              <w:bottom w:val="nil"/>
              <w:right w:val="nil"/>
            </w:tcBorders>
          </w:tcPr>
          <w:p w14:paraId="592483D2"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11</w:t>
            </w:r>
          </w:p>
        </w:tc>
        <w:tc>
          <w:tcPr>
            <w:tcW w:w="10631" w:type="dxa"/>
            <w:tcBorders>
              <w:top w:val="nil"/>
              <w:left w:val="nil"/>
              <w:bottom w:val="nil"/>
              <w:right w:val="nil"/>
            </w:tcBorders>
          </w:tcPr>
          <w:p w14:paraId="68E1E382" w14:textId="77777777" w:rsidR="00181FFF" w:rsidRPr="00636E97" w:rsidRDefault="00181FFF" w:rsidP="00265E2D">
            <w:pPr>
              <w:jc w:val="both"/>
              <w:rPr>
                <w:rFonts w:ascii="Times New Roman" w:hAnsi="Times New Roman" w:cs="Times New Roman"/>
                <w:b/>
                <w:color w:val="000000" w:themeColor="text1"/>
                <w:sz w:val="28"/>
                <w:szCs w:val="28"/>
                <w:lang w:eastAsia="uk-UA"/>
              </w:rPr>
            </w:pPr>
            <w:bookmarkStart w:id="147" w:name="ОцінкаРекв161"/>
            <w:r w:rsidRPr="00636E97">
              <w:rPr>
                <w:rFonts w:ascii="Times New Roman" w:hAnsi="Times New Roman" w:cs="Times New Roman"/>
                <w:b/>
                <w:color w:val="000000" w:themeColor="text1"/>
                <w:sz w:val="28"/>
                <w:szCs w:val="28"/>
                <w:lang w:eastAsia="uk-UA"/>
              </w:rPr>
              <w:t xml:space="preserve">По батькові </w:t>
            </w:r>
          </w:p>
          <w:bookmarkEnd w:id="147"/>
          <w:p w14:paraId="3CE1D25C" w14:textId="77777777" w:rsidR="00181FFF" w:rsidRPr="00CA2068" w:rsidRDefault="00E6528E" w:rsidP="00BB3BB2">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fldChar w:fldCharType="begin"/>
            </w:r>
            <w:r w:rsidR="007F1978" w:rsidRPr="00636E97">
              <w:rPr>
                <w:rFonts w:ascii="Times New Roman" w:hAnsi="Times New Roman" w:cs="Times New Roman"/>
                <w:color w:val="000000" w:themeColor="text1"/>
                <w:sz w:val="28"/>
                <w:szCs w:val="28"/>
                <w:lang w:eastAsia="uk-UA"/>
              </w:rPr>
              <w:instrText>HYPERLINK  \l "Додаток0161"</w:instrText>
            </w:r>
            <w:r w:rsidRPr="00636E97">
              <w:rPr>
                <w:rFonts w:ascii="Times New Roman" w:hAnsi="Times New Roman" w:cs="Times New Roman"/>
                <w:color w:val="000000" w:themeColor="text1"/>
                <w:sz w:val="28"/>
                <w:szCs w:val="28"/>
                <w:lang w:eastAsia="uk-UA"/>
              </w:rPr>
              <w:fldChar w:fldCharType="separate"/>
            </w:r>
            <w:r w:rsidR="002D395D"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1F002B" w:rsidRPr="00636E97">
              <w:rPr>
                <w:color w:val="000000" w:themeColor="text1"/>
              </w:rPr>
              <w:t xml:space="preserve"> </w:t>
            </w:r>
            <w:r w:rsidR="001F002B" w:rsidRPr="00636E97">
              <w:rPr>
                <w:rStyle w:val="a5"/>
                <w:rFonts w:ascii="Times New Roman" w:hAnsi="Times New Roman" w:cs="Times New Roman"/>
                <w:color w:val="000000" w:themeColor="text1"/>
                <w:sz w:val="28"/>
                <w:szCs w:val="28"/>
                <w:lang w:eastAsia="uk-UA"/>
              </w:rPr>
              <w:t>за особою оцінювачем</w:t>
            </w:r>
            <w:r w:rsidR="002D395D"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2D395D" w:rsidRPr="00636E97">
              <w:rPr>
                <w:rStyle w:val="a5"/>
                <w:rFonts w:ascii="Times New Roman" w:hAnsi="Times New Roman" w:cs="Times New Roman"/>
                <w:color w:val="000000" w:themeColor="text1"/>
                <w:sz w:val="28"/>
                <w:szCs w:val="28"/>
                <w:lang w:eastAsia="uk-UA"/>
              </w:rPr>
              <w:t xml:space="preserve"> </w:t>
            </w:r>
            <w:r w:rsidR="00D21C21" w:rsidRPr="00636E97">
              <w:rPr>
                <w:rStyle w:val="a5"/>
                <w:rFonts w:ascii="Times New Roman" w:hAnsi="Times New Roman" w:cs="Times New Roman"/>
                <w:color w:val="000000" w:themeColor="text1"/>
                <w:sz w:val="28"/>
                <w:szCs w:val="28"/>
                <w:lang w:eastAsia="uk-UA"/>
              </w:rPr>
              <w:t>1</w:t>
            </w:r>
            <w:r w:rsidR="002D395D" w:rsidRPr="00636E97">
              <w:rPr>
                <w:rStyle w:val="a5"/>
                <w:rFonts w:ascii="Times New Roman" w:hAnsi="Times New Roman" w:cs="Times New Roman"/>
                <w:color w:val="000000" w:themeColor="text1"/>
                <w:sz w:val="28"/>
                <w:szCs w:val="28"/>
                <w:lang w:eastAsia="uk-UA"/>
              </w:rPr>
              <w:t>.</w:t>
            </w:r>
            <w:r w:rsidR="00BB3BB2" w:rsidRPr="00636E97">
              <w:rPr>
                <w:rStyle w:val="a5"/>
                <w:rFonts w:ascii="Times New Roman" w:hAnsi="Times New Roman" w:cs="Times New Roman"/>
                <w:color w:val="000000" w:themeColor="text1"/>
                <w:sz w:val="28"/>
                <w:szCs w:val="28"/>
                <w:lang w:eastAsia="uk-UA"/>
              </w:rPr>
              <w:t xml:space="preserve">20 </w:t>
            </w:r>
            <w:r w:rsidR="002D395D" w:rsidRPr="00636E97">
              <w:rPr>
                <w:rStyle w:val="a5"/>
                <w:rFonts w:ascii="Times New Roman" w:hAnsi="Times New Roman" w:cs="Times New Roman"/>
                <w:color w:val="000000" w:themeColor="text1"/>
                <w:sz w:val="28"/>
                <w:szCs w:val="28"/>
                <w:lang w:eastAsia="uk-UA"/>
              </w:rPr>
              <w:t>цих Правил</w:t>
            </w:r>
            <w:r w:rsidR="00BE6F1B" w:rsidRPr="00636E97">
              <w:rPr>
                <w:rStyle w:val="a5"/>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fldChar w:fldCharType="end"/>
            </w:r>
          </w:p>
        </w:tc>
        <w:tc>
          <w:tcPr>
            <w:tcW w:w="2268" w:type="dxa"/>
            <w:tcBorders>
              <w:top w:val="nil"/>
              <w:left w:val="nil"/>
              <w:bottom w:val="nil"/>
              <w:right w:val="nil"/>
            </w:tcBorders>
          </w:tcPr>
          <w:p w14:paraId="3E4FEEFC"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patronymic</w:t>
            </w:r>
          </w:p>
        </w:tc>
        <w:tc>
          <w:tcPr>
            <w:tcW w:w="1701" w:type="dxa"/>
            <w:tcBorders>
              <w:top w:val="nil"/>
              <w:left w:val="nil"/>
              <w:bottom w:val="nil"/>
              <w:right w:val="nil"/>
            </w:tcBorders>
          </w:tcPr>
          <w:p w14:paraId="1B90120A" w14:textId="77777777" w:rsidR="00181FFF" w:rsidRPr="00636E97" w:rsidRDefault="00181FFF"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0161</w:t>
            </w:r>
          </w:p>
        </w:tc>
      </w:tr>
      <w:tr w:rsidR="00CA2068" w:rsidRPr="00636E97" w14:paraId="54A9C405" w14:textId="77777777" w:rsidTr="00B57488">
        <w:tc>
          <w:tcPr>
            <w:tcW w:w="851" w:type="dxa"/>
            <w:tcBorders>
              <w:top w:val="nil"/>
              <w:left w:val="nil"/>
              <w:bottom w:val="nil"/>
              <w:right w:val="nil"/>
            </w:tcBorders>
          </w:tcPr>
          <w:p w14:paraId="7D2D6A92"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12</w:t>
            </w:r>
          </w:p>
        </w:tc>
        <w:tc>
          <w:tcPr>
            <w:tcW w:w="10631" w:type="dxa"/>
            <w:tcBorders>
              <w:top w:val="nil"/>
              <w:left w:val="nil"/>
              <w:bottom w:val="nil"/>
              <w:right w:val="nil"/>
            </w:tcBorders>
          </w:tcPr>
          <w:p w14:paraId="525E50E2"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Номер кваліфікаційного свідоцтва оцінювача</w:t>
            </w:r>
          </w:p>
          <w:p w14:paraId="0751DE6C" w14:textId="77777777" w:rsidR="00181FFF" w:rsidRPr="00636E97" w:rsidRDefault="005043D8" w:rsidP="00265E2D">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BE6F1B" w:rsidRPr="00636E97">
              <w:rPr>
                <w:rFonts w:ascii="Times New Roman" w:hAnsi="Times New Roman" w:cs="Times New Roman"/>
                <w:color w:val="000000" w:themeColor="text1"/>
                <w:sz w:val="28"/>
                <w:szCs w:val="28"/>
                <w:lang w:eastAsia="uk-UA"/>
              </w:rPr>
              <w:t>н</w:t>
            </w:r>
            <w:r w:rsidR="00181FFF"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 xml:space="preserve">одного </w:t>
            </w:r>
            <w:r w:rsidR="00A906D9" w:rsidRPr="00636E97">
              <w:rPr>
                <w:rFonts w:ascii="Times New Roman" w:hAnsi="Times New Roman" w:cs="Times New Roman"/>
                <w:color w:val="000000" w:themeColor="text1"/>
                <w:sz w:val="28"/>
                <w:szCs w:val="28"/>
                <w:lang w:eastAsia="uk-UA"/>
              </w:rPr>
              <w:t xml:space="preserve">символьного </w:t>
            </w:r>
            <w:r w:rsidR="002E2DC3" w:rsidRPr="00636E97">
              <w:rPr>
                <w:rFonts w:ascii="Times New Roman" w:hAnsi="Times New Roman" w:cs="Times New Roman"/>
                <w:color w:val="000000" w:themeColor="text1"/>
                <w:sz w:val="28"/>
                <w:szCs w:val="28"/>
                <w:lang w:eastAsia="uk-UA"/>
              </w:rPr>
              <w:t>значення</w:t>
            </w:r>
            <w:r w:rsidR="00181FFF" w:rsidRPr="00636E97">
              <w:rPr>
                <w:rFonts w:ascii="Times New Roman" w:hAnsi="Times New Roman" w:cs="Times New Roman"/>
                <w:color w:val="000000" w:themeColor="text1"/>
                <w:sz w:val="28"/>
                <w:szCs w:val="28"/>
                <w:lang w:eastAsia="uk-UA"/>
              </w:rPr>
              <w:t xml:space="preserve"> номера</w:t>
            </w:r>
            <w:r w:rsidR="00A906D9" w:rsidRPr="00636E97">
              <w:rPr>
                <w:rFonts w:ascii="Times New Roman" w:hAnsi="Times New Roman" w:cs="Times New Roman"/>
                <w:color w:val="000000" w:themeColor="text1"/>
                <w:sz w:val="28"/>
                <w:szCs w:val="28"/>
                <w:lang w:eastAsia="uk-UA"/>
              </w:rPr>
              <w:t xml:space="preserve"> (який може, зокрема, складатись з букв та цифр)</w:t>
            </w:r>
            <w:r w:rsidR="00181FFF" w:rsidRPr="00CA2068">
              <w:rPr>
                <w:rFonts w:ascii="Times New Roman" w:hAnsi="Times New Roman" w:cs="Times New Roman"/>
                <w:color w:val="000000" w:themeColor="text1"/>
                <w:sz w:val="28"/>
                <w:szCs w:val="28"/>
                <w:lang w:eastAsia="uk-UA"/>
              </w:rPr>
              <w:t xml:space="preserve"> кваліфікаційного свідоцтва про підтвердження професійної підготовки оцінювача за відповідними напрямками оцінки майна, що відповідає оцінюваному об’єкту забезпечення або номер свідоцтва про підвищення кваліфікації, видане Фондом державного майна спільно з</w:t>
            </w:r>
            <w:r w:rsidR="00181FFF" w:rsidRPr="00636E97">
              <w:rPr>
                <w:rFonts w:ascii="Times New Roman" w:hAnsi="Times New Roman" w:cs="Times New Roman"/>
                <w:color w:val="000000" w:themeColor="text1"/>
                <w:sz w:val="28"/>
                <w:szCs w:val="28"/>
                <w:lang w:eastAsia="uk-UA"/>
              </w:rPr>
              <w:t xml:space="preserve"> навчальним закладом, на базі якого проводилась підготовка.</w:t>
            </w:r>
          </w:p>
          <w:p w14:paraId="6ACE936C" w14:textId="77777777" w:rsidR="00181FFF" w:rsidRPr="00636E97" w:rsidRDefault="00803C6C" w:rsidP="00803C6C">
            <w:pPr>
              <w:pStyle w:val="a3"/>
              <w:ind w:left="0"/>
              <w:jc w:val="both"/>
              <w:rPr>
                <w:rFonts w:ascii="Times New Roman" w:hAnsi="Times New Roman" w:cs="Times New Roman"/>
                <w:b/>
                <w:i/>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До відому: </w:t>
            </w:r>
            <w:r w:rsidR="00181FFF" w:rsidRPr="00636E97">
              <w:rPr>
                <w:rFonts w:ascii="Times New Roman" w:hAnsi="Times New Roman" w:cs="Times New Roman"/>
                <w:bCs/>
                <w:color w:val="000000" w:themeColor="text1"/>
                <w:sz w:val="28"/>
                <w:szCs w:val="28"/>
                <w:lang w:eastAsia="uk-UA"/>
              </w:rPr>
              <w:t>Кваліфікаційне свідоцтво оцінювача</w:t>
            </w:r>
            <w:r w:rsidR="00181FFF" w:rsidRPr="00636E97">
              <w:rPr>
                <w:rFonts w:ascii="Times New Roman" w:hAnsi="Times New Roman" w:cs="Times New Roman"/>
                <w:color w:val="000000" w:themeColor="text1"/>
                <w:sz w:val="28"/>
                <w:szCs w:val="28"/>
                <w:lang w:eastAsia="uk-UA"/>
              </w:rPr>
              <w:t xml:space="preserve"> (далі – КСО) та </w:t>
            </w:r>
            <w:r w:rsidR="00181FFF" w:rsidRPr="00636E97">
              <w:rPr>
                <w:rFonts w:ascii="Times New Roman" w:hAnsi="Times New Roman" w:cs="Times New Roman"/>
                <w:bCs/>
                <w:color w:val="000000" w:themeColor="text1"/>
                <w:sz w:val="28"/>
                <w:szCs w:val="28"/>
                <w:lang w:eastAsia="uk-UA"/>
              </w:rPr>
              <w:t>Свідоцтво про включення інформації про оцінювача до Державного реєстру оцінювачів та суб’єктів оціночної діяльності</w:t>
            </w:r>
            <w:r w:rsidR="00181FFF" w:rsidRPr="00636E97">
              <w:rPr>
                <w:rFonts w:ascii="Times New Roman" w:hAnsi="Times New Roman" w:cs="Times New Roman"/>
                <w:color w:val="000000" w:themeColor="text1"/>
                <w:sz w:val="28"/>
                <w:szCs w:val="28"/>
                <w:lang w:eastAsia="uk-UA"/>
              </w:rPr>
              <w:t>. Якщо, з дня видачі КСО пр</w:t>
            </w:r>
            <w:r w:rsidRPr="00636E97">
              <w:rPr>
                <w:rFonts w:ascii="Times New Roman" w:hAnsi="Times New Roman" w:cs="Times New Roman"/>
                <w:color w:val="000000" w:themeColor="text1"/>
                <w:sz w:val="28"/>
                <w:szCs w:val="28"/>
                <w:lang w:eastAsia="uk-UA"/>
              </w:rPr>
              <w:t>ойшло більше двох років, то до з</w:t>
            </w:r>
            <w:r w:rsidR="00181FFF" w:rsidRPr="00636E97">
              <w:rPr>
                <w:rFonts w:ascii="Times New Roman" w:hAnsi="Times New Roman" w:cs="Times New Roman"/>
                <w:color w:val="000000" w:themeColor="text1"/>
                <w:sz w:val="28"/>
                <w:szCs w:val="28"/>
                <w:lang w:eastAsia="uk-UA"/>
              </w:rPr>
              <w:t xml:space="preserve">віту про оцінку має бути додано (крім КСО) </w:t>
            </w:r>
            <w:r w:rsidRPr="00636E97">
              <w:rPr>
                <w:rFonts w:ascii="Times New Roman" w:hAnsi="Times New Roman" w:cs="Times New Roman"/>
                <w:bCs/>
                <w:color w:val="000000" w:themeColor="text1"/>
                <w:sz w:val="28"/>
                <w:szCs w:val="28"/>
                <w:lang w:eastAsia="uk-UA"/>
              </w:rPr>
              <w:t>п</w:t>
            </w:r>
            <w:r w:rsidR="00181FFF" w:rsidRPr="00636E97">
              <w:rPr>
                <w:rFonts w:ascii="Times New Roman" w:hAnsi="Times New Roman" w:cs="Times New Roman"/>
                <w:bCs/>
                <w:color w:val="000000" w:themeColor="text1"/>
                <w:sz w:val="28"/>
                <w:szCs w:val="28"/>
                <w:lang w:eastAsia="uk-UA"/>
              </w:rPr>
              <w:t>освідчення про підвищення кваліфікації оцінювача</w:t>
            </w:r>
            <w:r w:rsidR="00181FFF" w:rsidRPr="00636E97">
              <w:rPr>
                <w:rFonts w:ascii="Times New Roman" w:hAnsi="Times New Roman" w:cs="Times New Roman"/>
                <w:color w:val="000000" w:themeColor="text1"/>
                <w:sz w:val="28"/>
                <w:szCs w:val="28"/>
                <w:lang w:eastAsia="uk-UA"/>
              </w:rPr>
              <w:t xml:space="preserve"> за відповідною спеціалізацією (дійсним є посвідчення з датою видачі менше ніж за два роки від дати оцінки). Посвідчення про підвищення кваліфікації оцінювача є невід’ємною частиною КСО і має ті ж реквізити що і КСО</w:t>
            </w:r>
            <w:r w:rsidR="00AB3CDE" w:rsidRPr="00636E97">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11FA8D4C"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certificate_number_ind_person</w:t>
            </w:r>
          </w:p>
        </w:tc>
        <w:tc>
          <w:tcPr>
            <w:tcW w:w="1701" w:type="dxa"/>
            <w:tcBorders>
              <w:top w:val="nil"/>
              <w:left w:val="nil"/>
              <w:bottom w:val="nil"/>
              <w:right w:val="nil"/>
            </w:tcBorders>
          </w:tcPr>
          <w:p w14:paraId="540B6836" w14:textId="77777777" w:rsidR="00181FFF" w:rsidRPr="00636E97" w:rsidRDefault="00181FFF"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0551</w:t>
            </w:r>
          </w:p>
        </w:tc>
      </w:tr>
      <w:tr w:rsidR="00CA2068" w:rsidRPr="00636E97" w14:paraId="3903D6AA" w14:textId="77777777" w:rsidTr="00B57488">
        <w:tc>
          <w:tcPr>
            <w:tcW w:w="851" w:type="dxa"/>
            <w:tcBorders>
              <w:top w:val="nil"/>
              <w:left w:val="nil"/>
              <w:bottom w:val="nil"/>
              <w:right w:val="nil"/>
            </w:tcBorders>
          </w:tcPr>
          <w:p w14:paraId="0FD1DCF2"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13</w:t>
            </w:r>
          </w:p>
        </w:tc>
        <w:tc>
          <w:tcPr>
            <w:tcW w:w="10631" w:type="dxa"/>
            <w:tcBorders>
              <w:top w:val="nil"/>
              <w:left w:val="nil"/>
              <w:bottom w:val="nil"/>
              <w:right w:val="nil"/>
            </w:tcBorders>
          </w:tcPr>
          <w:p w14:paraId="0115DD53"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Дата видачі квалі</w:t>
            </w:r>
            <w:r w:rsidR="006645EE" w:rsidRPr="00636E97">
              <w:rPr>
                <w:rFonts w:ascii="Times New Roman" w:hAnsi="Times New Roman" w:cs="Times New Roman"/>
                <w:b/>
                <w:color w:val="000000" w:themeColor="text1"/>
                <w:sz w:val="28"/>
                <w:szCs w:val="28"/>
                <w:lang w:eastAsia="uk-UA"/>
              </w:rPr>
              <w:t>фікаційного свідоцтва оцінювача</w:t>
            </w:r>
            <w:r w:rsidRPr="00636E97">
              <w:rPr>
                <w:rFonts w:ascii="Times New Roman" w:hAnsi="Times New Roman" w:cs="Times New Roman"/>
                <w:b/>
                <w:color w:val="000000" w:themeColor="text1"/>
                <w:sz w:val="28"/>
                <w:szCs w:val="28"/>
                <w:lang w:eastAsia="uk-UA"/>
              </w:rPr>
              <w:t xml:space="preserve"> </w:t>
            </w:r>
          </w:p>
          <w:p w14:paraId="3ED86F7A" w14:textId="77777777" w:rsidR="00181FFF" w:rsidRPr="00636E97" w:rsidRDefault="005043D8"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r w:rsidR="00BE6F1B" w:rsidRPr="00636E97">
              <w:rPr>
                <w:rFonts w:ascii="Times New Roman" w:hAnsi="Times New Roman" w:cs="Times New Roman"/>
                <w:color w:val="000000" w:themeColor="text1"/>
                <w:sz w:val="28"/>
                <w:szCs w:val="28"/>
                <w:lang w:eastAsia="uk-UA"/>
              </w:rPr>
              <w:t>н</w:t>
            </w:r>
            <w:r w:rsidR="00181FFF"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181FFF" w:rsidRPr="00636E97">
              <w:rPr>
                <w:rFonts w:ascii="Times New Roman" w:hAnsi="Times New Roman" w:cs="Times New Roman"/>
                <w:color w:val="000000" w:themeColor="text1"/>
                <w:sz w:val="28"/>
                <w:szCs w:val="28"/>
                <w:lang w:eastAsia="uk-UA"/>
              </w:rPr>
              <w:t xml:space="preserve"> дати видачі кваліфікаційного свідоцтва, що відповідає оцінюваному об’єкту забезпечення, про підтвердження професійної підготовки оцінювача за відповідними напрямками оцінки майна або дати видачі свідоцтва про підвищення кваліфікації, видане Фондом державного майна спільно з навчальним закладом, на базі якого проводилась підготовка.</w:t>
            </w:r>
          </w:p>
        </w:tc>
        <w:tc>
          <w:tcPr>
            <w:tcW w:w="2268" w:type="dxa"/>
            <w:tcBorders>
              <w:top w:val="nil"/>
              <w:left w:val="nil"/>
              <w:bottom w:val="nil"/>
              <w:right w:val="nil"/>
            </w:tcBorders>
          </w:tcPr>
          <w:p w14:paraId="10396940"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certificate_date_ind_person</w:t>
            </w:r>
          </w:p>
        </w:tc>
        <w:tc>
          <w:tcPr>
            <w:tcW w:w="1701" w:type="dxa"/>
            <w:tcBorders>
              <w:top w:val="nil"/>
              <w:left w:val="nil"/>
              <w:bottom w:val="nil"/>
              <w:right w:val="nil"/>
            </w:tcBorders>
          </w:tcPr>
          <w:p w14:paraId="05877799" w14:textId="77777777" w:rsidR="00181FFF" w:rsidRPr="00636E97" w:rsidRDefault="00181FFF"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0552</w:t>
            </w:r>
          </w:p>
        </w:tc>
      </w:tr>
      <w:tr w:rsidR="00CA2068" w:rsidRPr="00636E97" w14:paraId="0A413940" w14:textId="77777777" w:rsidTr="00B57488">
        <w:tc>
          <w:tcPr>
            <w:tcW w:w="851" w:type="dxa"/>
            <w:tcBorders>
              <w:top w:val="nil"/>
              <w:left w:val="nil"/>
              <w:bottom w:val="nil"/>
              <w:right w:val="nil"/>
            </w:tcBorders>
          </w:tcPr>
          <w:p w14:paraId="634F066E"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14</w:t>
            </w:r>
          </w:p>
        </w:tc>
        <w:tc>
          <w:tcPr>
            <w:tcW w:w="10631" w:type="dxa"/>
            <w:tcBorders>
              <w:top w:val="nil"/>
              <w:left w:val="nil"/>
              <w:bottom w:val="nil"/>
              <w:right w:val="nil"/>
            </w:tcBorders>
          </w:tcPr>
          <w:p w14:paraId="69B69F85"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Номер свідоцтва про реєстрацію </w:t>
            </w:r>
            <w:r w:rsidR="00C66901" w:rsidRPr="00636E97">
              <w:rPr>
                <w:rFonts w:ascii="Times New Roman" w:hAnsi="Times New Roman" w:cs="Times New Roman"/>
                <w:b/>
                <w:color w:val="000000" w:themeColor="text1"/>
                <w:sz w:val="28"/>
                <w:szCs w:val="28"/>
                <w:lang w:eastAsia="uk-UA"/>
              </w:rPr>
              <w:t>в</w:t>
            </w:r>
            <w:r w:rsidRPr="00636E97">
              <w:rPr>
                <w:rFonts w:ascii="Times New Roman" w:hAnsi="Times New Roman" w:cs="Times New Roman"/>
                <w:b/>
                <w:color w:val="000000" w:themeColor="text1"/>
                <w:sz w:val="28"/>
                <w:szCs w:val="28"/>
                <w:lang w:eastAsia="uk-UA"/>
              </w:rPr>
              <w:t xml:space="preserve"> Державному реєстрі оцінювачів </w:t>
            </w:r>
            <w:r w:rsidR="00E96E71" w:rsidRPr="00636E97">
              <w:rPr>
                <w:rFonts w:ascii="Times New Roman" w:hAnsi="Times New Roman" w:cs="Times New Roman"/>
                <w:b/>
                <w:color w:val="000000" w:themeColor="text1"/>
                <w:sz w:val="28"/>
                <w:szCs w:val="28"/>
                <w:lang w:eastAsia="uk-UA"/>
              </w:rPr>
              <w:t>та суб’єктів оціночної діяльності</w:t>
            </w:r>
          </w:p>
          <w:p w14:paraId="1E12B14C" w14:textId="77777777" w:rsidR="00181FFF" w:rsidRPr="00636E97" w:rsidRDefault="004C5A7F" w:rsidP="006645E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для особи оцінювача (отримання ним відповідного свідоцтва), </w:t>
            </w:r>
            <w:r w:rsidR="00BE6F1B" w:rsidRPr="00CA2068">
              <w:rPr>
                <w:rFonts w:ascii="Times New Roman" w:hAnsi="Times New Roman" w:cs="Times New Roman"/>
                <w:color w:val="000000" w:themeColor="text1"/>
                <w:sz w:val="28"/>
                <w:szCs w:val="28"/>
                <w:lang w:eastAsia="uk-UA"/>
              </w:rPr>
              <w:t>н</w:t>
            </w:r>
            <w:r w:rsidR="006645E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6645EE" w:rsidRPr="00636E97">
              <w:rPr>
                <w:rFonts w:ascii="Times New Roman" w:hAnsi="Times New Roman" w:cs="Times New Roman"/>
                <w:color w:val="000000" w:themeColor="text1"/>
                <w:sz w:val="28"/>
                <w:szCs w:val="28"/>
                <w:lang w:eastAsia="uk-UA"/>
              </w:rPr>
              <w:t xml:space="preserve"> одного</w:t>
            </w:r>
            <w:r w:rsidR="00A46648" w:rsidRPr="00636E97">
              <w:rPr>
                <w:rFonts w:ascii="Times New Roman" w:hAnsi="Times New Roman" w:cs="Times New Roman"/>
                <w:color w:val="000000" w:themeColor="text1"/>
                <w:sz w:val="28"/>
                <w:szCs w:val="28"/>
                <w:lang w:eastAsia="uk-UA"/>
              </w:rPr>
              <w:t xml:space="preserve"> / </w:t>
            </w:r>
            <w:r w:rsidR="00181FFF" w:rsidRPr="00636E97">
              <w:rPr>
                <w:rFonts w:ascii="Times New Roman" w:hAnsi="Times New Roman" w:cs="Times New Roman"/>
                <w:color w:val="000000" w:themeColor="text1"/>
                <w:sz w:val="28"/>
                <w:szCs w:val="28"/>
                <w:lang w:eastAsia="uk-UA"/>
              </w:rPr>
              <w:t>переліку номерів (масив значень) свідоцтва, що відповідає оцінюваному об’єкту забезпечення, про включення інформації про оцінювача до Державного реєстру оцінювачів та суб’єктів оціночної діяльності</w:t>
            </w:r>
            <w:r w:rsidRPr="00636E97">
              <w:rPr>
                <w:rFonts w:ascii="Times New Roman" w:hAnsi="Times New Roman" w:cs="Times New Roman"/>
                <w:color w:val="000000" w:themeColor="text1"/>
                <w:sz w:val="28"/>
                <w:szCs w:val="28"/>
                <w:lang w:eastAsia="uk-UA"/>
              </w:rPr>
              <w:t xml:space="preserve"> або номер актуального посвідчення про підвищення кваліфікації оцінювача</w:t>
            </w:r>
            <w:r w:rsidR="00181FFF" w:rsidRPr="00CA2068">
              <w:rPr>
                <w:rFonts w:ascii="Times New Roman" w:hAnsi="Times New Roman" w:cs="Times New Roman"/>
                <w:color w:val="000000" w:themeColor="text1"/>
                <w:sz w:val="28"/>
                <w:szCs w:val="28"/>
                <w:lang w:eastAsia="uk-UA"/>
              </w:rPr>
              <w:t>.</w:t>
            </w:r>
          </w:p>
          <w:p w14:paraId="4E286D60" w14:textId="77777777" w:rsidR="004B2703" w:rsidRPr="00CA2068" w:rsidRDefault="004B2703" w:rsidP="006645EE">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val="ru-RU" w:eastAsia="uk-UA"/>
              </w:rPr>
              <w:t xml:space="preserve">Якщо реквізит </w:t>
            </w:r>
            <w:r w:rsidRPr="00636E97">
              <w:rPr>
                <w:rFonts w:ascii="Times New Roman" w:hAnsi="Times New Roman" w:cs="Times New Roman"/>
                <w:color w:val="000000" w:themeColor="text1"/>
                <w:sz w:val="28"/>
                <w:szCs w:val="28"/>
                <w:lang w:eastAsia="uk-UA"/>
              </w:rPr>
              <w:t>є невластивим особі</w:t>
            </w:r>
            <w:r w:rsidRPr="00636E97">
              <w:rPr>
                <w:rFonts w:ascii="Times New Roman" w:hAnsi="Times New Roman" w:cs="Times New Roman"/>
                <w:color w:val="000000" w:themeColor="text1"/>
                <w:sz w:val="28"/>
                <w:szCs w:val="28"/>
                <w:lang w:val="ru-RU" w:eastAsia="uk-UA"/>
              </w:rPr>
              <w:t xml:space="preserve"> </w:t>
            </w:r>
            <w:r w:rsidRPr="00636E97">
              <w:rPr>
                <w:rFonts w:ascii="Times New Roman" w:hAnsi="Times New Roman" w:cs="Times New Roman"/>
                <w:color w:val="000000" w:themeColor="text1"/>
                <w:sz w:val="28"/>
                <w:szCs w:val="28"/>
                <w:lang w:eastAsia="uk-UA"/>
              </w:rPr>
              <w:t xml:space="preserve">має бути подано умовне значення </w:t>
            </w:r>
            <w:r w:rsidRPr="00636E97">
              <w:rPr>
                <w:rFonts w:ascii="Times New Roman" w:hAnsi="Times New Roman" w:cs="Times New Roman"/>
                <w:color w:val="000000" w:themeColor="text1"/>
                <w:sz w:val="28"/>
                <w:szCs w:val="28"/>
                <w:lang w:val="en-US" w:eastAsia="uk-UA"/>
              </w:rPr>
              <w:t>X</w:t>
            </w:r>
            <w:r w:rsidRPr="00636E97">
              <w:rPr>
                <w:rFonts w:ascii="Times New Roman" w:hAnsi="Times New Roman" w:cs="Times New Roman"/>
                <w:color w:val="000000" w:themeColor="text1"/>
                <w:sz w:val="28"/>
                <w:szCs w:val="28"/>
                <w:lang w:eastAsia="uk-UA"/>
              </w:rPr>
              <w:t>X9999.</w:t>
            </w:r>
          </w:p>
        </w:tc>
        <w:tc>
          <w:tcPr>
            <w:tcW w:w="2268" w:type="dxa"/>
            <w:tcBorders>
              <w:top w:val="nil"/>
              <w:left w:val="nil"/>
              <w:bottom w:val="nil"/>
              <w:right w:val="nil"/>
            </w:tcBorders>
          </w:tcPr>
          <w:p w14:paraId="7FF8E1A0"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reg_number_certificate</w:t>
            </w:r>
          </w:p>
        </w:tc>
        <w:tc>
          <w:tcPr>
            <w:tcW w:w="1701" w:type="dxa"/>
            <w:tcBorders>
              <w:top w:val="nil"/>
              <w:left w:val="nil"/>
              <w:bottom w:val="nil"/>
              <w:right w:val="nil"/>
            </w:tcBorders>
          </w:tcPr>
          <w:p w14:paraId="09F4AA98" w14:textId="77777777" w:rsidR="00181FFF" w:rsidRPr="00636E97" w:rsidRDefault="00181FFF"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0553</w:t>
            </w:r>
          </w:p>
        </w:tc>
      </w:tr>
      <w:tr w:rsidR="00CA2068" w:rsidRPr="00636E97" w14:paraId="29048200" w14:textId="77777777" w:rsidTr="00B57488">
        <w:tc>
          <w:tcPr>
            <w:tcW w:w="851" w:type="dxa"/>
            <w:tcBorders>
              <w:top w:val="nil"/>
              <w:left w:val="nil"/>
              <w:bottom w:val="nil"/>
              <w:right w:val="nil"/>
            </w:tcBorders>
          </w:tcPr>
          <w:p w14:paraId="033E104A" w14:textId="77777777" w:rsidR="00181FFF" w:rsidRPr="00636E97" w:rsidRDefault="00C152AF" w:rsidP="00C152AF">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15</w:t>
            </w:r>
          </w:p>
        </w:tc>
        <w:tc>
          <w:tcPr>
            <w:tcW w:w="10631" w:type="dxa"/>
            <w:tcBorders>
              <w:top w:val="nil"/>
              <w:left w:val="nil"/>
              <w:bottom w:val="nil"/>
              <w:right w:val="nil"/>
            </w:tcBorders>
          </w:tcPr>
          <w:p w14:paraId="7F0397A8" w14:textId="77777777" w:rsidR="00181FFF" w:rsidRPr="00636E97" w:rsidRDefault="00181FFF"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Дата свідоцтва про реєстрацію </w:t>
            </w:r>
            <w:r w:rsidR="0006324E" w:rsidRPr="00636E97">
              <w:rPr>
                <w:rFonts w:ascii="Times New Roman" w:hAnsi="Times New Roman" w:cs="Times New Roman"/>
                <w:b/>
                <w:color w:val="000000" w:themeColor="text1"/>
                <w:sz w:val="28"/>
                <w:szCs w:val="28"/>
                <w:lang w:eastAsia="uk-UA"/>
              </w:rPr>
              <w:t>в</w:t>
            </w:r>
            <w:r w:rsidR="006645EE" w:rsidRPr="00636E97">
              <w:rPr>
                <w:rFonts w:ascii="Times New Roman" w:hAnsi="Times New Roman" w:cs="Times New Roman"/>
                <w:b/>
                <w:color w:val="000000" w:themeColor="text1"/>
                <w:sz w:val="28"/>
                <w:szCs w:val="28"/>
                <w:lang w:eastAsia="uk-UA"/>
              </w:rPr>
              <w:t xml:space="preserve"> Державному реєстрі оцінювачів</w:t>
            </w:r>
            <w:r w:rsidR="00E96E71" w:rsidRPr="00636E97">
              <w:rPr>
                <w:rFonts w:ascii="Times New Roman" w:hAnsi="Times New Roman" w:cs="Times New Roman"/>
                <w:b/>
                <w:color w:val="000000" w:themeColor="text1"/>
                <w:sz w:val="28"/>
                <w:szCs w:val="28"/>
                <w:lang w:eastAsia="uk-UA"/>
              </w:rPr>
              <w:t xml:space="preserve"> та суб’єктів оціночної діяльності</w:t>
            </w:r>
          </w:p>
          <w:p w14:paraId="47DE11C0" w14:textId="77777777" w:rsidR="00181FFF" w:rsidRPr="00636E97" w:rsidRDefault="004C5A7F" w:rsidP="006645EE">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для особи оцінювача (отримання ним відповідного свідоцтва), </w:t>
            </w:r>
            <w:r w:rsidR="00BE6F1B" w:rsidRPr="00CA2068">
              <w:rPr>
                <w:rFonts w:ascii="Times New Roman" w:hAnsi="Times New Roman" w:cs="Times New Roman"/>
                <w:color w:val="000000" w:themeColor="text1"/>
                <w:sz w:val="28"/>
                <w:szCs w:val="28"/>
                <w:lang w:eastAsia="uk-UA"/>
              </w:rPr>
              <w:t>н</w:t>
            </w:r>
            <w:r w:rsidR="006645EE"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6645EE" w:rsidRPr="00636E97">
              <w:rPr>
                <w:rFonts w:ascii="Times New Roman" w:hAnsi="Times New Roman" w:cs="Times New Roman"/>
                <w:color w:val="000000" w:themeColor="text1"/>
                <w:sz w:val="28"/>
                <w:szCs w:val="28"/>
                <w:lang w:eastAsia="uk-UA"/>
              </w:rPr>
              <w:t xml:space="preserve"> одного</w:t>
            </w:r>
            <w:r w:rsidR="00A46648" w:rsidRPr="00636E97">
              <w:rPr>
                <w:rFonts w:ascii="Times New Roman" w:hAnsi="Times New Roman" w:cs="Times New Roman"/>
                <w:color w:val="000000" w:themeColor="text1"/>
                <w:sz w:val="28"/>
                <w:szCs w:val="28"/>
                <w:lang w:eastAsia="uk-UA"/>
              </w:rPr>
              <w:t xml:space="preserve"> / </w:t>
            </w:r>
            <w:r w:rsidR="00181FFF" w:rsidRPr="00636E97">
              <w:rPr>
                <w:rFonts w:ascii="Times New Roman" w:hAnsi="Times New Roman" w:cs="Times New Roman"/>
                <w:color w:val="000000" w:themeColor="text1"/>
                <w:sz w:val="28"/>
                <w:szCs w:val="28"/>
                <w:lang w:eastAsia="uk-UA"/>
              </w:rPr>
              <w:t>переліку дат (масив значень) свідоцтва, що відповідає оцінюваному об’єкту забезпечення, про включення інформації про оцінювача до Державного реєстру оцінювачів та суб’єктів оціночної діяльності</w:t>
            </w:r>
            <w:r w:rsidRPr="00636E97">
              <w:rPr>
                <w:rFonts w:ascii="Times New Roman" w:hAnsi="Times New Roman" w:cs="Times New Roman"/>
                <w:color w:val="000000" w:themeColor="text1"/>
                <w:sz w:val="28"/>
                <w:szCs w:val="28"/>
                <w:lang w:eastAsia="uk-UA"/>
              </w:rPr>
              <w:t xml:space="preserve"> або дати видачі актуального посвідчення про підвищення кваліфікації оцінювача</w:t>
            </w:r>
            <w:r w:rsidR="00181FFF" w:rsidRPr="00CA2068">
              <w:rPr>
                <w:rFonts w:ascii="Times New Roman" w:hAnsi="Times New Roman" w:cs="Times New Roman"/>
                <w:color w:val="000000" w:themeColor="text1"/>
                <w:sz w:val="28"/>
                <w:szCs w:val="28"/>
                <w:lang w:eastAsia="uk-UA"/>
              </w:rPr>
              <w:t>.</w:t>
            </w:r>
          </w:p>
          <w:p w14:paraId="2D5BDE20" w14:textId="77777777" w:rsidR="004B2703" w:rsidRPr="00CA2068" w:rsidRDefault="004B2703" w:rsidP="004B266E">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val="ru-RU" w:eastAsia="uk-UA"/>
              </w:rPr>
              <w:t xml:space="preserve">Якщо реквізит </w:t>
            </w:r>
            <w:r w:rsidRPr="00636E97">
              <w:rPr>
                <w:rFonts w:ascii="Times New Roman" w:hAnsi="Times New Roman" w:cs="Times New Roman"/>
                <w:color w:val="000000" w:themeColor="text1"/>
                <w:sz w:val="28"/>
                <w:szCs w:val="28"/>
                <w:lang w:eastAsia="uk-UA"/>
              </w:rPr>
              <w:t xml:space="preserve">є невластивими особі має бути подано умовне значення </w:t>
            </w:r>
            <w:r w:rsidR="000518FB" w:rsidRPr="00CA2068">
              <w:rPr>
                <w:rFonts w:ascii="Times New Roman" w:hAnsi="Times New Roman" w:cs="Times New Roman"/>
                <w:color w:val="000000" w:themeColor="text1"/>
                <w:sz w:val="28"/>
                <w:szCs w:val="28"/>
                <w:lang w:eastAsia="uk-UA"/>
              </w:rPr>
              <w:t>1900</w:t>
            </w:r>
            <w:r w:rsidR="000518FB" w:rsidRPr="00636E97">
              <w:rPr>
                <w:rFonts w:ascii="Times New Roman" w:hAnsi="Times New Roman" w:cs="Times New Roman"/>
                <w:i/>
                <w:color w:val="000000" w:themeColor="text1"/>
                <w:sz w:val="28"/>
                <w:szCs w:val="28"/>
                <w:lang w:eastAsia="uk-UA"/>
              </w:rPr>
              <w:t>.</w:t>
            </w:r>
            <w:r w:rsidR="000518FB" w:rsidRPr="00CA2068">
              <w:rPr>
                <w:rFonts w:ascii="Times New Roman" w:hAnsi="Times New Roman" w:cs="Times New Roman"/>
                <w:color w:val="000000" w:themeColor="text1"/>
                <w:sz w:val="28"/>
                <w:szCs w:val="28"/>
                <w:lang w:eastAsia="uk-UA"/>
              </w:rPr>
              <w:t>0</w:t>
            </w:r>
            <w:r w:rsidR="000518FB" w:rsidRPr="00636E97">
              <w:rPr>
                <w:rFonts w:ascii="Times New Roman" w:hAnsi="Times New Roman" w:cs="Times New Roman"/>
                <w:color w:val="000000" w:themeColor="text1"/>
                <w:sz w:val="28"/>
                <w:szCs w:val="28"/>
                <w:lang w:eastAsia="uk-UA"/>
              </w:rPr>
              <w:t>1.01</w:t>
            </w:r>
            <w:r w:rsidRPr="00636E97">
              <w:rPr>
                <w:rFonts w:ascii="Times New Roman" w:hAnsi="Times New Roman" w:cs="Times New Roman"/>
                <w:i/>
                <w:color w:val="000000" w:themeColor="text1"/>
                <w:sz w:val="28"/>
                <w:szCs w:val="28"/>
                <w:lang w:eastAsia="uk-UA"/>
              </w:rPr>
              <w:t>.</w:t>
            </w:r>
          </w:p>
        </w:tc>
        <w:tc>
          <w:tcPr>
            <w:tcW w:w="2268" w:type="dxa"/>
            <w:tcBorders>
              <w:top w:val="nil"/>
              <w:left w:val="nil"/>
              <w:bottom w:val="nil"/>
              <w:right w:val="nil"/>
            </w:tcBorders>
          </w:tcPr>
          <w:p w14:paraId="38653044" w14:textId="77777777" w:rsidR="00181FFF" w:rsidRPr="00636E97" w:rsidRDefault="00181FFF"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reg_date_certificate</w:t>
            </w:r>
          </w:p>
        </w:tc>
        <w:tc>
          <w:tcPr>
            <w:tcW w:w="1701" w:type="dxa"/>
            <w:tcBorders>
              <w:top w:val="nil"/>
              <w:left w:val="nil"/>
              <w:bottom w:val="nil"/>
              <w:right w:val="nil"/>
            </w:tcBorders>
          </w:tcPr>
          <w:p w14:paraId="1CF974DA" w14:textId="77777777" w:rsidR="00181FFF" w:rsidRPr="00636E97" w:rsidRDefault="00181FFF"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0554</w:t>
            </w:r>
          </w:p>
        </w:tc>
      </w:tr>
      <w:tr w:rsidR="00CA2068" w:rsidRPr="00636E97" w14:paraId="17CEE415" w14:textId="77777777" w:rsidTr="00B57488">
        <w:tc>
          <w:tcPr>
            <w:tcW w:w="851" w:type="dxa"/>
            <w:tcBorders>
              <w:top w:val="nil"/>
              <w:left w:val="nil"/>
              <w:bottom w:val="nil"/>
              <w:right w:val="nil"/>
            </w:tcBorders>
          </w:tcPr>
          <w:p w14:paraId="2CFBF352" w14:textId="77777777" w:rsidR="00272B50" w:rsidRPr="00636E97" w:rsidRDefault="00272B50" w:rsidP="00C152AF">
            <w:pPr>
              <w:pStyle w:val="a3"/>
              <w:ind w:left="0"/>
              <w:jc w:val="right"/>
              <w:rPr>
                <w:rFonts w:ascii="Times New Roman" w:hAnsi="Times New Roman" w:cs="Times New Roman"/>
                <w:color w:val="000000" w:themeColor="text1"/>
                <w:sz w:val="28"/>
                <w:szCs w:val="28"/>
                <w:lang w:eastAsia="uk-UA"/>
              </w:rPr>
            </w:pPr>
          </w:p>
        </w:tc>
        <w:tc>
          <w:tcPr>
            <w:tcW w:w="10631" w:type="dxa"/>
            <w:tcBorders>
              <w:top w:val="nil"/>
              <w:left w:val="nil"/>
              <w:bottom w:val="nil"/>
              <w:right w:val="nil"/>
            </w:tcBorders>
          </w:tcPr>
          <w:p w14:paraId="58B268E7" w14:textId="77777777" w:rsidR="00272B50" w:rsidRPr="00636E97" w:rsidRDefault="00272B50" w:rsidP="00265E2D">
            <w:pPr>
              <w:pStyle w:val="a3"/>
              <w:ind w:left="0"/>
              <w:jc w:val="both"/>
              <w:rPr>
                <w:rFonts w:ascii="Times New Roman" w:hAnsi="Times New Roman" w:cs="Times New Roman"/>
                <w:b/>
                <w:color w:val="000000" w:themeColor="text1"/>
                <w:sz w:val="28"/>
                <w:szCs w:val="28"/>
                <w:lang w:eastAsia="uk-UA"/>
              </w:rPr>
            </w:pPr>
          </w:p>
        </w:tc>
        <w:tc>
          <w:tcPr>
            <w:tcW w:w="2268" w:type="dxa"/>
            <w:tcBorders>
              <w:top w:val="nil"/>
              <w:left w:val="nil"/>
              <w:bottom w:val="nil"/>
              <w:right w:val="nil"/>
            </w:tcBorders>
          </w:tcPr>
          <w:p w14:paraId="4F6F5722" w14:textId="77777777" w:rsidR="00272B50" w:rsidRPr="00636E97" w:rsidRDefault="00272B50" w:rsidP="00BB627F">
            <w:pPr>
              <w:pStyle w:val="a3"/>
              <w:ind w:left="0"/>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7D6E9ECC" w14:textId="77777777" w:rsidR="00272B50" w:rsidRPr="00636E97" w:rsidRDefault="00272B50" w:rsidP="00BB627F">
            <w:pPr>
              <w:rPr>
                <w:rFonts w:ascii="Times New Roman" w:hAnsi="Times New Roman" w:cs="Times New Roman"/>
                <w:b/>
                <w:color w:val="000000" w:themeColor="text1"/>
                <w:sz w:val="28"/>
                <w:szCs w:val="28"/>
                <w:lang w:eastAsia="uk-UA"/>
              </w:rPr>
            </w:pPr>
          </w:p>
        </w:tc>
      </w:tr>
      <w:tr w:rsidR="00CA2068" w:rsidRPr="00636E97" w14:paraId="0DDE6296" w14:textId="77777777" w:rsidTr="00B57488">
        <w:tc>
          <w:tcPr>
            <w:tcW w:w="11482" w:type="dxa"/>
            <w:gridSpan w:val="2"/>
            <w:tcBorders>
              <w:top w:val="nil"/>
              <w:left w:val="nil"/>
              <w:bottom w:val="nil"/>
              <w:right w:val="nil"/>
            </w:tcBorders>
          </w:tcPr>
          <w:p w14:paraId="7710C9B9" w14:textId="77777777" w:rsidR="007D67E0" w:rsidRPr="00636E97" w:rsidRDefault="007D67E0" w:rsidP="00265E2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5A17C514" w14:textId="77777777" w:rsidR="007D67E0" w:rsidRPr="00636E97" w:rsidRDefault="007D67E0" w:rsidP="00BB627F">
            <w:pPr>
              <w:pStyle w:val="a3"/>
              <w:ind w:left="0"/>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5CF0684E" w14:textId="77777777" w:rsidR="007D67E0" w:rsidRPr="00636E97" w:rsidRDefault="007D67E0" w:rsidP="00BB627F">
            <w:pPr>
              <w:rPr>
                <w:rFonts w:ascii="Times New Roman" w:hAnsi="Times New Roman" w:cs="Times New Roman"/>
                <w:b/>
                <w:color w:val="000000" w:themeColor="text1"/>
                <w:sz w:val="28"/>
                <w:szCs w:val="28"/>
                <w:lang w:eastAsia="uk-UA"/>
              </w:rPr>
            </w:pPr>
          </w:p>
        </w:tc>
      </w:tr>
      <w:tr w:rsidR="00CA2068" w:rsidRPr="00636E97" w14:paraId="2F985154" w14:textId="77777777" w:rsidTr="00B57488">
        <w:trPr>
          <w:trHeight w:val="108"/>
        </w:trPr>
        <w:tc>
          <w:tcPr>
            <w:tcW w:w="851" w:type="dxa"/>
            <w:tcBorders>
              <w:top w:val="nil"/>
              <w:left w:val="nil"/>
              <w:bottom w:val="nil"/>
              <w:right w:val="nil"/>
            </w:tcBorders>
          </w:tcPr>
          <w:p w14:paraId="2778DDB3" w14:textId="77777777" w:rsidR="00272B50" w:rsidRPr="00636E97" w:rsidRDefault="00272B50" w:rsidP="00C152AF">
            <w:pPr>
              <w:pStyle w:val="a3"/>
              <w:ind w:left="0"/>
              <w:jc w:val="right"/>
              <w:rPr>
                <w:rFonts w:ascii="Times New Roman" w:hAnsi="Times New Roman" w:cs="Times New Roman"/>
                <w:color w:val="000000" w:themeColor="text1"/>
                <w:sz w:val="28"/>
                <w:szCs w:val="28"/>
                <w:lang w:eastAsia="uk-UA"/>
              </w:rPr>
            </w:pPr>
          </w:p>
        </w:tc>
        <w:tc>
          <w:tcPr>
            <w:tcW w:w="10631" w:type="dxa"/>
            <w:tcBorders>
              <w:top w:val="nil"/>
              <w:left w:val="nil"/>
              <w:bottom w:val="nil"/>
              <w:right w:val="nil"/>
            </w:tcBorders>
          </w:tcPr>
          <w:p w14:paraId="62DDE142" w14:textId="77777777" w:rsidR="00272B50" w:rsidRPr="00CA2068" w:rsidRDefault="00C152AF" w:rsidP="00265E2D">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w:t>
            </w:r>
            <w:r w:rsidR="004656C4" w:rsidRPr="00636E97">
              <w:rPr>
                <w:rFonts w:ascii="Times New Roman" w:hAnsi="Times New Roman" w:cs="Times New Roman"/>
                <w:color w:val="000000" w:themeColor="text1"/>
                <w:sz w:val="28"/>
                <w:szCs w:val="28"/>
                <w:lang w:eastAsia="uk-UA"/>
              </w:rPr>
              <w:t xml:space="preserve"> </w:t>
            </w:r>
            <w:hyperlink w:anchor="НабориРухоме40" w:history="1">
              <w:r w:rsidR="00272B50" w:rsidRPr="00636E97">
                <w:rPr>
                  <w:rStyle w:val="a5"/>
                  <w:rFonts w:ascii="Times New Roman" w:hAnsi="Times New Roman" w:cs="Times New Roman"/>
                  <w:b/>
                  <w:color w:val="000000" w:themeColor="text1"/>
                  <w:sz w:val="28"/>
                  <w:szCs w:val="28"/>
                  <w:lang w:eastAsia="uk-UA"/>
                </w:rPr>
                <w:t>Об’єкт рухомого майна</w:t>
              </w:r>
            </w:hyperlink>
          </w:p>
        </w:tc>
        <w:tc>
          <w:tcPr>
            <w:tcW w:w="2268" w:type="dxa"/>
            <w:tcBorders>
              <w:top w:val="nil"/>
              <w:left w:val="nil"/>
              <w:bottom w:val="nil"/>
              <w:right w:val="nil"/>
            </w:tcBorders>
          </w:tcPr>
          <w:p w14:paraId="75179AE2" w14:textId="77777777" w:rsidR="00272B50" w:rsidRPr="00636E97" w:rsidRDefault="00272B50" w:rsidP="00BB627F">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movable</w:t>
            </w:r>
          </w:p>
        </w:tc>
        <w:tc>
          <w:tcPr>
            <w:tcW w:w="1701" w:type="dxa"/>
            <w:tcBorders>
              <w:top w:val="nil"/>
              <w:left w:val="nil"/>
              <w:bottom w:val="nil"/>
              <w:right w:val="nil"/>
            </w:tcBorders>
          </w:tcPr>
          <w:p w14:paraId="259DBE40" w14:textId="77777777" w:rsidR="00272B50" w:rsidRPr="00636E97" w:rsidRDefault="00272B50" w:rsidP="00BB627F">
            <w:pP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40</w:t>
            </w:r>
          </w:p>
        </w:tc>
      </w:tr>
      <w:tr w:rsidR="00CA2068" w:rsidRPr="00636E97" w14:paraId="26000C8A" w14:textId="77777777" w:rsidTr="00B57488">
        <w:tc>
          <w:tcPr>
            <w:tcW w:w="851" w:type="dxa"/>
            <w:tcBorders>
              <w:top w:val="nil"/>
              <w:left w:val="nil"/>
              <w:bottom w:val="nil"/>
              <w:right w:val="nil"/>
            </w:tcBorders>
          </w:tcPr>
          <w:p w14:paraId="0174C036" w14:textId="77777777" w:rsidR="00272B50" w:rsidRPr="00636E97" w:rsidRDefault="00272B50" w:rsidP="00C152AF">
            <w:pPr>
              <w:pStyle w:val="a3"/>
              <w:ind w:left="0"/>
              <w:jc w:val="right"/>
              <w:rPr>
                <w:rFonts w:ascii="Times New Roman" w:hAnsi="Times New Roman" w:cs="Times New Roman"/>
                <w:color w:val="000000" w:themeColor="text1"/>
                <w:sz w:val="28"/>
                <w:szCs w:val="28"/>
                <w:lang w:eastAsia="uk-UA"/>
              </w:rPr>
            </w:pPr>
          </w:p>
        </w:tc>
        <w:tc>
          <w:tcPr>
            <w:tcW w:w="10631" w:type="dxa"/>
            <w:tcBorders>
              <w:top w:val="nil"/>
              <w:left w:val="nil"/>
              <w:bottom w:val="nil"/>
              <w:right w:val="nil"/>
            </w:tcBorders>
          </w:tcPr>
          <w:p w14:paraId="76FE9009" w14:textId="77777777" w:rsidR="00272B50" w:rsidRPr="00CA2068" w:rsidRDefault="00C152AF" w:rsidP="00265E2D">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w:t>
            </w:r>
            <w:r w:rsidR="004656C4" w:rsidRPr="00636E97">
              <w:rPr>
                <w:rFonts w:ascii="Times New Roman" w:hAnsi="Times New Roman" w:cs="Times New Roman"/>
                <w:color w:val="000000" w:themeColor="text1"/>
                <w:sz w:val="28"/>
                <w:szCs w:val="28"/>
                <w:lang w:eastAsia="uk-UA"/>
              </w:rPr>
              <w:t xml:space="preserve"> </w:t>
            </w:r>
            <w:hyperlink w:anchor="НабориНерухоме41" w:history="1">
              <w:r w:rsidR="00272B50" w:rsidRPr="00636E97">
                <w:rPr>
                  <w:rStyle w:val="a5"/>
                  <w:rFonts w:ascii="Times New Roman" w:hAnsi="Times New Roman" w:cs="Times New Roman"/>
                  <w:b/>
                  <w:bCs/>
                  <w:color w:val="000000" w:themeColor="text1"/>
                  <w:sz w:val="28"/>
                  <w:szCs w:val="28"/>
                  <w:lang w:eastAsia="uk-UA"/>
                </w:rPr>
                <w:t>Об’єкт нерухомого майна</w:t>
              </w:r>
            </w:hyperlink>
          </w:p>
        </w:tc>
        <w:tc>
          <w:tcPr>
            <w:tcW w:w="2268" w:type="dxa"/>
            <w:tcBorders>
              <w:top w:val="nil"/>
              <w:left w:val="nil"/>
              <w:bottom w:val="nil"/>
              <w:right w:val="nil"/>
            </w:tcBorders>
          </w:tcPr>
          <w:p w14:paraId="1EE8A0DC" w14:textId="77777777" w:rsidR="00272B50" w:rsidRPr="00636E97" w:rsidRDefault="00272B50" w:rsidP="00BB627F">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immovable</w:t>
            </w:r>
          </w:p>
        </w:tc>
        <w:tc>
          <w:tcPr>
            <w:tcW w:w="1701" w:type="dxa"/>
            <w:tcBorders>
              <w:top w:val="nil"/>
              <w:left w:val="nil"/>
              <w:bottom w:val="nil"/>
              <w:right w:val="nil"/>
            </w:tcBorders>
          </w:tcPr>
          <w:p w14:paraId="5D6FD30A" w14:textId="77777777" w:rsidR="00272B50" w:rsidRPr="00636E97" w:rsidRDefault="00272B50"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41</w:t>
            </w:r>
          </w:p>
        </w:tc>
      </w:tr>
      <w:tr w:rsidR="00CA2068" w:rsidRPr="00636E97" w14:paraId="7BD028BD" w14:textId="77777777" w:rsidTr="00B57488">
        <w:tc>
          <w:tcPr>
            <w:tcW w:w="851" w:type="dxa"/>
            <w:tcBorders>
              <w:top w:val="nil"/>
              <w:left w:val="nil"/>
              <w:bottom w:val="nil"/>
              <w:right w:val="nil"/>
            </w:tcBorders>
          </w:tcPr>
          <w:p w14:paraId="6AEDBECE" w14:textId="77777777" w:rsidR="00672598" w:rsidRPr="00636E97" w:rsidRDefault="00672598" w:rsidP="00672598">
            <w:pPr>
              <w:pStyle w:val="a3"/>
              <w:ind w:left="0"/>
              <w:jc w:val="right"/>
              <w:rPr>
                <w:rFonts w:ascii="Times New Roman" w:hAnsi="Times New Roman" w:cs="Times New Roman"/>
                <w:color w:val="000000" w:themeColor="text1"/>
                <w:sz w:val="28"/>
                <w:szCs w:val="28"/>
                <w:lang w:eastAsia="uk-UA"/>
              </w:rPr>
            </w:pPr>
          </w:p>
        </w:tc>
        <w:tc>
          <w:tcPr>
            <w:tcW w:w="10631" w:type="dxa"/>
            <w:tcBorders>
              <w:top w:val="nil"/>
              <w:left w:val="nil"/>
              <w:bottom w:val="nil"/>
              <w:right w:val="nil"/>
            </w:tcBorders>
          </w:tcPr>
          <w:p w14:paraId="3DBDD946" w14:textId="77777777" w:rsidR="00672598" w:rsidRPr="00636E97" w:rsidRDefault="00672598" w:rsidP="00672598">
            <w:pPr>
              <w:pStyle w:val="a3"/>
              <w:ind w:left="0"/>
              <w:jc w:val="both"/>
              <w:rPr>
                <w:rFonts w:ascii="Times New Roman" w:hAnsi="Times New Roman" w:cs="Times New Roman"/>
                <w:b/>
                <w:color w:val="000000" w:themeColor="text1"/>
                <w:sz w:val="28"/>
                <w:szCs w:val="28"/>
                <w:lang w:eastAsia="uk-UA"/>
              </w:rPr>
            </w:pPr>
          </w:p>
        </w:tc>
        <w:tc>
          <w:tcPr>
            <w:tcW w:w="2268" w:type="dxa"/>
            <w:tcBorders>
              <w:top w:val="nil"/>
              <w:left w:val="nil"/>
              <w:bottom w:val="nil"/>
              <w:right w:val="nil"/>
            </w:tcBorders>
          </w:tcPr>
          <w:p w14:paraId="374536C2" w14:textId="77777777" w:rsidR="00672598" w:rsidRPr="00636E97" w:rsidRDefault="00672598" w:rsidP="00672598">
            <w:pPr>
              <w:pStyle w:val="a3"/>
              <w:ind w:left="0"/>
              <w:jc w:val="both"/>
              <w:rPr>
                <w:rFonts w:ascii="Times New Roman" w:hAnsi="Times New Roman" w:cs="Times New Roman"/>
                <w:b/>
                <w:color w:val="000000" w:themeColor="text1"/>
                <w:sz w:val="28"/>
                <w:szCs w:val="28"/>
              </w:rPr>
            </w:pPr>
          </w:p>
        </w:tc>
        <w:tc>
          <w:tcPr>
            <w:tcW w:w="1701" w:type="dxa"/>
            <w:tcBorders>
              <w:top w:val="nil"/>
              <w:left w:val="nil"/>
              <w:bottom w:val="nil"/>
              <w:right w:val="nil"/>
            </w:tcBorders>
          </w:tcPr>
          <w:p w14:paraId="755292A1" w14:textId="77777777" w:rsidR="00672598" w:rsidRPr="00636E97" w:rsidRDefault="00672598" w:rsidP="00672598">
            <w:pPr>
              <w:rPr>
                <w:rFonts w:ascii="Times New Roman" w:hAnsi="Times New Roman" w:cs="Times New Roman"/>
                <w:b/>
                <w:color w:val="000000" w:themeColor="text1"/>
                <w:sz w:val="28"/>
                <w:szCs w:val="28"/>
                <w:lang w:val="en-US" w:eastAsia="uk-UA"/>
              </w:rPr>
            </w:pPr>
          </w:p>
        </w:tc>
      </w:tr>
      <w:tr w:rsidR="00CA2068" w:rsidRPr="00636E97" w14:paraId="02541A93" w14:textId="77777777" w:rsidTr="00B57488">
        <w:tc>
          <w:tcPr>
            <w:tcW w:w="11482" w:type="dxa"/>
            <w:gridSpan w:val="2"/>
            <w:tcBorders>
              <w:top w:val="nil"/>
              <w:left w:val="nil"/>
              <w:bottom w:val="nil"/>
              <w:right w:val="nil"/>
            </w:tcBorders>
          </w:tcPr>
          <w:p w14:paraId="7BB7DD68" w14:textId="77777777" w:rsidR="007D67E0" w:rsidRPr="00CA2068" w:rsidRDefault="004E26EF" w:rsidP="00672598">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7D67E0" w:rsidRPr="00636E97">
                <w:rPr>
                  <w:rStyle w:val="a5"/>
                  <w:rFonts w:ascii="Times New Roman" w:hAnsi="Times New Roman" w:cs="Times New Roman"/>
                  <w:b/>
                  <w:color w:val="000000" w:themeColor="text1"/>
                  <w:sz w:val="28"/>
                  <w:szCs w:val="28"/>
                  <w:lang w:val="ru-RU"/>
                </w:rPr>
                <w:t>Повернутись до зм</w:t>
              </w:r>
              <w:r w:rsidR="007D67E0" w:rsidRPr="00636E97">
                <w:rPr>
                  <w:rStyle w:val="a5"/>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tcPr>
          <w:p w14:paraId="57B5DDA2" w14:textId="77777777" w:rsidR="007D67E0" w:rsidRPr="00636E97" w:rsidRDefault="007D67E0" w:rsidP="00672598">
            <w:pPr>
              <w:pStyle w:val="a3"/>
              <w:ind w:left="0"/>
              <w:jc w:val="both"/>
              <w:rPr>
                <w:rFonts w:ascii="Times New Roman" w:hAnsi="Times New Roman" w:cs="Times New Roman"/>
                <w:b/>
                <w:color w:val="000000" w:themeColor="text1"/>
                <w:sz w:val="28"/>
                <w:szCs w:val="28"/>
                <w:lang w:eastAsia="uk-UA"/>
              </w:rPr>
            </w:pPr>
          </w:p>
        </w:tc>
        <w:tc>
          <w:tcPr>
            <w:tcW w:w="1701" w:type="dxa"/>
            <w:tcBorders>
              <w:top w:val="nil"/>
              <w:left w:val="nil"/>
              <w:bottom w:val="nil"/>
              <w:right w:val="nil"/>
            </w:tcBorders>
          </w:tcPr>
          <w:p w14:paraId="77047D9E" w14:textId="77777777" w:rsidR="007D67E0" w:rsidRPr="00636E97" w:rsidRDefault="007D67E0" w:rsidP="00672598">
            <w:pPr>
              <w:rPr>
                <w:rFonts w:ascii="Times New Roman" w:hAnsi="Times New Roman" w:cs="Times New Roman"/>
                <w:b/>
                <w:color w:val="000000" w:themeColor="text1"/>
                <w:sz w:val="28"/>
                <w:szCs w:val="28"/>
                <w:lang w:eastAsia="uk-UA"/>
              </w:rPr>
            </w:pPr>
          </w:p>
        </w:tc>
      </w:tr>
    </w:tbl>
    <w:p w14:paraId="6F8C3CC3" w14:textId="77777777" w:rsidR="00BA70A5" w:rsidRPr="00636E97" w:rsidRDefault="00BA70A5" w:rsidP="004749D2">
      <w:pPr>
        <w:spacing w:after="0" w:line="240" w:lineRule="auto"/>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7203E9FE" w14:textId="77777777" w:rsidR="009012D7" w:rsidRPr="00636E97" w:rsidRDefault="00535934" w:rsidP="004749D2">
      <w:pPr>
        <w:spacing w:after="0" w:line="240" w:lineRule="auto"/>
        <w:ind w:firstLine="709"/>
        <w:jc w:val="center"/>
        <w:outlineLvl w:val="0"/>
        <w:rPr>
          <w:rFonts w:ascii="Times New Roman" w:hAnsi="Times New Roman" w:cs="Times New Roman"/>
          <w:b/>
          <w:color w:val="000000" w:themeColor="text1"/>
          <w:sz w:val="28"/>
          <w:szCs w:val="28"/>
          <w:lang w:eastAsia="uk-UA"/>
        </w:rPr>
      </w:pPr>
      <w:bookmarkStart w:id="148" w:name="_Toc133930128"/>
      <w:bookmarkStart w:id="149" w:name="_Toc222398673"/>
      <w:bookmarkStart w:id="150" w:name="Перевірка46"/>
      <w:r w:rsidRPr="00636E97">
        <w:rPr>
          <w:rFonts w:ascii="Times New Roman" w:hAnsi="Times New Roman" w:cs="Times New Roman"/>
          <w:b/>
          <w:bCs/>
          <w:color w:val="000000" w:themeColor="text1"/>
          <w:sz w:val="28"/>
          <w:szCs w:val="28"/>
          <w:lang w:val="en-US" w:eastAsia="uk-UA"/>
        </w:rPr>
        <w:t>ID</w:t>
      </w:r>
      <w:r w:rsidR="009B5BE3" w:rsidRPr="00636E97">
        <w:rPr>
          <w:rFonts w:ascii="Times New Roman" w:hAnsi="Times New Roman" w:cs="Times New Roman"/>
          <w:b/>
          <w:bCs/>
          <w:color w:val="000000" w:themeColor="text1"/>
          <w:sz w:val="28"/>
          <w:szCs w:val="28"/>
          <w:lang w:eastAsia="uk-UA"/>
        </w:rPr>
        <w:t>46</w:t>
      </w:r>
      <w:r w:rsidRPr="00636E97">
        <w:rPr>
          <w:rFonts w:ascii="Times New Roman" w:hAnsi="Times New Roman" w:cs="Times New Roman"/>
          <w:b/>
          <w:bCs/>
          <w:color w:val="000000" w:themeColor="text1"/>
          <w:sz w:val="28"/>
          <w:szCs w:val="28"/>
          <w:lang w:eastAsia="uk-UA"/>
        </w:rPr>
        <w:t>.</w:t>
      </w:r>
      <w:r w:rsidR="00B045FD" w:rsidRPr="00636E97">
        <w:rPr>
          <w:rFonts w:ascii="Times New Roman" w:hAnsi="Times New Roman" w:cs="Times New Roman"/>
          <w:b/>
          <w:color w:val="000000" w:themeColor="text1"/>
          <w:sz w:val="28"/>
          <w:szCs w:val="28"/>
          <w:lang w:eastAsia="uk-UA"/>
        </w:rPr>
        <w:t>Перевірка об’єкта</w:t>
      </w:r>
      <w:r w:rsidR="009012D7" w:rsidRPr="00636E97">
        <w:rPr>
          <w:rFonts w:ascii="Times New Roman" w:hAnsi="Times New Roman" w:cs="Times New Roman"/>
          <w:b/>
          <w:color w:val="000000" w:themeColor="text1"/>
          <w:sz w:val="28"/>
          <w:szCs w:val="28"/>
          <w:lang w:eastAsia="uk-UA"/>
        </w:rPr>
        <w:t xml:space="preserve"> забезпечення</w:t>
      </w:r>
      <w:r w:rsidR="009012D7" w:rsidRPr="00636E97">
        <w:rPr>
          <w:rFonts w:ascii="Times New Roman" w:hAnsi="Times New Roman" w:cs="Times New Roman"/>
          <w:b/>
          <w:bCs/>
          <w:color w:val="000000" w:themeColor="text1"/>
          <w:sz w:val="28"/>
          <w:szCs w:val="28"/>
          <w:lang w:eastAsia="uk-UA"/>
        </w:rPr>
        <w:t xml:space="preserve"> (</w:t>
      </w:r>
      <w:r w:rsidR="009012D7" w:rsidRPr="00636E97">
        <w:rPr>
          <w:rFonts w:ascii="Times New Roman" w:hAnsi="Times New Roman" w:cs="Times New Roman"/>
          <w:b/>
          <w:color w:val="000000" w:themeColor="text1"/>
          <w:sz w:val="28"/>
          <w:szCs w:val="28"/>
          <w:lang w:val="en-US" w:eastAsia="uk-UA"/>
        </w:rPr>
        <w:t>validation</w:t>
      </w:r>
      <w:r w:rsidR="009012D7" w:rsidRPr="00636E97">
        <w:rPr>
          <w:rFonts w:ascii="Times New Roman" w:hAnsi="Times New Roman" w:cs="Times New Roman"/>
          <w:b/>
          <w:color w:val="000000" w:themeColor="text1"/>
          <w:sz w:val="28"/>
          <w:szCs w:val="28"/>
          <w:lang w:eastAsia="uk-UA"/>
        </w:rPr>
        <w:t>)</w:t>
      </w:r>
      <w:bookmarkEnd w:id="148"/>
      <w:bookmarkEnd w:id="149"/>
    </w:p>
    <w:bookmarkEnd w:id="150"/>
    <w:p w14:paraId="1B34AE6F" w14:textId="77777777" w:rsidR="003C6CBF" w:rsidRPr="00636E97" w:rsidRDefault="003C6CBF" w:rsidP="004749D2">
      <w:pPr>
        <w:spacing w:after="0" w:line="240" w:lineRule="auto"/>
        <w:ind w:firstLine="708"/>
        <w:jc w:val="both"/>
        <w:rPr>
          <w:rFonts w:ascii="Times New Roman" w:hAnsi="Times New Roman" w:cs="Times New Roman"/>
          <w:b/>
          <w:color w:val="000000" w:themeColor="text1"/>
          <w:sz w:val="28"/>
          <w:szCs w:val="28"/>
          <w:lang w:eastAsia="uk-UA"/>
        </w:rPr>
      </w:pPr>
    </w:p>
    <w:p w14:paraId="4F14A739" w14:textId="77777777" w:rsidR="009012D7" w:rsidRPr="00636E97" w:rsidRDefault="00B04630" w:rsidP="0048073B">
      <w:pPr>
        <w:pStyle w:val="a3"/>
        <w:numPr>
          <w:ilvl w:val="0"/>
          <w:numId w:val="38"/>
        </w:numPr>
        <w:spacing w:after="0" w:line="240" w:lineRule="auto"/>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До </w:t>
      </w:r>
      <w:r w:rsidR="003C6CBF" w:rsidRPr="00636E97">
        <w:rPr>
          <w:rFonts w:ascii="Times New Roman" w:hAnsi="Times New Roman" w:cs="Times New Roman"/>
          <w:color w:val="000000" w:themeColor="text1"/>
          <w:sz w:val="28"/>
          <w:szCs w:val="28"/>
        </w:rPr>
        <w:t xml:space="preserve">набору даних </w:t>
      </w:r>
      <w:r w:rsidR="00B61909" w:rsidRPr="00636E97">
        <w:rPr>
          <w:rFonts w:ascii="Times New Roman" w:hAnsi="Times New Roman" w:cs="Times New Roman"/>
          <w:bCs/>
          <w:color w:val="000000" w:themeColor="text1"/>
          <w:sz w:val="28"/>
          <w:szCs w:val="28"/>
          <w:lang w:val="en-US" w:eastAsia="uk-UA"/>
        </w:rPr>
        <w:t>ID</w:t>
      </w:r>
      <w:r w:rsidR="00B61909" w:rsidRPr="00636E97">
        <w:rPr>
          <w:rFonts w:ascii="Times New Roman" w:hAnsi="Times New Roman" w:cs="Times New Roman"/>
          <w:bCs/>
          <w:color w:val="000000" w:themeColor="text1"/>
          <w:sz w:val="28"/>
          <w:szCs w:val="28"/>
          <w:lang w:eastAsia="uk-UA"/>
        </w:rPr>
        <w:t>46.</w:t>
      </w:r>
      <w:r w:rsidR="00B045FD" w:rsidRPr="00636E97">
        <w:rPr>
          <w:rFonts w:ascii="Times New Roman" w:hAnsi="Times New Roman" w:cs="Times New Roman"/>
          <w:color w:val="000000" w:themeColor="text1"/>
          <w:sz w:val="28"/>
          <w:szCs w:val="28"/>
          <w:lang w:eastAsia="uk-UA"/>
        </w:rPr>
        <w:t>Перевірка об’єкта</w:t>
      </w:r>
      <w:r w:rsidR="003C6CBF" w:rsidRPr="00636E97">
        <w:rPr>
          <w:rFonts w:ascii="Times New Roman" w:hAnsi="Times New Roman" w:cs="Times New Roman"/>
          <w:color w:val="000000" w:themeColor="text1"/>
          <w:sz w:val="28"/>
          <w:szCs w:val="28"/>
          <w:lang w:eastAsia="uk-UA"/>
        </w:rPr>
        <w:t xml:space="preserve"> забезпечення</w:t>
      </w:r>
      <w:r w:rsidR="003C6CBF" w:rsidRPr="00636E97">
        <w:rPr>
          <w:rFonts w:ascii="Times New Roman" w:hAnsi="Times New Roman" w:cs="Times New Roman"/>
          <w:bCs/>
          <w:color w:val="000000" w:themeColor="text1"/>
          <w:sz w:val="28"/>
          <w:szCs w:val="28"/>
          <w:lang w:eastAsia="uk-UA"/>
        </w:rPr>
        <w:t xml:space="preserve"> (</w:t>
      </w:r>
      <w:r w:rsidR="003C6CBF" w:rsidRPr="00636E97">
        <w:rPr>
          <w:rFonts w:ascii="Times New Roman" w:hAnsi="Times New Roman" w:cs="Times New Roman"/>
          <w:color w:val="000000" w:themeColor="text1"/>
          <w:sz w:val="28"/>
          <w:szCs w:val="28"/>
          <w:lang w:val="en-US" w:eastAsia="uk-UA"/>
        </w:rPr>
        <w:t>validation</w:t>
      </w:r>
      <w:r w:rsidR="003C6CBF" w:rsidRPr="00636E97">
        <w:rPr>
          <w:rFonts w:ascii="Times New Roman" w:hAnsi="Times New Roman" w:cs="Times New Roman"/>
          <w:color w:val="000000" w:themeColor="text1"/>
          <w:sz w:val="28"/>
          <w:szCs w:val="28"/>
          <w:lang w:eastAsia="uk-UA"/>
        </w:rPr>
        <w:t xml:space="preserve">) мають бути подані </w:t>
      </w:r>
      <w:r w:rsidR="002B17D9" w:rsidRPr="00636E97">
        <w:rPr>
          <w:rFonts w:ascii="Times New Roman" w:hAnsi="Times New Roman" w:cs="Times New Roman"/>
          <w:color w:val="000000" w:themeColor="text1"/>
          <w:sz w:val="28"/>
          <w:szCs w:val="28"/>
          <w:lang w:eastAsia="uk-UA"/>
        </w:rPr>
        <w:t>властиві</w:t>
      </w:r>
      <w:r w:rsidRPr="00636E97">
        <w:rPr>
          <w:rFonts w:ascii="Times New Roman" w:hAnsi="Times New Roman" w:cs="Times New Roman"/>
          <w:color w:val="000000" w:themeColor="text1"/>
          <w:sz w:val="28"/>
          <w:szCs w:val="28"/>
          <w:lang w:eastAsia="uk-UA"/>
        </w:rPr>
        <w:t xml:space="preserve"> цьому набору даних такі</w:t>
      </w:r>
      <w:r w:rsidR="003C6CBF" w:rsidRPr="00636E97">
        <w:rPr>
          <w:rFonts w:ascii="Times New Roman" w:hAnsi="Times New Roman" w:cs="Times New Roman"/>
          <w:color w:val="000000" w:themeColor="text1"/>
          <w:sz w:val="28"/>
          <w:szCs w:val="28"/>
          <w:lang w:eastAsia="uk-UA"/>
        </w:rPr>
        <w:t xml:space="preserve"> реквізити:</w:t>
      </w:r>
      <w:r w:rsidR="004E52B3" w:rsidRPr="00636E97">
        <w:rPr>
          <w:rFonts w:ascii="Times New Roman" w:hAnsi="Times New Roman" w:cs="Times New Roman"/>
          <w:b/>
          <w:color w:val="000000" w:themeColor="text1"/>
          <w:sz w:val="28"/>
          <w:szCs w:val="28"/>
          <w:lang w:eastAsia="uk-UA"/>
        </w:rPr>
        <w:tab/>
      </w:r>
    </w:p>
    <w:tbl>
      <w:tblPr>
        <w:tblStyle w:val="a6"/>
        <w:tblpPr w:leftFromText="180" w:rightFromText="180" w:vertAnchor="text" w:tblpY="1"/>
        <w:tblOverlap w:val="never"/>
        <w:tblW w:w="15304" w:type="dxa"/>
        <w:tblLayout w:type="fixed"/>
        <w:tblLook w:val="04A0" w:firstRow="1" w:lastRow="0" w:firstColumn="1" w:lastColumn="0" w:noHBand="0" w:noVBand="1"/>
      </w:tblPr>
      <w:tblGrid>
        <w:gridCol w:w="851"/>
        <w:gridCol w:w="10626"/>
        <w:gridCol w:w="2268"/>
        <w:gridCol w:w="1559"/>
      </w:tblGrid>
      <w:tr w:rsidR="00CA2068" w:rsidRPr="00636E97" w14:paraId="3E95959F" w14:textId="77777777" w:rsidTr="003D17D7">
        <w:tc>
          <w:tcPr>
            <w:tcW w:w="851" w:type="dxa"/>
            <w:tcBorders>
              <w:bottom w:val="single" w:sz="4" w:space="0" w:color="auto"/>
            </w:tcBorders>
          </w:tcPr>
          <w:p w14:paraId="666019CF" w14:textId="77777777" w:rsidR="0045336A" w:rsidRPr="00636E97" w:rsidRDefault="0045336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10626" w:type="dxa"/>
            <w:tcBorders>
              <w:bottom w:val="single" w:sz="4" w:space="0" w:color="auto"/>
            </w:tcBorders>
          </w:tcPr>
          <w:p w14:paraId="0FCB0DD1" w14:textId="77777777" w:rsidR="0045336A" w:rsidRPr="00636E97" w:rsidRDefault="0045336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та правило формування реквізиту</w:t>
            </w:r>
          </w:p>
        </w:tc>
        <w:tc>
          <w:tcPr>
            <w:tcW w:w="2268" w:type="dxa"/>
            <w:tcBorders>
              <w:bottom w:val="single" w:sz="4" w:space="0" w:color="auto"/>
            </w:tcBorders>
          </w:tcPr>
          <w:p w14:paraId="7BDDC8D0" w14:textId="77777777" w:rsidR="0045336A" w:rsidRPr="00636E97" w:rsidRDefault="0045336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c>
          <w:tcPr>
            <w:tcW w:w="1559" w:type="dxa"/>
            <w:tcBorders>
              <w:bottom w:val="single" w:sz="4" w:space="0" w:color="auto"/>
            </w:tcBorders>
          </w:tcPr>
          <w:p w14:paraId="066DD51E" w14:textId="77777777" w:rsidR="0045336A" w:rsidRPr="00636E97" w:rsidRDefault="0045336A" w:rsidP="004749D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w:t>
            </w:r>
            <w:r w:rsidR="00AC65C5" w:rsidRPr="00636E97">
              <w:rPr>
                <w:rFonts w:ascii="Times New Roman" w:hAnsi="Times New Roman" w:cs="Times New Roman"/>
                <w:b/>
                <w:color w:val="000000" w:themeColor="text1"/>
                <w:sz w:val="28"/>
                <w:szCs w:val="28"/>
                <w:lang w:val="en-US" w:eastAsia="uk-UA"/>
              </w:rPr>
              <w:t>-</w:t>
            </w:r>
            <w:r w:rsidRPr="00636E97">
              <w:rPr>
                <w:rFonts w:ascii="Times New Roman" w:hAnsi="Times New Roman" w:cs="Times New Roman"/>
                <w:b/>
                <w:color w:val="000000" w:themeColor="text1"/>
                <w:sz w:val="28"/>
                <w:szCs w:val="28"/>
                <w:lang w:eastAsia="uk-UA"/>
              </w:rPr>
              <w:t>катор</w:t>
            </w:r>
            <w:r w:rsidR="00726C7F" w:rsidRPr="00636E97">
              <w:rPr>
                <w:rFonts w:ascii="Times New Roman" w:hAnsi="Times New Roman" w:cs="Times New Roman"/>
                <w:b/>
                <w:color w:val="000000" w:themeColor="text1"/>
                <w:sz w:val="28"/>
                <w:szCs w:val="28"/>
                <w:lang w:eastAsia="uk-UA"/>
              </w:rPr>
              <w:t xml:space="preserve"> (</w:t>
            </w:r>
            <w:r w:rsidR="00726C7F" w:rsidRPr="00636E97">
              <w:rPr>
                <w:rFonts w:ascii="Times New Roman" w:hAnsi="Times New Roman" w:cs="Times New Roman"/>
                <w:b/>
                <w:color w:val="000000" w:themeColor="text1"/>
                <w:sz w:val="28"/>
                <w:szCs w:val="28"/>
                <w:lang w:val="en-US" w:eastAsia="uk-UA"/>
              </w:rPr>
              <w:t>ID)</w:t>
            </w:r>
          </w:p>
        </w:tc>
      </w:tr>
      <w:tr w:rsidR="00CA2068" w:rsidRPr="00636E97" w14:paraId="4D7AF141" w14:textId="77777777" w:rsidTr="003D17D7">
        <w:tc>
          <w:tcPr>
            <w:tcW w:w="851" w:type="dxa"/>
            <w:tcBorders>
              <w:top w:val="single" w:sz="4" w:space="0" w:color="auto"/>
              <w:left w:val="nil"/>
              <w:bottom w:val="nil"/>
              <w:right w:val="nil"/>
            </w:tcBorders>
          </w:tcPr>
          <w:p w14:paraId="0B99D7AC" w14:textId="77777777" w:rsidR="0045336A" w:rsidRPr="00636E97" w:rsidRDefault="00D77D59" w:rsidP="00D77D59">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10626" w:type="dxa"/>
            <w:tcBorders>
              <w:top w:val="single" w:sz="4" w:space="0" w:color="auto"/>
              <w:left w:val="nil"/>
              <w:bottom w:val="nil"/>
              <w:right w:val="nil"/>
            </w:tcBorders>
          </w:tcPr>
          <w:p w14:paraId="27F38BF8" w14:textId="77777777" w:rsidR="00BF73E1" w:rsidRPr="00636E97" w:rsidRDefault="00606936" w:rsidP="0003645D">
            <w:pPr>
              <w:jc w:val="both"/>
              <w:rPr>
                <w:rFonts w:ascii="Times New Roman" w:hAnsi="Times New Roman" w:cs="Times New Roman"/>
                <w:b/>
                <w:color w:val="000000" w:themeColor="text1"/>
                <w:sz w:val="28"/>
                <w:szCs w:val="28"/>
                <w:lang w:eastAsia="uk-UA"/>
              </w:rPr>
            </w:pPr>
            <w:bookmarkStart w:id="151" w:name="ПеревіркаРекв0102"/>
            <w:r w:rsidRPr="00636E97">
              <w:rPr>
                <w:rFonts w:ascii="Times New Roman" w:hAnsi="Times New Roman" w:cs="Times New Roman"/>
                <w:b/>
                <w:color w:val="000000" w:themeColor="text1"/>
                <w:sz w:val="28"/>
                <w:szCs w:val="28"/>
                <w:lang w:eastAsia="uk-UA"/>
              </w:rPr>
              <w:t xml:space="preserve">Код за ЄДРПОУ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 xml:space="preserve">Реєстраційний номер облікової картки платника податків (далі – РНОКПП)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 xml:space="preserve">реєстраційний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податковий код у країні реєстрації</w:t>
            </w:r>
            <w:bookmarkEnd w:id="151"/>
          </w:p>
          <w:p w14:paraId="454D828F" w14:textId="77777777" w:rsidR="0045336A" w:rsidRPr="00636E97" w:rsidRDefault="001F47E9" w:rsidP="00244079">
            <w:pPr>
              <w:pStyle w:val="a3"/>
              <w:ind w:left="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за умови властивості, </w:t>
            </w:r>
            <w:hyperlink w:anchor="Додаток0102" w:history="1">
              <w:r w:rsidR="002D395D" w:rsidRPr="00636E97">
                <w:rPr>
                  <w:rStyle w:val="a5"/>
                  <w:rFonts w:ascii="Times New Roman" w:hAnsi="Times New Roman" w:cs="Times New Roman"/>
                  <w:color w:val="000000" w:themeColor="text1"/>
                  <w:sz w:val="28"/>
                  <w:szCs w:val="28"/>
                  <w:lang w:eastAsia="uk-UA"/>
                </w:rPr>
                <w:t xml:space="preserve">набуває </w:t>
              </w:r>
              <w:r w:rsidR="002E2DC3" w:rsidRPr="00636E97">
                <w:rPr>
                  <w:rStyle w:val="a5"/>
                  <w:rFonts w:ascii="Times New Roman" w:hAnsi="Times New Roman" w:cs="Times New Roman"/>
                  <w:color w:val="000000" w:themeColor="text1"/>
                  <w:sz w:val="28"/>
                  <w:szCs w:val="28"/>
                  <w:lang w:eastAsia="uk-UA"/>
                </w:rPr>
                <w:t>одного значення</w:t>
              </w:r>
              <w:r w:rsidR="002D395D" w:rsidRPr="00636E97">
                <w:rPr>
                  <w:rStyle w:val="a5"/>
                  <w:rFonts w:ascii="Times New Roman" w:hAnsi="Times New Roman" w:cs="Times New Roman"/>
                  <w:color w:val="000000" w:themeColor="text1"/>
                  <w:sz w:val="28"/>
                  <w:szCs w:val="28"/>
                  <w:lang w:eastAsia="uk-UA"/>
                </w:rPr>
                <w:t xml:space="preserve"> відповідно до вимог </w:t>
              </w:r>
              <w:r w:rsidR="009143F5" w:rsidRPr="00636E97">
                <w:rPr>
                  <w:rStyle w:val="a5"/>
                  <w:rFonts w:ascii="Times New Roman" w:hAnsi="Times New Roman" w:cs="Times New Roman"/>
                  <w:color w:val="000000" w:themeColor="text1"/>
                  <w:sz w:val="28"/>
                  <w:szCs w:val="28"/>
                  <w:lang w:eastAsia="uk-UA"/>
                </w:rPr>
                <w:t>Додатка</w:t>
              </w:r>
              <w:r w:rsidR="002D395D" w:rsidRPr="00636E97">
                <w:rPr>
                  <w:rStyle w:val="a5"/>
                  <w:rFonts w:ascii="Times New Roman" w:hAnsi="Times New Roman" w:cs="Times New Roman"/>
                  <w:color w:val="000000" w:themeColor="text1"/>
                  <w:sz w:val="28"/>
                  <w:szCs w:val="28"/>
                  <w:lang w:eastAsia="uk-UA"/>
                </w:rPr>
                <w:t xml:space="preserve"> </w:t>
              </w:r>
              <w:r w:rsidR="00D21C21" w:rsidRPr="00636E97">
                <w:rPr>
                  <w:rStyle w:val="a5"/>
                  <w:rFonts w:ascii="Times New Roman" w:hAnsi="Times New Roman" w:cs="Times New Roman"/>
                  <w:color w:val="000000" w:themeColor="text1"/>
                  <w:sz w:val="28"/>
                  <w:szCs w:val="28"/>
                  <w:lang w:eastAsia="uk-UA"/>
                </w:rPr>
                <w:t>1</w:t>
              </w:r>
              <w:r w:rsidR="00D861B0" w:rsidRPr="00636E97">
                <w:rPr>
                  <w:rStyle w:val="a5"/>
                  <w:rFonts w:ascii="Times New Roman" w:hAnsi="Times New Roman" w:cs="Times New Roman"/>
                  <w:color w:val="000000" w:themeColor="text1"/>
                  <w:sz w:val="28"/>
                  <w:szCs w:val="28"/>
                  <w:lang w:eastAsia="uk-UA"/>
                </w:rPr>
                <w:t>.</w:t>
              </w:r>
              <w:r w:rsidR="00244079" w:rsidRPr="00636E97">
                <w:rPr>
                  <w:rStyle w:val="a5"/>
                  <w:rFonts w:ascii="Times New Roman" w:hAnsi="Times New Roman" w:cs="Times New Roman"/>
                  <w:color w:val="000000" w:themeColor="text1"/>
                  <w:sz w:val="28"/>
                  <w:szCs w:val="28"/>
                  <w:lang w:eastAsia="uk-UA"/>
                </w:rPr>
                <w:t xml:space="preserve">8 </w:t>
              </w:r>
              <w:r w:rsidR="002D395D" w:rsidRPr="00636E97">
                <w:rPr>
                  <w:rStyle w:val="a5"/>
                  <w:rFonts w:ascii="Times New Roman" w:hAnsi="Times New Roman" w:cs="Times New Roman"/>
                  <w:color w:val="000000" w:themeColor="text1"/>
                  <w:sz w:val="28"/>
                  <w:szCs w:val="28"/>
                  <w:lang w:eastAsia="uk-UA"/>
                </w:rPr>
                <w:t>цих Правил</w:t>
              </w:r>
            </w:hyperlink>
            <w:r w:rsidR="00293936" w:rsidRPr="00CA2068">
              <w:rPr>
                <w:rFonts w:ascii="Times New Roman" w:hAnsi="Times New Roman" w:cs="Times New Roman"/>
                <w:color w:val="000000" w:themeColor="text1"/>
                <w:sz w:val="28"/>
                <w:szCs w:val="28"/>
                <w:lang w:eastAsia="uk-UA"/>
              </w:rPr>
              <w:t>.</w:t>
            </w:r>
          </w:p>
        </w:tc>
        <w:tc>
          <w:tcPr>
            <w:tcW w:w="2268" w:type="dxa"/>
            <w:tcBorders>
              <w:top w:val="single" w:sz="4" w:space="0" w:color="auto"/>
              <w:left w:val="nil"/>
              <w:bottom w:val="nil"/>
              <w:right w:val="nil"/>
            </w:tcBorders>
          </w:tcPr>
          <w:p w14:paraId="49967D24" w14:textId="77777777" w:rsidR="0045336A" w:rsidRPr="00636E97" w:rsidRDefault="0045336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person_code</w:t>
            </w:r>
          </w:p>
        </w:tc>
        <w:tc>
          <w:tcPr>
            <w:tcW w:w="1559" w:type="dxa"/>
            <w:tcBorders>
              <w:top w:val="single" w:sz="4" w:space="0" w:color="auto"/>
              <w:left w:val="nil"/>
              <w:bottom w:val="nil"/>
              <w:right w:val="nil"/>
            </w:tcBorders>
          </w:tcPr>
          <w:p w14:paraId="2D4BBC13" w14:textId="77777777" w:rsidR="0045336A" w:rsidRPr="00636E97" w:rsidRDefault="0045336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0102</w:t>
            </w:r>
          </w:p>
        </w:tc>
      </w:tr>
      <w:tr w:rsidR="00CA2068" w:rsidRPr="00636E97" w14:paraId="4A047645" w14:textId="77777777" w:rsidTr="003D17D7">
        <w:tc>
          <w:tcPr>
            <w:tcW w:w="851" w:type="dxa"/>
            <w:tcBorders>
              <w:top w:val="nil"/>
              <w:left w:val="nil"/>
              <w:bottom w:val="nil"/>
              <w:right w:val="nil"/>
            </w:tcBorders>
          </w:tcPr>
          <w:p w14:paraId="008627FA" w14:textId="77777777" w:rsidR="0045336A" w:rsidRPr="00636E97" w:rsidRDefault="00D77D59" w:rsidP="00D77D59">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2</w:t>
            </w:r>
          </w:p>
        </w:tc>
        <w:tc>
          <w:tcPr>
            <w:tcW w:w="10626" w:type="dxa"/>
            <w:tcBorders>
              <w:top w:val="nil"/>
              <w:left w:val="nil"/>
              <w:bottom w:val="nil"/>
              <w:right w:val="nil"/>
            </w:tcBorders>
          </w:tcPr>
          <w:p w14:paraId="35B861BC" w14:textId="77777777" w:rsidR="0045336A" w:rsidRPr="00636E97" w:rsidRDefault="0045336A" w:rsidP="0003645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xml:space="preserve">Тип особи, </w:t>
            </w:r>
            <w:r w:rsidR="00E81171" w:rsidRPr="00636E97">
              <w:rPr>
                <w:rFonts w:ascii="Times New Roman" w:hAnsi="Times New Roman" w:cs="Times New Roman"/>
                <w:b/>
                <w:color w:val="000000" w:themeColor="text1"/>
                <w:sz w:val="28"/>
                <w:szCs w:val="28"/>
                <w:lang w:eastAsia="uk-UA"/>
              </w:rPr>
              <w:t xml:space="preserve"> яка проводить оцінку </w:t>
            </w:r>
            <w:r w:rsidR="00A46648" w:rsidRPr="00636E97">
              <w:rPr>
                <w:rFonts w:ascii="Times New Roman" w:hAnsi="Times New Roman" w:cs="Times New Roman"/>
                <w:b/>
                <w:color w:val="000000" w:themeColor="text1"/>
                <w:sz w:val="28"/>
                <w:szCs w:val="28"/>
                <w:lang w:eastAsia="uk-UA"/>
              </w:rPr>
              <w:t xml:space="preserve">/ </w:t>
            </w:r>
            <w:r w:rsidR="00E81171" w:rsidRPr="00636E97">
              <w:rPr>
                <w:rFonts w:ascii="Times New Roman" w:hAnsi="Times New Roman" w:cs="Times New Roman"/>
                <w:b/>
                <w:color w:val="000000" w:themeColor="text1"/>
                <w:sz w:val="28"/>
                <w:szCs w:val="28"/>
                <w:lang w:eastAsia="uk-UA"/>
              </w:rPr>
              <w:t>перевірку забезпечення</w:t>
            </w:r>
          </w:p>
          <w:p w14:paraId="7D8A40D0" w14:textId="77777777" w:rsidR="0045336A" w:rsidRPr="00636E97" w:rsidRDefault="00293936" w:rsidP="00BB7785">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5336A" w:rsidRPr="00636E97">
              <w:rPr>
                <w:rFonts w:ascii="Times New Roman" w:hAnsi="Times New Roman" w:cs="Times New Roman"/>
                <w:color w:val="000000" w:themeColor="text1"/>
                <w:sz w:val="28"/>
                <w:szCs w:val="28"/>
                <w:lang w:eastAsia="uk-UA"/>
              </w:rPr>
              <w:t xml:space="preserve">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0045336A" w:rsidRPr="00636E97">
              <w:rPr>
                <w:rFonts w:ascii="Times New Roman" w:hAnsi="Times New Roman" w:cs="Times New Roman"/>
                <w:color w:val="000000" w:themeColor="text1"/>
                <w:sz w:val="28"/>
                <w:szCs w:val="28"/>
                <w:lang w:eastAsia="uk-UA"/>
              </w:rPr>
              <w:t xml:space="preserve">а </w:t>
            </w:r>
            <w:r w:rsidR="0045336A" w:rsidRPr="00636E97">
              <w:rPr>
                <w:rFonts w:ascii="Times New Roman" w:hAnsi="Times New Roman" w:cs="Times New Roman"/>
                <w:color w:val="000000" w:themeColor="text1"/>
                <w:sz w:val="28"/>
                <w:szCs w:val="28"/>
                <w:lang w:val="en-US" w:eastAsia="uk-UA"/>
              </w:rPr>
              <w:t>F</w:t>
            </w:r>
            <w:r w:rsidR="0045336A" w:rsidRPr="00636E97">
              <w:rPr>
                <w:rFonts w:ascii="Times New Roman" w:hAnsi="Times New Roman" w:cs="Times New Roman"/>
                <w:color w:val="000000" w:themeColor="text1"/>
                <w:sz w:val="28"/>
                <w:szCs w:val="28"/>
                <w:lang w:eastAsia="uk-UA"/>
              </w:rPr>
              <w:t>160</w:t>
            </w:r>
            <w:r w:rsidR="003A205F" w:rsidRPr="00636E97">
              <w:rPr>
                <w:rFonts w:ascii="Times New Roman" w:hAnsi="Times New Roman" w:cs="Times New Roman"/>
                <w:color w:val="000000" w:themeColor="text1"/>
                <w:sz w:val="28"/>
                <w:szCs w:val="28"/>
                <w:lang w:val="ru-RU" w:eastAsia="uk-UA"/>
              </w:rPr>
              <w:t xml:space="preserve"> </w:t>
            </w:r>
            <w:r w:rsidR="003A205F" w:rsidRPr="00636E97">
              <w:rPr>
                <w:rFonts w:ascii="Times New Roman" w:hAnsi="Times New Roman" w:cs="Times New Roman"/>
                <w:color w:val="000000" w:themeColor="text1"/>
                <w:sz w:val="28"/>
                <w:szCs w:val="28"/>
                <w:lang w:eastAsia="uk-UA"/>
              </w:rPr>
              <w:t>“Тип особи, що проводить оцінку / перевірку забезпечення”</w:t>
            </w:r>
            <w:r w:rsidR="0045336A" w:rsidRPr="00CA2068">
              <w:rPr>
                <w:rFonts w:ascii="Times New Roman" w:hAnsi="Times New Roman" w:cs="Times New Roman"/>
                <w:color w:val="000000" w:themeColor="text1"/>
                <w:sz w:val="28"/>
                <w:szCs w:val="28"/>
                <w:lang w:eastAsia="uk-UA"/>
              </w:rPr>
              <w:t>.</w:t>
            </w:r>
          </w:p>
        </w:tc>
        <w:tc>
          <w:tcPr>
            <w:tcW w:w="2268" w:type="dxa"/>
            <w:tcBorders>
              <w:top w:val="nil"/>
              <w:left w:val="nil"/>
              <w:bottom w:val="nil"/>
              <w:right w:val="nil"/>
            </w:tcBorders>
          </w:tcPr>
          <w:p w14:paraId="3BE556DC" w14:textId="77777777" w:rsidR="0045336A" w:rsidRPr="00636E97" w:rsidRDefault="0045336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f</w:t>
            </w:r>
            <w:r w:rsidRPr="00636E97">
              <w:rPr>
                <w:rFonts w:ascii="Times New Roman" w:hAnsi="Times New Roman" w:cs="Times New Roman"/>
                <w:b/>
                <w:color w:val="000000" w:themeColor="text1"/>
                <w:sz w:val="28"/>
                <w:szCs w:val="28"/>
                <w:lang w:eastAsia="uk-UA"/>
              </w:rPr>
              <w:t>16</w:t>
            </w:r>
            <w:r w:rsidRPr="00636E97">
              <w:rPr>
                <w:rFonts w:ascii="Times New Roman" w:hAnsi="Times New Roman" w:cs="Times New Roman"/>
                <w:b/>
                <w:color w:val="000000" w:themeColor="text1"/>
                <w:sz w:val="28"/>
                <w:szCs w:val="28"/>
                <w:lang w:val="en-US" w:eastAsia="uk-UA"/>
              </w:rPr>
              <w:t>0_</w:t>
            </w:r>
            <w:r w:rsidRPr="00636E97">
              <w:rPr>
                <w:rFonts w:ascii="Times New Roman" w:hAnsi="Times New Roman" w:cs="Times New Roman"/>
                <w:b/>
                <w:color w:val="000000" w:themeColor="text1"/>
                <w:sz w:val="28"/>
                <w:szCs w:val="28"/>
                <w:lang w:eastAsia="uk-UA"/>
              </w:rPr>
              <w:t>type_person_assess_val</w:t>
            </w:r>
          </w:p>
        </w:tc>
        <w:tc>
          <w:tcPr>
            <w:tcW w:w="1559" w:type="dxa"/>
            <w:tcBorders>
              <w:top w:val="nil"/>
              <w:left w:val="nil"/>
              <w:bottom w:val="nil"/>
              <w:right w:val="nil"/>
            </w:tcBorders>
          </w:tcPr>
          <w:p w14:paraId="684213F4" w14:textId="77777777" w:rsidR="0045336A" w:rsidRPr="00636E97" w:rsidRDefault="0045336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0546</w:t>
            </w:r>
          </w:p>
        </w:tc>
      </w:tr>
      <w:tr w:rsidR="00CA2068" w:rsidRPr="00636E97" w14:paraId="5226792B" w14:textId="77777777" w:rsidTr="003D17D7">
        <w:tc>
          <w:tcPr>
            <w:tcW w:w="851" w:type="dxa"/>
            <w:tcBorders>
              <w:top w:val="nil"/>
              <w:left w:val="nil"/>
              <w:bottom w:val="nil"/>
              <w:right w:val="nil"/>
            </w:tcBorders>
          </w:tcPr>
          <w:p w14:paraId="283A0DDC" w14:textId="77777777" w:rsidR="0045336A" w:rsidRPr="00636E97" w:rsidRDefault="00D77D59" w:rsidP="00D77D59">
            <w:pPr>
              <w:pStyle w:val="a3"/>
              <w:ind w:left="0"/>
              <w:jc w:val="right"/>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3</w:t>
            </w:r>
          </w:p>
        </w:tc>
        <w:tc>
          <w:tcPr>
            <w:tcW w:w="10626" w:type="dxa"/>
            <w:tcBorders>
              <w:top w:val="nil"/>
              <w:left w:val="nil"/>
              <w:bottom w:val="nil"/>
              <w:right w:val="nil"/>
            </w:tcBorders>
          </w:tcPr>
          <w:p w14:paraId="56326DC3" w14:textId="77777777" w:rsidR="0045336A" w:rsidRPr="00636E97" w:rsidRDefault="00B045FD" w:rsidP="0003645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Дата останньої перевірки об’єкта</w:t>
            </w:r>
            <w:r w:rsidR="0045336A" w:rsidRPr="00636E97">
              <w:rPr>
                <w:rFonts w:ascii="Times New Roman" w:hAnsi="Times New Roman" w:cs="Times New Roman"/>
                <w:b/>
                <w:color w:val="000000" w:themeColor="text1"/>
                <w:sz w:val="28"/>
                <w:szCs w:val="28"/>
                <w:lang w:eastAsia="uk-UA"/>
              </w:rPr>
              <w:t xml:space="preserve"> забезпечення. </w:t>
            </w:r>
          </w:p>
          <w:p w14:paraId="67A9BE8F" w14:textId="77777777" w:rsidR="0045336A" w:rsidRPr="00636E97" w:rsidRDefault="00293936" w:rsidP="0003645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color w:val="000000" w:themeColor="text1"/>
                <w:sz w:val="28"/>
                <w:szCs w:val="28"/>
                <w:lang w:eastAsia="uk-UA"/>
              </w:rPr>
              <w:t>н</w:t>
            </w:r>
            <w:r w:rsidR="0045336A" w:rsidRPr="00636E97">
              <w:rPr>
                <w:rFonts w:ascii="Times New Roman" w:hAnsi="Times New Roman" w:cs="Times New Roman"/>
                <w:color w:val="000000" w:themeColor="text1"/>
                <w:sz w:val="28"/>
                <w:szCs w:val="28"/>
                <w:lang w:eastAsia="uk-UA"/>
              </w:rPr>
              <w:t xml:space="preserve">абуває </w:t>
            </w:r>
            <w:r w:rsidR="002E2DC3" w:rsidRPr="00636E97">
              <w:rPr>
                <w:rFonts w:ascii="Times New Roman" w:hAnsi="Times New Roman" w:cs="Times New Roman"/>
                <w:color w:val="000000" w:themeColor="text1"/>
                <w:sz w:val="28"/>
                <w:szCs w:val="28"/>
                <w:lang w:eastAsia="uk-UA"/>
              </w:rPr>
              <w:t>одного значення</w:t>
            </w:r>
            <w:r w:rsidR="0045336A" w:rsidRPr="00636E97">
              <w:rPr>
                <w:rFonts w:ascii="Times New Roman" w:hAnsi="Times New Roman" w:cs="Times New Roman"/>
                <w:color w:val="000000" w:themeColor="text1"/>
                <w:sz w:val="28"/>
                <w:szCs w:val="28"/>
                <w:lang w:eastAsia="uk-UA"/>
              </w:rPr>
              <w:t xml:space="preserve"> дати проведення (оформлення) останнього актуальн</w:t>
            </w:r>
            <w:r w:rsidR="00812A5F" w:rsidRPr="00636E97">
              <w:rPr>
                <w:rFonts w:ascii="Times New Roman" w:hAnsi="Times New Roman" w:cs="Times New Roman"/>
                <w:color w:val="000000" w:themeColor="text1"/>
                <w:sz w:val="28"/>
                <w:szCs w:val="28"/>
                <w:lang w:eastAsia="uk-UA"/>
              </w:rPr>
              <w:t>ого висновку чи іншого документа</w:t>
            </w:r>
            <w:r w:rsidR="0045336A" w:rsidRPr="00636E97">
              <w:rPr>
                <w:rFonts w:ascii="Times New Roman" w:hAnsi="Times New Roman" w:cs="Times New Roman"/>
                <w:color w:val="000000" w:themeColor="text1"/>
                <w:sz w:val="28"/>
                <w:szCs w:val="28"/>
                <w:lang w:eastAsia="uk-UA"/>
              </w:rPr>
              <w:t xml:space="preserve"> про проведення перев</w:t>
            </w:r>
            <w:r w:rsidR="00B045FD" w:rsidRPr="00636E97">
              <w:rPr>
                <w:rFonts w:ascii="Times New Roman" w:hAnsi="Times New Roman" w:cs="Times New Roman"/>
                <w:color w:val="000000" w:themeColor="text1"/>
                <w:sz w:val="28"/>
                <w:szCs w:val="28"/>
                <w:lang w:eastAsia="uk-UA"/>
              </w:rPr>
              <w:t>ірки (моніторингу) стану об’єкта</w:t>
            </w:r>
            <w:r w:rsidR="0045336A" w:rsidRPr="00636E97">
              <w:rPr>
                <w:rFonts w:ascii="Times New Roman" w:hAnsi="Times New Roman" w:cs="Times New Roman"/>
                <w:color w:val="000000" w:themeColor="text1"/>
                <w:sz w:val="28"/>
                <w:szCs w:val="28"/>
                <w:lang w:eastAsia="uk-UA"/>
              </w:rPr>
              <w:t xml:space="preserve"> забезпечення.</w:t>
            </w:r>
          </w:p>
        </w:tc>
        <w:tc>
          <w:tcPr>
            <w:tcW w:w="2268" w:type="dxa"/>
            <w:tcBorders>
              <w:top w:val="nil"/>
              <w:left w:val="nil"/>
              <w:bottom w:val="nil"/>
              <w:right w:val="nil"/>
            </w:tcBorders>
          </w:tcPr>
          <w:p w14:paraId="7600634A" w14:textId="77777777" w:rsidR="0045336A" w:rsidRPr="00636E97" w:rsidRDefault="0045336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val="en-US" w:eastAsia="uk-UA"/>
              </w:rPr>
              <w:t>last</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day</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validation</w:t>
            </w:r>
          </w:p>
        </w:tc>
        <w:tc>
          <w:tcPr>
            <w:tcW w:w="1559" w:type="dxa"/>
            <w:tcBorders>
              <w:top w:val="nil"/>
              <w:left w:val="nil"/>
              <w:bottom w:val="nil"/>
              <w:right w:val="nil"/>
            </w:tcBorders>
          </w:tcPr>
          <w:p w14:paraId="07EE0AF1" w14:textId="77777777" w:rsidR="0045336A" w:rsidRPr="00636E97" w:rsidRDefault="0045336A" w:rsidP="00BB627F">
            <w:pPr>
              <w:pStyle w:val="a3"/>
              <w:ind w:left="0"/>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0558</w:t>
            </w:r>
          </w:p>
        </w:tc>
      </w:tr>
      <w:tr w:rsidR="00CA2068" w:rsidRPr="00636E97" w14:paraId="4DF11050" w14:textId="77777777" w:rsidTr="003D17D7">
        <w:tc>
          <w:tcPr>
            <w:tcW w:w="851" w:type="dxa"/>
            <w:tcBorders>
              <w:top w:val="nil"/>
              <w:left w:val="nil"/>
              <w:bottom w:val="nil"/>
              <w:right w:val="nil"/>
            </w:tcBorders>
          </w:tcPr>
          <w:p w14:paraId="29035A9D" w14:textId="77777777" w:rsidR="003F4A9A" w:rsidRPr="00636E97"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00B7F369" w14:textId="77777777" w:rsidR="003F4A9A" w:rsidRPr="00636E97" w:rsidRDefault="003F4A9A" w:rsidP="0003645D">
            <w:pPr>
              <w:pStyle w:val="a3"/>
              <w:ind w:left="0"/>
              <w:jc w:val="both"/>
              <w:rPr>
                <w:rFonts w:ascii="Times New Roman" w:hAnsi="Times New Roman" w:cs="Times New Roman"/>
                <w:b/>
                <w:color w:val="000000" w:themeColor="text1"/>
                <w:sz w:val="28"/>
                <w:szCs w:val="28"/>
                <w:lang w:eastAsia="uk-UA"/>
              </w:rPr>
            </w:pPr>
          </w:p>
        </w:tc>
        <w:tc>
          <w:tcPr>
            <w:tcW w:w="2268" w:type="dxa"/>
            <w:tcBorders>
              <w:top w:val="nil"/>
              <w:left w:val="nil"/>
              <w:bottom w:val="nil"/>
              <w:right w:val="nil"/>
            </w:tcBorders>
          </w:tcPr>
          <w:p w14:paraId="2C01A35E" w14:textId="77777777" w:rsidR="003F4A9A" w:rsidRPr="00636E97" w:rsidRDefault="003F4A9A" w:rsidP="00BB627F">
            <w:pPr>
              <w:pStyle w:val="a3"/>
              <w:ind w:left="0"/>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55E504AC" w14:textId="77777777" w:rsidR="003F4A9A" w:rsidRPr="00636E97" w:rsidRDefault="003F4A9A" w:rsidP="00BB627F">
            <w:pPr>
              <w:pStyle w:val="a3"/>
              <w:ind w:left="0"/>
              <w:rPr>
                <w:rFonts w:ascii="Times New Roman" w:hAnsi="Times New Roman" w:cs="Times New Roman"/>
                <w:b/>
                <w:color w:val="000000" w:themeColor="text1"/>
                <w:sz w:val="28"/>
                <w:szCs w:val="28"/>
                <w:lang w:eastAsia="uk-UA"/>
              </w:rPr>
            </w:pPr>
          </w:p>
        </w:tc>
      </w:tr>
      <w:tr w:rsidR="00CA2068" w:rsidRPr="00636E97" w14:paraId="18F0211F" w14:textId="77777777" w:rsidTr="003D17D7">
        <w:tc>
          <w:tcPr>
            <w:tcW w:w="11477" w:type="dxa"/>
            <w:gridSpan w:val="2"/>
            <w:tcBorders>
              <w:top w:val="nil"/>
              <w:left w:val="nil"/>
              <w:bottom w:val="nil"/>
              <w:right w:val="nil"/>
            </w:tcBorders>
          </w:tcPr>
          <w:p w14:paraId="340BBCB5" w14:textId="77777777" w:rsidR="003D17D7" w:rsidRPr="00636E97" w:rsidRDefault="003D17D7" w:rsidP="0003645D">
            <w:pPr>
              <w:pStyle w:val="a3"/>
              <w:ind w:left="0"/>
              <w:jc w:val="both"/>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Повернутись до переліку наборів даних, які є вкладеними до набору даних:</w:t>
            </w:r>
          </w:p>
        </w:tc>
        <w:tc>
          <w:tcPr>
            <w:tcW w:w="2268" w:type="dxa"/>
            <w:tcBorders>
              <w:top w:val="nil"/>
              <w:left w:val="nil"/>
              <w:bottom w:val="nil"/>
              <w:right w:val="nil"/>
            </w:tcBorders>
          </w:tcPr>
          <w:p w14:paraId="415337F5" w14:textId="77777777" w:rsidR="003D17D7" w:rsidRPr="00636E97" w:rsidRDefault="003D17D7" w:rsidP="00BB627F">
            <w:pPr>
              <w:pStyle w:val="a3"/>
              <w:ind w:left="0"/>
              <w:rPr>
                <w:rFonts w:ascii="Times New Roman" w:hAnsi="Times New Roman" w:cs="Times New Roman"/>
                <w:b/>
                <w:color w:val="000000" w:themeColor="text1"/>
                <w:sz w:val="28"/>
                <w:szCs w:val="28"/>
                <w:lang w:val="ru-RU" w:eastAsia="uk-UA"/>
              </w:rPr>
            </w:pPr>
          </w:p>
        </w:tc>
        <w:tc>
          <w:tcPr>
            <w:tcW w:w="1559" w:type="dxa"/>
            <w:tcBorders>
              <w:top w:val="nil"/>
              <w:left w:val="nil"/>
              <w:bottom w:val="nil"/>
              <w:right w:val="nil"/>
            </w:tcBorders>
          </w:tcPr>
          <w:p w14:paraId="3096816E" w14:textId="77777777" w:rsidR="003D17D7" w:rsidRPr="00636E97" w:rsidRDefault="003D17D7" w:rsidP="00BB627F">
            <w:pPr>
              <w:pStyle w:val="a3"/>
              <w:ind w:left="0"/>
              <w:rPr>
                <w:rFonts w:ascii="Times New Roman" w:hAnsi="Times New Roman" w:cs="Times New Roman"/>
                <w:b/>
                <w:color w:val="000000" w:themeColor="text1"/>
                <w:sz w:val="28"/>
                <w:szCs w:val="28"/>
                <w:lang w:eastAsia="uk-UA"/>
              </w:rPr>
            </w:pPr>
          </w:p>
        </w:tc>
      </w:tr>
      <w:tr w:rsidR="00CA2068" w:rsidRPr="00636E97" w14:paraId="2F19DAF2" w14:textId="77777777" w:rsidTr="003D17D7">
        <w:tc>
          <w:tcPr>
            <w:tcW w:w="851" w:type="dxa"/>
            <w:tcBorders>
              <w:top w:val="nil"/>
              <w:left w:val="nil"/>
              <w:bottom w:val="nil"/>
              <w:right w:val="nil"/>
            </w:tcBorders>
          </w:tcPr>
          <w:p w14:paraId="4F3352AA" w14:textId="77777777" w:rsidR="003F4A9A" w:rsidRPr="00636E97"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7EF72AA1" w14:textId="77777777" w:rsidR="003F4A9A" w:rsidRPr="00CA2068" w:rsidRDefault="00D77D59" w:rsidP="0003645D">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w:t>
            </w:r>
            <w:r w:rsidR="004656C4" w:rsidRPr="00636E97">
              <w:rPr>
                <w:rFonts w:ascii="Times New Roman" w:hAnsi="Times New Roman" w:cs="Times New Roman"/>
                <w:color w:val="000000" w:themeColor="text1"/>
                <w:sz w:val="28"/>
                <w:szCs w:val="28"/>
                <w:lang w:eastAsia="uk-UA"/>
              </w:rPr>
              <w:t xml:space="preserve"> </w:t>
            </w:r>
            <w:hyperlink w:anchor="НабориРухоме40" w:history="1">
              <w:r w:rsidR="003F4A9A" w:rsidRPr="00636E97">
                <w:rPr>
                  <w:rStyle w:val="a5"/>
                  <w:rFonts w:ascii="Times New Roman" w:hAnsi="Times New Roman" w:cs="Times New Roman"/>
                  <w:b/>
                  <w:color w:val="000000" w:themeColor="text1"/>
                  <w:sz w:val="28"/>
                  <w:szCs w:val="28"/>
                  <w:lang w:eastAsia="uk-UA"/>
                </w:rPr>
                <w:t>Об’єкт рухомого майна</w:t>
              </w:r>
            </w:hyperlink>
          </w:p>
        </w:tc>
        <w:tc>
          <w:tcPr>
            <w:tcW w:w="2268" w:type="dxa"/>
            <w:tcBorders>
              <w:top w:val="nil"/>
              <w:left w:val="nil"/>
              <w:bottom w:val="nil"/>
              <w:right w:val="nil"/>
            </w:tcBorders>
          </w:tcPr>
          <w:p w14:paraId="6B2B71C0" w14:textId="77777777" w:rsidR="003F4A9A" w:rsidRPr="00636E97" w:rsidRDefault="003F4A9A" w:rsidP="00BB627F">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movable</w:t>
            </w:r>
          </w:p>
        </w:tc>
        <w:tc>
          <w:tcPr>
            <w:tcW w:w="1559" w:type="dxa"/>
            <w:tcBorders>
              <w:top w:val="nil"/>
              <w:left w:val="nil"/>
              <w:bottom w:val="nil"/>
              <w:right w:val="nil"/>
            </w:tcBorders>
          </w:tcPr>
          <w:p w14:paraId="7CB7B7FA" w14:textId="77777777" w:rsidR="003F4A9A" w:rsidRPr="00636E97" w:rsidRDefault="003F4A9A" w:rsidP="00BB627F">
            <w:pPr>
              <w:rPr>
                <w:rFonts w:ascii="Times New Roman" w:hAnsi="Times New Roman" w:cs="Times New Roman"/>
                <w:b/>
                <w:color w:val="000000" w:themeColor="text1"/>
                <w:sz w:val="28"/>
                <w:szCs w:val="28"/>
                <w:lang w:val="en-US" w:eastAsia="uk-UA"/>
              </w:rPr>
            </w:pPr>
            <w:r w:rsidRPr="00636E97">
              <w:rPr>
                <w:rFonts w:ascii="Times New Roman" w:hAnsi="Times New Roman" w:cs="Times New Roman"/>
                <w:b/>
                <w:color w:val="000000" w:themeColor="text1"/>
                <w:sz w:val="28"/>
                <w:szCs w:val="28"/>
                <w:lang w:val="en-US" w:eastAsia="uk-UA"/>
              </w:rPr>
              <w:t>40</w:t>
            </w:r>
          </w:p>
        </w:tc>
      </w:tr>
      <w:tr w:rsidR="00CA2068" w:rsidRPr="00636E97" w14:paraId="77CCA49D" w14:textId="77777777" w:rsidTr="003D17D7">
        <w:tc>
          <w:tcPr>
            <w:tcW w:w="851" w:type="dxa"/>
            <w:tcBorders>
              <w:top w:val="nil"/>
              <w:left w:val="nil"/>
              <w:bottom w:val="nil"/>
              <w:right w:val="nil"/>
            </w:tcBorders>
          </w:tcPr>
          <w:p w14:paraId="0DF149C3" w14:textId="77777777" w:rsidR="003F4A9A" w:rsidRPr="00636E97"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7CA77B21" w14:textId="77777777" w:rsidR="003F4A9A" w:rsidRPr="00CA2068" w:rsidRDefault="00D77D59" w:rsidP="0003645D">
            <w:pPr>
              <w:pStyle w:val="a3"/>
              <w:ind w:left="0"/>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color w:val="000000" w:themeColor="text1"/>
                <w:sz w:val="28"/>
                <w:szCs w:val="28"/>
                <w:lang w:eastAsia="uk-UA"/>
              </w:rPr>
              <w:t>–</w:t>
            </w:r>
            <w:r w:rsidR="004656C4" w:rsidRPr="00636E97">
              <w:rPr>
                <w:rFonts w:ascii="Times New Roman" w:hAnsi="Times New Roman" w:cs="Times New Roman"/>
                <w:color w:val="000000" w:themeColor="text1"/>
                <w:sz w:val="28"/>
                <w:szCs w:val="28"/>
                <w:lang w:eastAsia="uk-UA"/>
              </w:rPr>
              <w:t xml:space="preserve"> </w:t>
            </w:r>
            <w:hyperlink w:anchor="НабориНерухоме41" w:history="1">
              <w:r w:rsidR="003F4A9A" w:rsidRPr="00636E97">
                <w:rPr>
                  <w:rStyle w:val="a5"/>
                  <w:rFonts w:ascii="Times New Roman" w:hAnsi="Times New Roman" w:cs="Times New Roman"/>
                  <w:b/>
                  <w:bCs/>
                  <w:color w:val="000000" w:themeColor="text1"/>
                  <w:sz w:val="28"/>
                  <w:szCs w:val="28"/>
                  <w:lang w:eastAsia="uk-UA"/>
                </w:rPr>
                <w:t>Об’єкт нерухомого майна</w:t>
              </w:r>
            </w:hyperlink>
          </w:p>
        </w:tc>
        <w:tc>
          <w:tcPr>
            <w:tcW w:w="2268" w:type="dxa"/>
            <w:tcBorders>
              <w:top w:val="nil"/>
              <w:left w:val="nil"/>
              <w:bottom w:val="nil"/>
              <w:right w:val="nil"/>
            </w:tcBorders>
          </w:tcPr>
          <w:p w14:paraId="402B9128" w14:textId="77777777" w:rsidR="003F4A9A" w:rsidRPr="00636E97" w:rsidRDefault="003F4A9A" w:rsidP="00BB627F">
            <w:pPr>
              <w:pStyle w:val="a3"/>
              <w:ind w:left="0"/>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immovable</w:t>
            </w:r>
          </w:p>
        </w:tc>
        <w:tc>
          <w:tcPr>
            <w:tcW w:w="1559" w:type="dxa"/>
            <w:tcBorders>
              <w:top w:val="nil"/>
              <w:left w:val="nil"/>
              <w:bottom w:val="nil"/>
              <w:right w:val="nil"/>
            </w:tcBorders>
          </w:tcPr>
          <w:p w14:paraId="626C8239" w14:textId="77777777" w:rsidR="003F4A9A" w:rsidRPr="00636E97" w:rsidRDefault="003F4A9A" w:rsidP="00BB627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41</w:t>
            </w:r>
          </w:p>
        </w:tc>
      </w:tr>
      <w:tr w:rsidR="00CA2068" w:rsidRPr="00636E97" w14:paraId="46C0D474" w14:textId="77777777" w:rsidTr="003D17D7">
        <w:tc>
          <w:tcPr>
            <w:tcW w:w="851" w:type="dxa"/>
            <w:tcBorders>
              <w:top w:val="nil"/>
              <w:left w:val="nil"/>
              <w:bottom w:val="nil"/>
              <w:right w:val="nil"/>
            </w:tcBorders>
          </w:tcPr>
          <w:p w14:paraId="00D4080F" w14:textId="77777777" w:rsidR="003F4A9A" w:rsidRPr="00636E97" w:rsidRDefault="003F4A9A" w:rsidP="00D77D59">
            <w:pPr>
              <w:pStyle w:val="a3"/>
              <w:ind w:left="0"/>
              <w:jc w:val="right"/>
              <w:rPr>
                <w:rFonts w:ascii="Times New Roman" w:hAnsi="Times New Roman" w:cs="Times New Roman"/>
                <w:color w:val="000000" w:themeColor="text1"/>
                <w:sz w:val="28"/>
                <w:szCs w:val="28"/>
                <w:lang w:eastAsia="uk-UA"/>
              </w:rPr>
            </w:pPr>
          </w:p>
        </w:tc>
        <w:tc>
          <w:tcPr>
            <w:tcW w:w="10626" w:type="dxa"/>
            <w:tcBorders>
              <w:top w:val="nil"/>
              <w:left w:val="nil"/>
              <w:bottom w:val="nil"/>
              <w:right w:val="nil"/>
            </w:tcBorders>
          </w:tcPr>
          <w:p w14:paraId="6145E603" w14:textId="77777777" w:rsidR="003F4A9A" w:rsidRPr="00636E97" w:rsidRDefault="003F4A9A" w:rsidP="0003645D">
            <w:pPr>
              <w:pStyle w:val="a3"/>
              <w:ind w:left="0"/>
              <w:jc w:val="both"/>
              <w:rPr>
                <w:rFonts w:ascii="Times New Roman" w:hAnsi="Times New Roman" w:cs="Times New Roman"/>
                <w:b/>
                <w:color w:val="000000" w:themeColor="text1"/>
                <w:sz w:val="28"/>
                <w:szCs w:val="28"/>
                <w:lang w:eastAsia="uk-UA"/>
              </w:rPr>
            </w:pPr>
          </w:p>
        </w:tc>
        <w:tc>
          <w:tcPr>
            <w:tcW w:w="2268" w:type="dxa"/>
            <w:tcBorders>
              <w:top w:val="nil"/>
              <w:left w:val="nil"/>
              <w:bottom w:val="nil"/>
              <w:right w:val="nil"/>
            </w:tcBorders>
          </w:tcPr>
          <w:p w14:paraId="5195F4A1" w14:textId="77777777" w:rsidR="003F4A9A" w:rsidRPr="00636E97" w:rsidRDefault="003F4A9A" w:rsidP="004749D2">
            <w:pPr>
              <w:pStyle w:val="a3"/>
              <w:ind w:left="0"/>
              <w:jc w:val="both"/>
              <w:rPr>
                <w:rFonts w:ascii="Times New Roman" w:hAnsi="Times New Roman" w:cs="Times New Roman"/>
                <w:b/>
                <w:color w:val="000000" w:themeColor="text1"/>
                <w:sz w:val="28"/>
                <w:szCs w:val="28"/>
              </w:rPr>
            </w:pPr>
          </w:p>
        </w:tc>
        <w:tc>
          <w:tcPr>
            <w:tcW w:w="1559" w:type="dxa"/>
            <w:tcBorders>
              <w:top w:val="nil"/>
              <w:left w:val="nil"/>
              <w:bottom w:val="nil"/>
              <w:right w:val="nil"/>
            </w:tcBorders>
          </w:tcPr>
          <w:p w14:paraId="00D6AD3E" w14:textId="77777777" w:rsidR="003F4A9A" w:rsidRPr="00636E97" w:rsidRDefault="003F4A9A" w:rsidP="00725DE5">
            <w:pPr>
              <w:rPr>
                <w:rFonts w:ascii="Times New Roman" w:hAnsi="Times New Roman" w:cs="Times New Roman"/>
                <w:b/>
                <w:color w:val="000000" w:themeColor="text1"/>
                <w:sz w:val="28"/>
                <w:szCs w:val="28"/>
                <w:lang w:val="en-US" w:eastAsia="uk-UA"/>
              </w:rPr>
            </w:pPr>
          </w:p>
        </w:tc>
      </w:tr>
      <w:tr w:rsidR="00CA2068" w:rsidRPr="00636E97" w14:paraId="60FD846C" w14:textId="77777777" w:rsidTr="003D17D7">
        <w:tc>
          <w:tcPr>
            <w:tcW w:w="11477" w:type="dxa"/>
            <w:gridSpan w:val="2"/>
            <w:tcBorders>
              <w:top w:val="nil"/>
              <w:left w:val="nil"/>
              <w:bottom w:val="nil"/>
              <w:right w:val="nil"/>
            </w:tcBorders>
          </w:tcPr>
          <w:p w14:paraId="6EA33111" w14:textId="77777777" w:rsidR="003D17D7" w:rsidRPr="00CA2068" w:rsidRDefault="004E26EF" w:rsidP="0003645D">
            <w:pPr>
              <w:pStyle w:val="a3"/>
              <w:tabs>
                <w:tab w:val="left" w:pos="1308"/>
              </w:tabs>
              <w:ind w:left="0"/>
              <w:jc w:val="both"/>
              <w:rPr>
                <w:rFonts w:ascii="Times New Roman" w:hAnsi="Times New Roman" w:cs="Times New Roman"/>
                <w:b/>
                <w:color w:val="000000" w:themeColor="text1"/>
                <w:sz w:val="28"/>
                <w:szCs w:val="28"/>
                <w:lang w:eastAsia="uk-UA"/>
              </w:rPr>
            </w:pPr>
            <w:hyperlink w:anchor="Зміст" w:history="1">
              <w:r w:rsidR="003D17D7" w:rsidRPr="00636E97">
                <w:rPr>
                  <w:rStyle w:val="a5"/>
                  <w:rFonts w:ascii="Times New Roman" w:hAnsi="Times New Roman" w:cs="Times New Roman"/>
                  <w:b/>
                  <w:color w:val="000000" w:themeColor="text1"/>
                  <w:sz w:val="28"/>
                  <w:szCs w:val="28"/>
                  <w:lang w:val="ru-RU"/>
                </w:rPr>
                <w:t>Повернутись до зм</w:t>
              </w:r>
              <w:r w:rsidR="003D17D7" w:rsidRPr="00636E97">
                <w:rPr>
                  <w:rStyle w:val="a5"/>
                  <w:rFonts w:ascii="Times New Roman" w:hAnsi="Times New Roman" w:cs="Times New Roman"/>
                  <w:b/>
                  <w:color w:val="000000" w:themeColor="text1"/>
                  <w:sz w:val="28"/>
                  <w:szCs w:val="28"/>
                </w:rPr>
                <w:t>істу Правил</w:t>
              </w:r>
            </w:hyperlink>
          </w:p>
        </w:tc>
        <w:tc>
          <w:tcPr>
            <w:tcW w:w="2268" w:type="dxa"/>
            <w:tcBorders>
              <w:top w:val="nil"/>
              <w:left w:val="nil"/>
              <w:bottom w:val="nil"/>
              <w:right w:val="nil"/>
            </w:tcBorders>
          </w:tcPr>
          <w:p w14:paraId="059E570F" w14:textId="77777777" w:rsidR="003D17D7" w:rsidRPr="00636E97" w:rsidRDefault="003D17D7" w:rsidP="004749D2">
            <w:pPr>
              <w:pStyle w:val="a3"/>
              <w:ind w:left="0"/>
              <w:jc w:val="both"/>
              <w:rPr>
                <w:rFonts w:ascii="Times New Roman" w:hAnsi="Times New Roman" w:cs="Times New Roman"/>
                <w:b/>
                <w:color w:val="000000" w:themeColor="text1"/>
                <w:sz w:val="28"/>
                <w:szCs w:val="28"/>
                <w:lang w:val="en-US" w:eastAsia="uk-UA"/>
              </w:rPr>
            </w:pPr>
          </w:p>
        </w:tc>
        <w:tc>
          <w:tcPr>
            <w:tcW w:w="1559" w:type="dxa"/>
            <w:tcBorders>
              <w:top w:val="nil"/>
              <w:left w:val="nil"/>
              <w:bottom w:val="nil"/>
              <w:right w:val="nil"/>
            </w:tcBorders>
          </w:tcPr>
          <w:p w14:paraId="267E93EC" w14:textId="77777777" w:rsidR="003D17D7" w:rsidRPr="00636E97" w:rsidRDefault="003D17D7" w:rsidP="004749D2">
            <w:pPr>
              <w:pStyle w:val="a3"/>
              <w:ind w:left="0"/>
              <w:jc w:val="center"/>
              <w:rPr>
                <w:rFonts w:ascii="Times New Roman" w:hAnsi="Times New Roman" w:cs="Times New Roman"/>
                <w:b/>
                <w:color w:val="000000" w:themeColor="text1"/>
                <w:sz w:val="28"/>
                <w:szCs w:val="28"/>
                <w:lang w:eastAsia="uk-UA"/>
              </w:rPr>
            </w:pPr>
          </w:p>
        </w:tc>
      </w:tr>
    </w:tbl>
    <w:p w14:paraId="78CE0C35" w14:textId="77777777" w:rsidR="00256D6B" w:rsidRPr="00636E97" w:rsidRDefault="00025324">
      <w:pP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br w:type="page"/>
      </w:r>
    </w:p>
    <w:p w14:paraId="13B73974" w14:textId="77777777" w:rsidR="00086AB1" w:rsidRPr="00636E97" w:rsidRDefault="000F2D08" w:rsidP="004749D2">
      <w:pPr>
        <w:spacing w:after="0" w:line="240" w:lineRule="auto"/>
        <w:ind w:firstLine="709"/>
        <w:jc w:val="center"/>
        <w:outlineLvl w:val="0"/>
        <w:rPr>
          <w:rFonts w:ascii="Times New Roman" w:hAnsi="Times New Roman" w:cs="Times New Roman"/>
          <w:b/>
          <w:bCs/>
          <w:color w:val="000000" w:themeColor="text1"/>
          <w:sz w:val="28"/>
          <w:szCs w:val="28"/>
          <w:lang w:val="ru-RU" w:eastAsia="uk-UA"/>
        </w:rPr>
      </w:pPr>
      <w:bookmarkStart w:id="152" w:name="_Toc133930136"/>
      <w:bookmarkStart w:id="153" w:name="ДодатокПравилаФормувРекв"/>
      <w:bookmarkStart w:id="154" w:name="_Toc222398674"/>
      <w:r w:rsidRPr="00636E97">
        <w:rPr>
          <w:rFonts w:ascii="Times New Roman" w:hAnsi="Times New Roman" w:cs="Times New Roman"/>
          <w:b/>
          <w:color w:val="000000" w:themeColor="text1"/>
          <w:sz w:val="28"/>
          <w:szCs w:val="28"/>
        </w:rPr>
        <w:t xml:space="preserve">Додаток 1. </w:t>
      </w:r>
      <w:r w:rsidR="00086AB1" w:rsidRPr="00636E97">
        <w:rPr>
          <w:rFonts w:ascii="Times New Roman" w:hAnsi="Times New Roman" w:cs="Times New Roman"/>
          <w:b/>
          <w:color w:val="000000" w:themeColor="text1"/>
          <w:sz w:val="28"/>
          <w:szCs w:val="28"/>
        </w:rPr>
        <w:t>П</w:t>
      </w:r>
      <w:r w:rsidR="00880B71" w:rsidRPr="00636E97">
        <w:rPr>
          <w:rFonts w:ascii="Times New Roman" w:hAnsi="Times New Roman" w:cs="Times New Roman"/>
          <w:b/>
          <w:color w:val="000000" w:themeColor="text1"/>
          <w:sz w:val="28"/>
          <w:szCs w:val="28"/>
        </w:rPr>
        <w:t>равила формування</w:t>
      </w:r>
      <w:r w:rsidR="00086AB1" w:rsidRPr="00636E97">
        <w:rPr>
          <w:rFonts w:ascii="Times New Roman" w:hAnsi="Times New Roman" w:cs="Times New Roman"/>
          <w:b/>
          <w:color w:val="000000" w:themeColor="text1"/>
          <w:sz w:val="28"/>
          <w:szCs w:val="28"/>
        </w:rPr>
        <w:t xml:space="preserve"> </w:t>
      </w:r>
      <w:r w:rsidR="00880B71" w:rsidRPr="00636E97">
        <w:rPr>
          <w:rFonts w:ascii="Times New Roman" w:hAnsi="Times New Roman" w:cs="Times New Roman"/>
          <w:b/>
          <w:color w:val="000000" w:themeColor="text1"/>
          <w:sz w:val="28"/>
          <w:szCs w:val="28"/>
        </w:rPr>
        <w:t xml:space="preserve">реквізитів, які є </w:t>
      </w:r>
      <w:r w:rsidR="006471AB" w:rsidRPr="00636E97">
        <w:rPr>
          <w:rFonts w:ascii="Times New Roman" w:hAnsi="Times New Roman" w:cs="Times New Roman"/>
          <w:b/>
          <w:color w:val="000000" w:themeColor="text1"/>
          <w:sz w:val="28"/>
          <w:szCs w:val="28"/>
        </w:rPr>
        <w:t xml:space="preserve">властивими </w:t>
      </w:r>
      <w:r w:rsidR="00880B71" w:rsidRPr="00636E97">
        <w:rPr>
          <w:rFonts w:ascii="Times New Roman" w:hAnsi="Times New Roman" w:cs="Times New Roman"/>
          <w:b/>
          <w:color w:val="000000" w:themeColor="text1"/>
          <w:sz w:val="28"/>
          <w:szCs w:val="28"/>
        </w:rPr>
        <w:t>кільком наборам даних</w:t>
      </w:r>
      <w:bookmarkEnd w:id="152"/>
      <w:bookmarkEnd w:id="153"/>
      <w:bookmarkEnd w:id="154"/>
    </w:p>
    <w:p w14:paraId="7723D5B4" w14:textId="77777777" w:rsidR="009802E9" w:rsidRPr="00636E97" w:rsidRDefault="009802E9" w:rsidP="00B27EF6">
      <w:pPr>
        <w:rPr>
          <w:color w:val="000000" w:themeColor="text1"/>
        </w:rPr>
      </w:pPr>
      <w:bookmarkStart w:id="155" w:name="_Toc133930137"/>
    </w:p>
    <w:p w14:paraId="34CA4DEE" w14:textId="77777777" w:rsidR="00B27EF6" w:rsidRPr="00636E97" w:rsidRDefault="004E26EF" w:rsidP="00B27EF6">
      <w:pPr>
        <w:rPr>
          <w:color w:val="000000" w:themeColor="text1"/>
        </w:rPr>
      </w:pPr>
      <w:hyperlink w:anchor="Зміст" w:history="1">
        <w:r w:rsidR="00B27EF6" w:rsidRPr="00636E97">
          <w:rPr>
            <w:rStyle w:val="a5"/>
            <w:rFonts w:ascii="Times New Roman" w:hAnsi="Times New Roman" w:cs="Times New Roman"/>
            <w:b/>
            <w:color w:val="000000" w:themeColor="text1"/>
            <w:sz w:val="28"/>
            <w:szCs w:val="28"/>
            <w:lang w:val="ru-RU"/>
          </w:rPr>
          <w:t>Повернутись до зм</w:t>
        </w:r>
        <w:r w:rsidR="00B27EF6" w:rsidRPr="00636E97">
          <w:rPr>
            <w:rStyle w:val="a5"/>
            <w:rFonts w:ascii="Times New Roman" w:hAnsi="Times New Roman" w:cs="Times New Roman"/>
            <w:b/>
            <w:color w:val="000000" w:themeColor="text1"/>
            <w:sz w:val="28"/>
            <w:szCs w:val="28"/>
          </w:rPr>
          <w:t>істу Правил</w:t>
        </w:r>
      </w:hyperlink>
    </w:p>
    <w:p w14:paraId="501C80E5" w14:textId="77777777" w:rsidR="00344721" w:rsidRPr="00CA2068" w:rsidRDefault="004E26EF" w:rsidP="00952F84">
      <w:pPr>
        <w:rPr>
          <w:rFonts w:ascii="Times New Roman" w:hAnsi="Times New Roman" w:cs="Times New Roman"/>
          <w:b/>
          <w:color w:val="000000" w:themeColor="text1"/>
          <w:sz w:val="28"/>
          <w:szCs w:val="28"/>
          <w:lang w:eastAsia="uk-UA"/>
        </w:rPr>
      </w:pPr>
      <w:hyperlink w:anchor="ЗагальніВимоги" w:history="1">
        <w:r w:rsidR="00B27EF6"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7089BE6F" w14:textId="77777777" w:rsidR="00357242" w:rsidRPr="00636E97" w:rsidRDefault="002D18E7" w:rsidP="002D18E7">
      <w:pPr>
        <w:spacing w:after="0" w:line="240" w:lineRule="auto"/>
        <w:ind w:firstLine="709"/>
        <w:jc w:val="center"/>
        <w:outlineLvl w:val="2"/>
        <w:rPr>
          <w:rFonts w:ascii="Times New Roman" w:hAnsi="Times New Roman" w:cs="Times New Roman"/>
          <w:b/>
          <w:color w:val="000000" w:themeColor="text1"/>
          <w:sz w:val="28"/>
          <w:szCs w:val="28"/>
        </w:rPr>
      </w:pPr>
      <w:bookmarkStart w:id="156" w:name="_Toc222398675"/>
      <w:bookmarkStart w:id="157" w:name="ДодатокІДЕНТИФІКАТОРИ"/>
      <w:r w:rsidRPr="00636E97">
        <w:rPr>
          <w:rFonts w:ascii="Times New Roman" w:hAnsi="Times New Roman" w:cs="Times New Roman"/>
          <w:b/>
          <w:bCs/>
          <w:color w:val="000000" w:themeColor="text1"/>
          <w:sz w:val="28"/>
          <w:szCs w:val="28"/>
          <w:lang w:eastAsia="uk-UA"/>
        </w:rPr>
        <w:t>Додаток 1.1. Реквізити:</w:t>
      </w:r>
      <w:r w:rsidRPr="00636E97">
        <w:rPr>
          <w:rFonts w:ascii="Times New Roman" w:hAnsi="Times New Roman" w:cs="Times New Roman"/>
          <w:b/>
          <w:color w:val="000000" w:themeColor="text1"/>
          <w:sz w:val="28"/>
          <w:szCs w:val="28"/>
        </w:rPr>
        <w:t xml:space="preserve"> Ідентифікатор</w:t>
      </w:r>
      <w:r w:rsidR="00357242" w:rsidRPr="00636E97">
        <w:rPr>
          <w:rFonts w:ascii="Times New Roman" w:hAnsi="Times New Roman" w:cs="Times New Roman"/>
          <w:b/>
          <w:color w:val="000000" w:themeColor="text1"/>
          <w:sz w:val="28"/>
          <w:szCs w:val="28"/>
        </w:rPr>
        <w:t>и:</w:t>
      </w:r>
      <w:bookmarkEnd w:id="156"/>
    </w:p>
    <w:bookmarkEnd w:id="157"/>
    <w:p w14:paraId="6F5BA215" w14:textId="77777777" w:rsidR="00357242" w:rsidRPr="00636E97" w:rsidRDefault="002D18E7" w:rsidP="00693853">
      <w:pPr>
        <w:pStyle w:val="a3"/>
        <w:numPr>
          <w:ilvl w:val="1"/>
          <w:numId w:val="51"/>
        </w:numPr>
        <w:tabs>
          <w:tab w:val="left" w:pos="1134"/>
        </w:tabs>
        <w:spacing w:after="0" w:line="240" w:lineRule="auto"/>
        <w:ind w:left="851" w:firstLine="0"/>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особи (розширені відомості) (person_id_full</w:t>
      </w:r>
      <w:r w:rsidRPr="00636E97">
        <w:rPr>
          <w:rFonts w:ascii="Times New Roman" w:hAnsi="Times New Roman" w:cs="Times New Roman"/>
          <w:color w:val="000000" w:themeColor="text1"/>
          <w:sz w:val="28"/>
          <w:szCs w:val="28"/>
          <w:lang w:eastAsia="uk-UA"/>
        </w:rPr>
        <w:t xml:space="preserve">, </w:t>
      </w:r>
      <w:r w:rsidR="00357242" w:rsidRPr="00636E97">
        <w:rPr>
          <w:rFonts w:ascii="Times New Roman" w:hAnsi="Times New Roman" w:cs="Times New Roman"/>
          <w:color w:val="000000" w:themeColor="text1"/>
          <w:sz w:val="28"/>
          <w:szCs w:val="28"/>
          <w:lang w:eastAsia="uk-UA"/>
        </w:rPr>
        <w:t>ID</w:t>
      </w:r>
      <w:r w:rsidRPr="00636E97">
        <w:rPr>
          <w:rFonts w:ascii="Times New Roman" w:hAnsi="Times New Roman" w:cs="Times New Roman"/>
          <w:color w:val="000000" w:themeColor="text1"/>
          <w:sz w:val="28"/>
          <w:szCs w:val="28"/>
          <w:lang w:eastAsia="uk-UA"/>
        </w:rPr>
        <w:t>0001)</w:t>
      </w:r>
      <w:r w:rsidR="00357242" w:rsidRPr="00636E97">
        <w:rPr>
          <w:rFonts w:ascii="Times New Roman" w:hAnsi="Times New Roman" w:cs="Times New Roman"/>
          <w:color w:val="000000" w:themeColor="text1"/>
          <w:sz w:val="28"/>
          <w:szCs w:val="28"/>
          <w:lang w:eastAsia="uk-UA"/>
        </w:rPr>
        <w:t>;</w:t>
      </w:r>
    </w:p>
    <w:p w14:paraId="2965DFEA" w14:textId="77777777" w:rsidR="00357242" w:rsidRPr="00636E97" w:rsidRDefault="002D18E7" w:rsidP="00693853">
      <w:pPr>
        <w:pStyle w:val="a3"/>
        <w:numPr>
          <w:ilvl w:val="1"/>
          <w:numId w:val="51"/>
        </w:numPr>
        <w:tabs>
          <w:tab w:val="left" w:pos="1134"/>
        </w:tabs>
        <w:spacing w:after="0" w:line="240" w:lineRule="auto"/>
        <w:ind w:left="851" w:firstLine="0"/>
        <w:jc w:val="both"/>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rPr>
        <w:t>особи (скорочені відомості) (person_id_short</w:t>
      </w:r>
      <w:r w:rsidRPr="00636E97">
        <w:rPr>
          <w:rFonts w:ascii="Times New Roman" w:hAnsi="Times New Roman" w:cs="Times New Roman"/>
          <w:color w:val="000000" w:themeColor="text1"/>
          <w:sz w:val="28"/>
          <w:szCs w:val="28"/>
          <w:lang w:eastAsia="uk-UA"/>
        </w:rPr>
        <w:t xml:space="preserve">, </w:t>
      </w:r>
      <w:r w:rsidR="00357242" w:rsidRPr="00636E97">
        <w:rPr>
          <w:rFonts w:ascii="Times New Roman" w:hAnsi="Times New Roman" w:cs="Times New Roman"/>
          <w:color w:val="000000" w:themeColor="text1"/>
          <w:sz w:val="28"/>
          <w:szCs w:val="28"/>
          <w:lang w:eastAsia="uk-UA"/>
        </w:rPr>
        <w:t>ID</w:t>
      </w:r>
      <w:r w:rsidRPr="00636E97">
        <w:rPr>
          <w:rFonts w:ascii="Times New Roman" w:hAnsi="Times New Roman" w:cs="Times New Roman"/>
          <w:color w:val="000000" w:themeColor="text1"/>
          <w:sz w:val="28"/>
          <w:szCs w:val="28"/>
          <w:lang w:eastAsia="uk-UA"/>
        </w:rPr>
        <w:t>0002)</w:t>
      </w:r>
      <w:r w:rsidR="00166EB6" w:rsidRPr="00636E97">
        <w:rPr>
          <w:rFonts w:ascii="Times New Roman" w:hAnsi="Times New Roman" w:cs="Times New Roman"/>
          <w:color w:val="000000" w:themeColor="text1"/>
          <w:sz w:val="28"/>
          <w:szCs w:val="28"/>
          <w:lang w:val="en-US" w:eastAsia="uk-UA"/>
        </w:rPr>
        <w:t>;</w:t>
      </w:r>
    </w:p>
    <w:p w14:paraId="444BD738" w14:textId="77777777" w:rsidR="00357242" w:rsidRPr="00636E97" w:rsidRDefault="002D18E7" w:rsidP="00693853">
      <w:pPr>
        <w:pStyle w:val="a3"/>
        <w:numPr>
          <w:ilvl w:val="1"/>
          <w:numId w:val="51"/>
        </w:numPr>
        <w:tabs>
          <w:tab w:val="left" w:pos="1134"/>
        </w:tabs>
        <w:spacing w:after="0" w:line="240" w:lineRule="auto"/>
        <w:ind w:left="851" w:firstLine="0"/>
        <w:jc w:val="both"/>
        <w:rPr>
          <w:rFonts w:ascii="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активної операції  (</w:t>
      </w:r>
      <w:r w:rsidRPr="00636E97">
        <w:rPr>
          <w:rFonts w:ascii="Times New Roman" w:hAnsi="Times New Roman" w:cs="Times New Roman"/>
          <w:color w:val="000000" w:themeColor="text1"/>
          <w:sz w:val="28"/>
          <w:szCs w:val="28"/>
          <w:lang w:eastAsia="uk-UA"/>
        </w:rPr>
        <w:t xml:space="preserve">loan_id, </w:t>
      </w:r>
      <w:r w:rsidR="00166EB6" w:rsidRPr="00636E97">
        <w:rPr>
          <w:rFonts w:ascii="Times New Roman" w:hAnsi="Times New Roman" w:cs="Times New Roman"/>
          <w:color w:val="000000" w:themeColor="text1"/>
          <w:sz w:val="28"/>
          <w:szCs w:val="28"/>
          <w:lang w:eastAsia="uk-UA"/>
        </w:rPr>
        <w:t>ID</w:t>
      </w:r>
      <w:r w:rsidRPr="00636E97">
        <w:rPr>
          <w:rFonts w:ascii="Times New Roman" w:hAnsi="Times New Roman" w:cs="Times New Roman"/>
          <w:color w:val="000000" w:themeColor="text1"/>
          <w:sz w:val="28"/>
          <w:szCs w:val="28"/>
          <w:lang w:eastAsia="uk-UA"/>
        </w:rPr>
        <w:t xml:space="preserve"> 0004)</w:t>
      </w:r>
      <w:r w:rsidR="00166EB6" w:rsidRPr="00636E97">
        <w:rPr>
          <w:rFonts w:ascii="Times New Roman" w:hAnsi="Times New Roman" w:cs="Times New Roman"/>
          <w:color w:val="000000" w:themeColor="text1"/>
          <w:sz w:val="28"/>
          <w:szCs w:val="28"/>
          <w:lang w:val="ru-RU" w:eastAsia="uk-UA"/>
        </w:rPr>
        <w:t>;</w:t>
      </w:r>
    </w:p>
    <w:p w14:paraId="2C8C5690" w14:textId="77777777" w:rsidR="00357242" w:rsidRPr="00636E97" w:rsidRDefault="00903EB8" w:rsidP="00693853">
      <w:pPr>
        <w:pStyle w:val="a3"/>
        <w:numPr>
          <w:ilvl w:val="1"/>
          <w:numId w:val="51"/>
        </w:numPr>
        <w:tabs>
          <w:tab w:val="left" w:pos="1134"/>
        </w:tabs>
        <w:spacing w:after="0" w:line="240" w:lineRule="auto"/>
        <w:ind w:left="851" w:firstLine="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забезпечення </w:t>
      </w:r>
      <w:r w:rsidR="00166EB6" w:rsidRPr="00636E97">
        <w:rPr>
          <w:rFonts w:ascii="Times New Roman" w:hAnsi="Times New Roman" w:cs="Times New Roman"/>
          <w:color w:val="000000" w:themeColor="text1"/>
          <w:sz w:val="28"/>
          <w:szCs w:val="28"/>
        </w:rPr>
        <w:t>(collateral_id, ID0007);</w:t>
      </w:r>
    </w:p>
    <w:p w14:paraId="1EE19646" w14:textId="77777777" w:rsidR="00357242" w:rsidRPr="00636E97" w:rsidRDefault="007F6732" w:rsidP="00693853">
      <w:pPr>
        <w:pStyle w:val="a3"/>
        <w:numPr>
          <w:ilvl w:val="1"/>
          <w:numId w:val="51"/>
        </w:numPr>
        <w:tabs>
          <w:tab w:val="left" w:pos="1134"/>
        </w:tabs>
        <w:spacing w:after="0" w:line="240" w:lineRule="auto"/>
        <w:ind w:left="851" w:firstLine="0"/>
        <w:jc w:val="both"/>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rPr>
        <w:t xml:space="preserve">первісної </w:t>
      </w:r>
      <w:r w:rsidR="008F7F30" w:rsidRPr="00636E97">
        <w:rPr>
          <w:rFonts w:ascii="Times New Roman" w:hAnsi="Times New Roman" w:cs="Times New Roman"/>
          <w:color w:val="000000" w:themeColor="text1"/>
          <w:sz w:val="28"/>
          <w:szCs w:val="28"/>
        </w:rPr>
        <w:t xml:space="preserve">угоди </w:t>
      </w:r>
      <w:r w:rsidR="00A46648" w:rsidRPr="00636E97">
        <w:rPr>
          <w:rFonts w:ascii="Times New Roman" w:hAnsi="Times New Roman" w:cs="Times New Roman"/>
          <w:color w:val="000000" w:themeColor="text1"/>
          <w:sz w:val="28"/>
          <w:szCs w:val="28"/>
        </w:rPr>
        <w:t xml:space="preserve">/ </w:t>
      </w:r>
      <w:r w:rsidR="008F7F30" w:rsidRPr="00636E97">
        <w:rPr>
          <w:rFonts w:ascii="Times New Roman" w:hAnsi="Times New Roman" w:cs="Times New Roman"/>
          <w:color w:val="000000" w:themeColor="text1"/>
          <w:sz w:val="28"/>
          <w:szCs w:val="28"/>
        </w:rPr>
        <w:t>правочину</w:t>
      </w:r>
      <w:r w:rsidR="002D18E7" w:rsidRPr="00636E97">
        <w:rPr>
          <w:rFonts w:ascii="Times New Roman" w:hAnsi="Times New Roman" w:cs="Times New Roman"/>
          <w:color w:val="000000" w:themeColor="text1"/>
          <w:sz w:val="28"/>
          <w:szCs w:val="28"/>
        </w:rPr>
        <w:t xml:space="preserve"> (initial_agreem_id</w:t>
      </w:r>
      <w:r w:rsidR="002D18E7" w:rsidRPr="00636E97">
        <w:rPr>
          <w:rFonts w:ascii="Times New Roman" w:hAnsi="Times New Roman" w:cs="Times New Roman"/>
          <w:color w:val="000000" w:themeColor="text1"/>
          <w:sz w:val="28"/>
          <w:szCs w:val="28"/>
          <w:lang w:eastAsia="uk-UA"/>
        </w:rPr>
        <w:t xml:space="preserve">, </w:t>
      </w:r>
      <w:r w:rsidR="00357242" w:rsidRPr="00636E97">
        <w:rPr>
          <w:rFonts w:ascii="Times New Roman" w:hAnsi="Times New Roman" w:cs="Times New Roman"/>
          <w:color w:val="000000" w:themeColor="text1"/>
          <w:sz w:val="28"/>
          <w:szCs w:val="28"/>
          <w:lang w:eastAsia="uk-UA"/>
        </w:rPr>
        <w:t>ID0008</w:t>
      </w:r>
      <w:r w:rsidR="002D18E7" w:rsidRPr="00636E97">
        <w:rPr>
          <w:rFonts w:ascii="Times New Roman" w:hAnsi="Times New Roman" w:cs="Times New Roman"/>
          <w:color w:val="000000" w:themeColor="text1"/>
          <w:sz w:val="28"/>
          <w:szCs w:val="28"/>
          <w:lang w:eastAsia="uk-UA"/>
        </w:rPr>
        <w:t>)</w:t>
      </w:r>
      <w:r w:rsidR="00166EB6" w:rsidRPr="00636E97">
        <w:rPr>
          <w:rFonts w:ascii="Times New Roman" w:hAnsi="Times New Roman" w:cs="Times New Roman"/>
          <w:color w:val="000000" w:themeColor="text1"/>
          <w:sz w:val="28"/>
          <w:szCs w:val="28"/>
          <w:lang w:val="en-US" w:eastAsia="uk-UA"/>
        </w:rPr>
        <w:t>;</w:t>
      </w:r>
    </w:p>
    <w:p w14:paraId="4F4ECB9A" w14:textId="77777777" w:rsidR="002D18E7" w:rsidRPr="00636E97" w:rsidRDefault="007F6732" w:rsidP="00693853">
      <w:pPr>
        <w:pStyle w:val="a3"/>
        <w:numPr>
          <w:ilvl w:val="1"/>
          <w:numId w:val="51"/>
        </w:numPr>
        <w:tabs>
          <w:tab w:val="left" w:pos="1134"/>
        </w:tabs>
        <w:spacing w:after="0" w:line="240" w:lineRule="auto"/>
        <w:ind w:left="851" w:firstLine="0"/>
        <w:jc w:val="both"/>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eastAsia="uk-UA"/>
        </w:rPr>
        <w:t xml:space="preserve">попередньої </w:t>
      </w:r>
      <w:r w:rsidR="008F7F30" w:rsidRPr="00636E97">
        <w:rPr>
          <w:rFonts w:ascii="Times New Roman" w:hAnsi="Times New Roman" w:cs="Times New Roman"/>
          <w:color w:val="000000" w:themeColor="text1"/>
          <w:sz w:val="28"/>
          <w:szCs w:val="28"/>
          <w:lang w:eastAsia="uk-UA"/>
        </w:rPr>
        <w:t xml:space="preserve">угоди </w:t>
      </w:r>
      <w:r w:rsidR="00A46648" w:rsidRPr="00636E97">
        <w:rPr>
          <w:rFonts w:ascii="Times New Roman" w:hAnsi="Times New Roman" w:cs="Times New Roman"/>
          <w:color w:val="000000" w:themeColor="text1"/>
          <w:sz w:val="28"/>
          <w:szCs w:val="28"/>
          <w:lang w:eastAsia="uk-UA"/>
        </w:rPr>
        <w:t xml:space="preserve">/ </w:t>
      </w:r>
      <w:r w:rsidR="008F7F30" w:rsidRPr="00636E97">
        <w:rPr>
          <w:rFonts w:ascii="Times New Roman" w:hAnsi="Times New Roman" w:cs="Times New Roman"/>
          <w:color w:val="000000" w:themeColor="text1"/>
          <w:sz w:val="28"/>
          <w:szCs w:val="28"/>
          <w:lang w:eastAsia="uk-UA"/>
        </w:rPr>
        <w:t>правочину</w:t>
      </w:r>
      <w:r w:rsidR="00357242" w:rsidRPr="00636E97">
        <w:rPr>
          <w:rFonts w:ascii="Times New Roman" w:hAnsi="Times New Roman" w:cs="Times New Roman"/>
          <w:color w:val="000000" w:themeColor="text1"/>
          <w:sz w:val="28"/>
          <w:szCs w:val="28"/>
          <w:lang w:eastAsia="uk-UA"/>
        </w:rPr>
        <w:t xml:space="preserve"> (prev_agreem_id, ID0009)</w:t>
      </w:r>
      <w:r w:rsidR="00166EB6" w:rsidRPr="00636E97">
        <w:rPr>
          <w:rFonts w:ascii="Times New Roman" w:hAnsi="Times New Roman" w:cs="Times New Roman"/>
          <w:color w:val="000000" w:themeColor="text1"/>
          <w:sz w:val="28"/>
          <w:szCs w:val="28"/>
          <w:lang w:val="en-US" w:eastAsia="uk-UA"/>
        </w:rPr>
        <w:t>;</w:t>
      </w:r>
    </w:p>
    <w:p w14:paraId="1CE5BA6C" w14:textId="77777777" w:rsidR="00357242" w:rsidRPr="00636E97" w:rsidRDefault="00B045FD" w:rsidP="00693853">
      <w:pPr>
        <w:pStyle w:val="a3"/>
        <w:numPr>
          <w:ilvl w:val="1"/>
          <w:numId w:val="51"/>
        </w:numPr>
        <w:tabs>
          <w:tab w:val="left" w:pos="1134"/>
        </w:tabs>
        <w:spacing w:after="0" w:line="240" w:lineRule="auto"/>
        <w:ind w:left="851" w:firstLine="0"/>
        <w:jc w:val="both"/>
        <w:rPr>
          <w:rFonts w:ascii="Times New Roman" w:hAnsi="Times New Roman" w:cs="Times New Roman"/>
          <w:color w:val="000000" w:themeColor="text1"/>
          <w:sz w:val="28"/>
          <w:szCs w:val="28"/>
          <w:lang w:val="en-US"/>
        </w:rPr>
      </w:pPr>
      <w:r w:rsidRPr="00636E97">
        <w:rPr>
          <w:rFonts w:ascii="Times New Roman" w:eastAsia="Times New Roman" w:hAnsi="Times New Roman" w:cs="Times New Roman"/>
          <w:color w:val="000000" w:themeColor="text1"/>
          <w:sz w:val="28"/>
          <w:szCs w:val="28"/>
          <w:lang w:eastAsia="uk-UA"/>
        </w:rPr>
        <w:t>об’єкта</w:t>
      </w:r>
      <w:r w:rsidR="00357242" w:rsidRPr="00636E97">
        <w:rPr>
          <w:rFonts w:ascii="Times New Roman" w:eastAsia="Times New Roman" w:hAnsi="Times New Roman" w:cs="Times New Roman"/>
          <w:color w:val="000000" w:themeColor="text1"/>
          <w:sz w:val="28"/>
          <w:szCs w:val="28"/>
          <w:lang w:eastAsia="uk-UA"/>
        </w:rPr>
        <w:t xml:space="preserve"> забезпечення </w:t>
      </w:r>
      <w:r w:rsidR="00357242" w:rsidRPr="00636E97">
        <w:rPr>
          <w:rFonts w:ascii="Times New Roman" w:hAnsi="Times New Roman" w:cs="Times New Roman"/>
          <w:color w:val="000000" w:themeColor="text1"/>
          <w:sz w:val="28"/>
          <w:szCs w:val="28"/>
          <w:lang w:eastAsia="uk-UA"/>
        </w:rPr>
        <w:t>(</w:t>
      </w:r>
      <w:r w:rsidR="00357242" w:rsidRPr="00636E97">
        <w:rPr>
          <w:rFonts w:ascii="Times New Roman" w:hAnsi="Times New Roman" w:cs="Times New Roman"/>
          <w:color w:val="000000" w:themeColor="text1"/>
          <w:sz w:val="28"/>
          <w:szCs w:val="28"/>
        </w:rPr>
        <w:t>object_col_id</w:t>
      </w:r>
      <w:r w:rsidR="00357242" w:rsidRPr="00636E97">
        <w:rPr>
          <w:rFonts w:ascii="Times New Roman" w:hAnsi="Times New Roman" w:cs="Times New Roman"/>
          <w:color w:val="000000" w:themeColor="text1"/>
          <w:sz w:val="28"/>
          <w:szCs w:val="28"/>
          <w:lang w:eastAsia="uk-UA"/>
        </w:rPr>
        <w:t>, ID0011)</w:t>
      </w:r>
      <w:r w:rsidR="00166EB6" w:rsidRPr="00636E97">
        <w:rPr>
          <w:rFonts w:ascii="Times New Roman" w:hAnsi="Times New Roman" w:cs="Times New Roman"/>
          <w:color w:val="000000" w:themeColor="text1"/>
          <w:sz w:val="28"/>
          <w:szCs w:val="28"/>
          <w:lang w:val="en-US" w:eastAsia="uk-UA"/>
        </w:rPr>
        <w:t>.</w:t>
      </w:r>
    </w:p>
    <w:p w14:paraId="342D9528" w14:textId="77777777" w:rsidR="002D18E7" w:rsidRPr="00636E97" w:rsidRDefault="002D18E7" w:rsidP="002D18E7">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399" w:type="dxa"/>
        <w:tblLook w:val="04A0" w:firstRow="1" w:lastRow="0" w:firstColumn="1" w:lastColumn="0" w:noHBand="0" w:noVBand="1"/>
      </w:tblPr>
      <w:tblGrid>
        <w:gridCol w:w="12138"/>
        <w:gridCol w:w="3261"/>
      </w:tblGrid>
      <w:tr w:rsidR="00301405" w:rsidRPr="00636E97" w14:paraId="2C545AF4" w14:textId="77777777" w:rsidTr="007F6732">
        <w:tc>
          <w:tcPr>
            <w:tcW w:w="12138" w:type="dxa"/>
          </w:tcPr>
          <w:p w14:paraId="53BFE3CA" w14:textId="77777777" w:rsidR="002D18E7" w:rsidRPr="00636E97" w:rsidRDefault="002D18E7" w:rsidP="008756E7">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392A86F" w14:textId="77777777" w:rsidR="002D18E7" w:rsidRPr="00636E97" w:rsidRDefault="002D18E7" w:rsidP="005D29DA">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 xml:space="preserve">Повернутись до </w:t>
            </w:r>
            <w:r w:rsidR="005D29DA" w:rsidRPr="00636E97">
              <w:rPr>
                <w:rFonts w:ascii="Times New Roman" w:hAnsi="Times New Roman" w:cs="Times New Roman"/>
                <w:b/>
                <w:bCs/>
                <w:color w:val="000000" w:themeColor="text1"/>
                <w:sz w:val="28"/>
                <w:szCs w:val="28"/>
                <w:lang w:eastAsia="uk-UA"/>
              </w:rPr>
              <w:t xml:space="preserve">ідентифікаторів </w:t>
            </w:r>
            <w:r w:rsidRPr="00636E97">
              <w:rPr>
                <w:rFonts w:ascii="Times New Roman" w:hAnsi="Times New Roman" w:cs="Times New Roman"/>
                <w:b/>
                <w:bCs/>
                <w:color w:val="000000" w:themeColor="text1"/>
                <w:sz w:val="28"/>
                <w:szCs w:val="28"/>
                <w:lang w:eastAsia="uk-UA"/>
              </w:rPr>
              <w:t>в наборі даних:</w:t>
            </w:r>
          </w:p>
        </w:tc>
      </w:tr>
    </w:tbl>
    <w:p w14:paraId="3B32180F" w14:textId="77777777" w:rsidR="00543BCB" w:rsidRPr="00636E97" w:rsidRDefault="00543BCB" w:rsidP="00693853">
      <w:pPr>
        <w:spacing w:after="0" w:line="240" w:lineRule="auto"/>
        <w:rPr>
          <w:rFonts w:ascii="Times New Roman" w:hAnsi="Times New Roman" w:cs="Times New Roman"/>
          <w:color w:val="000000" w:themeColor="text1"/>
          <w:sz w:val="2"/>
          <w:szCs w:val="2"/>
        </w:rPr>
      </w:pPr>
    </w:p>
    <w:tbl>
      <w:tblPr>
        <w:tblStyle w:val="a6"/>
        <w:tblW w:w="15399" w:type="dxa"/>
        <w:tblLook w:val="04A0" w:firstRow="1" w:lastRow="0" w:firstColumn="1" w:lastColumn="0" w:noHBand="0" w:noVBand="1"/>
      </w:tblPr>
      <w:tblGrid>
        <w:gridCol w:w="12138"/>
        <w:gridCol w:w="3261"/>
      </w:tblGrid>
      <w:tr w:rsidR="00CA2068" w:rsidRPr="00636E97" w14:paraId="1F32660B" w14:textId="77777777" w:rsidTr="00693853">
        <w:trPr>
          <w:trHeight w:val="92"/>
          <w:tblHeader/>
        </w:trPr>
        <w:tc>
          <w:tcPr>
            <w:tcW w:w="12138" w:type="dxa"/>
          </w:tcPr>
          <w:p w14:paraId="0BD1D3FD" w14:textId="77777777" w:rsidR="00543BCB" w:rsidRPr="00CA2068" w:rsidRDefault="00543BCB" w:rsidP="00693853">
            <w:pPr>
              <w:jc w:val="center"/>
              <w:rPr>
                <w:rFonts w:ascii="Times New Roman" w:eastAsia="Calibri" w:hAnsi="Times New Roman" w:cs="Times New Roman"/>
                <w:color w:val="000000" w:themeColor="text1"/>
                <w:sz w:val="28"/>
                <w:szCs w:val="28"/>
                <w:lang w:val="en-US" w:eastAsia="uk-UA"/>
              </w:rPr>
            </w:pPr>
            <w:r w:rsidRPr="00CA2068">
              <w:rPr>
                <w:rFonts w:ascii="Times New Roman" w:eastAsia="Calibri" w:hAnsi="Times New Roman" w:cs="Times New Roman"/>
                <w:color w:val="000000" w:themeColor="text1"/>
                <w:sz w:val="28"/>
                <w:szCs w:val="28"/>
                <w:lang w:val="en-US" w:eastAsia="uk-UA"/>
              </w:rPr>
              <w:t>1</w:t>
            </w:r>
          </w:p>
        </w:tc>
        <w:tc>
          <w:tcPr>
            <w:tcW w:w="3261" w:type="dxa"/>
            <w:vAlign w:val="center"/>
          </w:tcPr>
          <w:p w14:paraId="0BBE50E7" w14:textId="77777777" w:rsidR="00543BCB" w:rsidRPr="00636E97" w:rsidRDefault="00543BCB"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0EAC74E4" w14:textId="77777777" w:rsidTr="007F6732">
        <w:trPr>
          <w:trHeight w:val="92"/>
        </w:trPr>
        <w:tc>
          <w:tcPr>
            <w:tcW w:w="12138" w:type="dxa"/>
            <w:vMerge w:val="restart"/>
          </w:tcPr>
          <w:p w14:paraId="6B816958" w14:textId="77777777" w:rsidR="00D77207" w:rsidRPr="00636E97" w:rsidRDefault="00D77207" w:rsidP="00D77207">
            <w:pPr>
              <w:jc w:val="both"/>
              <w:rPr>
                <w:rFonts w:ascii="Times New Roman" w:eastAsia="Calibri"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lang w:eastAsia="uk-UA"/>
              </w:rPr>
              <w:t>Реквізит набуває унікального значення (в межах відповідного набору даних) для кожної особи, активної операції, узагальнюючої угоди, групи, для кожного фінансового зобов’язання, забезпечення, траншу, тобто для кожного елементу набору даних.</w:t>
            </w:r>
          </w:p>
          <w:p w14:paraId="5EB33B65" w14:textId="77777777" w:rsidR="00D77207" w:rsidRPr="00636E97" w:rsidRDefault="005F2149" w:rsidP="00D77207">
            <w:pPr>
              <w:jc w:val="both"/>
              <w:rPr>
                <w:rFonts w:ascii="Times New Roman" w:eastAsia="Calibri"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lang w:eastAsia="uk-UA"/>
              </w:rPr>
              <w:t>Йдеться про такі набори: ID01.</w:t>
            </w:r>
            <w:r w:rsidR="00D77207" w:rsidRPr="00636E97">
              <w:rPr>
                <w:rFonts w:ascii="Times New Roman" w:eastAsia="Calibri" w:hAnsi="Times New Roman" w:cs="Times New Roman"/>
                <w:color w:val="000000" w:themeColor="text1"/>
                <w:sz w:val="28"/>
                <w:szCs w:val="28"/>
                <w:lang w:eastAsia="uk-UA"/>
              </w:rPr>
              <w:t xml:space="preserve">Особа (розширені </w:t>
            </w:r>
            <w:r w:rsidRPr="00636E97">
              <w:rPr>
                <w:rFonts w:ascii="Times New Roman" w:eastAsia="Calibri" w:hAnsi="Times New Roman" w:cs="Times New Roman"/>
                <w:color w:val="000000" w:themeColor="text1"/>
                <w:sz w:val="28"/>
                <w:szCs w:val="28"/>
                <w:lang w:eastAsia="uk-UA"/>
              </w:rPr>
              <w:t>відомості) (person_full), ID02.</w:t>
            </w:r>
            <w:r w:rsidR="00D77207" w:rsidRPr="00636E97">
              <w:rPr>
                <w:rFonts w:ascii="Times New Roman" w:eastAsia="Calibri" w:hAnsi="Times New Roman" w:cs="Times New Roman"/>
                <w:color w:val="000000" w:themeColor="text1"/>
                <w:sz w:val="28"/>
                <w:szCs w:val="28"/>
                <w:lang w:eastAsia="uk-UA"/>
              </w:rPr>
              <w:t>Особа (скорочені в</w:t>
            </w:r>
            <w:r w:rsidRPr="00636E97">
              <w:rPr>
                <w:rFonts w:ascii="Times New Roman" w:eastAsia="Calibri" w:hAnsi="Times New Roman" w:cs="Times New Roman"/>
                <w:color w:val="000000" w:themeColor="text1"/>
                <w:sz w:val="28"/>
                <w:szCs w:val="28"/>
                <w:lang w:eastAsia="uk-UA"/>
              </w:rPr>
              <w:t>ідомості) (person_short), ID04.</w:t>
            </w:r>
            <w:r w:rsidR="00D77207" w:rsidRPr="00636E97">
              <w:rPr>
                <w:rFonts w:ascii="Times New Roman" w:eastAsia="Calibri" w:hAnsi="Times New Roman" w:cs="Times New Roman"/>
                <w:color w:val="000000" w:themeColor="text1"/>
                <w:sz w:val="28"/>
                <w:szCs w:val="28"/>
                <w:lang w:eastAsia="uk-UA"/>
              </w:rPr>
              <w:t>Акт</w:t>
            </w:r>
            <w:r w:rsidRPr="00636E97">
              <w:rPr>
                <w:rFonts w:ascii="Times New Roman" w:eastAsia="Calibri" w:hAnsi="Times New Roman" w:cs="Times New Roman"/>
                <w:color w:val="000000" w:themeColor="text1"/>
                <w:sz w:val="28"/>
                <w:szCs w:val="28"/>
                <w:lang w:eastAsia="uk-UA"/>
              </w:rPr>
              <w:t>ивна операція (loan)</w:t>
            </w:r>
            <w:r w:rsidR="00B30359" w:rsidRPr="00636E97">
              <w:rPr>
                <w:rFonts w:ascii="Times New Roman" w:eastAsia="Calibri" w:hAnsi="Times New Roman" w:cs="Times New Roman"/>
                <w:color w:val="000000" w:themeColor="text1"/>
                <w:sz w:val="28"/>
                <w:szCs w:val="28"/>
                <w:lang w:eastAsia="uk-UA"/>
              </w:rPr>
              <w:t>,</w:t>
            </w:r>
            <w:r w:rsidRPr="00636E97">
              <w:rPr>
                <w:rFonts w:ascii="Times New Roman" w:eastAsia="Calibri" w:hAnsi="Times New Roman" w:cs="Times New Roman"/>
                <w:color w:val="000000" w:themeColor="text1"/>
                <w:sz w:val="28"/>
                <w:szCs w:val="28"/>
                <w:lang w:eastAsia="uk-UA"/>
              </w:rPr>
              <w:t xml:space="preserve"> ID05.</w:t>
            </w:r>
            <w:r w:rsidR="00D77207" w:rsidRPr="00636E97">
              <w:rPr>
                <w:rFonts w:ascii="Times New Roman" w:eastAsia="Calibri" w:hAnsi="Times New Roman" w:cs="Times New Roman"/>
                <w:color w:val="000000" w:themeColor="text1"/>
                <w:sz w:val="28"/>
                <w:szCs w:val="28"/>
                <w:lang w:eastAsia="uk-UA"/>
              </w:rPr>
              <w:t>Забезпечення (collateral).</w:t>
            </w:r>
          </w:p>
          <w:p w14:paraId="1CFA7739" w14:textId="77777777" w:rsidR="00B30359" w:rsidRPr="00636E97" w:rsidRDefault="00D77207" w:rsidP="00D77207">
            <w:pPr>
              <w:jc w:val="both"/>
              <w:rPr>
                <w:rFonts w:ascii="Times New Roman" w:eastAsia="Calibri" w:hAnsi="Times New Roman" w:cs="Times New Roman"/>
                <w:color w:val="000000" w:themeColor="text1"/>
                <w:sz w:val="28"/>
                <w:szCs w:val="28"/>
                <w:lang w:eastAsia="uk-UA"/>
              </w:rPr>
            </w:pPr>
            <w:r w:rsidRPr="00636E97">
              <w:rPr>
                <w:rFonts w:ascii="Times New Roman" w:eastAsia="Calibri" w:hAnsi="Times New Roman" w:cs="Times New Roman"/>
                <w:color w:val="000000" w:themeColor="text1"/>
                <w:sz w:val="28"/>
                <w:szCs w:val="28"/>
                <w:lang w:eastAsia="uk-UA"/>
              </w:rPr>
              <w:t xml:space="preserve">Також реквізит набуває унікального значення для кожної первісної </w:t>
            </w:r>
            <w:r w:rsidR="008F7F30" w:rsidRPr="00636E97">
              <w:rPr>
                <w:rFonts w:ascii="Times New Roman" w:eastAsia="Calibri" w:hAnsi="Times New Roman" w:cs="Times New Roman"/>
                <w:color w:val="000000" w:themeColor="text1"/>
                <w:sz w:val="28"/>
                <w:szCs w:val="28"/>
                <w:lang w:eastAsia="uk-UA"/>
              </w:rPr>
              <w:t xml:space="preserve">угоди </w:t>
            </w:r>
            <w:r w:rsidR="00A46648" w:rsidRPr="00636E97">
              <w:rPr>
                <w:rFonts w:ascii="Times New Roman" w:eastAsia="Calibri" w:hAnsi="Times New Roman" w:cs="Times New Roman"/>
                <w:color w:val="000000" w:themeColor="text1"/>
                <w:sz w:val="28"/>
                <w:szCs w:val="28"/>
                <w:lang w:eastAsia="uk-UA"/>
              </w:rPr>
              <w:t>/</w:t>
            </w:r>
            <w:r w:rsidR="008F7F30" w:rsidRPr="00636E97">
              <w:rPr>
                <w:rFonts w:ascii="Times New Roman" w:eastAsia="Calibri" w:hAnsi="Times New Roman" w:cs="Times New Roman"/>
                <w:color w:val="000000" w:themeColor="text1"/>
                <w:sz w:val="28"/>
                <w:szCs w:val="28"/>
                <w:lang w:eastAsia="uk-UA"/>
              </w:rPr>
              <w:t xml:space="preserve"> правочину</w:t>
            </w:r>
            <w:r w:rsidRPr="00636E97">
              <w:rPr>
                <w:rFonts w:ascii="Times New Roman" w:eastAsia="Calibri" w:hAnsi="Times New Roman" w:cs="Times New Roman"/>
                <w:color w:val="000000" w:themeColor="text1"/>
                <w:sz w:val="28"/>
                <w:szCs w:val="28"/>
                <w:lang w:eastAsia="uk-UA"/>
              </w:rPr>
              <w:t xml:space="preserve"> (initial_agreem_id, ID0008), попередньої </w:t>
            </w:r>
            <w:r w:rsidR="008F7F30" w:rsidRPr="00636E97">
              <w:rPr>
                <w:rFonts w:ascii="Times New Roman" w:eastAsia="Calibri" w:hAnsi="Times New Roman" w:cs="Times New Roman"/>
                <w:color w:val="000000" w:themeColor="text1"/>
                <w:sz w:val="28"/>
                <w:szCs w:val="28"/>
                <w:lang w:eastAsia="uk-UA"/>
              </w:rPr>
              <w:t xml:space="preserve">угоди </w:t>
            </w:r>
            <w:r w:rsidR="00A46648" w:rsidRPr="00636E97">
              <w:rPr>
                <w:rFonts w:ascii="Times New Roman" w:eastAsia="Calibri" w:hAnsi="Times New Roman" w:cs="Times New Roman"/>
                <w:color w:val="000000" w:themeColor="text1"/>
                <w:sz w:val="28"/>
                <w:szCs w:val="28"/>
                <w:lang w:eastAsia="uk-UA"/>
              </w:rPr>
              <w:t xml:space="preserve">/ </w:t>
            </w:r>
            <w:r w:rsidR="008F7F30" w:rsidRPr="00636E97">
              <w:rPr>
                <w:rFonts w:ascii="Times New Roman" w:eastAsia="Calibri" w:hAnsi="Times New Roman" w:cs="Times New Roman"/>
                <w:color w:val="000000" w:themeColor="text1"/>
                <w:sz w:val="28"/>
                <w:szCs w:val="28"/>
                <w:lang w:eastAsia="uk-UA"/>
              </w:rPr>
              <w:t>правочину</w:t>
            </w:r>
            <w:r w:rsidRPr="00636E97">
              <w:rPr>
                <w:rFonts w:ascii="Times New Roman" w:eastAsia="Calibri" w:hAnsi="Times New Roman" w:cs="Times New Roman"/>
                <w:color w:val="000000" w:themeColor="text1"/>
                <w:sz w:val="28"/>
                <w:szCs w:val="28"/>
                <w:lang w:eastAsia="uk-UA"/>
              </w:rPr>
              <w:t xml:space="preserve"> (prev_agreem_id, ID0009), кожного об'єкту забезп</w:t>
            </w:r>
            <w:r w:rsidR="00B30359" w:rsidRPr="00636E97">
              <w:rPr>
                <w:rFonts w:ascii="Times New Roman" w:eastAsia="Calibri" w:hAnsi="Times New Roman" w:cs="Times New Roman"/>
                <w:color w:val="000000" w:themeColor="text1"/>
                <w:sz w:val="28"/>
                <w:szCs w:val="28"/>
                <w:lang w:eastAsia="uk-UA"/>
              </w:rPr>
              <w:t>ечення (object_col_id, ID0011).</w:t>
            </w:r>
          </w:p>
          <w:p w14:paraId="4FBC7DE7" w14:textId="77777777" w:rsidR="00F177DE" w:rsidRPr="00636E97" w:rsidRDefault="00F177DE" w:rsidP="00FB49E6">
            <w:pPr>
              <w:rPr>
                <w:rFonts w:ascii="Times New Roman" w:eastAsia="Calibri" w:hAnsi="Times New Roman" w:cs="Times New Roman"/>
                <w:color w:val="000000" w:themeColor="text1"/>
              </w:rPr>
            </w:pPr>
          </w:p>
        </w:tc>
        <w:tc>
          <w:tcPr>
            <w:tcW w:w="3261" w:type="dxa"/>
            <w:vAlign w:val="center"/>
          </w:tcPr>
          <w:p w14:paraId="0D36E99A" w14:textId="77777777" w:rsidR="00F177DE" w:rsidRPr="00CA2068" w:rsidRDefault="004E26EF" w:rsidP="00A33167">
            <w:pPr>
              <w:jc w:val="both"/>
              <w:rPr>
                <w:rFonts w:ascii="Times New Roman" w:hAnsi="Times New Roman" w:cs="Times New Roman"/>
                <w:bCs/>
                <w:color w:val="000000" w:themeColor="text1"/>
                <w:sz w:val="28"/>
                <w:szCs w:val="28"/>
                <w:lang w:eastAsia="uk-UA"/>
              </w:rPr>
            </w:pPr>
            <w:hyperlink w:anchor="ОсобаРозширІДЕНТИФІКАТОРИ" w:history="1">
              <w:r w:rsidR="00F177DE" w:rsidRPr="00636E97">
                <w:rPr>
                  <w:rStyle w:val="a5"/>
                  <w:rFonts w:ascii="Times New Roman" w:hAnsi="Times New Roman" w:cs="Times New Roman"/>
                  <w:bCs/>
                  <w:color w:val="000000" w:themeColor="text1"/>
                  <w:sz w:val="28"/>
                  <w:szCs w:val="28"/>
                  <w:lang w:eastAsia="uk-UA"/>
                </w:rPr>
                <w:t>ID01.Особа (розширені відомості) (person_full)</w:t>
              </w:r>
            </w:hyperlink>
          </w:p>
        </w:tc>
      </w:tr>
      <w:tr w:rsidR="00CA2068" w:rsidRPr="00636E97" w14:paraId="35F320A0" w14:textId="77777777" w:rsidTr="007F6732">
        <w:trPr>
          <w:trHeight w:val="89"/>
        </w:trPr>
        <w:tc>
          <w:tcPr>
            <w:tcW w:w="12138" w:type="dxa"/>
            <w:vMerge/>
          </w:tcPr>
          <w:p w14:paraId="090D0E4C" w14:textId="77777777" w:rsidR="00F177DE" w:rsidRPr="00636E97" w:rsidRDefault="00F177DE" w:rsidP="008756E7">
            <w:pPr>
              <w:jc w:val="center"/>
              <w:rPr>
                <w:rFonts w:ascii="Times New Roman" w:hAnsi="Times New Roman" w:cs="Times New Roman"/>
                <w:b/>
                <w:bCs/>
                <w:color w:val="000000" w:themeColor="text1"/>
                <w:sz w:val="28"/>
                <w:szCs w:val="28"/>
                <w:lang w:eastAsia="uk-UA"/>
              </w:rPr>
            </w:pPr>
          </w:p>
        </w:tc>
        <w:tc>
          <w:tcPr>
            <w:tcW w:w="3261" w:type="dxa"/>
            <w:vAlign w:val="center"/>
          </w:tcPr>
          <w:p w14:paraId="54EA2751" w14:textId="77777777" w:rsidR="00F177DE" w:rsidRPr="00CA2068" w:rsidRDefault="004E26EF" w:rsidP="00A33167">
            <w:pPr>
              <w:jc w:val="both"/>
              <w:rPr>
                <w:rFonts w:ascii="Times New Roman" w:hAnsi="Times New Roman" w:cs="Times New Roman"/>
                <w:bCs/>
                <w:color w:val="000000" w:themeColor="text1"/>
                <w:sz w:val="28"/>
                <w:szCs w:val="28"/>
                <w:lang w:eastAsia="uk-UA"/>
              </w:rPr>
            </w:pPr>
            <w:hyperlink w:anchor="ОсобаСкороченіІДЕНТИФІКАТОРИ" w:history="1">
              <w:r w:rsidR="00F177DE" w:rsidRPr="00636E97">
                <w:rPr>
                  <w:rStyle w:val="a5"/>
                  <w:rFonts w:ascii="Times New Roman" w:hAnsi="Times New Roman" w:cs="Times New Roman"/>
                  <w:bCs/>
                  <w:color w:val="000000" w:themeColor="text1"/>
                  <w:sz w:val="28"/>
                  <w:szCs w:val="28"/>
                  <w:lang w:eastAsia="uk-UA"/>
                </w:rPr>
                <w:t>ID02.Особа (скорочені відомості)</w:t>
              </w:r>
              <w:r w:rsidR="00F177DE" w:rsidRPr="00636E97">
                <w:rPr>
                  <w:rStyle w:val="a5"/>
                  <w:rFonts w:ascii="Times New Roman" w:hAnsi="Times New Roman" w:cs="Times New Roman"/>
                  <w:color w:val="000000" w:themeColor="text1"/>
                  <w:sz w:val="28"/>
                  <w:szCs w:val="28"/>
                </w:rPr>
                <w:t xml:space="preserve"> (</w:t>
              </w:r>
              <w:r w:rsidR="00F177DE" w:rsidRPr="00636E97">
                <w:rPr>
                  <w:rStyle w:val="a5"/>
                  <w:rFonts w:ascii="Times New Roman" w:hAnsi="Times New Roman" w:cs="Times New Roman"/>
                  <w:bCs/>
                  <w:color w:val="000000" w:themeColor="text1"/>
                  <w:sz w:val="28"/>
                  <w:szCs w:val="28"/>
                  <w:lang w:eastAsia="uk-UA"/>
                </w:rPr>
                <w:t>person_short)</w:t>
              </w:r>
            </w:hyperlink>
          </w:p>
        </w:tc>
      </w:tr>
      <w:tr w:rsidR="00CA2068" w:rsidRPr="00636E97" w14:paraId="6B06303E" w14:textId="77777777" w:rsidTr="007F6732">
        <w:trPr>
          <w:trHeight w:val="89"/>
        </w:trPr>
        <w:tc>
          <w:tcPr>
            <w:tcW w:w="12138" w:type="dxa"/>
            <w:vMerge/>
          </w:tcPr>
          <w:p w14:paraId="4B375791" w14:textId="77777777" w:rsidR="00F177DE" w:rsidRPr="00636E97"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25272D6B" w14:textId="77777777" w:rsidR="00F177DE" w:rsidRPr="00CA2068" w:rsidRDefault="004E26EF" w:rsidP="00A33167">
            <w:pPr>
              <w:tabs>
                <w:tab w:val="left" w:pos="603"/>
              </w:tabs>
              <w:rPr>
                <w:rFonts w:ascii="Times New Roman" w:hAnsi="Times New Roman" w:cs="Times New Roman"/>
                <w:bCs/>
                <w:color w:val="000000" w:themeColor="text1"/>
                <w:sz w:val="28"/>
                <w:szCs w:val="28"/>
                <w:lang w:eastAsia="uk-UA"/>
              </w:rPr>
            </w:pPr>
            <w:hyperlink w:anchor="АктивнаОпераціяІДЕНТИФІКАТОРИ" w:history="1">
              <w:r w:rsidR="00F177DE" w:rsidRPr="00636E97">
                <w:rPr>
                  <w:rStyle w:val="a5"/>
                  <w:rFonts w:ascii="Times New Roman" w:hAnsi="Times New Roman" w:cs="Times New Roman"/>
                  <w:bCs/>
                  <w:color w:val="000000" w:themeColor="text1"/>
                  <w:sz w:val="28"/>
                  <w:szCs w:val="28"/>
                  <w:lang w:eastAsia="uk-UA"/>
                </w:rPr>
                <w:t>ID04.Активна операція (loan)</w:t>
              </w:r>
            </w:hyperlink>
          </w:p>
        </w:tc>
      </w:tr>
      <w:tr w:rsidR="00CA2068" w:rsidRPr="00636E97" w14:paraId="125B8701" w14:textId="77777777" w:rsidTr="007F6732">
        <w:trPr>
          <w:trHeight w:val="89"/>
        </w:trPr>
        <w:tc>
          <w:tcPr>
            <w:tcW w:w="12138" w:type="dxa"/>
            <w:vMerge/>
          </w:tcPr>
          <w:p w14:paraId="6775BA93" w14:textId="77777777" w:rsidR="00F177DE" w:rsidRPr="00636E97"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2A838394" w14:textId="77777777" w:rsidR="00F177DE" w:rsidRPr="00CA2068" w:rsidRDefault="004E26EF" w:rsidP="00A33167">
            <w:pPr>
              <w:tabs>
                <w:tab w:val="left" w:pos="603"/>
              </w:tabs>
              <w:rPr>
                <w:rFonts w:ascii="Times New Roman" w:hAnsi="Times New Roman" w:cs="Times New Roman"/>
                <w:bCs/>
                <w:color w:val="000000" w:themeColor="text1"/>
                <w:sz w:val="28"/>
                <w:szCs w:val="28"/>
                <w:lang w:eastAsia="uk-UA"/>
              </w:rPr>
            </w:pPr>
            <w:hyperlink w:anchor="ЗабезпеченняІДЕНТИФІКАТОРИ" w:history="1">
              <w:r w:rsidR="00F177DE" w:rsidRPr="00636E97">
                <w:rPr>
                  <w:rStyle w:val="a5"/>
                  <w:rFonts w:ascii="Times New Roman" w:hAnsi="Times New Roman" w:cs="Times New Roman"/>
                  <w:bCs/>
                  <w:color w:val="000000" w:themeColor="text1"/>
                  <w:sz w:val="28"/>
                  <w:szCs w:val="28"/>
                  <w:lang w:eastAsia="uk-UA"/>
                </w:rPr>
                <w:t>ID05.Забезпечення (collateral)</w:t>
              </w:r>
            </w:hyperlink>
          </w:p>
        </w:tc>
      </w:tr>
      <w:tr w:rsidR="00CA2068" w:rsidRPr="00636E97" w14:paraId="34BABCC2" w14:textId="77777777" w:rsidTr="007F6732">
        <w:trPr>
          <w:trHeight w:val="89"/>
        </w:trPr>
        <w:tc>
          <w:tcPr>
            <w:tcW w:w="12138" w:type="dxa"/>
            <w:vMerge/>
          </w:tcPr>
          <w:p w14:paraId="5C56FAB7" w14:textId="77777777" w:rsidR="00F177DE" w:rsidRPr="00636E97"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0FDD3804" w14:textId="77777777" w:rsidR="00F177DE" w:rsidRPr="00CA2068" w:rsidRDefault="004E26EF" w:rsidP="00A33167">
            <w:pPr>
              <w:tabs>
                <w:tab w:val="left" w:pos="603"/>
              </w:tabs>
              <w:rPr>
                <w:rFonts w:ascii="Times New Roman" w:hAnsi="Times New Roman" w:cs="Times New Roman"/>
                <w:color w:val="000000" w:themeColor="text1"/>
                <w:sz w:val="28"/>
                <w:szCs w:val="28"/>
              </w:rPr>
            </w:pPr>
            <w:hyperlink w:anchor="ОсобаІДЕНТИФІКАТОРИ" w:history="1">
              <w:r w:rsidR="00F177DE" w:rsidRPr="00636E97">
                <w:rPr>
                  <w:rStyle w:val="a5"/>
                  <w:rFonts w:ascii="Times New Roman" w:hAnsi="Times New Roman" w:cs="Times New Roman"/>
                  <w:color w:val="000000" w:themeColor="text1"/>
                  <w:sz w:val="28"/>
                  <w:szCs w:val="28"/>
                </w:rPr>
                <w:t>ID29.Особа (person_info)</w:t>
              </w:r>
            </w:hyperlink>
          </w:p>
        </w:tc>
      </w:tr>
      <w:tr w:rsidR="00CA2068" w:rsidRPr="00636E97" w14:paraId="5FA204CD" w14:textId="77777777" w:rsidTr="00D816FF">
        <w:trPr>
          <w:trHeight w:val="976"/>
        </w:trPr>
        <w:tc>
          <w:tcPr>
            <w:tcW w:w="12138" w:type="dxa"/>
            <w:vMerge/>
          </w:tcPr>
          <w:p w14:paraId="7AE82701" w14:textId="77777777" w:rsidR="00F92C68" w:rsidRPr="00636E97" w:rsidRDefault="00F92C68"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372D4AF9" w14:textId="77777777" w:rsidR="00F92C68" w:rsidRPr="00CA2068" w:rsidRDefault="004E26EF" w:rsidP="00F92C68">
            <w:pPr>
              <w:tabs>
                <w:tab w:val="left" w:pos="603"/>
              </w:tabs>
              <w:rPr>
                <w:rFonts w:ascii="Times New Roman" w:hAnsi="Times New Roman" w:cs="Times New Roman"/>
                <w:color w:val="000000" w:themeColor="text1"/>
                <w:sz w:val="28"/>
                <w:szCs w:val="28"/>
              </w:rPr>
            </w:pPr>
            <w:hyperlink w:anchor="РухомемайноІДЕНТИФІКАТОРИ" w:history="1">
              <w:r w:rsidR="00F92C68" w:rsidRPr="00636E97">
                <w:rPr>
                  <w:rStyle w:val="a5"/>
                  <w:rFonts w:ascii="Times New Roman" w:hAnsi="Times New Roman" w:cs="Times New Roman"/>
                  <w:bCs/>
                  <w:color w:val="000000" w:themeColor="text1"/>
                  <w:sz w:val="28"/>
                  <w:szCs w:val="28"/>
                  <w:lang w:eastAsia="uk-UA"/>
                </w:rPr>
                <w:t>ID40.Об’єкт рухомого майна (movable)</w:t>
              </w:r>
            </w:hyperlink>
          </w:p>
        </w:tc>
      </w:tr>
      <w:tr w:rsidR="00CA2068" w:rsidRPr="00636E97" w14:paraId="36C784CF" w14:textId="77777777" w:rsidTr="007F6732">
        <w:trPr>
          <w:trHeight w:val="89"/>
        </w:trPr>
        <w:tc>
          <w:tcPr>
            <w:tcW w:w="12138" w:type="dxa"/>
            <w:vMerge/>
          </w:tcPr>
          <w:p w14:paraId="659F1E36" w14:textId="77777777" w:rsidR="00F177DE" w:rsidRPr="00636E97"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2456F37B" w14:textId="77777777" w:rsidR="00F177DE" w:rsidRPr="00CA2068" w:rsidRDefault="004E26EF" w:rsidP="005D29DA">
            <w:pPr>
              <w:tabs>
                <w:tab w:val="left" w:pos="603"/>
              </w:tabs>
              <w:rPr>
                <w:rFonts w:ascii="Times New Roman" w:hAnsi="Times New Roman" w:cs="Times New Roman"/>
                <w:bCs/>
                <w:color w:val="000000" w:themeColor="text1"/>
                <w:sz w:val="28"/>
                <w:szCs w:val="28"/>
                <w:lang w:eastAsia="uk-UA"/>
              </w:rPr>
            </w:pPr>
            <w:hyperlink w:anchor="НерухомемайноІДЕНТИФІКАТОРИ" w:history="1">
              <w:r w:rsidR="00F177DE" w:rsidRPr="00636E97">
                <w:rPr>
                  <w:rStyle w:val="a5"/>
                  <w:rFonts w:ascii="Times New Roman" w:hAnsi="Times New Roman" w:cs="Times New Roman"/>
                  <w:bCs/>
                  <w:color w:val="000000" w:themeColor="text1"/>
                  <w:sz w:val="28"/>
                  <w:szCs w:val="28"/>
                  <w:lang w:eastAsia="uk-UA"/>
                </w:rPr>
                <w:t>ID41. Об’єкт нерухомого майна (immovable)</w:t>
              </w:r>
            </w:hyperlink>
          </w:p>
        </w:tc>
      </w:tr>
      <w:tr w:rsidR="00CA2068" w:rsidRPr="00636E97" w14:paraId="0C04EC3A" w14:textId="77777777" w:rsidTr="00693853">
        <w:trPr>
          <w:trHeight w:val="797"/>
        </w:trPr>
        <w:tc>
          <w:tcPr>
            <w:tcW w:w="12138" w:type="dxa"/>
            <w:vMerge/>
          </w:tcPr>
          <w:p w14:paraId="1F3ECBD9" w14:textId="77777777" w:rsidR="00F177DE" w:rsidRPr="00636E97" w:rsidRDefault="00F177DE" w:rsidP="005D29DA">
            <w:pPr>
              <w:jc w:val="center"/>
              <w:rPr>
                <w:rFonts w:ascii="Times New Roman" w:hAnsi="Times New Roman" w:cs="Times New Roman"/>
                <w:b/>
                <w:bCs/>
                <w:color w:val="000000" w:themeColor="text1"/>
                <w:sz w:val="28"/>
                <w:szCs w:val="28"/>
                <w:lang w:eastAsia="uk-UA"/>
              </w:rPr>
            </w:pPr>
          </w:p>
        </w:tc>
        <w:tc>
          <w:tcPr>
            <w:tcW w:w="3261" w:type="dxa"/>
            <w:vAlign w:val="center"/>
          </w:tcPr>
          <w:p w14:paraId="471F04B8" w14:textId="77777777" w:rsidR="00F177DE" w:rsidRPr="00CA2068" w:rsidRDefault="004E26EF" w:rsidP="005D29DA">
            <w:pPr>
              <w:tabs>
                <w:tab w:val="left" w:pos="603"/>
              </w:tabs>
              <w:rPr>
                <w:rFonts w:ascii="Times New Roman" w:hAnsi="Times New Roman" w:cs="Times New Roman"/>
                <w:color w:val="000000" w:themeColor="text1"/>
                <w:sz w:val="28"/>
                <w:szCs w:val="28"/>
              </w:rPr>
            </w:pPr>
            <w:hyperlink w:anchor="ФінзабезпеченняІДЕНТИФІКАТОРИ" w:history="1">
              <w:r w:rsidR="00F177DE" w:rsidRPr="00636E97">
                <w:rPr>
                  <w:rStyle w:val="a5"/>
                  <w:rFonts w:ascii="Times New Roman" w:hAnsi="Times New Roman" w:cs="Times New Roman"/>
                  <w:color w:val="000000" w:themeColor="text1"/>
                  <w:sz w:val="28"/>
                  <w:szCs w:val="28"/>
                </w:rPr>
                <w:t>ID42. Фінансове забезпечення (deposit)</w:t>
              </w:r>
            </w:hyperlink>
          </w:p>
        </w:tc>
      </w:tr>
      <w:bookmarkEnd w:id="155"/>
    </w:tbl>
    <w:p w14:paraId="33E71755" w14:textId="77777777" w:rsidR="005613F3" w:rsidRPr="00636E97" w:rsidRDefault="005613F3"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4376DC70" w14:textId="77777777" w:rsidR="00914899" w:rsidRPr="00636E97" w:rsidRDefault="004E26EF" w:rsidP="00914899">
      <w:pPr>
        <w:rPr>
          <w:color w:val="000000" w:themeColor="text1"/>
        </w:rPr>
      </w:pPr>
      <w:hyperlink w:anchor="Зміст" w:history="1">
        <w:r w:rsidR="00914899" w:rsidRPr="00636E97">
          <w:rPr>
            <w:rStyle w:val="a5"/>
            <w:rFonts w:ascii="Times New Roman" w:hAnsi="Times New Roman" w:cs="Times New Roman"/>
            <w:b/>
            <w:color w:val="000000" w:themeColor="text1"/>
            <w:sz w:val="28"/>
            <w:szCs w:val="28"/>
            <w:lang w:val="ru-RU"/>
          </w:rPr>
          <w:t>Повернутись до зм</w:t>
        </w:r>
        <w:r w:rsidR="00914899" w:rsidRPr="00636E97">
          <w:rPr>
            <w:rStyle w:val="a5"/>
            <w:rFonts w:ascii="Times New Roman" w:hAnsi="Times New Roman" w:cs="Times New Roman"/>
            <w:b/>
            <w:color w:val="000000" w:themeColor="text1"/>
            <w:sz w:val="28"/>
            <w:szCs w:val="28"/>
          </w:rPr>
          <w:t>істу Правил</w:t>
        </w:r>
      </w:hyperlink>
    </w:p>
    <w:p w14:paraId="41F3963F" w14:textId="77777777" w:rsidR="005613F3" w:rsidRPr="00636E97" w:rsidRDefault="004E26EF" w:rsidP="00914899">
      <w:pPr>
        <w:rPr>
          <w:rFonts w:ascii="Times New Roman" w:hAnsi="Times New Roman" w:cs="Times New Roman"/>
          <w:b/>
          <w:bCs/>
          <w:color w:val="000000" w:themeColor="text1"/>
          <w:sz w:val="28"/>
          <w:szCs w:val="28"/>
          <w:lang w:eastAsia="uk-UA"/>
        </w:rPr>
      </w:pPr>
      <w:hyperlink w:anchor="ЗагальніВимоги" w:history="1">
        <w:r w:rsidR="00914899" w:rsidRPr="00636E97">
          <w:rPr>
            <w:rStyle w:val="a5"/>
            <w:rFonts w:ascii="Times New Roman" w:hAnsi="Times New Roman" w:cs="Times New Roman"/>
            <w:b/>
            <w:color w:val="000000" w:themeColor="text1"/>
            <w:sz w:val="28"/>
            <w:szCs w:val="28"/>
          </w:rPr>
          <w:t>Повернутись до розділу Загальні вимоги</w:t>
        </w:r>
      </w:hyperlink>
      <w:r w:rsidR="005613F3" w:rsidRPr="00CA2068">
        <w:rPr>
          <w:rFonts w:ascii="Times New Roman" w:hAnsi="Times New Roman" w:cs="Times New Roman"/>
          <w:b/>
          <w:bCs/>
          <w:color w:val="000000" w:themeColor="text1"/>
          <w:sz w:val="28"/>
          <w:szCs w:val="28"/>
          <w:lang w:eastAsia="uk-UA"/>
        </w:rPr>
        <w:br w:type="page"/>
      </w:r>
    </w:p>
    <w:p w14:paraId="38D7B565" w14:textId="77777777" w:rsidR="004F7B3D" w:rsidRPr="00636E97" w:rsidRDefault="004F7B3D" w:rsidP="004F7B3D">
      <w:pPr>
        <w:jc w:val="center"/>
        <w:outlineLvl w:val="2"/>
        <w:rPr>
          <w:rFonts w:ascii="Times New Roman" w:hAnsi="Times New Roman" w:cs="Times New Roman"/>
          <w:b/>
          <w:bCs/>
          <w:color w:val="000000" w:themeColor="text1"/>
          <w:sz w:val="28"/>
          <w:szCs w:val="28"/>
          <w:lang w:eastAsia="uk-UA"/>
        </w:rPr>
      </w:pPr>
      <w:bookmarkStart w:id="158" w:name="Додаток0051"/>
      <w:bookmarkStart w:id="159" w:name="_Toc222398676"/>
      <w:r w:rsidRPr="00636E97">
        <w:rPr>
          <w:rFonts w:ascii="Times New Roman" w:hAnsi="Times New Roman" w:cs="Times New Roman"/>
          <w:b/>
          <w:bCs/>
          <w:color w:val="000000" w:themeColor="text1"/>
          <w:sz w:val="28"/>
          <w:szCs w:val="28"/>
          <w:lang w:eastAsia="uk-UA"/>
        </w:rPr>
        <w:t xml:space="preserve">Додаток 1.2. </w:t>
      </w:r>
      <w:bookmarkEnd w:id="158"/>
      <w:r w:rsidR="00615DDE" w:rsidRPr="00636E97">
        <w:rPr>
          <w:rFonts w:ascii="Times New Roman" w:hAnsi="Times New Roman" w:cs="Times New Roman"/>
          <w:b/>
          <w:bCs/>
          <w:color w:val="000000" w:themeColor="text1"/>
          <w:sz w:val="28"/>
          <w:szCs w:val="28"/>
          <w:lang w:eastAsia="uk-UA"/>
        </w:rPr>
        <w:t>Варіанти набуття значення реквізитом Подія (f150_event, ID0051) в залежності від стану виконання зобов’язань / погашення заборгованості боржником, стану забезпечення, зміни статусу особи тощо</w:t>
      </w:r>
      <w:r w:rsidRPr="00636E97">
        <w:rPr>
          <w:rFonts w:ascii="Times New Roman" w:hAnsi="Times New Roman" w:cs="Times New Roman"/>
          <w:b/>
          <w:bCs/>
          <w:color w:val="000000" w:themeColor="text1"/>
          <w:sz w:val="28"/>
          <w:szCs w:val="28"/>
          <w:lang w:eastAsia="uk-UA"/>
        </w:rPr>
        <w:t>.</w:t>
      </w:r>
      <w:bookmarkEnd w:id="159"/>
    </w:p>
    <w:p w14:paraId="4656BA9C" w14:textId="77777777" w:rsidR="004F7B3D" w:rsidRPr="00636E97" w:rsidRDefault="004F7B3D" w:rsidP="004F7B3D">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Для повернення до опису реквізиту у відповідному наборі перейдіть за посиланням в кінці цього додатку натиснувши на найменування відповідного набору даних</w:t>
      </w:r>
      <w:r w:rsidRPr="00636E97">
        <w:rPr>
          <w:rFonts w:ascii="Times New Roman" w:hAnsi="Times New Roman" w:cs="Times New Roman"/>
          <w:color w:val="000000" w:themeColor="text1"/>
          <w:sz w:val="28"/>
          <w:szCs w:val="28"/>
        </w:rPr>
        <w:t>.</w:t>
      </w:r>
    </w:p>
    <w:tbl>
      <w:tblPr>
        <w:tblStyle w:val="a6"/>
        <w:tblW w:w="0" w:type="auto"/>
        <w:tblLook w:val="04A0" w:firstRow="1" w:lastRow="0" w:firstColumn="1" w:lastColumn="0" w:noHBand="0" w:noVBand="1"/>
      </w:tblPr>
      <w:tblGrid>
        <w:gridCol w:w="2117"/>
        <w:gridCol w:w="3265"/>
        <w:gridCol w:w="2693"/>
        <w:gridCol w:w="7053"/>
      </w:tblGrid>
      <w:tr w:rsidR="004F7B3D" w:rsidRPr="00636E97" w14:paraId="01B51A90" w14:textId="77777777" w:rsidTr="00161162">
        <w:trPr>
          <w:trHeight w:val="1032"/>
        </w:trPr>
        <w:tc>
          <w:tcPr>
            <w:tcW w:w="2117" w:type="dxa"/>
            <w:hideMark/>
          </w:tcPr>
          <w:p w14:paraId="0841C120" w14:textId="77777777" w:rsidR="004F7B3D" w:rsidRPr="00636E97" w:rsidRDefault="004F7B3D" w:rsidP="0016116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Найменування реквізиту</w:t>
            </w:r>
          </w:p>
        </w:tc>
        <w:tc>
          <w:tcPr>
            <w:tcW w:w="3265" w:type="dxa"/>
            <w:hideMark/>
          </w:tcPr>
          <w:p w14:paraId="5D9AA2EB" w14:textId="77777777" w:rsidR="004F7B3D" w:rsidRPr="00636E97" w:rsidRDefault="004F7B3D" w:rsidP="0016116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Найменування набору даних, у складі якого наявний реквізит</w:t>
            </w:r>
          </w:p>
        </w:tc>
        <w:tc>
          <w:tcPr>
            <w:tcW w:w="2693" w:type="dxa"/>
            <w:hideMark/>
          </w:tcPr>
          <w:p w14:paraId="1068F75A" w14:textId="77777777" w:rsidR="004F7B3D" w:rsidRPr="00636E97" w:rsidRDefault="004F7B3D" w:rsidP="0016116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Символьне найменування реквізиту з зазначенням місця його розміщення</w:t>
            </w:r>
          </w:p>
        </w:tc>
        <w:tc>
          <w:tcPr>
            <w:tcW w:w="7053" w:type="dxa"/>
            <w:hideMark/>
          </w:tcPr>
          <w:p w14:paraId="25E5F357" w14:textId="77777777" w:rsidR="004F7B3D" w:rsidRPr="00636E97" w:rsidRDefault="004F7B3D" w:rsidP="0016116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 xml:space="preserve">Можливе значення </w:t>
            </w:r>
            <w:r w:rsidR="008828EC" w:rsidRPr="00636E97">
              <w:rPr>
                <w:rFonts w:ascii="Times New Roman" w:hAnsi="Times New Roman" w:cs="Times New Roman"/>
                <w:b/>
                <w:bCs/>
                <w:color w:val="000000" w:themeColor="text1"/>
                <w:sz w:val="28"/>
                <w:szCs w:val="28"/>
                <w:lang w:eastAsia="uk-UA"/>
              </w:rPr>
              <w:t>Довідник</w:t>
            </w:r>
            <w:r w:rsidRPr="00636E97">
              <w:rPr>
                <w:rFonts w:ascii="Times New Roman" w:hAnsi="Times New Roman" w:cs="Times New Roman"/>
                <w:b/>
                <w:bCs/>
                <w:color w:val="000000" w:themeColor="text1"/>
                <w:sz w:val="28"/>
                <w:szCs w:val="28"/>
                <w:lang w:eastAsia="uk-UA"/>
              </w:rPr>
              <w:t>а F150 “Подія щодо елементу набору даних” для відпоідного набору даних</w:t>
            </w:r>
          </w:p>
        </w:tc>
      </w:tr>
    </w:tbl>
    <w:p w14:paraId="1BC8C481" w14:textId="77777777" w:rsidR="00C52FB9" w:rsidRPr="00636E97" w:rsidRDefault="00C52FB9" w:rsidP="00693853">
      <w:pPr>
        <w:spacing w:after="0" w:line="240" w:lineRule="auto"/>
        <w:rPr>
          <w:rFonts w:ascii="Times New Roman" w:hAnsi="Times New Roman" w:cs="Times New Roman"/>
          <w:color w:val="000000" w:themeColor="text1"/>
          <w:sz w:val="2"/>
          <w:szCs w:val="2"/>
        </w:rPr>
      </w:pPr>
    </w:p>
    <w:tbl>
      <w:tblPr>
        <w:tblStyle w:val="a6"/>
        <w:tblW w:w="0" w:type="auto"/>
        <w:tblLook w:val="04A0" w:firstRow="1" w:lastRow="0" w:firstColumn="1" w:lastColumn="0" w:noHBand="0" w:noVBand="1"/>
      </w:tblPr>
      <w:tblGrid>
        <w:gridCol w:w="2117"/>
        <w:gridCol w:w="3265"/>
        <w:gridCol w:w="2693"/>
        <w:gridCol w:w="7053"/>
      </w:tblGrid>
      <w:tr w:rsidR="00CA2068" w:rsidRPr="00636E97" w14:paraId="77B74392" w14:textId="77777777" w:rsidTr="00693853">
        <w:trPr>
          <w:trHeight w:val="332"/>
          <w:tblHeader/>
        </w:trPr>
        <w:tc>
          <w:tcPr>
            <w:tcW w:w="2117" w:type="dxa"/>
          </w:tcPr>
          <w:p w14:paraId="00275991" w14:textId="77777777" w:rsidR="004F7B3D" w:rsidRPr="00636E97" w:rsidRDefault="004F7B3D" w:rsidP="00161162">
            <w:pPr>
              <w:jc w:val="cente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1</w:t>
            </w:r>
          </w:p>
        </w:tc>
        <w:tc>
          <w:tcPr>
            <w:tcW w:w="3265" w:type="dxa"/>
          </w:tcPr>
          <w:p w14:paraId="00A3CBD9" w14:textId="77777777" w:rsidR="004F7B3D" w:rsidRPr="00636E97" w:rsidRDefault="004F7B3D" w:rsidP="00161162">
            <w:pPr>
              <w:jc w:val="cente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2</w:t>
            </w:r>
          </w:p>
        </w:tc>
        <w:tc>
          <w:tcPr>
            <w:tcW w:w="2693" w:type="dxa"/>
          </w:tcPr>
          <w:p w14:paraId="26CFF1D7" w14:textId="77777777" w:rsidR="004F7B3D" w:rsidRPr="00636E97" w:rsidRDefault="004F7B3D" w:rsidP="00161162">
            <w:pPr>
              <w:jc w:val="cente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3</w:t>
            </w:r>
          </w:p>
        </w:tc>
        <w:tc>
          <w:tcPr>
            <w:tcW w:w="7053" w:type="dxa"/>
          </w:tcPr>
          <w:p w14:paraId="127D9B30" w14:textId="77777777" w:rsidR="004F7B3D" w:rsidRPr="00636E97" w:rsidRDefault="004F7B3D" w:rsidP="00161162">
            <w:pPr>
              <w:jc w:val="cente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w:t>
            </w:r>
          </w:p>
        </w:tc>
      </w:tr>
      <w:tr w:rsidR="00CA2068" w:rsidRPr="00636E97" w14:paraId="3AC7B5D8" w14:textId="77777777" w:rsidTr="00161162">
        <w:trPr>
          <w:trHeight w:val="720"/>
        </w:trPr>
        <w:tc>
          <w:tcPr>
            <w:tcW w:w="2117" w:type="dxa"/>
            <w:hideMark/>
          </w:tcPr>
          <w:p w14:paraId="4CA82EA6" w14:textId="77777777" w:rsidR="004F7B3D" w:rsidRPr="00636E97" w:rsidRDefault="00690E5B"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Подія</w:t>
            </w:r>
          </w:p>
        </w:tc>
        <w:tc>
          <w:tcPr>
            <w:tcW w:w="3265" w:type="dxa"/>
            <w:hideMark/>
          </w:tcPr>
          <w:p w14:paraId="6B1284D2" w14:textId="77777777"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ID01.Особа (розширені відомості) (person_full)</w:t>
            </w:r>
          </w:p>
        </w:tc>
        <w:tc>
          <w:tcPr>
            <w:tcW w:w="2693" w:type="dxa"/>
            <w:noWrap/>
            <w:hideMark/>
          </w:tcPr>
          <w:p w14:paraId="407E696B" w14:textId="5A053D37" w:rsidR="004F7B3D" w:rsidRPr="00935712" w:rsidRDefault="00BC4F71" w:rsidP="00161162">
            <w:pPr>
              <w:rPr>
                <w:rFonts w:ascii="Times New Roman" w:hAnsi="Times New Roman" w:cs="Times New Roman"/>
                <w:bCs/>
                <w:color w:val="000000" w:themeColor="text1"/>
                <w:sz w:val="28"/>
                <w:szCs w:val="28"/>
                <w:lang w:eastAsia="uk-UA"/>
              </w:rPr>
            </w:pPr>
            <w:r w:rsidRPr="00935712">
              <w:rPr>
                <w:rFonts w:ascii="Times New Roman" w:hAnsi="Times New Roman" w:cs="Times New Roman"/>
                <w:color w:val="000000" w:themeColor="text1"/>
                <w:sz w:val="28"/>
                <w:szCs w:val="28"/>
                <w:lang w:eastAsia="uk-UA"/>
              </w:rPr>
              <w:t>f150_</w:t>
            </w:r>
            <w:r w:rsidR="004F7B3D" w:rsidRPr="00935712">
              <w:rPr>
                <w:rFonts w:ascii="Times New Roman" w:hAnsi="Times New Roman" w:cs="Times New Roman"/>
                <w:bCs/>
                <w:color w:val="000000" w:themeColor="text1"/>
                <w:sz w:val="28"/>
                <w:szCs w:val="28"/>
                <w:lang w:eastAsia="uk-UA"/>
              </w:rPr>
              <w:t>event, ID01.00.00.00.0051</w:t>
            </w:r>
          </w:p>
        </w:tc>
        <w:tc>
          <w:tcPr>
            <w:tcW w:w="7053" w:type="dxa"/>
            <w:hideMark/>
          </w:tcPr>
          <w:p w14:paraId="4C9F14E6" w14:textId="77777777" w:rsidR="00B73AB1" w:rsidRPr="00935712" w:rsidRDefault="004F7B3D">
            <w:pPr>
              <w:rPr>
                <w:rFonts w:ascii="Times New Roman" w:hAnsi="Times New Roman" w:cs="Times New Roman"/>
                <w:bCs/>
                <w:color w:val="000000" w:themeColor="text1"/>
                <w:sz w:val="28"/>
                <w:szCs w:val="28"/>
                <w:lang w:eastAsia="uk-UA"/>
              </w:rPr>
            </w:pPr>
            <w:r w:rsidRPr="00935712">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B230F0" w:rsidRPr="00935712">
              <w:rPr>
                <w:rFonts w:ascii="Times New Roman" w:hAnsi="Times New Roman" w:cs="Times New Roman"/>
                <w:bCs/>
                <w:color w:val="000000" w:themeColor="text1"/>
                <w:sz w:val="28"/>
                <w:szCs w:val="28"/>
                <w:lang w:eastAsia="uk-UA"/>
              </w:rPr>
              <w:t>.</w:t>
            </w:r>
          </w:p>
          <w:p w14:paraId="0DF18C08" w14:textId="77777777" w:rsidR="00656B66" w:rsidRPr="00935712" w:rsidRDefault="000C2B3F" w:rsidP="00656B66">
            <w:pPr>
              <w:spacing w:after="160" w:line="259" w:lineRule="auto"/>
              <w:jc w:val="both"/>
              <w:rPr>
                <w:rFonts w:ascii="Times New Roman" w:hAnsi="Times New Roman" w:cs="Times New Roman"/>
                <w:bCs/>
                <w:color w:val="000000" w:themeColor="text1"/>
                <w:sz w:val="28"/>
                <w:szCs w:val="28"/>
                <w:lang w:eastAsia="uk-UA"/>
              </w:rPr>
            </w:pPr>
            <w:r w:rsidRPr="00935712">
              <w:rPr>
                <w:rFonts w:ascii="Times New Roman" w:hAnsi="Times New Roman" w:cs="Times New Roman"/>
                <w:bCs/>
                <w:color w:val="000000" w:themeColor="text1"/>
                <w:sz w:val="28"/>
                <w:szCs w:val="28"/>
                <w:lang w:eastAsia="uk-UA"/>
              </w:rPr>
              <w:t xml:space="preserve">403 –Припинена в результаті відступлення респондентом своїх прав грошової вимоги </w:t>
            </w:r>
            <w:r w:rsidR="00656B66" w:rsidRPr="00935712">
              <w:rPr>
                <w:rFonts w:ascii="Times New Roman" w:hAnsi="Times New Roman" w:cs="Times New Roman"/>
                <w:bCs/>
                <w:color w:val="000000" w:themeColor="text1"/>
                <w:sz w:val="28"/>
                <w:szCs w:val="28"/>
                <w:lang w:eastAsia="uk-UA"/>
              </w:rPr>
              <w:t>іншій особі за правочином (відступлення права вимоги)</w:t>
            </w:r>
            <w:r w:rsidR="006A6E98" w:rsidRPr="00935712">
              <w:rPr>
                <w:rFonts w:ascii="Times New Roman" w:hAnsi="Times New Roman" w:cs="Times New Roman"/>
                <w:bCs/>
                <w:color w:val="000000" w:themeColor="text1"/>
                <w:sz w:val="28"/>
                <w:szCs w:val="28"/>
                <w:lang w:eastAsia="uk-UA"/>
              </w:rPr>
              <w:t>.</w:t>
            </w:r>
          </w:p>
          <w:p w14:paraId="0695C588" w14:textId="4F7F7913" w:rsidR="004F7B3D" w:rsidRPr="00935712" w:rsidRDefault="004F7B3D">
            <w:pPr>
              <w:rPr>
                <w:rFonts w:ascii="Times New Roman" w:hAnsi="Times New Roman" w:cs="Times New Roman"/>
                <w:bCs/>
                <w:color w:val="000000" w:themeColor="text1"/>
                <w:sz w:val="28"/>
                <w:szCs w:val="28"/>
                <w:lang w:eastAsia="uk-UA"/>
              </w:rPr>
            </w:pPr>
            <w:r w:rsidRPr="00935712">
              <w:rPr>
                <w:rFonts w:ascii="Times New Roman" w:hAnsi="Times New Roman" w:cs="Times New Roman"/>
                <w:bCs/>
                <w:color w:val="000000" w:themeColor="text1"/>
                <w:sz w:val="28"/>
                <w:szCs w:val="28"/>
                <w:lang w:eastAsia="uk-UA"/>
              </w:rPr>
              <w:t>405 – Припинена в результаті ліквідації юридичної особи</w:t>
            </w:r>
            <w:r w:rsidR="00F97A1A" w:rsidRPr="00935712">
              <w:rPr>
                <w:rFonts w:ascii="Times New Roman" w:hAnsi="Times New Roman" w:cs="Times New Roman"/>
                <w:bCs/>
                <w:color w:val="000000" w:themeColor="text1"/>
                <w:sz w:val="28"/>
                <w:szCs w:val="28"/>
                <w:lang w:eastAsia="uk-UA"/>
              </w:rPr>
              <w:t xml:space="preserve"> та інших причин</w:t>
            </w:r>
            <w:r w:rsidR="00B230F0" w:rsidRPr="00935712">
              <w:rPr>
                <w:rFonts w:ascii="Times New Roman" w:hAnsi="Times New Roman" w:cs="Times New Roman"/>
                <w:bCs/>
                <w:color w:val="000000" w:themeColor="text1"/>
                <w:sz w:val="28"/>
                <w:szCs w:val="28"/>
                <w:lang w:eastAsia="uk-UA"/>
              </w:rPr>
              <w:t>.</w:t>
            </w:r>
          </w:p>
        </w:tc>
      </w:tr>
      <w:tr w:rsidR="00CA2068" w:rsidRPr="00636E97" w14:paraId="44B42A4E" w14:textId="77777777" w:rsidTr="00161162">
        <w:trPr>
          <w:trHeight w:val="1440"/>
        </w:trPr>
        <w:tc>
          <w:tcPr>
            <w:tcW w:w="2117" w:type="dxa"/>
            <w:hideMark/>
          </w:tcPr>
          <w:p w14:paraId="1A97E53B" w14:textId="77777777"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Подія</w:t>
            </w:r>
          </w:p>
        </w:tc>
        <w:tc>
          <w:tcPr>
            <w:tcW w:w="3265" w:type="dxa"/>
            <w:hideMark/>
          </w:tcPr>
          <w:p w14:paraId="5041C008" w14:textId="77777777" w:rsidR="004F7B3D" w:rsidRPr="00636E97" w:rsidRDefault="004F7B3D" w:rsidP="002C1A0F">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ID32.Пов’язана особа (related_person)</w:t>
            </w:r>
          </w:p>
        </w:tc>
        <w:tc>
          <w:tcPr>
            <w:tcW w:w="2693" w:type="dxa"/>
            <w:noWrap/>
            <w:hideMark/>
          </w:tcPr>
          <w:p w14:paraId="0570C435" w14:textId="74D86A7D" w:rsidR="004F7B3D" w:rsidRPr="00636E97" w:rsidRDefault="00BC4F71" w:rsidP="00161162">
            <w:pPr>
              <w:rPr>
                <w:rFonts w:ascii="Times New Roman" w:hAnsi="Times New Roman" w:cs="Times New Roman"/>
                <w:bCs/>
                <w:color w:val="000000" w:themeColor="text1"/>
                <w:sz w:val="28"/>
                <w:szCs w:val="28"/>
                <w:lang w:eastAsia="uk-UA"/>
              </w:rPr>
            </w:pPr>
            <w:r w:rsidRPr="00897B59">
              <w:rPr>
                <w:rFonts w:ascii="Times New Roman" w:hAnsi="Times New Roman" w:cs="Times New Roman"/>
                <w:sz w:val="28"/>
                <w:szCs w:val="28"/>
                <w:lang w:eastAsia="uk-UA"/>
              </w:rPr>
              <w:t>f150_</w:t>
            </w:r>
            <w:r w:rsidR="004F7B3D" w:rsidRPr="00636E97">
              <w:rPr>
                <w:rFonts w:ascii="Times New Roman" w:hAnsi="Times New Roman" w:cs="Times New Roman"/>
                <w:bCs/>
                <w:color w:val="000000" w:themeColor="text1"/>
                <w:sz w:val="28"/>
                <w:szCs w:val="28"/>
                <w:lang w:eastAsia="uk-UA"/>
              </w:rPr>
              <w:t>event, ID01.32.00.00.0051</w:t>
            </w:r>
          </w:p>
        </w:tc>
        <w:tc>
          <w:tcPr>
            <w:tcW w:w="7053" w:type="dxa"/>
            <w:hideMark/>
          </w:tcPr>
          <w:p w14:paraId="5223DBCD" w14:textId="5B8BF44D"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407 – Припинена в результаті втрати ознаки пов’язаності з особою та/або активною операцією</w:t>
            </w:r>
            <w:r w:rsidR="00D14AF1">
              <w:rPr>
                <w:rFonts w:ascii="Times New Roman" w:hAnsi="Times New Roman" w:cs="Times New Roman"/>
                <w:bCs/>
                <w:color w:val="000000" w:themeColor="text1"/>
                <w:sz w:val="28"/>
                <w:szCs w:val="28"/>
                <w:lang w:eastAsia="uk-UA"/>
              </w:rPr>
              <w:t>.</w:t>
            </w:r>
          </w:p>
        </w:tc>
      </w:tr>
      <w:tr w:rsidR="00CA2068" w:rsidRPr="00636E97" w14:paraId="5DB59D62" w14:textId="77777777" w:rsidTr="00161162">
        <w:trPr>
          <w:trHeight w:val="2160"/>
        </w:trPr>
        <w:tc>
          <w:tcPr>
            <w:tcW w:w="2117" w:type="dxa"/>
            <w:hideMark/>
          </w:tcPr>
          <w:p w14:paraId="4EC7BC37" w14:textId="77777777"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Подія</w:t>
            </w:r>
          </w:p>
        </w:tc>
        <w:tc>
          <w:tcPr>
            <w:tcW w:w="3265" w:type="dxa"/>
            <w:hideMark/>
          </w:tcPr>
          <w:p w14:paraId="5F8C6790" w14:textId="77777777"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ID04.Активна операція (loan)</w:t>
            </w:r>
          </w:p>
        </w:tc>
        <w:tc>
          <w:tcPr>
            <w:tcW w:w="2693" w:type="dxa"/>
            <w:noWrap/>
            <w:hideMark/>
          </w:tcPr>
          <w:p w14:paraId="286DFA7F" w14:textId="3463CA49" w:rsidR="004F7B3D" w:rsidRPr="00636E97" w:rsidRDefault="00BC4F71" w:rsidP="00161162">
            <w:pPr>
              <w:rPr>
                <w:rFonts w:ascii="Times New Roman" w:hAnsi="Times New Roman" w:cs="Times New Roman"/>
                <w:bCs/>
                <w:color w:val="000000" w:themeColor="text1"/>
                <w:sz w:val="28"/>
                <w:szCs w:val="28"/>
                <w:lang w:eastAsia="uk-UA"/>
              </w:rPr>
            </w:pPr>
            <w:r w:rsidRPr="00897B59">
              <w:rPr>
                <w:rFonts w:ascii="Times New Roman" w:hAnsi="Times New Roman" w:cs="Times New Roman"/>
                <w:sz w:val="28"/>
                <w:szCs w:val="28"/>
                <w:lang w:eastAsia="uk-UA"/>
              </w:rPr>
              <w:t>f150_</w:t>
            </w:r>
            <w:r w:rsidR="004F7B3D" w:rsidRPr="00636E97">
              <w:rPr>
                <w:rFonts w:ascii="Times New Roman" w:hAnsi="Times New Roman" w:cs="Times New Roman"/>
                <w:bCs/>
                <w:color w:val="000000" w:themeColor="text1"/>
                <w:sz w:val="28"/>
                <w:szCs w:val="28"/>
                <w:lang w:eastAsia="uk-UA"/>
              </w:rPr>
              <w:t>event, ID04.00.00.00.0051</w:t>
            </w:r>
          </w:p>
        </w:tc>
        <w:tc>
          <w:tcPr>
            <w:tcW w:w="7053" w:type="dxa"/>
            <w:hideMark/>
          </w:tcPr>
          <w:p w14:paraId="1E2FA54B" w14:textId="0D0F5FDE" w:rsidR="00B73AB1" w:rsidRPr="00636E97" w:rsidRDefault="004F7B3D">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D14AF1">
              <w:rPr>
                <w:rFonts w:ascii="Times New Roman" w:hAnsi="Times New Roman" w:cs="Times New Roman"/>
                <w:bCs/>
                <w:color w:val="000000" w:themeColor="text1"/>
                <w:sz w:val="28"/>
                <w:szCs w:val="28"/>
                <w:lang w:eastAsia="uk-UA"/>
              </w:rPr>
              <w:t>.</w:t>
            </w:r>
          </w:p>
          <w:p w14:paraId="24E4E8D8" w14:textId="6150FD19" w:rsidR="00B73AB1" w:rsidRPr="00636E97" w:rsidRDefault="004F7B3D">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401 – Припинена в результаті прощення боргу респондентом боржнику (списання за рахунок операційних збитків)</w:t>
            </w:r>
            <w:r w:rsidR="00D14AF1">
              <w:rPr>
                <w:rFonts w:ascii="Times New Roman" w:hAnsi="Times New Roman" w:cs="Times New Roman"/>
                <w:bCs/>
                <w:color w:val="000000" w:themeColor="text1"/>
                <w:sz w:val="28"/>
                <w:szCs w:val="28"/>
                <w:lang w:eastAsia="uk-UA"/>
              </w:rPr>
              <w:t>.</w:t>
            </w:r>
          </w:p>
          <w:p w14:paraId="7CC55B97" w14:textId="18EE67F0" w:rsidR="00B73AB1" w:rsidRPr="00636E97" w:rsidRDefault="004F7B3D">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402 – Припинена в результаті отримання респондентом відшкодування від страхової компанії</w:t>
            </w:r>
            <w:r w:rsidR="00D14AF1">
              <w:rPr>
                <w:rFonts w:ascii="Times New Roman" w:hAnsi="Times New Roman" w:cs="Times New Roman"/>
                <w:bCs/>
                <w:color w:val="000000" w:themeColor="text1"/>
                <w:sz w:val="28"/>
                <w:szCs w:val="28"/>
                <w:lang w:eastAsia="uk-UA"/>
              </w:rPr>
              <w:t>.</w:t>
            </w:r>
          </w:p>
          <w:p w14:paraId="3A57A7BE" w14:textId="6D2F08D6" w:rsidR="00B73AB1" w:rsidRPr="00636E97" w:rsidRDefault="004F7B3D">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403 – </w:t>
            </w:r>
            <w:r w:rsidR="00850CFB" w:rsidRPr="00636E97">
              <w:rPr>
                <w:rFonts w:ascii="Times New Roman" w:hAnsi="Times New Roman" w:cs="Times New Roman"/>
                <w:bCs/>
                <w:color w:val="000000" w:themeColor="text1"/>
                <w:sz w:val="28"/>
                <w:szCs w:val="28"/>
                <w:lang w:eastAsia="uk-UA"/>
              </w:rPr>
              <w:t>Припинена в результаті відступлення</w:t>
            </w:r>
            <w:r w:rsidR="00D14AF1">
              <w:rPr>
                <w:rFonts w:ascii="Times New Roman" w:hAnsi="Times New Roman" w:cs="Times New Roman"/>
                <w:bCs/>
                <w:color w:val="000000" w:themeColor="text1"/>
                <w:sz w:val="28"/>
                <w:szCs w:val="28"/>
                <w:lang w:eastAsia="uk-UA"/>
              </w:rPr>
              <w:t>.</w:t>
            </w:r>
            <w:r w:rsidR="00850CFB" w:rsidRPr="00636E97">
              <w:rPr>
                <w:rFonts w:ascii="Times New Roman" w:hAnsi="Times New Roman" w:cs="Times New Roman"/>
                <w:bCs/>
                <w:color w:val="000000" w:themeColor="text1"/>
                <w:sz w:val="28"/>
                <w:szCs w:val="28"/>
                <w:lang w:eastAsia="uk-UA"/>
              </w:rPr>
              <w:t>респондентом своїх прав грошової вимоги</w:t>
            </w:r>
            <w:r w:rsidR="00850CFB" w:rsidRPr="00636E97" w:rsidDel="00850CFB">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eastAsia="uk-UA"/>
              </w:rPr>
              <w:t>іншій особі за правочином (відступлення права вимоги)</w:t>
            </w:r>
            <w:r w:rsidR="00D14AF1">
              <w:rPr>
                <w:rFonts w:ascii="Times New Roman" w:hAnsi="Times New Roman" w:cs="Times New Roman"/>
                <w:bCs/>
                <w:color w:val="000000" w:themeColor="text1"/>
                <w:sz w:val="28"/>
                <w:szCs w:val="28"/>
                <w:lang w:eastAsia="uk-UA"/>
              </w:rPr>
              <w:t>.</w:t>
            </w:r>
          </w:p>
          <w:p w14:paraId="4FCAEF7A" w14:textId="244C0028" w:rsidR="004F7B3D" w:rsidRPr="00636E97" w:rsidRDefault="004F7B3D">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404 – Припинена в результаті заміни боржника іншою особою (переведення боргу) лише за згодою кредитора</w:t>
            </w:r>
            <w:r w:rsidR="00D14AF1">
              <w:rPr>
                <w:rFonts w:ascii="Times New Roman" w:hAnsi="Times New Roman" w:cs="Times New Roman"/>
                <w:bCs/>
                <w:color w:val="000000" w:themeColor="text1"/>
                <w:sz w:val="28"/>
                <w:szCs w:val="28"/>
                <w:lang w:eastAsia="uk-UA"/>
              </w:rPr>
              <w:t>.</w:t>
            </w:r>
            <w:r w:rsidRPr="00636E97">
              <w:rPr>
                <w:rFonts w:ascii="Times New Roman" w:hAnsi="Times New Roman" w:cs="Times New Roman"/>
                <w:bCs/>
                <w:color w:val="000000" w:themeColor="text1"/>
                <w:sz w:val="28"/>
                <w:szCs w:val="28"/>
                <w:lang w:eastAsia="uk-UA"/>
              </w:rPr>
              <w:br/>
              <w:t>408 – Припинення шляхом зарахування забезпечення в рахунок погашення заборгованості</w:t>
            </w:r>
            <w:r w:rsidR="00D14AF1">
              <w:rPr>
                <w:rFonts w:ascii="Times New Roman" w:hAnsi="Times New Roman" w:cs="Times New Roman"/>
                <w:bCs/>
                <w:color w:val="000000" w:themeColor="text1"/>
                <w:sz w:val="28"/>
                <w:szCs w:val="28"/>
                <w:lang w:eastAsia="uk-UA"/>
              </w:rPr>
              <w:t>.</w:t>
            </w:r>
          </w:p>
          <w:p w14:paraId="3751F1CA" w14:textId="70194A8E" w:rsidR="004B2703" w:rsidRPr="00636E97" w:rsidRDefault="004B2703">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420 – </w:t>
            </w:r>
            <w:r w:rsidR="00F97A1A" w:rsidRPr="00935712">
              <w:rPr>
                <w:rFonts w:ascii="Times New Roman" w:hAnsi="Times New Roman" w:cs="Times New Roman"/>
                <w:bCs/>
                <w:color w:val="000000" w:themeColor="text1"/>
                <w:sz w:val="28"/>
                <w:szCs w:val="28"/>
                <w:lang w:eastAsia="uk-UA"/>
              </w:rPr>
              <w:t>Припинення за рахунок інших причин</w:t>
            </w:r>
            <w:r w:rsidR="00D14AF1">
              <w:rPr>
                <w:rFonts w:ascii="Times New Roman" w:hAnsi="Times New Roman" w:cs="Times New Roman"/>
                <w:bCs/>
                <w:color w:val="FF0000"/>
                <w:sz w:val="28"/>
                <w:szCs w:val="28"/>
                <w:lang w:eastAsia="uk-UA"/>
              </w:rPr>
              <w:t>.</w:t>
            </w:r>
          </w:p>
        </w:tc>
      </w:tr>
      <w:tr w:rsidR="004F7B3D" w:rsidRPr="00636E97" w14:paraId="3DA43B6F" w14:textId="77777777" w:rsidTr="00161162">
        <w:trPr>
          <w:trHeight w:val="720"/>
        </w:trPr>
        <w:tc>
          <w:tcPr>
            <w:tcW w:w="2117" w:type="dxa"/>
            <w:hideMark/>
          </w:tcPr>
          <w:p w14:paraId="1B63B1FD" w14:textId="77777777"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Подія</w:t>
            </w:r>
          </w:p>
        </w:tc>
        <w:tc>
          <w:tcPr>
            <w:tcW w:w="3265" w:type="dxa"/>
            <w:hideMark/>
          </w:tcPr>
          <w:p w14:paraId="5AAFF446" w14:textId="77777777" w:rsidR="004F7B3D"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ID05.Забезпечення (collateral)</w:t>
            </w:r>
          </w:p>
        </w:tc>
        <w:tc>
          <w:tcPr>
            <w:tcW w:w="2693" w:type="dxa"/>
            <w:noWrap/>
            <w:hideMark/>
          </w:tcPr>
          <w:p w14:paraId="2B3B1891" w14:textId="6D6CC92B" w:rsidR="004F7B3D" w:rsidRPr="00636E97" w:rsidRDefault="00BC4F71" w:rsidP="00161162">
            <w:pPr>
              <w:rPr>
                <w:rFonts w:ascii="Times New Roman" w:hAnsi="Times New Roman" w:cs="Times New Roman"/>
                <w:bCs/>
                <w:color w:val="000000" w:themeColor="text1"/>
                <w:sz w:val="28"/>
                <w:szCs w:val="28"/>
                <w:lang w:eastAsia="uk-UA"/>
              </w:rPr>
            </w:pPr>
            <w:r w:rsidRPr="00897B59">
              <w:rPr>
                <w:rFonts w:ascii="Times New Roman" w:hAnsi="Times New Roman" w:cs="Times New Roman"/>
                <w:sz w:val="28"/>
                <w:szCs w:val="28"/>
                <w:lang w:eastAsia="uk-UA"/>
              </w:rPr>
              <w:t>f150_</w:t>
            </w:r>
            <w:r w:rsidR="004F7B3D" w:rsidRPr="00636E97">
              <w:rPr>
                <w:rFonts w:ascii="Times New Roman" w:hAnsi="Times New Roman" w:cs="Times New Roman"/>
                <w:bCs/>
                <w:color w:val="000000" w:themeColor="text1"/>
                <w:sz w:val="28"/>
                <w:szCs w:val="28"/>
                <w:lang w:eastAsia="uk-UA"/>
              </w:rPr>
              <w:t>event, ID05.00.00.00.0051</w:t>
            </w:r>
          </w:p>
        </w:tc>
        <w:tc>
          <w:tcPr>
            <w:tcW w:w="7053" w:type="dxa"/>
            <w:hideMark/>
          </w:tcPr>
          <w:p w14:paraId="152A452D" w14:textId="77777777" w:rsidR="00B73AB1" w:rsidRPr="00636E97" w:rsidRDefault="004F7B3D" w:rsidP="00161162">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400 – Припинена в результаті виконання зобов’язань боржником</w:t>
            </w:r>
            <w:r w:rsidR="00156D17" w:rsidRPr="00636E97">
              <w:rPr>
                <w:rFonts w:ascii="Times New Roman" w:hAnsi="Times New Roman" w:cs="Times New Roman"/>
                <w:bCs/>
                <w:color w:val="000000" w:themeColor="text1"/>
                <w:sz w:val="28"/>
                <w:szCs w:val="28"/>
                <w:lang w:eastAsia="uk-UA"/>
              </w:rPr>
              <w:t>.</w:t>
            </w:r>
          </w:p>
          <w:p w14:paraId="11AC824D" w14:textId="77777777" w:rsidR="00156D17" w:rsidRPr="00636E97" w:rsidRDefault="00850CFB" w:rsidP="00636E97">
            <w:pPr>
              <w:spacing w:after="160" w:line="259"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403 –Припинена в результаті відступлення респондентом своїх прав грошової вимоги </w:t>
            </w:r>
            <w:r w:rsidR="00156D17" w:rsidRPr="00636E97">
              <w:rPr>
                <w:rFonts w:ascii="Times New Roman" w:hAnsi="Times New Roman" w:cs="Times New Roman"/>
                <w:bCs/>
                <w:color w:val="000000" w:themeColor="text1"/>
                <w:sz w:val="28"/>
                <w:szCs w:val="28"/>
                <w:lang w:eastAsia="uk-UA"/>
              </w:rPr>
              <w:t>іншій особі за правочином (відступлення права вимоги).</w:t>
            </w:r>
          </w:p>
          <w:p w14:paraId="220F8B3B" w14:textId="5AB607AA" w:rsidR="004F7B3D" w:rsidRPr="00636E97" w:rsidRDefault="004F7B3D" w:rsidP="00636E97">
            <w:pPr>
              <w:spacing w:after="160" w:line="259"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408 – Припинення шляхом зарахування забезпечення в рахунок погашення заборгованості</w:t>
            </w:r>
            <w:r w:rsidR="00D14AF1">
              <w:rPr>
                <w:rFonts w:ascii="Times New Roman" w:hAnsi="Times New Roman" w:cs="Times New Roman"/>
                <w:bCs/>
                <w:color w:val="000000" w:themeColor="text1"/>
                <w:sz w:val="28"/>
                <w:szCs w:val="28"/>
                <w:lang w:eastAsia="uk-UA"/>
              </w:rPr>
              <w:t>.</w:t>
            </w:r>
          </w:p>
          <w:p w14:paraId="495D264F" w14:textId="0DB2A997" w:rsidR="00734438" w:rsidRPr="00636E97" w:rsidRDefault="00734438" w:rsidP="00161162">
            <w:pPr>
              <w:rPr>
                <w:rFonts w:ascii="Times New Roman" w:hAnsi="Times New Roman" w:cs="Times New Roman"/>
                <w:color w:val="000000" w:themeColor="text1"/>
                <w:sz w:val="28"/>
                <w:szCs w:val="28"/>
                <w:lang w:eastAsia="uk-UA"/>
              </w:rPr>
            </w:pPr>
            <w:r w:rsidRPr="00CA2068">
              <w:rPr>
                <w:rFonts w:ascii="Times New Roman" w:hAnsi="Times New Roman" w:cs="Times New Roman"/>
                <w:bCs/>
                <w:color w:val="000000" w:themeColor="text1"/>
                <w:sz w:val="28"/>
                <w:szCs w:val="28"/>
                <w:lang w:eastAsia="uk-UA"/>
              </w:rPr>
              <w:t>4</w:t>
            </w:r>
            <w:r w:rsidRPr="00636E97">
              <w:rPr>
                <w:rFonts w:ascii="Times New Roman" w:hAnsi="Times New Roman" w:cs="Times New Roman"/>
                <w:bCs/>
                <w:color w:val="000000" w:themeColor="text1"/>
                <w:sz w:val="28"/>
                <w:szCs w:val="28"/>
                <w:lang w:eastAsia="uk-UA"/>
              </w:rPr>
              <w:t xml:space="preserve">10 – </w:t>
            </w:r>
            <w:r w:rsidRPr="00636E97">
              <w:rPr>
                <w:rFonts w:ascii="Times New Roman" w:hAnsi="Times New Roman" w:cs="Times New Roman"/>
                <w:color w:val="000000" w:themeColor="text1"/>
                <w:sz w:val="28"/>
                <w:szCs w:val="28"/>
                <w:lang w:eastAsia="uk-UA"/>
              </w:rPr>
              <w:t>Припинена в результаті зміни предмета забезпечення відповідно до підтверджених даних респондента</w:t>
            </w:r>
            <w:r w:rsidR="00D14AF1">
              <w:rPr>
                <w:rFonts w:ascii="Times New Roman" w:hAnsi="Times New Roman" w:cs="Times New Roman"/>
                <w:color w:val="000000" w:themeColor="text1"/>
                <w:sz w:val="28"/>
                <w:szCs w:val="28"/>
                <w:lang w:eastAsia="uk-UA"/>
              </w:rPr>
              <w:t>.</w:t>
            </w:r>
          </w:p>
          <w:p w14:paraId="1593704E" w14:textId="7FE3EEA2" w:rsidR="004B2703" w:rsidRPr="00636E97" w:rsidRDefault="004B2703" w:rsidP="004B2703">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430 – Припинена через втрату заставленого майна</w:t>
            </w:r>
            <w:r w:rsidR="00D14AF1">
              <w:rPr>
                <w:rFonts w:ascii="Times New Roman" w:hAnsi="Times New Roman" w:cs="Times New Roman"/>
                <w:bCs/>
                <w:color w:val="000000" w:themeColor="text1"/>
                <w:sz w:val="28"/>
                <w:szCs w:val="28"/>
                <w:lang w:eastAsia="uk-UA"/>
              </w:rPr>
              <w:t>.</w:t>
            </w:r>
          </w:p>
          <w:p w14:paraId="54481E60" w14:textId="77777777" w:rsidR="00A76183" w:rsidRPr="00636E97" w:rsidRDefault="00A76183" w:rsidP="00A76183">
            <w:pPr>
              <w:spacing w:after="160" w:line="259"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431 – Припинена в результаті знищення (втрати) переданої в іпотеку будівлі (споруди), якщо іпотекодавець не відновив її </w:t>
            </w:r>
            <w:r w:rsidRPr="00636E97">
              <w:rPr>
                <w:rFonts w:ascii="Times New Roman" w:hAnsi="Times New Roman" w:cs="Times New Roman"/>
                <w:bCs/>
                <w:color w:val="000000" w:themeColor="text1"/>
                <w:sz w:val="28"/>
                <w:szCs w:val="28"/>
                <w:lang w:eastAsia="uk-UA"/>
              </w:rPr>
              <w:br/>
              <w:t xml:space="preserve">Увага: </w:t>
            </w:r>
            <w:r w:rsidRPr="00636E97">
              <w:rPr>
                <w:rFonts w:ascii="Times New Roman" w:eastAsia="Calibri" w:hAnsi="Times New Roman" w:cs="Times New Roman"/>
                <w:iCs/>
                <w:color w:val="000000" w:themeColor="text1"/>
                <w:sz w:val="28"/>
                <w:szCs w:val="28"/>
              </w:rPr>
              <w:t>Якщо предметом іпотечного договору є земельна ділянка і розташована на ній будівля (споруда), в разі знищення (втрати) будівлі (споруди) іпотека земельної ділянки не припиняється.</w:t>
            </w:r>
          </w:p>
          <w:p w14:paraId="6DC231FF" w14:textId="041421D4" w:rsidR="00A76183" w:rsidRPr="00636E97" w:rsidRDefault="00A76183" w:rsidP="00A76183">
            <w:pPr>
              <w:spacing w:after="160" w:line="259"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432 – Припинена через набуття заставодержателем / іпотекодержателем права власності на заставлене майно / предмет іпотеки</w:t>
            </w:r>
            <w:r w:rsidR="00D14AF1">
              <w:rPr>
                <w:rFonts w:ascii="Times New Roman" w:hAnsi="Times New Roman" w:cs="Times New Roman"/>
                <w:bCs/>
                <w:color w:val="000000" w:themeColor="text1"/>
                <w:sz w:val="28"/>
                <w:szCs w:val="28"/>
                <w:lang w:eastAsia="uk-UA"/>
              </w:rPr>
              <w:t>.</w:t>
            </w:r>
          </w:p>
          <w:p w14:paraId="4E04FDC5" w14:textId="7C2EE6A4" w:rsidR="00A76183" w:rsidRPr="00636E97" w:rsidRDefault="00A76183" w:rsidP="00A76183">
            <w:pPr>
              <w:spacing w:after="160" w:line="259"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433 – Припинена через примусовий продаж заставленого майна /реалізацію предмета іпотеки</w:t>
            </w:r>
            <w:r w:rsidR="00D14AF1">
              <w:rPr>
                <w:rFonts w:ascii="Times New Roman" w:hAnsi="Times New Roman" w:cs="Times New Roman"/>
                <w:bCs/>
                <w:color w:val="000000" w:themeColor="text1"/>
                <w:sz w:val="28"/>
                <w:szCs w:val="28"/>
                <w:lang w:eastAsia="uk-UA"/>
              </w:rPr>
              <w:t>.</w:t>
            </w:r>
          </w:p>
          <w:p w14:paraId="30884B67" w14:textId="51765855" w:rsidR="00A76183" w:rsidRPr="00636E97" w:rsidRDefault="00A76183" w:rsidP="00A76183">
            <w:pPr>
              <w:spacing w:after="160" w:line="259" w:lineRule="auto"/>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434 – Припинення через завершення терміну дії права / строку дії іпотечного договору, що є предметом застави / іпотеки</w:t>
            </w:r>
            <w:r w:rsidR="00D14AF1">
              <w:rPr>
                <w:rFonts w:ascii="Times New Roman" w:hAnsi="Times New Roman" w:cs="Times New Roman"/>
                <w:bCs/>
                <w:color w:val="000000" w:themeColor="text1"/>
                <w:sz w:val="28"/>
                <w:szCs w:val="28"/>
                <w:lang w:eastAsia="uk-UA"/>
              </w:rPr>
              <w:t>.</w:t>
            </w:r>
          </w:p>
          <w:p w14:paraId="77C18A47" w14:textId="77777777" w:rsidR="004B2703" w:rsidRPr="00636E97" w:rsidRDefault="004B2703" w:rsidP="004B2703">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Увага: Якщо предметом іпотечного договору є земельна ділянка і розташована на ній будівля (споруда), в разі знищення (втрати) будівлі (споруди) іпотека земельної ділянки не припиняється.</w:t>
            </w:r>
          </w:p>
          <w:p w14:paraId="56E2BA28" w14:textId="40A94142" w:rsidR="004B2703" w:rsidRPr="00636E97" w:rsidRDefault="004B2703" w:rsidP="004B2703">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435 – Припинена в результаті звернення стягнення за попередньою іпотекою</w:t>
            </w:r>
            <w:r w:rsidR="00D14AF1">
              <w:rPr>
                <w:rFonts w:ascii="Times New Roman" w:hAnsi="Times New Roman" w:cs="Times New Roman"/>
                <w:bCs/>
                <w:color w:val="000000" w:themeColor="text1"/>
                <w:sz w:val="28"/>
                <w:szCs w:val="28"/>
                <w:lang w:eastAsia="uk-UA"/>
              </w:rPr>
              <w:t>.</w:t>
            </w:r>
          </w:p>
          <w:p w14:paraId="530C6DD1" w14:textId="3AF51EDA" w:rsidR="004B2703" w:rsidRPr="00636E97" w:rsidRDefault="004B2703" w:rsidP="004B2703">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436 – Припинення на підставі судового рішення, в тому числі визнання іпотечного договору /договору застави / забезпечення недійсним</w:t>
            </w:r>
            <w:r w:rsidR="00D14AF1">
              <w:rPr>
                <w:rFonts w:ascii="Times New Roman" w:hAnsi="Times New Roman" w:cs="Times New Roman"/>
                <w:bCs/>
                <w:color w:val="000000" w:themeColor="text1"/>
                <w:sz w:val="28"/>
                <w:szCs w:val="28"/>
                <w:lang w:eastAsia="uk-UA"/>
              </w:rPr>
              <w:t>.</w:t>
            </w:r>
          </w:p>
          <w:p w14:paraId="1EDDCA3D" w14:textId="6054992F" w:rsidR="004B2703" w:rsidRPr="00636E97" w:rsidRDefault="004B2703" w:rsidP="004B2703">
            <w:pPr>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437 – Припинення через настання інших випадків підстав припинення зобов’язань, передбачених законодавством</w:t>
            </w:r>
            <w:r w:rsidR="00D14AF1">
              <w:rPr>
                <w:rFonts w:ascii="Times New Roman" w:hAnsi="Times New Roman" w:cs="Times New Roman"/>
                <w:bCs/>
                <w:color w:val="000000" w:themeColor="text1"/>
                <w:sz w:val="28"/>
                <w:szCs w:val="28"/>
                <w:lang w:eastAsia="uk-UA"/>
              </w:rPr>
              <w:t>.</w:t>
            </w:r>
          </w:p>
        </w:tc>
      </w:tr>
    </w:tbl>
    <w:p w14:paraId="6088F0C8" w14:textId="77777777" w:rsidR="004F7B3D" w:rsidRPr="00636E97" w:rsidRDefault="004F7B3D" w:rsidP="004F7B3D">
      <w:pPr>
        <w:rPr>
          <w:rFonts w:ascii="Times New Roman" w:hAnsi="Times New Roman" w:cs="Times New Roman"/>
          <w:b/>
          <w:bCs/>
          <w:color w:val="000000" w:themeColor="text1"/>
          <w:sz w:val="28"/>
          <w:szCs w:val="28"/>
          <w:lang w:eastAsia="uk-UA"/>
        </w:rPr>
      </w:pPr>
    </w:p>
    <w:tbl>
      <w:tblPr>
        <w:tblStyle w:val="a6"/>
        <w:tblW w:w="15163" w:type="dxa"/>
        <w:tblLook w:val="04A0" w:firstRow="1" w:lastRow="0" w:firstColumn="1" w:lastColumn="0" w:noHBand="0" w:noVBand="1"/>
      </w:tblPr>
      <w:tblGrid>
        <w:gridCol w:w="15163"/>
      </w:tblGrid>
      <w:tr w:rsidR="00CA2068" w:rsidRPr="00636E97" w14:paraId="4BEA38A6" w14:textId="77777777" w:rsidTr="00117ABA">
        <w:tc>
          <w:tcPr>
            <w:tcW w:w="15163" w:type="dxa"/>
          </w:tcPr>
          <w:p w14:paraId="008A123C" w14:textId="77777777" w:rsidR="004F7B3D" w:rsidRPr="00636E97" w:rsidRDefault="004F7B3D" w:rsidP="0016116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r w:rsidR="00CA2068" w:rsidRPr="00636E97" w14:paraId="62195620" w14:textId="77777777" w:rsidTr="00693853">
        <w:trPr>
          <w:trHeight w:val="364"/>
        </w:trPr>
        <w:tc>
          <w:tcPr>
            <w:tcW w:w="15163" w:type="dxa"/>
            <w:vAlign w:val="center"/>
          </w:tcPr>
          <w:p w14:paraId="738C22A0" w14:textId="77777777" w:rsidR="004F7B3D" w:rsidRPr="00636E97" w:rsidRDefault="004E26EF" w:rsidP="00161162">
            <w:pPr>
              <w:jc w:val="both"/>
              <w:rPr>
                <w:rFonts w:ascii="Times New Roman" w:hAnsi="Times New Roman" w:cs="Times New Roman"/>
                <w:bCs/>
                <w:color w:val="000000" w:themeColor="text1"/>
                <w:sz w:val="28"/>
                <w:szCs w:val="28"/>
                <w:lang w:eastAsia="uk-UA"/>
              </w:rPr>
            </w:pPr>
            <w:hyperlink w:anchor="ОсобаРозширРекв0051" w:history="1">
              <w:r w:rsidR="004F7B3D" w:rsidRPr="00636E97">
                <w:rPr>
                  <w:rStyle w:val="a5"/>
                  <w:rFonts w:ascii="Times New Roman" w:hAnsi="Times New Roman" w:cs="Times New Roman"/>
                  <w:bCs/>
                  <w:color w:val="000000" w:themeColor="text1"/>
                  <w:sz w:val="28"/>
                  <w:szCs w:val="28"/>
                  <w:lang w:val="en-US" w:eastAsia="uk-UA"/>
                </w:rPr>
                <w:t>ID</w:t>
              </w:r>
              <w:r w:rsidR="004F7B3D" w:rsidRPr="00636E97">
                <w:rPr>
                  <w:rStyle w:val="a5"/>
                  <w:rFonts w:ascii="Times New Roman" w:hAnsi="Times New Roman" w:cs="Times New Roman"/>
                  <w:bCs/>
                  <w:color w:val="000000" w:themeColor="text1"/>
                  <w:sz w:val="28"/>
                  <w:szCs w:val="28"/>
                  <w:lang w:eastAsia="uk-UA"/>
                </w:rPr>
                <w:t>01.Особа (розширені відомості) (person_full)</w:t>
              </w:r>
            </w:hyperlink>
          </w:p>
        </w:tc>
      </w:tr>
      <w:tr w:rsidR="00CA2068" w:rsidRPr="00636E97" w14:paraId="74429412" w14:textId="77777777" w:rsidTr="00117ABA">
        <w:trPr>
          <w:trHeight w:val="89"/>
        </w:trPr>
        <w:tc>
          <w:tcPr>
            <w:tcW w:w="15163" w:type="dxa"/>
            <w:vAlign w:val="center"/>
          </w:tcPr>
          <w:p w14:paraId="0109E92A" w14:textId="77777777" w:rsidR="004F7B3D" w:rsidRPr="00636E97" w:rsidRDefault="004E26EF" w:rsidP="00161162">
            <w:pPr>
              <w:tabs>
                <w:tab w:val="left" w:pos="603"/>
              </w:tabs>
              <w:rPr>
                <w:rFonts w:ascii="Times New Roman" w:hAnsi="Times New Roman" w:cs="Times New Roman"/>
                <w:bCs/>
                <w:color w:val="000000" w:themeColor="text1"/>
                <w:sz w:val="28"/>
                <w:szCs w:val="28"/>
                <w:lang w:eastAsia="uk-UA"/>
              </w:rPr>
            </w:pPr>
            <w:hyperlink w:anchor="АктивнаОпераціяРекв0051" w:history="1">
              <w:r w:rsidR="004F7B3D" w:rsidRPr="00636E97">
                <w:rPr>
                  <w:rStyle w:val="a5"/>
                  <w:rFonts w:ascii="Times New Roman" w:hAnsi="Times New Roman" w:cs="Times New Roman"/>
                  <w:bCs/>
                  <w:color w:val="000000" w:themeColor="text1"/>
                  <w:sz w:val="28"/>
                  <w:szCs w:val="28"/>
                  <w:lang w:val="en-US" w:eastAsia="uk-UA"/>
                </w:rPr>
                <w:t>ID</w:t>
              </w:r>
              <w:r w:rsidR="004F7B3D" w:rsidRPr="00636E97">
                <w:rPr>
                  <w:rStyle w:val="a5"/>
                  <w:rFonts w:ascii="Times New Roman" w:hAnsi="Times New Roman" w:cs="Times New Roman"/>
                  <w:bCs/>
                  <w:color w:val="000000" w:themeColor="text1"/>
                  <w:sz w:val="28"/>
                  <w:szCs w:val="28"/>
                  <w:lang w:eastAsia="uk-UA"/>
                </w:rPr>
                <w:t>04.Активна операція (loan)</w:t>
              </w:r>
            </w:hyperlink>
          </w:p>
        </w:tc>
      </w:tr>
      <w:tr w:rsidR="00CA2068" w:rsidRPr="00636E97" w14:paraId="1ED07FF3" w14:textId="77777777" w:rsidTr="00117ABA">
        <w:trPr>
          <w:trHeight w:val="428"/>
        </w:trPr>
        <w:tc>
          <w:tcPr>
            <w:tcW w:w="15163" w:type="dxa"/>
            <w:vAlign w:val="center"/>
          </w:tcPr>
          <w:p w14:paraId="39377000" w14:textId="77777777" w:rsidR="004F7B3D" w:rsidRPr="00636E97" w:rsidRDefault="004E26EF" w:rsidP="00161162">
            <w:pPr>
              <w:rPr>
                <w:rFonts w:ascii="Times New Roman" w:hAnsi="Times New Roman" w:cs="Times New Roman"/>
                <w:b/>
                <w:bCs/>
                <w:color w:val="000000" w:themeColor="text1"/>
                <w:sz w:val="28"/>
                <w:szCs w:val="28"/>
                <w:lang w:eastAsia="uk-UA"/>
              </w:rPr>
            </w:pPr>
            <w:hyperlink w:anchor="ЗабезпеченняРекв0051" w:history="1">
              <w:r w:rsidR="004F7B3D" w:rsidRPr="00636E97">
                <w:rPr>
                  <w:rStyle w:val="a5"/>
                  <w:rFonts w:ascii="Times New Roman" w:hAnsi="Times New Roman" w:cs="Times New Roman"/>
                  <w:bCs/>
                  <w:color w:val="000000" w:themeColor="text1"/>
                  <w:sz w:val="28"/>
                  <w:szCs w:val="28"/>
                  <w:lang w:val="en-US" w:eastAsia="uk-UA"/>
                </w:rPr>
                <w:t>ID</w:t>
              </w:r>
              <w:r w:rsidR="004F7B3D" w:rsidRPr="00636E97">
                <w:rPr>
                  <w:rStyle w:val="a5"/>
                  <w:rFonts w:ascii="Times New Roman" w:hAnsi="Times New Roman" w:cs="Times New Roman"/>
                  <w:bCs/>
                  <w:color w:val="000000" w:themeColor="text1"/>
                  <w:sz w:val="28"/>
                  <w:szCs w:val="28"/>
                  <w:lang w:eastAsia="uk-UA"/>
                </w:rPr>
                <w:t>05.Забезпечення (collateral)</w:t>
              </w:r>
            </w:hyperlink>
          </w:p>
        </w:tc>
      </w:tr>
      <w:tr w:rsidR="00CA2068" w:rsidRPr="00636E97" w14:paraId="2B6EE81E" w14:textId="77777777" w:rsidTr="00693853">
        <w:trPr>
          <w:trHeight w:val="394"/>
        </w:trPr>
        <w:tc>
          <w:tcPr>
            <w:tcW w:w="15163" w:type="dxa"/>
            <w:vAlign w:val="center"/>
          </w:tcPr>
          <w:p w14:paraId="3FC95FD9" w14:textId="77777777" w:rsidR="004F7B3D" w:rsidRPr="00636E97" w:rsidRDefault="004E26EF" w:rsidP="00161162">
            <w:pPr>
              <w:tabs>
                <w:tab w:val="left" w:pos="603"/>
              </w:tabs>
              <w:rPr>
                <w:rFonts w:ascii="Times New Roman" w:hAnsi="Times New Roman" w:cs="Times New Roman"/>
                <w:bCs/>
                <w:color w:val="000000" w:themeColor="text1"/>
                <w:sz w:val="28"/>
                <w:szCs w:val="28"/>
                <w:lang w:eastAsia="uk-UA"/>
              </w:rPr>
            </w:pPr>
            <w:hyperlink w:anchor="ПовязанаОсобаРекв0051" w:history="1">
              <w:r w:rsidR="004F7B3D" w:rsidRPr="00636E97">
                <w:rPr>
                  <w:rStyle w:val="a5"/>
                  <w:rFonts w:ascii="Times New Roman" w:hAnsi="Times New Roman" w:cs="Times New Roman"/>
                  <w:color w:val="000000" w:themeColor="text1"/>
                  <w:sz w:val="28"/>
                  <w:szCs w:val="28"/>
                  <w:lang w:val="en-US"/>
                </w:rPr>
                <w:t>ID</w:t>
              </w:r>
              <w:r w:rsidR="004F7B3D" w:rsidRPr="00636E97">
                <w:rPr>
                  <w:rStyle w:val="a5"/>
                  <w:rFonts w:ascii="Times New Roman" w:hAnsi="Times New Roman" w:cs="Times New Roman"/>
                  <w:color w:val="000000" w:themeColor="text1"/>
                  <w:sz w:val="28"/>
                  <w:szCs w:val="28"/>
                </w:rPr>
                <w:t>32.Пов’язана особа (related_person)</w:t>
              </w:r>
            </w:hyperlink>
          </w:p>
        </w:tc>
      </w:tr>
    </w:tbl>
    <w:p w14:paraId="58CB8A08" w14:textId="77777777" w:rsidR="00A34E59" w:rsidRPr="00636E97" w:rsidRDefault="00A34E59"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137B4B85" w14:textId="77777777" w:rsidR="00914899" w:rsidRPr="00636E97" w:rsidRDefault="004E26EF" w:rsidP="00914899">
      <w:pPr>
        <w:rPr>
          <w:color w:val="000000" w:themeColor="text1"/>
        </w:rPr>
      </w:pPr>
      <w:hyperlink w:anchor="Зміст" w:history="1">
        <w:r w:rsidR="00914899" w:rsidRPr="00636E97">
          <w:rPr>
            <w:rStyle w:val="a5"/>
            <w:rFonts w:ascii="Times New Roman" w:hAnsi="Times New Roman" w:cs="Times New Roman"/>
            <w:b/>
            <w:color w:val="000000" w:themeColor="text1"/>
            <w:sz w:val="28"/>
            <w:szCs w:val="28"/>
            <w:lang w:val="ru-RU"/>
          </w:rPr>
          <w:t>Повернутись до зм</w:t>
        </w:r>
        <w:r w:rsidR="00914899" w:rsidRPr="00636E97">
          <w:rPr>
            <w:rStyle w:val="a5"/>
            <w:rFonts w:ascii="Times New Roman" w:hAnsi="Times New Roman" w:cs="Times New Roman"/>
            <w:b/>
            <w:color w:val="000000" w:themeColor="text1"/>
            <w:sz w:val="28"/>
            <w:szCs w:val="28"/>
          </w:rPr>
          <w:t>істу Правил</w:t>
        </w:r>
      </w:hyperlink>
    </w:p>
    <w:p w14:paraId="7C0CF565" w14:textId="77777777" w:rsidR="004F7B3D" w:rsidRPr="00CA2068" w:rsidRDefault="004E26EF" w:rsidP="00693853">
      <w:pPr>
        <w:spacing w:after="0" w:line="240" w:lineRule="auto"/>
        <w:rPr>
          <w:rFonts w:ascii="Times New Roman" w:hAnsi="Times New Roman" w:cs="Times New Roman"/>
          <w:b/>
          <w:bCs/>
          <w:color w:val="000000" w:themeColor="text1"/>
          <w:sz w:val="28"/>
          <w:szCs w:val="28"/>
          <w:lang w:eastAsia="uk-UA"/>
        </w:rPr>
      </w:pPr>
      <w:hyperlink w:anchor="ЗагальніВимоги" w:history="1">
        <w:r w:rsidR="00914899"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182F19DB" w14:textId="77777777" w:rsidR="00693853" w:rsidRPr="00636E97" w:rsidRDefault="00693853">
      <w:pP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br w:type="page"/>
      </w:r>
    </w:p>
    <w:p w14:paraId="61FFAB44" w14:textId="77777777" w:rsidR="00A34E59" w:rsidRPr="00636E97" w:rsidRDefault="00A34E59"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60" w:name="_Toc222398677"/>
      <w:bookmarkStart w:id="161" w:name="Додаток0052"/>
      <w:r w:rsidRPr="00636E97">
        <w:rPr>
          <w:rFonts w:ascii="Times New Roman" w:hAnsi="Times New Roman" w:cs="Times New Roman"/>
          <w:b/>
          <w:bCs/>
          <w:color w:val="000000" w:themeColor="text1"/>
          <w:sz w:val="28"/>
          <w:szCs w:val="28"/>
          <w:lang w:eastAsia="uk-UA"/>
        </w:rPr>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412A25" w:rsidRPr="00636E97">
        <w:rPr>
          <w:rFonts w:ascii="Times New Roman" w:hAnsi="Times New Roman" w:cs="Times New Roman"/>
          <w:b/>
          <w:bCs/>
          <w:color w:val="000000" w:themeColor="text1"/>
          <w:sz w:val="28"/>
          <w:szCs w:val="28"/>
          <w:lang w:eastAsia="uk-UA"/>
        </w:rPr>
        <w:t>3</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00546B0B" w:rsidRPr="00636E97">
        <w:rPr>
          <w:rFonts w:ascii="Times New Roman" w:hAnsi="Times New Roman" w:cs="Times New Roman"/>
          <w:b/>
          <w:color w:val="000000" w:themeColor="text1"/>
          <w:sz w:val="28"/>
          <w:szCs w:val="28"/>
        </w:rPr>
        <w:t>Дата події</w:t>
      </w:r>
      <w:r w:rsidRPr="00636E97">
        <w:rPr>
          <w:rFonts w:ascii="Times New Roman" w:hAnsi="Times New Roman" w:cs="Times New Roman"/>
          <w:b/>
          <w:color w:val="000000" w:themeColor="text1"/>
          <w:sz w:val="28"/>
          <w:szCs w:val="28"/>
        </w:rPr>
        <w:t xml:space="preserve"> (</w:t>
      </w:r>
      <w:r w:rsidR="00546B0B" w:rsidRPr="00636E97">
        <w:rPr>
          <w:rFonts w:ascii="Times New Roman" w:hAnsi="Times New Roman" w:cs="Times New Roman"/>
          <w:b/>
          <w:color w:val="000000" w:themeColor="text1"/>
          <w:sz w:val="28"/>
          <w:szCs w:val="28"/>
        </w:rPr>
        <w:t>event_date</w:t>
      </w:r>
      <w:r w:rsidRPr="00636E97">
        <w:rPr>
          <w:rFonts w:ascii="Times New Roman" w:hAnsi="Times New Roman" w:cs="Times New Roman"/>
          <w:b/>
          <w:color w:val="000000" w:themeColor="text1"/>
          <w:sz w:val="28"/>
          <w:szCs w:val="28"/>
          <w:lang w:eastAsia="uk-UA"/>
        </w:rPr>
        <w:t xml:space="preserve">, </w:t>
      </w:r>
      <w:r w:rsidR="00284BEB"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00</w:t>
      </w:r>
      <w:r w:rsidR="00372628" w:rsidRPr="00636E97">
        <w:rPr>
          <w:rFonts w:ascii="Times New Roman" w:hAnsi="Times New Roman" w:cs="Times New Roman"/>
          <w:b/>
          <w:color w:val="000000" w:themeColor="text1"/>
          <w:sz w:val="28"/>
          <w:szCs w:val="28"/>
          <w:lang w:eastAsia="uk-UA"/>
        </w:rPr>
        <w:t>52</w:t>
      </w:r>
      <w:r w:rsidRPr="00636E97">
        <w:rPr>
          <w:rFonts w:ascii="Times New Roman" w:hAnsi="Times New Roman" w:cs="Times New Roman"/>
          <w:b/>
          <w:color w:val="000000" w:themeColor="text1"/>
          <w:sz w:val="28"/>
          <w:szCs w:val="28"/>
          <w:lang w:eastAsia="uk-UA"/>
        </w:rPr>
        <w:t>)</w:t>
      </w:r>
      <w:bookmarkEnd w:id="160"/>
    </w:p>
    <w:bookmarkEnd w:id="161"/>
    <w:p w14:paraId="285A3F33" w14:textId="77777777" w:rsidR="00A34E59" w:rsidRPr="00636E97" w:rsidRDefault="00A34E59"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301405" w:rsidRPr="00636E97" w14:paraId="0B1C2DEB" w14:textId="77777777" w:rsidTr="00A94B50">
        <w:tc>
          <w:tcPr>
            <w:tcW w:w="11902" w:type="dxa"/>
          </w:tcPr>
          <w:p w14:paraId="293745CB" w14:textId="77777777" w:rsidR="00A34E59" w:rsidRPr="00636E97" w:rsidRDefault="00A34E59"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87D5469" w14:textId="77777777" w:rsidR="00A34E59" w:rsidRPr="00636E97" w:rsidRDefault="00A34E59"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531A47D1" w14:textId="77777777" w:rsidR="00156B2C" w:rsidRPr="00636E97" w:rsidRDefault="00156B2C" w:rsidP="0069385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CA2068" w:rsidRPr="00636E97" w14:paraId="4159B196" w14:textId="77777777" w:rsidTr="00693853">
        <w:trPr>
          <w:trHeight w:val="310"/>
        </w:trPr>
        <w:tc>
          <w:tcPr>
            <w:tcW w:w="11902" w:type="dxa"/>
          </w:tcPr>
          <w:p w14:paraId="324206A7" w14:textId="77777777" w:rsidR="00156B2C" w:rsidRPr="00636E97" w:rsidRDefault="00156B2C"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2A05F376" w14:textId="77777777" w:rsidR="00156B2C" w:rsidRPr="00636E97" w:rsidRDefault="00156B2C"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64CEA2D4" w14:textId="77777777" w:rsidTr="00693853">
        <w:trPr>
          <w:trHeight w:val="735"/>
        </w:trPr>
        <w:tc>
          <w:tcPr>
            <w:tcW w:w="11902" w:type="dxa"/>
            <w:vMerge w:val="restart"/>
          </w:tcPr>
          <w:p w14:paraId="28FE986B" w14:textId="77777777" w:rsidR="007D383F" w:rsidRPr="00636E97" w:rsidRDefault="007D383F"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набуває </w:t>
            </w:r>
            <w:r w:rsidR="002E2DC3" w:rsidRPr="00636E97">
              <w:rPr>
                <w:rFonts w:ascii="Times New Roman" w:hAnsi="Times New Roman" w:cs="Times New Roman"/>
                <w:color w:val="000000" w:themeColor="text1"/>
                <w:sz w:val="28"/>
                <w:szCs w:val="28"/>
              </w:rPr>
              <w:t>одного значення</w:t>
            </w:r>
            <w:r w:rsidR="003C36D2" w:rsidRPr="00636E97">
              <w:rPr>
                <w:rFonts w:ascii="Times New Roman" w:hAnsi="Times New Roman" w:cs="Times New Roman"/>
                <w:color w:val="000000" w:themeColor="text1"/>
                <w:sz w:val="28"/>
                <w:szCs w:val="28"/>
              </w:rPr>
              <w:t>, тип даних якого Дата</w:t>
            </w:r>
            <w:r w:rsidR="003C36D2" w:rsidRPr="00636E97">
              <w:rPr>
                <w:rFonts w:ascii="Times New Roman" w:hAnsi="Times New Roman" w:cs="Times New Roman"/>
                <w:color w:val="000000" w:themeColor="text1"/>
                <w:sz w:val="28"/>
                <w:szCs w:val="28"/>
                <w:lang w:val="ru-RU"/>
              </w:rPr>
              <w:t xml:space="preserve"> </w:t>
            </w:r>
            <w:r w:rsidRPr="00636E97">
              <w:rPr>
                <w:rFonts w:ascii="Times New Roman" w:hAnsi="Times New Roman" w:cs="Times New Roman"/>
                <w:color w:val="000000" w:themeColor="text1"/>
                <w:sz w:val="28"/>
                <w:szCs w:val="28"/>
              </w:rPr>
              <w:t>з урахуванням типу події:</w:t>
            </w:r>
          </w:p>
          <w:p w14:paraId="4A29FAF1" w14:textId="77777777" w:rsidR="007D383F" w:rsidRPr="00636E97" w:rsidRDefault="007D383F" w:rsidP="00693853">
            <w:pPr>
              <w:pStyle w:val="a3"/>
              <w:numPr>
                <w:ilvl w:val="0"/>
                <w:numId w:val="53"/>
              </w:numPr>
              <w:ind w:left="598"/>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Для події </w:t>
            </w:r>
            <w:r w:rsidR="003E37B3"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Нова</w:t>
            </w:r>
            <w:r w:rsidR="003E37B3"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зазначається дата виникнення (відображення в обліку) події вперше (До прикладу: дата внесення вперше інформації про особу, дата укладення правочину для здійснення активної операції, дата виникнення події дефолту, тощо).</w:t>
            </w:r>
          </w:p>
          <w:p w14:paraId="478CC0A0" w14:textId="77777777" w:rsidR="007D383F" w:rsidRPr="00636E97" w:rsidRDefault="007D383F" w:rsidP="00693853">
            <w:pPr>
              <w:pStyle w:val="a3"/>
              <w:numPr>
                <w:ilvl w:val="0"/>
                <w:numId w:val="53"/>
              </w:numPr>
              <w:ind w:left="598"/>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Для події </w:t>
            </w:r>
            <w:r w:rsidR="003E37B3"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Діюча</w:t>
            </w:r>
            <w:r w:rsidR="003E37B3"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зазначається звітна дата періоду </w:t>
            </w:r>
            <w:r w:rsidR="003C36D2" w:rsidRPr="00636E97">
              <w:rPr>
                <w:rFonts w:ascii="Times New Roman" w:hAnsi="Times New Roman" w:cs="Times New Roman"/>
                <w:color w:val="000000" w:themeColor="text1"/>
                <w:sz w:val="28"/>
                <w:szCs w:val="28"/>
              </w:rPr>
              <w:t>незалежно від того чи відбувалось впродовж звітного періоду</w:t>
            </w:r>
            <w:r w:rsidRPr="00636E97">
              <w:rPr>
                <w:rFonts w:ascii="Times New Roman" w:hAnsi="Times New Roman" w:cs="Times New Roman"/>
                <w:color w:val="000000" w:themeColor="text1"/>
                <w:sz w:val="28"/>
                <w:szCs w:val="28"/>
              </w:rPr>
              <w:t xml:space="preserve"> коригування (модифікація) даних хоча б одного з реквізитів набору даних, до якого включений реквізит Дата події (event_date</w:t>
            </w:r>
            <w:r w:rsidRPr="00636E97">
              <w:rPr>
                <w:rFonts w:ascii="Times New Roman" w:hAnsi="Times New Roman" w:cs="Times New Roman"/>
                <w:color w:val="000000" w:themeColor="text1"/>
                <w:sz w:val="28"/>
                <w:szCs w:val="28"/>
                <w:lang w:eastAsia="uk-UA"/>
              </w:rPr>
              <w:t xml:space="preserve">, </w:t>
            </w:r>
            <w:r w:rsidR="00C66BCD" w:rsidRPr="00636E97">
              <w:rPr>
                <w:rFonts w:ascii="Times New Roman" w:eastAsia="Calibri" w:hAnsi="Times New Roman" w:cs="Times New Roman"/>
                <w:color w:val="000000" w:themeColor="text1"/>
                <w:sz w:val="28"/>
                <w:szCs w:val="28"/>
                <w:lang w:eastAsia="uk-UA"/>
              </w:rPr>
              <w:t>ID</w:t>
            </w:r>
            <w:r w:rsidRPr="00636E97">
              <w:rPr>
                <w:rFonts w:ascii="Times New Roman" w:hAnsi="Times New Roman" w:cs="Times New Roman"/>
                <w:color w:val="000000" w:themeColor="text1"/>
                <w:sz w:val="28"/>
                <w:szCs w:val="28"/>
                <w:lang w:eastAsia="uk-UA"/>
              </w:rPr>
              <w:t>0052).</w:t>
            </w:r>
          </w:p>
          <w:p w14:paraId="7DC68221" w14:textId="2B90B235" w:rsidR="007D383F" w:rsidRPr="00636E97" w:rsidRDefault="007D383F">
            <w:pPr>
              <w:pStyle w:val="a3"/>
              <w:numPr>
                <w:ilvl w:val="0"/>
                <w:numId w:val="53"/>
              </w:numPr>
              <w:ind w:left="598"/>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Для всіх подій з ознакою </w:t>
            </w:r>
            <w:r w:rsidR="003E37B3"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Припинена</w:t>
            </w:r>
            <w:r w:rsidR="003E37B3" w:rsidRPr="00636E97">
              <w:rPr>
                <w:rFonts w:ascii="Times New Roman" w:eastAsia="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зазначається фактична дата припинення події (дата виконання </w:t>
            </w:r>
            <w:r w:rsidR="004B2703" w:rsidRPr="00636E97">
              <w:rPr>
                <w:rFonts w:ascii="Times New Roman" w:hAnsi="Times New Roman" w:cs="Times New Roman"/>
                <w:color w:val="000000" w:themeColor="text1"/>
                <w:sz w:val="28"/>
                <w:szCs w:val="28"/>
              </w:rPr>
              <w:t xml:space="preserve">фінансового </w:t>
            </w:r>
            <w:r w:rsidRPr="00636E97">
              <w:rPr>
                <w:rFonts w:ascii="Times New Roman" w:hAnsi="Times New Roman" w:cs="Times New Roman"/>
                <w:color w:val="000000" w:themeColor="text1"/>
                <w:sz w:val="28"/>
                <w:szCs w:val="28"/>
              </w:rPr>
              <w:t>зобов’язан</w:t>
            </w:r>
            <w:r w:rsidR="004B2703" w:rsidRPr="00636E97">
              <w:rPr>
                <w:rFonts w:ascii="Times New Roman" w:hAnsi="Times New Roman" w:cs="Times New Roman"/>
                <w:color w:val="000000" w:themeColor="text1"/>
                <w:sz w:val="28"/>
                <w:szCs w:val="28"/>
              </w:rPr>
              <w:t>ня</w:t>
            </w:r>
            <w:r w:rsidR="00A46648" w:rsidRPr="00636E97">
              <w:rPr>
                <w:rFonts w:ascii="Times New Roman" w:hAnsi="Times New Roman" w:cs="Times New Roman"/>
                <w:color w:val="000000" w:themeColor="text1"/>
                <w:sz w:val="28"/>
                <w:szCs w:val="28"/>
              </w:rPr>
              <w:t xml:space="preserve"> </w:t>
            </w:r>
            <w:r w:rsidR="00FD1306" w:rsidRPr="00636E97">
              <w:rPr>
                <w:rFonts w:ascii="Times New Roman" w:hAnsi="Times New Roman" w:cs="Times New Roman"/>
                <w:color w:val="000000" w:themeColor="text1"/>
                <w:sz w:val="28"/>
                <w:szCs w:val="28"/>
              </w:rPr>
              <w:t xml:space="preserve">або припинення </w:t>
            </w:r>
            <w:r w:rsidR="00A46648"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rPr>
              <w:t>погашення заборгованості</w:t>
            </w:r>
            <w:r w:rsidR="00A46648"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припинення дії правочину тощо)</w:t>
            </w:r>
            <w:r w:rsidR="00984E3E" w:rsidRPr="00636E97">
              <w:rPr>
                <w:rFonts w:ascii="Times New Roman" w:hAnsi="Times New Roman" w:cs="Times New Roman"/>
                <w:color w:val="000000" w:themeColor="text1"/>
                <w:sz w:val="28"/>
                <w:szCs w:val="28"/>
              </w:rPr>
              <w:t>.</w:t>
            </w:r>
          </w:p>
        </w:tc>
        <w:tc>
          <w:tcPr>
            <w:tcW w:w="3261" w:type="dxa"/>
            <w:vAlign w:val="center"/>
          </w:tcPr>
          <w:p w14:paraId="437B1B2F" w14:textId="77777777" w:rsidR="007D383F" w:rsidRPr="00CA2068" w:rsidRDefault="004E26EF" w:rsidP="00857555">
            <w:pPr>
              <w:jc w:val="both"/>
              <w:rPr>
                <w:rFonts w:ascii="Times New Roman" w:hAnsi="Times New Roman" w:cs="Times New Roman"/>
                <w:bCs/>
                <w:color w:val="000000" w:themeColor="text1"/>
                <w:sz w:val="28"/>
                <w:szCs w:val="28"/>
                <w:lang w:eastAsia="uk-UA"/>
              </w:rPr>
            </w:pPr>
            <w:hyperlink w:anchor="ОсобаРозширРекв0052" w:history="1">
              <w:r w:rsidR="009B59F1" w:rsidRPr="00636E97">
                <w:rPr>
                  <w:rStyle w:val="a5"/>
                  <w:rFonts w:ascii="Times New Roman" w:hAnsi="Times New Roman" w:cs="Times New Roman"/>
                  <w:bCs/>
                  <w:color w:val="000000" w:themeColor="text1"/>
                  <w:sz w:val="28"/>
                  <w:szCs w:val="28"/>
                  <w:lang w:val="en-US" w:eastAsia="uk-UA"/>
                </w:rPr>
                <w:t>ID</w:t>
              </w:r>
              <w:r w:rsidR="009B59F1" w:rsidRPr="00636E97">
                <w:rPr>
                  <w:rStyle w:val="a5"/>
                  <w:rFonts w:ascii="Times New Roman" w:hAnsi="Times New Roman" w:cs="Times New Roman"/>
                  <w:bCs/>
                  <w:color w:val="000000" w:themeColor="text1"/>
                  <w:sz w:val="28"/>
                  <w:szCs w:val="28"/>
                  <w:lang w:eastAsia="uk-UA"/>
                </w:rPr>
                <w:t>01</w:t>
              </w:r>
              <w:r w:rsidR="00857555" w:rsidRPr="00636E97">
                <w:rPr>
                  <w:rStyle w:val="a5"/>
                  <w:rFonts w:ascii="Times New Roman" w:hAnsi="Times New Roman" w:cs="Times New Roman"/>
                  <w:bCs/>
                  <w:color w:val="000000" w:themeColor="text1"/>
                  <w:sz w:val="28"/>
                  <w:szCs w:val="28"/>
                  <w:lang w:eastAsia="uk-UA"/>
                </w:rPr>
                <w:t>.</w:t>
              </w:r>
              <w:r w:rsidR="009B59F1" w:rsidRPr="00636E97">
                <w:rPr>
                  <w:rStyle w:val="a5"/>
                  <w:rFonts w:ascii="Times New Roman" w:hAnsi="Times New Roman" w:cs="Times New Roman"/>
                  <w:bCs/>
                  <w:color w:val="000000" w:themeColor="text1"/>
                  <w:sz w:val="28"/>
                  <w:szCs w:val="28"/>
                  <w:lang w:eastAsia="uk-UA"/>
                </w:rPr>
                <w:t>О</w:t>
              </w:r>
              <w:r w:rsidR="00E31911" w:rsidRPr="00636E97">
                <w:rPr>
                  <w:rStyle w:val="a5"/>
                  <w:rFonts w:ascii="Times New Roman" w:hAnsi="Times New Roman" w:cs="Times New Roman"/>
                  <w:bCs/>
                  <w:color w:val="000000" w:themeColor="text1"/>
                  <w:sz w:val="28"/>
                  <w:szCs w:val="28"/>
                  <w:lang w:eastAsia="uk-UA"/>
                </w:rPr>
                <w:t>соба (розширені відомості) (person_full)</w:t>
              </w:r>
            </w:hyperlink>
          </w:p>
        </w:tc>
      </w:tr>
      <w:tr w:rsidR="00CA2068" w:rsidRPr="00636E97" w14:paraId="1CAC20F1" w14:textId="77777777" w:rsidTr="00A94B50">
        <w:trPr>
          <w:trHeight w:val="89"/>
        </w:trPr>
        <w:tc>
          <w:tcPr>
            <w:tcW w:w="11902" w:type="dxa"/>
            <w:vMerge/>
          </w:tcPr>
          <w:p w14:paraId="6649872A" w14:textId="77777777" w:rsidR="00A47E3F" w:rsidRPr="00636E97"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2DD34288" w14:textId="77777777" w:rsidR="00A47E3F" w:rsidRPr="00CA2068" w:rsidRDefault="004E26EF" w:rsidP="00A47E3F">
            <w:pPr>
              <w:tabs>
                <w:tab w:val="left" w:pos="603"/>
              </w:tabs>
              <w:rPr>
                <w:rFonts w:ascii="Times New Roman" w:hAnsi="Times New Roman" w:cs="Times New Roman"/>
                <w:bCs/>
                <w:color w:val="000000" w:themeColor="text1"/>
                <w:sz w:val="28"/>
                <w:szCs w:val="28"/>
                <w:lang w:eastAsia="uk-UA"/>
              </w:rPr>
            </w:pPr>
            <w:hyperlink w:anchor="АктивнаОпераціяРекв0052" w:history="1">
              <w:r w:rsidR="00A47E3F" w:rsidRPr="00636E97">
                <w:rPr>
                  <w:rStyle w:val="a5"/>
                  <w:rFonts w:ascii="Times New Roman" w:hAnsi="Times New Roman" w:cs="Times New Roman"/>
                  <w:bCs/>
                  <w:color w:val="000000" w:themeColor="text1"/>
                  <w:sz w:val="28"/>
                  <w:szCs w:val="28"/>
                  <w:lang w:val="en-US" w:eastAsia="uk-UA"/>
                </w:rPr>
                <w:t>ID</w:t>
              </w:r>
              <w:r w:rsidR="00A47E3F" w:rsidRPr="00636E97">
                <w:rPr>
                  <w:rStyle w:val="a5"/>
                  <w:rFonts w:ascii="Times New Roman" w:hAnsi="Times New Roman" w:cs="Times New Roman"/>
                  <w:bCs/>
                  <w:color w:val="000000" w:themeColor="text1"/>
                  <w:sz w:val="28"/>
                  <w:szCs w:val="28"/>
                  <w:lang w:eastAsia="uk-UA"/>
                </w:rPr>
                <w:t>04.Активна операція (loan)</w:t>
              </w:r>
            </w:hyperlink>
          </w:p>
        </w:tc>
      </w:tr>
      <w:tr w:rsidR="00CA2068" w:rsidRPr="00636E97" w14:paraId="484796E1" w14:textId="77777777" w:rsidTr="00693853">
        <w:trPr>
          <w:trHeight w:val="839"/>
        </w:trPr>
        <w:tc>
          <w:tcPr>
            <w:tcW w:w="11902" w:type="dxa"/>
            <w:vMerge/>
          </w:tcPr>
          <w:p w14:paraId="1278869C" w14:textId="77777777" w:rsidR="00A47E3F" w:rsidRPr="00636E97"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34D0C5F8" w14:textId="77777777" w:rsidR="00A47E3F" w:rsidRPr="00CA2068" w:rsidRDefault="004E26EF" w:rsidP="00A47E3F">
            <w:pPr>
              <w:rPr>
                <w:rFonts w:ascii="Times New Roman" w:hAnsi="Times New Roman" w:cs="Times New Roman"/>
                <w:b/>
                <w:bCs/>
                <w:color w:val="000000" w:themeColor="text1"/>
                <w:sz w:val="28"/>
                <w:szCs w:val="28"/>
                <w:lang w:eastAsia="uk-UA"/>
              </w:rPr>
            </w:pPr>
            <w:hyperlink w:anchor="ЗабезпеченняРекв0052" w:history="1">
              <w:r w:rsidR="00A47E3F" w:rsidRPr="00636E97">
                <w:rPr>
                  <w:rStyle w:val="a5"/>
                  <w:rFonts w:ascii="Times New Roman" w:hAnsi="Times New Roman" w:cs="Times New Roman"/>
                  <w:bCs/>
                  <w:color w:val="000000" w:themeColor="text1"/>
                  <w:sz w:val="28"/>
                  <w:szCs w:val="28"/>
                  <w:lang w:val="en-US" w:eastAsia="uk-UA"/>
                </w:rPr>
                <w:t>ID</w:t>
              </w:r>
              <w:r w:rsidR="00A47E3F" w:rsidRPr="00636E97">
                <w:rPr>
                  <w:rStyle w:val="a5"/>
                  <w:rFonts w:ascii="Times New Roman" w:hAnsi="Times New Roman" w:cs="Times New Roman"/>
                  <w:bCs/>
                  <w:color w:val="000000" w:themeColor="text1"/>
                  <w:sz w:val="28"/>
                  <w:szCs w:val="28"/>
                  <w:lang w:eastAsia="uk-UA"/>
                </w:rPr>
                <w:t>05.Забезпечення (collateral)</w:t>
              </w:r>
            </w:hyperlink>
          </w:p>
        </w:tc>
      </w:tr>
      <w:tr w:rsidR="00CA2068" w:rsidRPr="00636E97" w14:paraId="76AB019D" w14:textId="77777777" w:rsidTr="00A94B50">
        <w:trPr>
          <w:trHeight w:val="425"/>
        </w:trPr>
        <w:tc>
          <w:tcPr>
            <w:tcW w:w="11902" w:type="dxa"/>
            <w:vMerge/>
          </w:tcPr>
          <w:p w14:paraId="7D742321" w14:textId="77777777" w:rsidR="00A47E3F" w:rsidRPr="00636E97" w:rsidRDefault="00A47E3F" w:rsidP="00A47E3F">
            <w:pPr>
              <w:jc w:val="center"/>
              <w:rPr>
                <w:rFonts w:ascii="Times New Roman" w:hAnsi="Times New Roman" w:cs="Times New Roman"/>
                <w:b/>
                <w:bCs/>
                <w:color w:val="000000" w:themeColor="text1"/>
                <w:sz w:val="28"/>
                <w:szCs w:val="28"/>
                <w:lang w:eastAsia="uk-UA"/>
              </w:rPr>
            </w:pPr>
          </w:p>
        </w:tc>
        <w:tc>
          <w:tcPr>
            <w:tcW w:w="3261" w:type="dxa"/>
            <w:vAlign w:val="center"/>
          </w:tcPr>
          <w:p w14:paraId="6B74B0AE" w14:textId="77777777" w:rsidR="00A47E3F" w:rsidRPr="00CA2068" w:rsidRDefault="004E26EF" w:rsidP="00A47E3F">
            <w:pPr>
              <w:tabs>
                <w:tab w:val="left" w:pos="603"/>
              </w:tabs>
              <w:rPr>
                <w:rFonts w:ascii="Times New Roman" w:hAnsi="Times New Roman" w:cs="Times New Roman"/>
                <w:bCs/>
                <w:color w:val="000000" w:themeColor="text1"/>
                <w:sz w:val="28"/>
                <w:szCs w:val="28"/>
                <w:lang w:eastAsia="uk-UA"/>
              </w:rPr>
            </w:pPr>
            <w:hyperlink w:anchor="ПовязанаОсобаРекв0052" w:history="1">
              <w:r w:rsidR="00A47E3F" w:rsidRPr="00636E97">
                <w:rPr>
                  <w:rStyle w:val="a5"/>
                  <w:rFonts w:ascii="Times New Roman" w:hAnsi="Times New Roman" w:cs="Times New Roman"/>
                  <w:color w:val="000000" w:themeColor="text1"/>
                  <w:sz w:val="28"/>
                  <w:szCs w:val="28"/>
                  <w:lang w:val="en-US"/>
                </w:rPr>
                <w:t>ID</w:t>
              </w:r>
              <w:r w:rsidR="00A47E3F" w:rsidRPr="00636E97">
                <w:rPr>
                  <w:rStyle w:val="a5"/>
                  <w:rFonts w:ascii="Times New Roman" w:hAnsi="Times New Roman" w:cs="Times New Roman"/>
                  <w:color w:val="000000" w:themeColor="text1"/>
                  <w:sz w:val="28"/>
                  <w:szCs w:val="28"/>
                </w:rPr>
                <w:t>32.Пов’язана особа (related_person)</w:t>
              </w:r>
            </w:hyperlink>
          </w:p>
        </w:tc>
      </w:tr>
    </w:tbl>
    <w:p w14:paraId="1969CE5C" w14:textId="77777777" w:rsidR="00FE6DF5" w:rsidRPr="00636E97"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0B1E6FAC" w14:textId="77777777" w:rsidR="007331F6" w:rsidRPr="00636E97" w:rsidRDefault="004E26EF" w:rsidP="007331F6">
      <w:pPr>
        <w:rPr>
          <w:color w:val="000000" w:themeColor="text1"/>
        </w:rPr>
      </w:pPr>
      <w:hyperlink w:anchor="Зміст" w:history="1">
        <w:r w:rsidR="007331F6" w:rsidRPr="00636E97">
          <w:rPr>
            <w:rStyle w:val="a5"/>
            <w:rFonts w:ascii="Times New Roman" w:hAnsi="Times New Roman" w:cs="Times New Roman"/>
            <w:b/>
            <w:color w:val="000000" w:themeColor="text1"/>
            <w:sz w:val="28"/>
            <w:szCs w:val="28"/>
            <w:lang w:val="ru-RU"/>
          </w:rPr>
          <w:t>Повернутись до зм</w:t>
        </w:r>
        <w:r w:rsidR="007331F6" w:rsidRPr="00636E97">
          <w:rPr>
            <w:rStyle w:val="a5"/>
            <w:rFonts w:ascii="Times New Roman" w:hAnsi="Times New Roman" w:cs="Times New Roman"/>
            <w:b/>
            <w:color w:val="000000" w:themeColor="text1"/>
            <w:sz w:val="28"/>
            <w:szCs w:val="28"/>
          </w:rPr>
          <w:t>істу Правил</w:t>
        </w:r>
      </w:hyperlink>
    </w:p>
    <w:p w14:paraId="29AEE191" w14:textId="77777777" w:rsidR="00E0066F" w:rsidRPr="00636E97" w:rsidRDefault="004E26EF" w:rsidP="007331F6">
      <w:pPr>
        <w:rPr>
          <w:rFonts w:ascii="Times New Roman" w:hAnsi="Times New Roman" w:cs="Times New Roman"/>
          <w:b/>
          <w:color w:val="000000" w:themeColor="text1"/>
          <w:sz w:val="28"/>
          <w:szCs w:val="28"/>
          <w:lang w:eastAsia="uk-UA"/>
        </w:rPr>
      </w:pPr>
      <w:hyperlink w:anchor="ЗагальніВимоги" w:history="1">
        <w:r w:rsidR="007331F6" w:rsidRPr="00636E97">
          <w:rPr>
            <w:rStyle w:val="a5"/>
            <w:rFonts w:ascii="Times New Roman" w:hAnsi="Times New Roman" w:cs="Times New Roman"/>
            <w:b/>
            <w:color w:val="000000" w:themeColor="text1"/>
            <w:sz w:val="28"/>
            <w:szCs w:val="28"/>
          </w:rPr>
          <w:t>Повернутись до розділу Загальні вимоги</w:t>
        </w:r>
      </w:hyperlink>
      <w:r w:rsidR="00E0066F" w:rsidRPr="00CA2068">
        <w:rPr>
          <w:rFonts w:ascii="Times New Roman" w:hAnsi="Times New Roman" w:cs="Times New Roman"/>
          <w:b/>
          <w:color w:val="000000" w:themeColor="text1"/>
          <w:sz w:val="28"/>
          <w:szCs w:val="28"/>
          <w:lang w:eastAsia="uk-UA"/>
        </w:rPr>
        <w:br w:type="page"/>
      </w:r>
    </w:p>
    <w:p w14:paraId="3510477A" w14:textId="77777777" w:rsidR="00E52649" w:rsidRPr="00636E97" w:rsidRDefault="00E52649"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62" w:name="_Toc133930138"/>
      <w:bookmarkStart w:id="163" w:name="_Toc222398678"/>
      <w:bookmarkStart w:id="164" w:name="Додаток0055"/>
      <w:r w:rsidRPr="00636E97">
        <w:rPr>
          <w:rFonts w:ascii="Times New Roman" w:hAnsi="Times New Roman" w:cs="Times New Roman"/>
          <w:b/>
          <w:bCs/>
          <w:color w:val="000000" w:themeColor="text1"/>
          <w:sz w:val="28"/>
          <w:szCs w:val="28"/>
          <w:lang w:eastAsia="uk-UA"/>
        </w:rPr>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E1275E" w:rsidRPr="00636E97">
        <w:rPr>
          <w:rFonts w:ascii="Times New Roman" w:hAnsi="Times New Roman" w:cs="Times New Roman"/>
          <w:b/>
          <w:bCs/>
          <w:color w:val="000000" w:themeColor="text1"/>
          <w:sz w:val="28"/>
          <w:szCs w:val="28"/>
          <w:lang w:eastAsia="uk-UA"/>
        </w:rPr>
        <w:t>4</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b/>
          <w:color w:val="000000" w:themeColor="text1"/>
          <w:sz w:val="28"/>
          <w:szCs w:val="28"/>
          <w:lang w:eastAsia="uk-UA"/>
        </w:rPr>
        <w:t>Дата укладення</w:t>
      </w:r>
      <w:r w:rsidR="00954BA1" w:rsidRPr="00636E97">
        <w:rPr>
          <w:rFonts w:ascii="Times New Roman" w:hAnsi="Times New Roman" w:cs="Times New Roman"/>
          <w:b/>
          <w:color w:val="000000" w:themeColor="text1"/>
          <w:sz w:val="28"/>
          <w:szCs w:val="28"/>
          <w:lang w:eastAsia="uk-UA"/>
        </w:rPr>
        <w:t xml:space="preserve"> </w:t>
      </w:r>
      <w:r w:rsidR="00A46648"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lang w:eastAsia="uk-UA"/>
        </w:rPr>
        <w:t>набуття</w:t>
      </w:r>
      <w:r w:rsidR="007F6732" w:rsidRPr="00636E97">
        <w:rPr>
          <w:rFonts w:ascii="Times New Roman" w:hAnsi="Times New Roman" w:cs="Times New Roman"/>
          <w:b/>
          <w:color w:val="000000" w:themeColor="text1"/>
          <w:sz w:val="28"/>
          <w:szCs w:val="28"/>
          <w:lang w:eastAsia="uk-UA"/>
        </w:rPr>
        <w:t xml:space="preserve"> чинності </w:t>
      </w:r>
      <w:r w:rsidR="008F7F30" w:rsidRPr="00636E97">
        <w:rPr>
          <w:rFonts w:ascii="Times New Roman" w:hAnsi="Times New Roman" w:cs="Times New Roman"/>
          <w:b/>
          <w:color w:val="000000" w:themeColor="text1"/>
          <w:sz w:val="28"/>
          <w:szCs w:val="28"/>
          <w:lang w:eastAsia="uk-UA"/>
        </w:rPr>
        <w:t xml:space="preserve">угоди </w:t>
      </w:r>
      <w:r w:rsidR="00A46648" w:rsidRPr="00636E97">
        <w:rPr>
          <w:rFonts w:ascii="Times New Roman" w:hAnsi="Times New Roman" w:cs="Times New Roman"/>
          <w:b/>
          <w:color w:val="000000" w:themeColor="text1"/>
          <w:sz w:val="28"/>
          <w:szCs w:val="28"/>
          <w:lang w:eastAsia="uk-UA"/>
        </w:rPr>
        <w:t>/</w:t>
      </w:r>
      <w:r w:rsidR="008F7F30" w:rsidRPr="00636E97">
        <w:rPr>
          <w:rFonts w:ascii="Times New Roman" w:hAnsi="Times New Roman" w:cs="Times New Roman"/>
          <w:b/>
          <w:color w:val="000000" w:themeColor="text1"/>
          <w:sz w:val="28"/>
          <w:szCs w:val="28"/>
          <w:lang w:eastAsia="uk-UA"/>
        </w:rPr>
        <w:t xml:space="preserve"> правочину</w:t>
      </w:r>
      <w:r w:rsidRPr="00636E97">
        <w:rPr>
          <w:rFonts w:ascii="Times New Roman" w:hAnsi="Times New Roman" w:cs="Times New Roman"/>
          <w:b/>
          <w:color w:val="000000" w:themeColor="text1"/>
          <w:sz w:val="28"/>
          <w:szCs w:val="28"/>
          <w:lang w:eastAsia="uk-UA"/>
        </w:rPr>
        <w:t xml:space="preserve"> </w:t>
      </w:r>
      <w:r w:rsidRPr="00636E97">
        <w:rPr>
          <w:rFonts w:ascii="Times New Roman" w:hAnsi="Times New Roman" w:cs="Times New Roman"/>
          <w:b/>
          <w:color w:val="000000" w:themeColor="text1"/>
          <w:sz w:val="28"/>
          <w:szCs w:val="28"/>
        </w:rPr>
        <w:t>(</w:t>
      </w:r>
      <w:r w:rsidRPr="00636E97">
        <w:rPr>
          <w:rFonts w:ascii="Times New Roman" w:hAnsi="Times New Roman" w:cs="Times New Roman"/>
          <w:b/>
          <w:color w:val="000000" w:themeColor="text1"/>
          <w:sz w:val="28"/>
          <w:szCs w:val="28"/>
          <w:lang w:val="en-US" w:eastAsia="uk-UA"/>
        </w:rPr>
        <w:t>agreem</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start</w:t>
      </w:r>
      <w:r w:rsidRPr="00636E97">
        <w:rPr>
          <w:rFonts w:ascii="Times New Roman" w:hAnsi="Times New Roman" w:cs="Times New Roman"/>
          <w:b/>
          <w:color w:val="000000" w:themeColor="text1"/>
          <w:sz w:val="28"/>
          <w:szCs w:val="28"/>
          <w:lang w:eastAsia="uk-UA"/>
        </w:rPr>
        <w:t>_</w:t>
      </w:r>
      <w:r w:rsidRPr="00636E97">
        <w:rPr>
          <w:rFonts w:ascii="Times New Roman" w:hAnsi="Times New Roman" w:cs="Times New Roman"/>
          <w:b/>
          <w:color w:val="000000" w:themeColor="text1"/>
          <w:sz w:val="28"/>
          <w:szCs w:val="28"/>
          <w:lang w:val="en-US" w:eastAsia="uk-UA"/>
        </w:rPr>
        <w:t>date</w:t>
      </w:r>
      <w:r w:rsidR="009271DF" w:rsidRPr="00636E97">
        <w:rPr>
          <w:rFonts w:ascii="Times New Roman" w:hAnsi="Times New Roman" w:cs="Times New Roman"/>
          <w:b/>
          <w:color w:val="000000" w:themeColor="text1"/>
          <w:sz w:val="28"/>
          <w:szCs w:val="28"/>
          <w:lang w:eastAsia="uk-UA"/>
        </w:rPr>
        <w:t>,</w:t>
      </w:r>
      <w:r w:rsidRPr="00636E97">
        <w:rPr>
          <w:rFonts w:ascii="Times New Roman" w:hAnsi="Times New Roman" w:cs="Times New Roman"/>
          <w:b/>
          <w:color w:val="000000" w:themeColor="text1"/>
          <w:sz w:val="28"/>
          <w:szCs w:val="28"/>
          <w:lang w:eastAsia="uk-UA"/>
        </w:rPr>
        <w:t xml:space="preserve"> </w:t>
      </w:r>
      <w:r w:rsidR="00C53954"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0055)</w:t>
      </w:r>
      <w:bookmarkEnd w:id="162"/>
      <w:bookmarkEnd w:id="163"/>
    </w:p>
    <w:p w14:paraId="4C92D7F4" w14:textId="77777777" w:rsidR="000C0BE1" w:rsidRPr="00636E97" w:rsidRDefault="000C0BE1" w:rsidP="000C0BE1">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301405" w:rsidRPr="00636E97" w14:paraId="5DC23C04" w14:textId="77777777" w:rsidTr="00F276B5">
        <w:tc>
          <w:tcPr>
            <w:tcW w:w="11902" w:type="dxa"/>
          </w:tcPr>
          <w:bookmarkEnd w:id="164"/>
          <w:p w14:paraId="3873942B" w14:textId="77777777" w:rsidR="00E52649" w:rsidRPr="00636E97" w:rsidRDefault="00E52649"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507F802" w14:textId="77777777" w:rsidR="00E52649" w:rsidRPr="00636E97" w:rsidRDefault="00E52649"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7F8556BE" w14:textId="77777777" w:rsidR="00235EB9" w:rsidRPr="00636E97" w:rsidRDefault="00235EB9" w:rsidP="0069385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CA2068" w:rsidRPr="00636E97" w14:paraId="245BFF67" w14:textId="77777777" w:rsidTr="00693853">
        <w:trPr>
          <w:trHeight w:val="168"/>
          <w:tblHeader/>
        </w:trPr>
        <w:tc>
          <w:tcPr>
            <w:tcW w:w="11902" w:type="dxa"/>
          </w:tcPr>
          <w:p w14:paraId="395DA971" w14:textId="77777777" w:rsidR="00235EB9" w:rsidRPr="00CA2068" w:rsidRDefault="00235EB9"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593A159D" w14:textId="77777777" w:rsidR="00235EB9" w:rsidRPr="00636E97" w:rsidRDefault="00235EB9" w:rsidP="00693853">
            <w:pPr>
              <w:jc w:val="center"/>
              <w:rPr>
                <w:color w:val="000000" w:themeColor="text1"/>
                <w:lang w:val="en-US"/>
              </w:rPr>
            </w:pPr>
            <w:r w:rsidRPr="00636E97">
              <w:rPr>
                <w:rFonts w:ascii="Times New Roman" w:hAnsi="Times New Roman" w:cs="Times New Roman"/>
                <w:color w:val="000000" w:themeColor="text1"/>
                <w:sz w:val="28"/>
                <w:szCs w:val="28"/>
                <w:lang w:val="en-US"/>
              </w:rPr>
              <w:t>2</w:t>
            </w:r>
          </w:p>
        </w:tc>
      </w:tr>
      <w:tr w:rsidR="00CA2068" w:rsidRPr="00636E97" w14:paraId="4D72E35D" w14:textId="77777777" w:rsidTr="00693853">
        <w:trPr>
          <w:trHeight w:val="2578"/>
        </w:trPr>
        <w:tc>
          <w:tcPr>
            <w:tcW w:w="11902" w:type="dxa"/>
            <w:vMerge w:val="restart"/>
          </w:tcPr>
          <w:p w14:paraId="7861E450" w14:textId="77777777" w:rsidR="001F6343" w:rsidRPr="00636E97" w:rsidRDefault="001F6343" w:rsidP="001F6343">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дати укладення </w:t>
            </w:r>
            <w:r w:rsidR="008F7F30" w:rsidRPr="00636E97">
              <w:rPr>
                <w:rFonts w:ascii="Times New Roman" w:hAnsi="Times New Roman" w:cs="Times New Roman"/>
                <w:color w:val="000000" w:themeColor="text1"/>
                <w:sz w:val="28"/>
                <w:szCs w:val="28"/>
              </w:rPr>
              <w:t xml:space="preserve">угоди </w:t>
            </w:r>
            <w:r w:rsidR="00A46648" w:rsidRPr="00636E97">
              <w:rPr>
                <w:rFonts w:ascii="Times New Roman" w:hAnsi="Times New Roman" w:cs="Times New Roman"/>
                <w:color w:val="000000" w:themeColor="text1"/>
                <w:sz w:val="28"/>
                <w:szCs w:val="28"/>
              </w:rPr>
              <w:t xml:space="preserve">/ </w:t>
            </w:r>
            <w:r w:rsidR="008F7F30" w:rsidRPr="00636E97">
              <w:rPr>
                <w:rFonts w:ascii="Times New Roman" w:hAnsi="Times New Roman" w:cs="Times New Roman"/>
                <w:color w:val="000000" w:themeColor="text1"/>
                <w:sz w:val="28"/>
                <w:szCs w:val="28"/>
              </w:rPr>
              <w:t>правочину</w:t>
            </w:r>
            <w:r w:rsidRPr="00636E97">
              <w:rPr>
                <w:rFonts w:ascii="Times New Roman" w:hAnsi="Times New Roman" w:cs="Times New Roman"/>
                <w:color w:val="000000" w:themeColor="text1"/>
                <w:sz w:val="28"/>
                <w:szCs w:val="28"/>
              </w:rPr>
              <w:t>, згідно з якою</w:t>
            </w:r>
            <w:r w:rsidR="00A46648"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яким:</w:t>
            </w:r>
          </w:p>
          <w:p w14:paraId="5E80BF5B" w14:textId="77777777" w:rsidR="001F6343" w:rsidRPr="00636E97" w:rsidRDefault="001F6343" w:rsidP="00201E16">
            <w:pPr>
              <w:pStyle w:val="a3"/>
              <w:numPr>
                <w:ilvl w:val="0"/>
                <w:numId w:val="54"/>
              </w:numPr>
              <w:tabs>
                <w:tab w:val="left" w:pos="740"/>
              </w:tabs>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Респондент надає послугу у вигляді активної операції (фінансового зобов’язання), </w:t>
            </w:r>
            <w:r w:rsidR="000315B9" w:rsidRPr="00636E97">
              <w:rPr>
                <w:rFonts w:ascii="Times New Roman" w:hAnsi="Times New Roman" w:cs="Times New Roman"/>
                <w:color w:val="000000" w:themeColor="text1"/>
                <w:sz w:val="28"/>
                <w:szCs w:val="28"/>
              </w:rPr>
              <w:t xml:space="preserve">відображення якої відбувається за позабалансовими рахунками обліку (до прикладу: зобов’язання поручителя, фактора, аваліста, акцептанта тощо щодо виконання боргових зобов’язань боржника </w:t>
            </w:r>
            <w:r w:rsidR="000315B9" w:rsidRPr="00CA2068">
              <w:rPr>
                <w:rFonts w:ascii="Times New Roman" w:hAnsi="Times New Roman" w:cs="Times New Roman"/>
                <w:color w:val="000000" w:themeColor="text1"/>
                <w:sz w:val="28"/>
                <w:szCs w:val="28"/>
              </w:rPr>
              <w:t>тощо)</w:t>
            </w:r>
            <w:r w:rsidRPr="00636E97">
              <w:rPr>
                <w:rFonts w:ascii="Times New Roman" w:hAnsi="Times New Roman" w:cs="Times New Roman"/>
                <w:color w:val="000000" w:themeColor="text1"/>
                <w:sz w:val="28"/>
                <w:szCs w:val="28"/>
              </w:rPr>
              <w:t>.</w:t>
            </w:r>
          </w:p>
          <w:p w14:paraId="0C39EE4A" w14:textId="77777777" w:rsidR="001F6343" w:rsidRPr="00636E97" w:rsidRDefault="001F6343" w:rsidP="00201E16">
            <w:pPr>
              <w:pStyle w:val="a3"/>
              <w:numPr>
                <w:ilvl w:val="0"/>
                <w:numId w:val="54"/>
              </w:numPr>
              <w:tabs>
                <w:tab w:val="left" w:pos="740"/>
              </w:tabs>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Респондент надає послугу у вигляді активної операції, відображення заборгованості за якою </w:t>
            </w:r>
            <w:r w:rsidR="000315B9" w:rsidRPr="00636E97">
              <w:rPr>
                <w:rFonts w:ascii="Times New Roman" w:hAnsi="Times New Roman" w:cs="Times New Roman"/>
                <w:color w:val="000000" w:themeColor="text1"/>
                <w:sz w:val="28"/>
                <w:szCs w:val="28"/>
              </w:rPr>
              <w:t>активну операцію, яка до моменту ліквідації банку респондента передбачала часткове (поступове) виконання респондентом фінансового зобов’язання в результаті чого залишок фінансового зобов’язання відображається за позабалансовими рахунками обліку, а заборгованість за балансовими рахунками обліку</w:t>
            </w:r>
            <w:r w:rsidR="000315B9" w:rsidRPr="00636E97">
              <w:rPr>
                <w:rFonts w:ascii="Times New Roman" w:hAnsi="Times New Roman" w:cs="Times New Roman"/>
                <w:color w:val="000000" w:themeColor="text1"/>
                <w:sz w:val="28"/>
                <w:szCs w:val="28"/>
                <w:lang w:val="ru-RU"/>
              </w:rPr>
              <w:t xml:space="preserve"> </w:t>
            </w:r>
            <w:r w:rsidR="000315B9" w:rsidRPr="00636E97">
              <w:rPr>
                <w:rFonts w:ascii="Times New Roman" w:hAnsi="Times New Roman" w:cs="Times New Roman"/>
                <w:color w:val="000000" w:themeColor="text1"/>
                <w:sz w:val="28"/>
                <w:szCs w:val="28"/>
              </w:rPr>
              <w:t>(ліміти) (до прикладу: за кредитною лінією, лінія за факторинговою операцією (фінансування, виконання боргових зобов’язань дебітора-боржника), лінія за фінансовим лізингом, тощо)</w:t>
            </w:r>
            <w:r w:rsidRPr="00CA2068">
              <w:rPr>
                <w:rFonts w:ascii="Times New Roman" w:hAnsi="Times New Roman" w:cs="Times New Roman"/>
                <w:color w:val="000000" w:themeColor="text1"/>
                <w:sz w:val="28"/>
                <w:szCs w:val="28"/>
              </w:rPr>
              <w:t>.</w:t>
            </w:r>
          </w:p>
          <w:p w14:paraId="25773366" w14:textId="77777777" w:rsidR="001F6343" w:rsidRPr="00636E97" w:rsidRDefault="001F6343" w:rsidP="00201E16">
            <w:pPr>
              <w:pStyle w:val="a3"/>
              <w:numPr>
                <w:ilvl w:val="0"/>
                <w:numId w:val="54"/>
              </w:numPr>
              <w:tabs>
                <w:tab w:val="left" w:pos="740"/>
              </w:tabs>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Боржник забезпечує виконання зобов’язань перед респондентом за активною операцією (до прикладу: договір забезпечення, договір поруки, договір гарантії, для міжнародного факторингу </w:t>
            </w:r>
            <w:r w:rsidR="00413133"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 xml:space="preserve"> прийняття кредитного ризику боржника фактором кореспондентом, тощо).</w:t>
            </w:r>
          </w:p>
          <w:p w14:paraId="68FB9177" w14:textId="77777777" w:rsidR="001F6343" w:rsidRPr="00636E97" w:rsidRDefault="001F6343" w:rsidP="00201E16">
            <w:pPr>
              <w:pStyle w:val="a3"/>
              <w:numPr>
                <w:ilvl w:val="0"/>
                <w:numId w:val="54"/>
              </w:numPr>
              <w:tabs>
                <w:tab w:val="left" w:pos="740"/>
              </w:tabs>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Респондент, боржник інші особи юридично оформляють взаємовідносини.</w:t>
            </w:r>
          </w:p>
          <w:p w14:paraId="16087207" w14:textId="77777777" w:rsidR="00201E16" w:rsidRPr="00636E97" w:rsidRDefault="00201E16" w:rsidP="00201E16">
            <w:pPr>
              <w:pStyle w:val="a3"/>
              <w:numPr>
                <w:ilvl w:val="0"/>
                <w:numId w:val="54"/>
              </w:numPr>
              <w:tabs>
                <w:tab w:val="left" w:pos="872"/>
              </w:tabs>
              <w:spacing w:after="160" w:line="259" w:lineRule="auto"/>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Респондент здійснює активну операцію без укладення угоди /правочину (до прикладу: сплата авансових платежів за розрахунками з бюджетом) зазначається фактична дата  виникнення активного залишку за рахунком.</w:t>
            </w:r>
          </w:p>
          <w:p w14:paraId="5D0B2A51" w14:textId="77777777" w:rsidR="00645FD8" w:rsidRPr="00636E97" w:rsidRDefault="00201E16" w:rsidP="00636E97">
            <w:pPr>
              <w:pStyle w:val="a3"/>
              <w:numPr>
                <w:ilvl w:val="0"/>
                <w:numId w:val="54"/>
              </w:numPr>
              <w:tabs>
                <w:tab w:val="left" w:pos="740"/>
              </w:tabs>
              <w:jc w:val="both"/>
              <w:rPr>
                <w:rFonts w:ascii="Times New Roman" w:hAnsi="Times New Roman" w:cs="Times New Roman"/>
                <w:color w:val="000000" w:themeColor="text1"/>
                <w:sz w:val="28"/>
                <w:szCs w:val="28"/>
              </w:rPr>
            </w:pPr>
            <w:r w:rsidRPr="00CA2068">
              <w:rPr>
                <w:rFonts w:ascii="Times New Roman" w:hAnsi="Times New Roman" w:cs="Times New Roman"/>
                <w:color w:val="000000" w:themeColor="text1"/>
                <w:sz w:val="28"/>
                <w:szCs w:val="28"/>
              </w:rPr>
              <w:t xml:space="preserve"> </w:t>
            </w:r>
            <w:r w:rsidR="00AF1CAF" w:rsidRPr="00636E97">
              <w:rPr>
                <w:rFonts w:ascii="Times New Roman" w:hAnsi="Times New Roman" w:cs="Times New Roman"/>
                <w:color w:val="000000" w:themeColor="text1"/>
                <w:sz w:val="28"/>
                <w:szCs w:val="28"/>
              </w:rPr>
              <w:t xml:space="preserve">В момент першого подання набору даних </w:t>
            </w:r>
            <w:r w:rsidR="001F6343" w:rsidRPr="00636E97">
              <w:rPr>
                <w:rFonts w:ascii="Times New Roman" w:hAnsi="Times New Roman" w:cs="Times New Roman"/>
                <w:color w:val="000000" w:themeColor="text1"/>
                <w:sz w:val="28"/>
                <w:szCs w:val="28"/>
              </w:rPr>
              <w:t xml:space="preserve">значення реквізиту </w:t>
            </w:r>
            <w:r w:rsidR="001F6343" w:rsidRPr="00636E97">
              <w:rPr>
                <w:rFonts w:ascii="Times New Roman" w:hAnsi="Times New Roman" w:cs="Times New Roman"/>
                <w:color w:val="000000" w:themeColor="text1"/>
                <w:sz w:val="28"/>
                <w:szCs w:val="28"/>
                <w:lang w:eastAsia="uk-UA"/>
              </w:rPr>
              <w:t>Дата укладення</w:t>
            </w:r>
            <w:r w:rsidR="00A46648" w:rsidRPr="00636E97">
              <w:rPr>
                <w:rFonts w:ascii="Times New Roman" w:hAnsi="Times New Roman" w:cs="Times New Roman"/>
                <w:color w:val="000000" w:themeColor="text1"/>
                <w:sz w:val="28"/>
                <w:szCs w:val="28"/>
                <w:lang w:eastAsia="uk-UA"/>
              </w:rPr>
              <w:t xml:space="preserve"> / </w:t>
            </w:r>
            <w:r w:rsidR="001F6343" w:rsidRPr="00636E97">
              <w:rPr>
                <w:rFonts w:ascii="Times New Roman" w:hAnsi="Times New Roman" w:cs="Times New Roman"/>
                <w:color w:val="000000" w:themeColor="text1"/>
                <w:sz w:val="28"/>
                <w:szCs w:val="28"/>
                <w:lang w:eastAsia="uk-UA"/>
              </w:rPr>
              <w:t xml:space="preserve">набуття чинності </w:t>
            </w:r>
            <w:r w:rsidR="008F7F30" w:rsidRPr="00636E97">
              <w:rPr>
                <w:rFonts w:ascii="Times New Roman" w:hAnsi="Times New Roman" w:cs="Times New Roman"/>
                <w:color w:val="000000" w:themeColor="text1"/>
                <w:sz w:val="28"/>
                <w:szCs w:val="28"/>
                <w:lang w:eastAsia="uk-UA"/>
              </w:rPr>
              <w:t xml:space="preserve">угоди </w:t>
            </w:r>
            <w:r w:rsidR="00A46648" w:rsidRPr="00636E97">
              <w:rPr>
                <w:rFonts w:ascii="Times New Roman" w:hAnsi="Times New Roman" w:cs="Times New Roman"/>
                <w:color w:val="000000" w:themeColor="text1"/>
                <w:sz w:val="28"/>
                <w:szCs w:val="28"/>
                <w:lang w:eastAsia="uk-UA"/>
              </w:rPr>
              <w:t xml:space="preserve">/ </w:t>
            </w:r>
            <w:r w:rsidR="008F7F30" w:rsidRPr="00636E97">
              <w:rPr>
                <w:rFonts w:ascii="Times New Roman" w:hAnsi="Times New Roman" w:cs="Times New Roman"/>
                <w:color w:val="000000" w:themeColor="text1"/>
                <w:sz w:val="28"/>
                <w:szCs w:val="28"/>
                <w:lang w:eastAsia="uk-UA"/>
              </w:rPr>
              <w:t>правочину</w:t>
            </w:r>
            <w:r w:rsidR="001F6343" w:rsidRPr="00636E97">
              <w:rPr>
                <w:rFonts w:ascii="Times New Roman" w:hAnsi="Times New Roman" w:cs="Times New Roman"/>
                <w:color w:val="000000" w:themeColor="text1"/>
                <w:sz w:val="28"/>
                <w:szCs w:val="28"/>
                <w:lang w:eastAsia="uk-UA"/>
              </w:rPr>
              <w:t xml:space="preserve"> </w:t>
            </w:r>
            <w:r w:rsidR="001F6343" w:rsidRPr="00636E97">
              <w:rPr>
                <w:rFonts w:ascii="Times New Roman" w:hAnsi="Times New Roman" w:cs="Times New Roman"/>
                <w:color w:val="000000" w:themeColor="text1"/>
                <w:sz w:val="28"/>
                <w:szCs w:val="28"/>
              </w:rPr>
              <w:t>(</w:t>
            </w:r>
            <w:r w:rsidR="001F6343" w:rsidRPr="00636E97">
              <w:rPr>
                <w:rFonts w:ascii="Times New Roman" w:hAnsi="Times New Roman" w:cs="Times New Roman"/>
                <w:color w:val="000000" w:themeColor="text1"/>
                <w:sz w:val="28"/>
                <w:szCs w:val="28"/>
                <w:lang w:val="en-US" w:eastAsia="uk-UA"/>
              </w:rPr>
              <w:t>agreem</w:t>
            </w:r>
            <w:r w:rsidR="001F6343" w:rsidRPr="00636E97">
              <w:rPr>
                <w:rFonts w:ascii="Times New Roman" w:hAnsi="Times New Roman" w:cs="Times New Roman"/>
                <w:color w:val="000000" w:themeColor="text1"/>
                <w:sz w:val="28"/>
                <w:szCs w:val="28"/>
                <w:lang w:eastAsia="uk-UA"/>
              </w:rPr>
              <w:t>_</w:t>
            </w:r>
            <w:r w:rsidR="001F6343" w:rsidRPr="00636E97">
              <w:rPr>
                <w:rFonts w:ascii="Times New Roman" w:hAnsi="Times New Roman" w:cs="Times New Roman"/>
                <w:color w:val="000000" w:themeColor="text1"/>
                <w:sz w:val="28"/>
                <w:szCs w:val="28"/>
                <w:lang w:val="en-US" w:eastAsia="uk-UA"/>
              </w:rPr>
              <w:t>start</w:t>
            </w:r>
            <w:r w:rsidR="001F6343" w:rsidRPr="00636E97">
              <w:rPr>
                <w:rFonts w:ascii="Times New Roman" w:hAnsi="Times New Roman" w:cs="Times New Roman"/>
                <w:color w:val="000000" w:themeColor="text1"/>
                <w:sz w:val="28"/>
                <w:szCs w:val="28"/>
                <w:lang w:eastAsia="uk-UA"/>
              </w:rPr>
              <w:t>_</w:t>
            </w:r>
            <w:r w:rsidR="001F6343" w:rsidRPr="00636E97">
              <w:rPr>
                <w:rFonts w:ascii="Times New Roman" w:hAnsi="Times New Roman" w:cs="Times New Roman"/>
                <w:color w:val="000000" w:themeColor="text1"/>
                <w:sz w:val="28"/>
                <w:szCs w:val="28"/>
                <w:lang w:val="en-US" w:eastAsia="uk-UA"/>
              </w:rPr>
              <w:t>date</w:t>
            </w:r>
            <w:r w:rsidR="001F6343" w:rsidRPr="00636E97">
              <w:rPr>
                <w:rFonts w:ascii="Times New Roman" w:hAnsi="Times New Roman" w:cs="Times New Roman"/>
                <w:color w:val="000000" w:themeColor="text1"/>
                <w:sz w:val="28"/>
                <w:szCs w:val="28"/>
                <w:lang w:eastAsia="uk-UA"/>
              </w:rPr>
              <w:t xml:space="preserve">, </w:t>
            </w:r>
            <w:r w:rsidR="001F6343" w:rsidRPr="00636E97">
              <w:rPr>
                <w:rFonts w:ascii="Times New Roman" w:eastAsia="Calibri" w:hAnsi="Times New Roman" w:cs="Times New Roman"/>
                <w:color w:val="000000" w:themeColor="text1"/>
                <w:sz w:val="28"/>
                <w:szCs w:val="28"/>
                <w:lang w:eastAsia="uk-UA"/>
              </w:rPr>
              <w:t>ID</w:t>
            </w:r>
            <w:r w:rsidR="001F6343" w:rsidRPr="00636E97">
              <w:rPr>
                <w:rFonts w:ascii="Times New Roman" w:hAnsi="Times New Roman" w:cs="Times New Roman"/>
                <w:color w:val="000000" w:themeColor="text1"/>
                <w:sz w:val="28"/>
                <w:szCs w:val="28"/>
                <w:lang w:eastAsia="uk-UA"/>
              </w:rPr>
              <w:t xml:space="preserve">0055) </w:t>
            </w:r>
            <w:r w:rsidR="001F6343" w:rsidRPr="00636E97">
              <w:rPr>
                <w:rFonts w:ascii="Times New Roman" w:hAnsi="Times New Roman" w:cs="Times New Roman"/>
                <w:color w:val="000000" w:themeColor="text1"/>
                <w:sz w:val="28"/>
                <w:szCs w:val="28"/>
              </w:rPr>
              <w:t>має відповідати значенню реквізиту Дата події (event_date</w:t>
            </w:r>
            <w:r w:rsidR="001F6343" w:rsidRPr="00636E97">
              <w:rPr>
                <w:rFonts w:ascii="Times New Roman" w:hAnsi="Times New Roman" w:cs="Times New Roman"/>
                <w:color w:val="000000" w:themeColor="text1"/>
                <w:sz w:val="28"/>
                <w:szCs w:val="28"/>
                <w:lang w:eastAsia="uk-UA"/>
              </w:rPr>
              <w:t xml:space="preserve">, </w:t>
            </w:r>
            <w:r w:rsidR="001F6343" w:rsidRPr="00636E97">
              <w:rPr>
                <w:rFonts w:ascii="Times New Roman" w:eastAsia="Calibri" w:hAnsi="Times New Roman" w:cs="Times New Roman"/>
                <w:color w:val="000000" w:themeColor="text1"/>
                <w:sz w:val="28"/>
                <w:szCs w:val="28"/>
                <w:lang w:eastAsia="uk-UA"/>
              </w:rPr>
              <w:t>ID</w:t>
            </w:r>
            <w:r w:rsidR="001F6343" w:rsidRPr="00636E97">
              <w:rPr>
                <w:rFonts w:ascii="Times New Roman" w:hAnsi="Times New Roman" w:cs="Times New Roman"/>
                <w:color w:val="000000" w:themeColor="text1"/>
                <w:sz w:val="28"/>
                <w:szCs w:val="28"/>
                <w:lang w:eastAsia="uk-UA"/>
              </w:rPr>
              <w:t>0052), а реквізит</w:t>
            </w:r>
            <w:r w:rsidR="001F6343" w:rsidRPr="00636E97">
              <w:rPr>
                <w:rFonts w:ascii="Times New Roman" w:hAnsi="Times New Roman" w:cs="Times New Roman"/>
                <w:color w:val="000000" w:themeColor="text1"/>
                <w:sz w:val="28"/>
                <w:szCs w:val="28"/>
              </w:rPr>
              <w:t xml:space="preserve"> </w:t>
            </w:r>
            <w:r w:rsidR="001F6343" w:rsidRPr="00636E97">
              <w:rPr>
                <w:rFonts w:ascii="Times New Roman" w:hAnsi="Times New Roman" w:cs="Times New Roman"/>
                <w:color w:val="000000" w:themeColor="text1"/>
                <w:sz w:val="28"/>
                <w:szCs w:val="28"/>
                <w:lang w:eastAsia="uk-UA"/>
              </w:rPr>
              <w:t xml:space="preserve">Подія </w:t>
            </w:r>
            <w:r w:rsidR="001F6343" w:rsidRPr="00636E97">
              <w:rPr>
                <w:rFonts w:ascii="Times New Roman" w:hAnsi="Times New Roman" w:cs="Times New Roman"/>
                <w:color w:val="000000" w:themeColor="text1"/>
                <w:sz w:val="28"/>
                <w:szCs w:val="28"/>
              </w:rPr>
              <w:t>(</w:t>
            </w:r>
            <w:r w:rsidR="001F6343" w:rsidRPr="00636E97">
              <w:rPr>
                <w:rFonts w:ascii="Times New Roman" w:hAnsi="Times New Roman" w:cs="Times New Roman"/>
                <w:color w:val="000000" w:themeColor="text1"/>
                <w:sz w:val="28"/>
                <w:szCs w:val="28"/>
                <w:lang w:eastAsia="uk-UA"/>
              </w:rPr>
              <w:t xml:space="preserve">f150_event, </w:t>
            </w:r>
            <w:r w:rsidR="001F6343" w:rsidRPr="00636E97">
              <w:rPr>
                <w:rFonts w:ascii="Times New Roman" w:eastAsia="Calibri" w:hAnsi="Times New Roman" w:cs="Times New Roman"/>
                <w:color w:val="000000" w:themeColor="text1"/>
                <w:sz w:val="28"/>
                <w:szCs w:val="28"/>
                <w:lang w:eastAsia="uk-UA"/>
              </w:rPr>
              <w:t>ID</w:t>
            </w:r>
            <w:r w:rsidR="001F6343" w:rsidRPr="00636E97">
              <w:rPr>
                <w:rFonts w:ascii="Times New Roman" w:hAnsi="Times New Roman" w:cs="Times New Roman"/>
                <w:color w:val="000000" w:themeColor="text1"/>
                <w:sz w:val="28"/>
                <w:szCs w:val="28"/>
                <w:lang w:eastAsia="uk-UA"/>
              </w:rPr>
              <w:t xml:space="preserve">0051) </w:t>
            </w:r>
            <w:r w:rsidR="001F6343" w:rsidRPr="00636E97">
              <w:rPr>
                <w:rFonts w:ascii="Times New Roman" w:hAnsi="Times New Roman" w:cs="Times New Roman"/>
                <w:color w:val="000000" w:themeColor="text1"/>
                <w:sz w:val="28"/>
                <w:szCs w:val="28"/>
              </w:rPr>
              <w:t xml:space="preserve">набуває значення </w:t>
            </w:r>
            <w:r w:rsidR="00411CE9" w:rsidRPr="00636E97">
              <w:rPr>
                <w:rFonts w:ascii="Times New Roman" w:eastAsia="Times New Roman" w:hAnsi="Times New Roman" w:cs="Times New Roman"/>
                <w:color w:val="000000" w:themeColor="text1"/>
                <w:sz w:val="28"/>
                <w:szCs w:val="28"/>
                <w:lang w:eastAsia="uk-UA"/>
              </w:rPr>
              <w:t>“</w:t>
            </w:r>
            <w:r w:rsidR="00411CE9" w:rsidRPr="00636E97">
              <w:rPr>
                <w:rFonts w:ascii="Times New Roman" w:hAnsi="Times New Roman" w:cs="Times New Roman"/>
                <w:color w:val="000000" w:themeColor="text1"/>
                <w:sz w:val="28"/>
                <w:szCs w:val="28"/>
              </w:rPr>
              <w:t>Нова</w:t>
            </w:r>
            <w:r w:rsidR="00411CE9" w:rsidRPr="00CA2068">
              <w:rPr>
                <w:rFonts w:ascii="Times New Roman" w:eastAsia="Times New Roman" w:hAnsi="Times New Roman" w:cs="Times New Roman"/>
                <w:color w:val="000000" w:themeColor="text1"/>
                <w:sz w:val="28"/>
                <w:szCs w:val="28"/>
                <w:lang w:eastAsia="uk-UA"/>
              </w:rPr>
              <w:t>”</w:t>
            </w:r>
            <w:r w:rsidR="001F6343" w:rsidRPr="00636E97">
              <w:rPr>
                <w:rFonts w:ascii="Times New Roman" w:hAnsi="Times New Roman" w:cs="Times New Roman"/>
                <w:color w:val="000000" w:themeColor="text1"/>
                <w:sz w:val="28"/>
                <w:szCs w:val="28"/>
              </w:rPr>
              <w:t>.</w:t>
            </w:r>
          </w:p>
        </w:tc>
        <w:tc>
          <w:tcPr>
            <w:tcW w:w="3261" w:type="dxa"/>
            <w:vAlign w:val="center"/>
          </w:tcPr>
          <w:p w14:paraId="106352F9" w14:textId="77777777" w:rsidR="00645FD8" w:rsidRPr="00CA2068" w:rsidRDefault="004E26EF" w:rsidP="00E15A4D">
            <w:pPr>
              <w:tabs>
                <w:tab w:val="left" w:pos="603"/>
              </w:tabs>
              <w:rPr>
                <w:rFonts w:ascii="Times New Roman" w:hAnsi="Times New Roman" w:cs="Times New Roman"/>
                <w:bCs/>
                <w:color w:val="000000" w:themeColor="text1"/>
                <w:sz w:val="28"/>
                <w:szCs w:val="28"/>
                <w:lang w:eastAsia="uk-UA"/>
              </w:rPr>
            </w:pPr>
            <w:hyperlink w:anchor="АктивнаОпераціяРекв0055" w:history="1">
              <w:r w:rsidR="00645FD8" w:rsidRPr="00636E97">
                <w:rPr>
                  <w:rStyle w:val="a5"/>
                  <w:rFonts w:ascii="Times New Roman" w:hAnsi="Times New Roman" w:cs="Times New Roman"/>
                  <w:bCs/>
                  <w:color w:val="000000" w:themeColor="text1"/>
                  <w:sz w:val="28"/>
                  <w:szCs w:val="28"/>
                  <w:lang w:val="en-US" w:eastAsia="uk-UA"/>
                </w:rPr>
                <w:t>ID</w:t>
              </w:r>
              <w:r w:rsidR="00645FD8" w:rsidRPr="00636E97">
                <w:rPr>
                  <w:rStyle w:val="a5"/>
                  <w:rFonts w:ascii="Times New Roman" w:hAnsi="Times New Roman" w:cs="Times New Roman"/>
                  <w:bCs/>
                  <w:color w:val="000000" w:themeColor="text1"/>
                  <w:sz w:val="28"/>
                  <w:szCs w:val="28"/>
                  <w:lang w:val="ru-RU" w:eastAsia="uk-UA"/>
                </w:rPr>
                <w:t>04</w:t>
              </w:r>
              <w:r w:rsidR="00645FD8" w:rsidRPr="00636E97">
                <w:rPr>
                  <w:rStyle w:val="a5"/>
                  <w:rFonts w:ascii="Times New Roman" w:hAnsi="Times New Roman" w:cs="Times New Roman"/>
                  <w:bCs/>
                  <w:color w:val="000000" w:themeColor="text1"/>
                  <w:sz w:val="28"/>
                  <w:szCs w:val="28"/>
                  <w:lang w:eastAsia="uk-UA"/>
                </w:rPr>
                <w:t>.Активна операція (loan)</w:t>
              </w:r>
            </w:hyperlink>
          </w:p>
        </w:tc>
      </w:tr>
      <w:tr w:rsidR="00CA2068" w:rsidRPr="00636E97" w14:paraId="298C9343" w14:textId="77777777" w:rsidTr="00F276B5">
        <w:trPr>
          <w:trHeight w:val="89"/>
        </w:trPr>
        <w:tc>
          <w:tcPr>
            <w:tcW w:w="11902" w:type="dxa"/>
            <w:vMerge/>
          </w:tcPr>
          <w:p w14:paraId="4B893682" w14:textId="77777777" w:rsidR="00E52649" w:rsidRPr="00636E97" w:rsidRDefault="00E5264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69FCFD41" w14:textId="77777777" w:rsidR="00E52649" w:rsidRPr="00CA2068" w:rsidRDefault="004E26EF" w:rsidP="00E15A4D">
            <w:pPr>
              <w:rPr>
                <w:rFonts w:ascii="Times New Roman" w:hAnsi="Times New Roman" w:cs="Times New Roman"/>
                <w:b/>
                <w:bCs/>
                <w:color w:val="000000" w:themeColor="text1"/>
                <w:sz w:val="28"/>
                <w:szCs w:val="28"/>
                <w:lang w:eastAsia="uk-UA"/>
              </w:rPr>
            </w:pPr>
            <w:hyperlink w:anchor="ЗабезпеченняРекв0055" w:history="1">
              <w:r w:rsidR="00E15A4D" w:rsidRPr="00636E97">
                <w:rPr>
                  <w:rStyle w:val="a5"/>
                  <w:rFonts w:ascii="Times New Roman" w:hAnsi="Times New Roman" w:cs="Times New Roman"/>
                  <w:bCs/>
                  <w:color w:val="000000" w:themeColor="text1"/>
                  <w:sz w:val="28"/>
                  <w:szCs w:val="28"/>
                  <w:lang w:val="en-US" w:eastAsia="uk-UA"/>
                </w:rPr>
                <w:t>ID05</w:t>
              </w:r>
              <w:r w:rsidR="00E15A4D" w:rsidRPr="00636E97">
                <w:rPr>
                  <w:rStyle w:val="a5"/>
                  <w:rFonts w:ascii="Times New Roman" w:hAnsi="Times New Roman" w:cs="Times New Roman"/>
                  <w:bCs/>
                  <w:color w:val="000000" w:themeColor="text1"/>
                  <w:sz w:val="28"/>
                  <w:szCs w:val="28"/>
                  <w:lang w:eastAsia="uk-UA"/>
                </w:rPr>
                <w:t>.З</w:t>
              </w:r>
              <w:r w:rsidR="00E52649" w:rsidRPr="00636E97">
                <w:rPr>
                  <w:rStyle w:val="a5"/>
                  <w:rFonts w:ascii="Times New Roman" w:hAnsi="Times New Roman" w:cs="Times New Roman"/>
                  <w:bCs/>
                  <w:color w:val="000000" w:themeColor="text1"/>
                  <w:sz w:val="28"/>
                  <w:szCs w:val="28"/>
                  <w:lang w:eastAsia="uk-UA"/>
                </w:rPr>
                <w:t>абезпечення (collateral)</w:t>
              </w:r>
            </w:hyperlink>
          </w:p>
        </w:tc>
      </w:tr>
    </w:tbl>
    <w:p w14:paraId="10FA335B" w14:textId="77777777" w:rsidR="007331F6" w:rsidRPr="00636E97" w:rsidRDefault="004E26EF" w:rsidP="007331F6">
      <w:pPr>
        <w:rPr>
          <w:color w:val="000000" w:themeColor="text1"/>
        </w:rPr>
      </w:pPr>
      <w:hyperlink w:anchor="Зміст" w:history="1">
        <w:r w:rsidR="007331F6" w:rsidRPr="00636E97">
          <w:rPr>
            <w:rStyle w:val="a5"/>
            <w:rFonts w:ascii="Times New Roman" w:hAnsi="Times New Roman" w:cs="Times New Roman"/>
            <w:b/>
            <w:color w:val="000000" w:themeColor="text1"/>
            <w:sz w:val="28"/>
            <w:szCs w:val="28"/>
            <w:lang w:val="ru-RU"/>
          </w:rPr>
          <w:t>Повернутись до зм</w:t>
        </w:r>
        <w:r w:rsidR="007331F6" w:rsidRPr="00636E97">
          <w:rPr>
            <w:rStyle w:val="a5"/>
            <w:rFonts w:ascii="Times New Roman" w:hAnsi="Times New Roman" w:cs="Times New Roman"/>
            <w:b/>
            <w:color w:val="000000" w:themeColor="text1"/>
            <w:sz w:val="28"/>
            <w:szCs w:val="28"/>
          </w:rPr>
          <w:t>істу Правил</w:t>
        </w:r>
      </w:hyperlink>
    </w:p>
    <w:p w14:paraId="6990DE82" w14:textId="77777777" w:rsidR="00E0066F" w:rsidRPr="00636E97" w:rsidRDefault="004E26EF" w:rsidP="007331F6">
      <w:pPr>
        <w:rPr>
          <w:rFonts w:ascii="Times New Roman" w:hAnsi="Times New Roman" w:cs="Times New Roman"/>
          <w:b/>
          <w:color w:val="000000" w:themeColor="text1"/>
          <w:sz w:val="28"/>
          <w:szCs w:val="28"/>
          <w:lang w:eastAsia="uk-UA"/>
        </w:rPr>
      </w:pPr>
      <w:hyperlink w:anchor="ЗагальніВимоги" w:history="1">
        <w:r w:rsidR="007331F6" w:rsidRPr="00636E97">
          <w:rPr>
            <w:rStyle w:val="a5"/>
            <w:rFonts w:ascii="Times New Roman" w:hAnsi="Times New Roman" w:cs="Times New Roman"/>
            <w:b/>
            <w:color w:val="000000" w:themeColor="text1"/>
            <w:sz w:val="28"/>
            <w:szCs w:val="28"/>
          </w:rPr>
          <w:t>Повернутись до розділу Загальні вимоги</w:t>
        </w:r>
      </w:hyperlink>
      <w:r w:rsidR="00E0066F" w:rsidRPr="00CA2068">
        <w:rPr>
          <w:rFonts w:ascii="Times New Roman" w:hAnsi="Times New Roman" w:cs="Times New Roman"/>
          <w:b/>
          <w:color w:val="000000" w:themeColor="text1"/>
          <w:sz w:val="28"/>
          <w:szCs w:val="28"/>
          <w:lang w:eastAsia="uk-UA"/>
        </w:rPr>
        <w:br w:type="page"/>
      </w:r>
    </w:p>
    <w:p w14:paraId="75B500C2" w14:textId="77777777" w:rsidR="00FE6DF5" w:rsidRPr="00636E97" w:rsidRDefault="00FE6DF5"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65" w:name="Додаток0057"/>
      <w:bookmarkStart w:id="166" w:name="_Toc222398679"/>
      <w:r w:rsidRPr="00636E97">
        <w:rPr>
          <w:rFonts w:ascii="Times New Roman" w:hAnsi="Times New Roman" w:cs="Times New Roman"/>
          <w:b/>
          <w:bCs/>
          <w:color w:val="000000" w:themeColor="text1"/>
          <w:sz w:val="28"/>
          <w:szCs w:val="28"/>
          <w:lang w:eastAsia="uk-UA"/>
        </w:rPr>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E1275E" w:rsidRPr="00636E97">
        <w:rPr>
          <w:rFonts w:ascii="Times New Roman" w:hAnsi="Times New Roman" w:cs="Times New Roman"/>
          <w:b/>
          <w:bCs/>
          <w:color w:val="000000" w:themeColor="text1"/>
          <w:sz w:val="28"/>
          <w:szCs w:val="28"/>
          <w:lang w:eastAsia="uk-UA"/>
        </w:rPr>
        <w:t>5</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007077EB" w:rsidRPr="00636E97">
        <w:rPr>
          <w:rFonts w:ascii="Times New Roman" w:hAnsi="Times New Roman" w:cs="Times New Roman"/>
          <w:b/>
          <w:color w:val="000000" w:themeColor="text1"/>
          <w:sz w:val="28"/>
          <w:szCs w:val="28"/>
        </w:rPr>
        <w:t>Дата п</w:t>
      </w:r>
      <w:r w:rsidR="007F6732" w:rsidRPr="00636E97">
        <w:rPr>
          <w:rFonts w:ascii="Times New Roman" w:hAnsi="Times New Roman" w:cs="Times New Roman"/>
          <w:b/>
          <w:color w:val="000000" w:themeColor="text1"/>
          <w:sz w:val="28"/>
          <w:szCs w:val="28"/>
        </w:rPr>
        <w:t xml:space="preserve">рипинення чинності </w:t>
      </w:r>
      <w:r w:rsidR="008F7F30" w:rsidRPr="00636E97">
        <w:rPr>
          <w:rFonts w:ascii="Times New Roman" w:hAnsi="Times New Roman" w:cs="Times New Roman"/>
          <w:b/>
          <w:color w:val="000000" w:themeColor="text1"/>
          <w:sz w:val="28"/>
          <w:szCs w:val="28"/>
        </w:rPr>
        <w:t xml:space="preserve">угоди </w:t>
      </w:r>
      <w:r w:rsidR="00A46648" w:rsidRPr="00636E97">
        <w:rPr>
          <w:rFonts w:ascii="Times New Roman" w:hAnsi="Times New Roman" w:cs="Times New Roman"/>
          <w:b/>
          <w:color w:val="000000" w:themeColor="text1"/>
          <w:sz w:val="28"/>
          <w:szCs w:val="28"/>
        </w:rPr>
        <w:t>/</w:t>
      </w:r>
      <w:r w:rsidR="008F7F30" w:rsidRPr="00636E97">
        <w:rPr>
          <w:rFonts w:ascii="Times New Roman" w:hAnsi="Times New Roman" w:cs="Times New Roman"/>
          <w:b/>
          <w:color w:val="000000" w:themeColor="text1"/>
          <w:sz w:val="28"/>
          <w:szCs w:val="28"/>
        </w:rPr>
        <w:t xml:space="preserve"> правочину</w:t>
      </w:r>
      <w:r w:rsidR="007077EB"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b/>
          <w:color w:val="000000" w:themeColor="text1"/>
          <w:sz w:val="28"/>
          <w:szCs w:val="28"/>
        </w:rPr>
        <w:t>(</w:t>
      </w:r>
      <w:r w:rsidR="007077EB" w:rsidRPr="00636E97">
        <w:rPr>
          <w:rFonts w:ascii="Times New Roman" w:hAnsi="Times New Roman" w:cs="Times New Roman"/>
          <w:b/>
          <w:color w:val="000000" w:themeColor="text1"/>
          <w:sz w:val="28"/>
          <w:szCs w:val="28"/>
        </w:rPr>
        <w:t>agreem_end_date</w:t>
      </w:r>
      <w:r w:rsidRPr="00636E97">
        <w:rPr>
          <w:rFonts w:ascii="Times New Roman" w:hAnsi="Times New Roman" w:cs="Times New Roman"/>
          <w:b/>
          <w:color w:val="000000" w:themeColor="text1"/>
          <w:sz w:val="28"/>
          <w:szCs w:val="28"/>
          <w:lang w:eastAsia="uk-UA"/>
        </w:rPr>
        <w:t xml:space="preserve">, </w:t>
      </w:r>
      <w:r w:rsidR="003F0133"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00</w:t>
      </w:r>
      <w:r w:rsidR="007077EB" w:rsidRPr="00636E97">
        <w:rPr>
          <w:rFonts w:ascii="Times New Roman" w:hAnsi="Times New Roman" w:cs="Times New Roman"/>
          <w:b/>
          <w:color w:val="000000" w:themeColor="text1"/>
          <w:sz w:val="28"/>
          <w:szCs w:val="28"/>
          <w:lang w:eastAsia="uk-UA"/>
        </w:rPr>
        <w:t>57</w:t>
      </w:r>
      <w:r w:rsidRPr="00636E97">
        <w:rPr>
          <w:rFonts w:ascii="Times New Roman" w:hAnsi="Times New Roman" w:cs="Times New Roman"/>
          <w:b/>
          <w:color w:val="000000" w:themeColor="text1"/>
          <w:sz w:val="28"/>
          <w:szCs w:val="28"/>
          <w:lang w:eastAsia="uk-UA"/>
        </w:rPr>
        <w:t>)</w:t>
      </w:r>
      <w:bookmarkEnd w:id="165"/>
      <w:bookmarkEnd w:id="166"/>
    </w:p>
    <w:p w14:paraId="3BEB0305" w14:textId="77777777" w:rsidR="00FE6DF5" w:rsidRPr="00636E97"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301405" w:rsidRPr="00636E97" w14:paraId="6105E266" w14:textId="77777777" w:rsidTr="004E0E16">
        <w:tc>
          <w:tcPr>
            <w:tcW w:w="11902" w:type="dxa"/>
          </w:tcPr>
          <w:p w14:paraId="41DFAA10" w14:textId="77777777" w:rsidR="00FE6DF5" w:rsidRPr="00636E97" w:rsidRDefault="00FE6DF5"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C8BFA16" w14:textId="77777777" w:rsidR="00FE6DF5" w:rsidRPr="00636E97" w:rsidRDefault="00FE6DF5"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39CB5D0A" w14:textId="77777777" w:rsidR="00D51F98" w:rsidRPr="00636E97" w:rsidRDefault="00D51F98" w:rsidP="0069385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CA2068" w:rsidRPr="00636E97" w14:paraId="3259BB10" w14:textId="77777777" w:rsidTr="00693853">
        <w:trPr>
          <w:trHeight w:val="61"/>
          <w:tblHeader/>
        </w:trPr>
        <w:tc>
          <w:tcPr>
            <w:tcW w:w="11902" w:type="dxa"/>
          </w:tcPr>
          <w:p w14:paraId="49BD1762" w14:textId="77777777" w:rsidR="00E5654B" w:rsidRPr="00636E97" w:rsidRDefault="00E5654B"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7636E0C4" w14:textId="77777777" w:rsidR="00E5654B" w:rsidRPr="00636E97" w:rsidRDefault="00E5654B"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271C5D3E" w14:textId="77777777" w:rsidTr="00693853">
        <w:trPr>
          <w:trHeight w:val="1354"/>
        </w:trPr>
        <w:tc>
          <w:tcPr>
            <w:tcW w:w="11902" w:type="dxa"/>
            <w:vMerge w:val="restart"/>
          </w:tcPr>
          <w:p w14:paraId="376A1208" w14:textId="77777777" w:rsidR="004904C5" w:rsidRPr="00636E97" w:rsidRDefault="00B563FA" w:rsidP="0066526E">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Реквізит 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дати, в </w:t>
            </w:r>
            <w:r w:rsidR="004904C5" w:rsidRPr="00636E97">
              <w:rPr>
                <w:rFonts w:ascii="Times New Roman" w:hAnsi="Times New Roman" w:cs="Times New Roman"/>
                <w:color w:val="000000" w:themeColor="text1"/>
                <w:sz w:val="28"/>
                <w:szCs w:val="28"/>
                <w:lang w:eastAsia="uk-UA"/>
              </w:rPr>
              <w:t>яку зак</w:t>
            </w:r>
            <w:r w:rsidRPr="00636E97">
              <w:rPr>
                <w:rFonts w:ascii="Times New Roman" w:hAnsi="Times New Roman" w:cs="Times New Roman"/>
                <w:color w:val="000000" w:themeColor="text1"/>
                <w:sz w:val="28"/>
                <w:szCs w:val="28"/>
                <w:lang w:eastAsia="uk-UA"/>
              </w:rPr>
              <w:t xml:space="preserve">інчується строк чинності </w:t>
            </w:r>
            <w:r w:rsidR="008F7F30" w:rsidRPr="00636E97">
              <w:rPr>
                <w:rFonts w:ascii="Times New Roman" w:hAnsi="Times New Roman" w:cs="Times New Roman"/>
                <w:color w:val="000000" w:themeColor="text1"/>
                <w:sz w:val="28"/>
                <w:szCs w:val="28"/>
                <w:lang w:eastAsia="uk-UA"/>
              </w:rPr>
              <w:t xml:space="preserve">угоди </w:t>
            </w:r>
            <w:r w:rsidR="00A46648" w:rsidRPr="00636E97">
              <w:rPr>
                <w:rFonts w:ascii="Times New Roman" w:hAnsi="Times New Roman" w:cs="Times New Roman"/>
                <w:color w:val="000000" w:themeColor="text1"/>
                <w:sz w:val="28"/>
                <w:szCs w:val="28"/>
                <w:lang w:eastAsia="uk-UA"/>
              </w:rPr>
              <w:t xml:space="preserve">/ </w:t>
            </w:r>
            <w:r w:rsidR="008F7F30" w:rsidRPr="00636E97">
              <w:rPr>
                <w:rFonts w:ascii="Times New Roman" w:hAnsi="Times New Roman" w:cs="Times New Roman"/>
                <w:color w:val="000000" w:themeColor="text1"/>
                <w:sz w:val="28"/>
                <w:szCs w:val="28"/>
                <w:lang w:eastAsia="uk-UA"/>
              </w:rPr>
              <w:t>правочину</w:t>
            </w:r>
            <w:r w:rsidR="004904C5" w:rsidRPr="00636E97">
              <w:rPr>
                <w:rFonts w:ascii="Times New Roman" w:hAnsi="Times New Roman" w:cs="Times New Roman"/>
                <w:color w:val="000000" w:themeColor="text1"/>
                <w:sz w:val="28"/>
                <w:szCs w:val="28"/>
                <w:lang w:eastAsia="uk-UA"/>
              </w:rPr>
              <w:t xml:space="preserve"> та з якої, відповідно до умов такої </w:t>
            </w:r>
            <w:r w:rsidR="008F7F30" w:rsidRPr="00636E97">
              <w:rPr>
                <w:rFonts w:ascii="Times New Roman" w:hAnsi="Times New Roman" w:cs="Times New Roman"/>
                <w:color w:val="000000" w:themeColor="text1"/>
                <w:sz w:val="28"/>
                <w:szCs w:val="28"/>
                <w:lang w:eastAsia="uk-UA"/>
              </w:rPr>
              <w:t xml:space="preserve">угоди </w:t>
            </w:r>
            <w:r w:rsidR="00A46648" w:rsidRPr="00636E97">
              <w:rPr>
                <w:rFonts w:ascii="Times New Roman" w:hAnsi="Times New Roman" w:cs="Times New Roman"/>
                <w:color w:val="000000" w:themeColor="text1"/>
                <w:sz w:val="28"/>
                <w:szCs w:val="28"/>
                <w:lang w:eastAsia="uk-UA"/>
              </w:rPr>
              <w:t xml:space="preserve">/ </w:t>
            </w:r>
            <w:r w:rsidR="008F7F30" w:rsidRPr="00636E97">
              <w:rPr>
                <w:rFonts w:ascii="Times New Roman" w:hAnsi="Times New Roman" w:cs="Times New Roman"/>
                <w:color w:val="000000" w:themeColor="text1"/>
                <w:sz w:val="28"/>
                <w:szCs w:val="28"/>
                <w:lang w:eastAsia="uk-UA"/>
              </w:rPr>
              <w:t>правочину</w:t>
            </w:r>
            <w:r w:rsidR="004904C5" w:rsidRPr="00636E97">
              <w:rPr>
                <w:rFonts w:ascii="Times New Roman" w:hAnsi="Times New Roman" w:cs="Times New Roman"/>
                <w:color w:val="000000" w:themeColor="text1"/>
                <w:sz w:val="28"/>
                <w:szCs w:val="28"/>
                <w:lang w:eastAsia="uk-UA"/>
              </w:rPr>
              <w:t xml:space="preserve">, права та обов’язки сторін вважаються виконаними (припиненими). Для похідних фінансових інструментів (дериватив) реквізит набуває значення дати валютування. </w:t>
            </w:r>
          </w:p>
          <w:p w14:paraId="7B427FBD" w14:textId="77777777" w:rsidR="0066526E" w:rsidRPr="00636E97" w:rsidRDefault="004904C5" w:rsidP="0066526E">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Якщо угодою</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правочином гарантії або поруки не встановлений конкретний термін, до якого надано гарантію (дано поруку), вказується термін виконання основного зобов</w:t>
            </w:r>
            <w:r w:rsidR="00E5654B" w:rsidRPr="00636E97">
              <w:rPr>
                <w:rFonts w:ascii="Times New Roman" w:hAnsi="Times New Roman" w:cs="Times New Roman"/>
                <w:color w:val="000000" w:themeColor="text1"/>
                <w:sz w:val="28"/>
                <w:szCs w:val="28"/>
                <w:lang w:val="ru-RU" w:eastAsia="uk-UA"/>
              </w:rPr>
              <w:t>’</w:t>
            </w:r>
            <w:r w:rsidRPr="00636E97">
              <w:rPr>
                <w:rFonts w:ascii="Times New Roman" w:hAnsi="Times New Roman" w:cs="Times New Roman"/>
                <w:color w:val="000000" w:themeColor="text1"/>
                <w:sz w:val="28"/>
                <w:szCs w:val="28"/>
                <w:lang w:eastAsia="uk-UA"/>
              </w:rPr>
              <w:t>язання, в забезпечення якого укладено угоду</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правочин гарантії або поруки.</w:t>
            </w:r>
            <w:r w:rsidR="0066526E" w:rsidRPr="00636E97">
              <w:rPr>
                <w:rFonts w:ascii="Times New Roman" w:hAnsi="Times New Roman" w:cs="Times New Roman"/>
                <w:color w:val="000000" w:themeColor="text1"/>
                <w:sz w:val="28"/>
                <w:szCs w:val="28"/>
                <w:lang w:eastAsia="uk-UA"/>
              </w:rPr>
              <w:t xml:space="preserve"> </w:t>
            </w:r>
          </w:p>
          <w:p w14:paraId="412B76C3" w14:textId="77777777" w:rsidR="00A7041C" w:rsidRPr="00636E97" w:rsidRDefault="004904C5" w:rsidP="0009629A">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Якщо дата припинення чинності </w:t>
            </w:r>
            <w:r w:rsidR="008F7F30" w:rsidRPr="00636E97">
              <w:rPr>
                <w:rFonts w:ascii="Times New Roman" w:hAnsi="Times New Roman" w:cs="Times New Roman"/>
                <w:color w:val="000000" w:themeColor="text1"/>
                <w:sz w:val="28"/>
                <w:szCs w:val="28"/>
                <w:lang w:eastAsia="uk-UA"/>
              </w:rPr>
              <w:t xml:space="preserve">угоди </w:t>
            </w:r>
            <w:r w:rsidR="00A46648" w:rsidRPr="00636E97">
              <w:rPr>
                <w:rFonts w:ascii="Times New Roman" w:hAnsi="Times New Roman" w:cs="Times New Roman"/>
                <w:color w:val="000000" w:themeColor="text1"/>
                <w:sz w:val="28"/>
                <w:szCs w:val="28"/>
                <w:lang w:eastAsia="uk-UA"/>
              </w:rPr>
              <w:t xml:space="preserve">/ </w:t>
            </w:r>
            <w:r w:rsidR="008F7F30" w:rsidRPr="00636E97">
              <w:rPr>
                <w:rFonts w:ascii="Times New Roman" w:hAnsi="Times New Roman" w:cs="Times New Roman"/>
                <w:color w:val="000000" w:themeColor="text1"/>
                <w:sz w:val="28"/>
                <w:szCs w:val="28"/>
                <w:lang w:eastAsia="uk-UA"/>
              </w:rPr>
              <w:t>правочину</w:t>
            </w:r>
            <w:r w:rsidRPr="00636E97">
              <w:rPr>
                <w:rFonts w:ascii="Times New Roman" w:hAnsi="Times New Roman" w:cs="Times New Roman"/>
                <w:color w:val="000000" w:themeColor="text1"/>
                <w:sz w:val="28"/>
                <w:szCs w:val="28"/>
                <w:lang w:eastAsia="uk-UA"/>
              </w:rPr>
              <w:t xml:space="preserve"> не визначена, реквізит набуває одного з переліку значень </w:t>
            </w:r>
            <w:r w:rsidR="008828EC" w:rsidRPr="00636E97">
              <w:rPr>
                <w:rFonts w:ascii="Times New Roman" w:hAnsi="Times New Roman" w:cs="Times New Roman"/>
                <w:color w:val="000000" w:themeColor="text1"/>
                <w:sz w:val="28"/>
                <w:szCs w:val="28"/>
                <w:lang w:eastAsia="uk-UA"/>
              </w:rPr>
              <w:t>Довідник</w:t>
            </w:r>
            <w:r w:rsidRPr="00636E97">
              <w:rPr>
                <w:rFonts w:ascii="Times New Roman" w:hAnsi="Times New Roman" w:cs="Times New Roman"/>
                <w:color w:val="000000" w:themeColor="text1"/>
                <w:sz w:val="28"/>
                <w:szCs w:val="28"/>
                <w:lang w:eastAsia="uk-UA"/>
              </w:rPr>
              <w:t xml:space="preserve">а </w:t>
            </w:r>
            <w:r w:rsidRPr="00636E97">
              <w:rPr>
                <w:rFonts w:ascii="Times New Roman" w:hAnsi="Times New Roman" w:cs="Times New Roman"/>
                <w:color w:val="000000" w:themeColor="text1"/>
                <w:sz w:val="28"/>
                <w:szCs w:val="28"/>
                <w:lang w:val="en-US" w:eastAsia="uk-UA"/>
              </w:rPr>
              <w:t>F</w:t>
            </w:r>
            <w:r w:rsidRPr="00636E97">
              <w:rPr>
                <w:rFonts w:ascii="Times New Roman" w:hAnsi="Times New Roman" w:cs="Times New Roman"/>
                <w:color w:val="000000" w:themeColor="text1"/>
                <w:sz w:val="28"/>
                <w:szCs w:val="28"/>
                <w:lang w:eastAsia="uk-UA"/>
              </w:rPr>
              <w:t xml:space="preserve">170 </w:t>
            </w:r>
            <w:r w:rsidRPr="00636E97">
              <w:rPr>
                <w:rFonts w:ascii="Times New Roman" w:eastAsia="Times New Roman" w:hAnsi="Times New Roman" w:cs="Times New Roman"/>
                <w:color w:val="000000" w:themeColor="text1"/>
                <w:sz w:val="28"/>
                <w:szCs w:val="28"/>
                <w:lang w:eastAsia="uk-UA"/>
              </w:rPr>
              <w:t>“</w:t>
            </w:r>
            <w:r w:rsidR="00182819" w:rsidRPr="00636E97">
              <w:rPr>
                <w:rFonts w:ascii="Times New Roman" w:eastAsia="Times New Roman" w:hAnsi="Times New Roman" w:cs="Times New Roman"/>
                <w:color w:val="000000" w:themeColor="text1"/>
                <w:sz w:val="28"/>
                <w:szCs w:val="28"/>
                <w:lang w:eastAsia="uk-UA"/>
              </w:rPr>
              <w:t xml:space="preserve">Причина неподання </w:t>
            </w:r>
            <w:r w:rsidRPr="00636E97">
              <w:rPr>
                <w:rFonts w:ascii="Times New Roman" w:eastAsia="Times New Roman" w:hAnsi="Times New Roman" w:cs="Times New Roman"/>
                <w:color w:val="000000" w:themeColor="text1"/>
                <w:sz w:val="28"/>
                <w:szCs w:val="28"/>
                <w:lang w:eastAsia="uk-UA"/>
              </w:rPr>
              <w:t>значення реквізиту”</w:t>
            </w:r>
            <w:r w:rsidRPr="00636E97">
              <w:rPr>
                <w:rFonts w:ascii="Times New Roman" w:hAnsi="Times New Roman" w:cs="Times New Roman"/>
                <w:color w:val="000000" w:themeColor="text1"/>
                <w:sz w:val="28"/>
                <w:szCs w:val="28"/>
                <w:lang w:eastAsia="uk-UA"/>
              </w:rPr>
              <w:t>.</w:t>
            </w:r>
          </w:p>
          <w:p w14:paraId="3B77EF7B" w14:textId="77777777" w:rsidR="004100EF" w:rsidRPr="00CA2068" w:rsidRDefault="004100EF" w:rsidP="0009629A">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В разі пролонгації (подовження) строку зазначається термін (дата) припинення чинності угоди / правочину за новими умовами.</w:t>
            </w:r>
          </w:p>
        </w:tc>
        <w:tc>
          <w:tcPr>
            <w:tcW w:w="3261" w:type="dxa"/>
            <w:vAlign w:val="center"/>
          </w:tcPr>
          <w:p w14:paraId="032B16F5" w14:textId="77777777" w:rsidR="00A7041C" w:rsidRPr="00CA2068" w:rsidRDefault="004E26EF" w:rsidP="00A7041C">
            <w:pPr>
              <w:jc w:val="both"/>
              <w:rPr>
                <w:rFonts w:ascii="Times New Roman" w:hAnsi="Times New Roman" w:cs="Times New Roman"/>
                <w:bCs/>
                <w:color w:val="000000" w:themeColor="text1"/>
                <w:sz w:val="28"/>
                <w:szCs w:val="28"/>
                <w:lang w:eastAsia="uk-UA"/>
              </w:rPr>
            </w:pPr>
            <w:hyperlink w:anchor="АктивнаОпераціяРекв0057" w:history="1">
              <w:r w:rsidR="0008768D" w:rsidRPr="00636E97">
                <w:rPr>
                  <w:rStyle w:val="a5"/>
                  <w:rFonts w:ascii="Times New Roman" w:hAnsi="Times New Roman" w:cs="Times New Roman"/>
                  <w:bCs/>
                  <w:color w:val="000000" w:themeColor="text1"/>
                  <w:sz w:val="28"/>
                  <w:szCs w:val="28"/>
                  <w:lang w:val="en-US" w:eastAsia="uk-UA"/>
                </w:rPr>
                <w:t>ID</w:t>
              </w:r>
              <w:r w:rsidR="0008768D" w:rsidRPr="00636E97">
                <w:rPr>
                  <w:rStyle w:val="a5"/>
                  <w:rFonts w:ascii="Times New Roman" w:hAnsi="Times New Roman" w:cs="Times New Roman"/>
                  <w:bCs/>
                  <w:color w:val="000000" w:themeColor="text1"/>
                  <w:sz w:val="28"/>
                  <w:szCs w:val="28"/>
                  <w:lang w:eastAsia="uk-UA"/>
                </w:rPr>
                <w:t>04.Активна операція (loan)</w:t>
              </w:r>
            </w:hyperlink>
          </w:p>
        </w:tc>
      </w:tr>
      <w:tr w:rsidR="00CA2068" w:rsidRPr="00636E97" w14:paraId="4177D7E2" w14:textId="77777777" w:rsidTr="004E0E16">
        <w:trPr>
          <w:trHeight w:val="92"/>
        </w:trPr>
        <w:tc>
          <w:tcPr>
            <w:tcW w:w="11902" w:type="dxa"/>
            <w:vMerge/>
          </w:tcPr>
          <w:p w14:paraId="0631DBC3" w14:textId="77777777" w:rsidR="00A7041C" w:rsidRPr="00636E97" w:rsidRDefault="00A7041C" w:rsidP="00A7041C">
            <w:pPr>
              <w:jc w:val="both"/>
              <w:rPr>
                <w:rFonts w:ascii="Times New Roman" w:hAnsi="Times New Roman" w:cs="Times New Roman"/>
                <w:color w:val="000000" w:themeColor="text1"/>
                <w:sz w:val="28"/>
                <w:szCs w:val="28"/>
                <w:lang w:eastAsia="uk-UA"/>
              </w:rPr>
            </w:pPr>
          </w:p>
        </w:tc>
        <w:tc>
          <w:tcPr>
            <w:tcW w:w="3261" w:type="dxa"/>
            <w:vAlign w:val="center"/>
          </w:tcPr>
          <w:p w14:paraId="41C86FDA" w14:textId="77777777" w:rsidR="00A7041C" w:rsidRPr="00CA2068" w:rsidRDefault="004E26EF" w:rsidP="0008768D">
            <w:pPr>
              <w:tabs>
                <w:tab w:val="left" w:pos="603"/>
              </w:tabs>
              <w:rPr>
                <w:rFonts w:ascii="Times New Roman" w:hAnsi="Times New Roman" w:cs="Times New Roman"/>
                <w:bCs/>
                <w:color w:val="000000" w:themeColor="text1"/>
                <w:sz w:val="28"/>
                <w:szCs w:val="28"/>
                <w:lang w:eastAsia="uk-UA"/>
              </w:rPr>
            </w:pPr>
            <w:hyperlink w:anchor="ЗабезпеченняРекв0057" w:history="1">
              <w:r w:rsidR="0008768D" w:rsidRPr="00636E97">
                <w:rPr>
                  <w:rStyle w:val="a5"/>
                  <w:rFonts w:ascii="Times New Roman" w:hAnsi="Times New Roman" w:cs="Times New Roman"/>
                  <w:bCs/>
                  <w:color w:val="000000" w:themeColor="text1"/>
                  <w:sz w:val="28"/>
                  <w:szCs w:val="28"/>
                  <w:lang w:val="en-US" w:eastAsia="uk-UA"/>
                </w:rPr>
                <w:t>ID</w:t>
              </w:r>
              <w:r w:rsidR="0008768D" w:rsidRPr="00636E97">
                <w:rPr>
                  <w:rStyle w:val="a5"/>
                  <w:rFonts w:ascii="Times New Roman" w:hAnsi="Times New Roman" w:cs="Times New Roman"/>
                  <w:bCs/>
                  <w:color w:val="000000" w:themeColor="text1"/>
                  <w:sz w:val="28"/>
                  <w:szCs w:val="28"/>
                  <w:lang w:eastAsia="uk-UA"/>
                </w:rPr>
                <w:t>05.З</w:t>
              </w:r>
              <w:r w:rsidR="00A7041C" w:rsidRPr="00636E97">
                <w:rPr>
                  <w:rStyle w:val="a5"/>
                  <w:rFonts w:ascii="Times New Roman" w:hAnsi="Times New Roman" w:cs="Times New Roman"/>
                  <w:bCs/>
                  <w:color w:val="000000" w:themeColor="text1"/>
                  <w:sz w:val="28"/>
                  <w:szCs w:val="28"/>
                  <w:lang w:eastAsia="uk-UA"/>
                </w:rPr>
                <w:t>абезпечення (collateral)</w:t>
              </w:r>
            </w:hyperlink>
          </w:p>
        </w:tc>
      </w:tr>
    </w:tbl>
    <w:p w14:paraId="2DA1E334" w14:textId="77777777" w:rsidR="00FE6DF5" w:rsidRPr="00636E97" w:rsidRDefault="00FE6DF5" w:rsidP="004749D2">
      <w:pPr>
        <w:spacing w:after="0" w:line="240" w:lineRule="auto"/>
        <w:ind w:firstLine="709"/>
        <w:jc w:val="center"/>
        <w:rPr>
          <w:rFonts w:ascii="Times New Roman" w:hAnsi="Times New Roman" w:cs="Times New Roman"/>
          <w:b/>
          <w:color w:val="000000" w:themeColor="text1"/>
          <w:sz w:val="28"/>
          <w:szCs w:val="28"/>
          <w:lang w:eastAsia="uk-UA"/>
        </w:rPr>
      </w:pPr>
    </w:p>
    <w:p w14:paraId="3695FD29" w14:textId="77777777" w:rsidR="007331F6" w:rsidRPr="00636E97" w:rsidRDefault="004E26EF" w:rsidP="007331F6">
      <w:pPr>
        <w:rPr>
          <w:color w:val="000000" w:themeColor="text1"/>
        </w:rPr>
      </w:pPr>
      <w:hyperlink w:anchor="Зміст" w:history="1">
        <w:r w:rsidR="007331F6" w:rsidRPr="00636E97">
          <w:rPr>
            <w:rStyle w:val="a5"/>
            <w:rFonts w:ascii="Times New Roman" w:hAnsi="Times New Roman" w:cs="Times New Roman"/>
            <w:b/>
            <w:color w:val="000000" w:themeColor="text1"/>
            <w:sz w:val="28"/>
            <w:szCs w:val="28"/>
            <w:lang w:val="ru-RU"/>
          </w:rPr>
          <w:t>Повернутись до зм</w:t>
        </w:r>
        <w:r w:rsidR="007331F6" w:rsidRPr="00636E97">
          <w:rPr>
            <w:rStyle w:val="a5"/>
            <w:rFonts w:ascii="Times New Roman" w:hAnsi="Times New Roman" w:cs="Times New Roman"/>
            <w:b/>
            <w:color w:val="000000" w:themeColor="text1"/>
            <w:sz w:val="28"/>
            <w:szCs w:val="28"/>
          </w:rPr>
          <w:t>істу Правил</w:t>
        </w:r>
      </w:hyperlink>
    </w:p>
    <w:p w14:paraId="331DDB5F" w14:textId="77777777" w:rsidR="007331F6" w:rsidRPr="00CA2068" w:rsidRDefault="004E26EF" w:rsidP="00693853">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7331F6"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1B759E4F" w14:textId="77777777" w:rsidR="00D51F98" w:rsidRPr="00636E97" w:rsidRDefault="00D51F98">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br w:type="page"/>
      </w:r>
    </w:p>
    <w:p w14:paraId="0A470B87" w14:textId="77777777" w:rsidR="006D6302" w:rsidRPr="00636E97" w:rsidRDefault="000F69D7" w:rsidP="004749D2">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67" w:name="_Toc222398680"/>
      <w:bookmarkStart w:id="168" w:name="Додаток0058"/>
      <w:r w:rsidRPr="00636E97">
        <w:rPr>
          <w:rFonts w:ascii="Times New Roman" w:hAnsi="Times New Roman" w:cs="Times New Roman"/>
          <w:b/>
          <w:bCs/>
          <w:color w:val="000000" w:themeColor="text1"/>
          <w:sz w:val="28"/>
          <w:szCs w:val="28"/>
          <w:lang w:eastAsia="uk-UA"/>
        </w:rPr>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E67FCA" w:rsidRPr="00636E97">
        <w:rPr>
          <w:rFonts w:ascii="Times New Roman" w:hAnsi="Times New Roman" w:cs="Times New Roman"/>
          <w:b/>
          <w:bCs/>
          <w:color w:val="000000" w:themeColor="text1"/>
          <w:sz w:val="28"/>
          <w:szCs w:val="28"/>
          <w:lang w:eastAsia="uk-UA"/>
        </w:rPr>
        <w:t>6</w:t>
      </w:r>
      <w:r w:rsidR="006D6302" w:rsidRPr="00636E97">
        <w:rPr>
          <w:rFonts w:ascii="Times New Roman" w:hAnsi="Times New Roman" w:cs="Times New Roman"/>
          <w:b/>
          <w:bCs/>
          <w:color w:val="000000" w:themeColor="text1"/>
          <w:sz w:val="28"/>
          <w:szCs w:val="28"/>
          <w:lang w:eastAsia="uk-UA"/>
        </w:rPr>
        <w:t>. Реквізит:</w:t>
      </w:r>
      <w:r w:rsidR="006D6302" w:rsidRPr="00636E97">
        <w:rPr>
          <w:rFonts w:ascii="Times New Roman" w:hAnsi="Times New Roman" w:cs="Times New Roman"/>
          <w:b/>
          <w:color w:val="000000" w:themeColor="text1"/>
          <w:sz w:val="28"/>
          <w:szCs w:val="28"/>
        </w:rPr>
        <w:t xml:space="preserve"> Номер</w:t>
      </w:r>
      <w:r w:rsidR="007F6732" w:rsidRPr="00636E97">
        <w:rPr>
          <w:rFonts w:ascii="Times New Roman" w:hAnsi="Times New Roman" w:cs="Times New Roman"/>
          <w:b/>
          <w:color w:val="000000" w:themeColor="text1"/>
          <w:sz w:val="28"/>
          <w:szCs w:val="28"/>
        </w:rPr>
        <w:t xml:space="preserve"> </w:t>
      </w:r>
      <w:r w:rsidR="008F7F30" w:rsidRPr="00636E97">
        <w:rPr>
          <w:rFonts w:ascii="Times New Roman" w:hAnsi="Times New Roman" w:cs="Times New Roman"/>
          <w:b/>
          <w:color w:val="000000" w:themeColor="text1"/>
          <w:sz w:val="28"/>
          <w:szCs w:val="28"/>
        </w:rPr>
        <w:t xml:space="preserve">угоди </w:t>
      </w:r>
      <w:r w:rsidR="00A46648" w:rsidRPr="00636E97">
        <w:rPr>
          <w:rFonts w:ascii="Times New Roman" w:hAnsi="Times New Roman" w:cs="Times New Roman"/>
          <w:b/>
          <w:color w:val="000000" w:themeColor="text1"/>
          <w:sz w:val="28"/>
          <w:szCs w:val="28"/>
        </w:rPr>
        <w:t xml:space="preserve">/ </w:t>
      </w:r>
      <w:r w:rsidR="008F7F30" w:rsidRPr="00636E97">
        <w:rPr>
          <w:rFonts w:ascii="Times New Roman" w:hAnsi="Times New Roman" w:cs="Times New Roman"/>
          <w:b/>
          <w:color w:val="000000" w:themeColor="text1"/>
          <w:sz w:val="28"/>
          <w:szCs w:val="28"/>
        </w:rPr>
        <w:t>правочину</w:t>
      </w:r>
      <w:r w:rsidR="006D6302" w:rsidRPr="00636E97">
        <w:rPr>
          <w:rFonts w:ascii="Times New Roman" w:hAnsi="Times New Roman" w:cs="Times New Roman"/>
          <w:b/>
          <w:color w:val="000000" w:themeColor="text1"/>
          <w:sz w:val="28"/>
          <w:szCs w:val="28"/>
        </w:rPr>
        <w:t xml:space="preserve"> (agreem_no</w:t>
      </w:r>
      <w:r w:rsidR="00A22C81" w:rsidRPr="00636E97">
        <w:rPr>
          <w:rFonts w:ascii="Times New Roman" w:hAnsi="Times New Roman" w:cs="Times New Roman"/>
          <w:b/>
          <w:color w:val="000000" w:themeColor="text1"/>
          <w:sz w:val="28"/>
          <w:szCs w:val="28"/>
          <w:lang w:eastAsia="uk-UA"/>
        </w:rPr>
        <w:t>,</w:t>
      </w:r>
      <w:r w:rsidR="006D6302" w:rsidRPr="00636E97">
        <w:rPr>
          <w:rFonts w:ascii="Times New Roman" w:hAnsi="Times New Roman" w:cs="Times New Roman"/>
          <w:b/>
          <w:color w:val="000000" w:themeColor="text1"/>
          <w:sz w:val="28"/>
          <w:szCs w:val="28"/>
          <w:lang w:eastAsia="uk-UA"/>
        </w:rPr>
        <w:t xml:space="preserve"> </w:t>
      </w:r>
      <w:r w:rsidR="003F0133" w:rsidRPr="00636E97">
        <w:rPr>
          <w:rFonts w:ascii="Times New Roman" w:eastAsia="Calibri" w:hAnsi="Times New Roman" w:cs="Times New Roman"/>
          <w:b/>
          <w:color w:val="000000" w:themeColor="text1"/>
          <w:sz w:val="28"/>
          <w:szCs w:val="28"/>
          <w:lang w:eastAsia="uk-UA"/>
        </w:rPr>
        <w:t>ID</w:t>
      </w:r>
      <w:r w:rsidR="00A22C81" w:rsidRPr="00636E97">
        <w:rPr>
          <w:rFonts w:ascii="Times New Roman" w:hAnsi="Times New Roman" w:cs="Times New Roman"/>
          <w:b/>
          <w:color w:val="000000" w:themeColor="text1"/>
          <w:sz w:val="28"/>
          <w:szCs w:val="28"/>
          <w:lang w:eastAsia="uk-UA"/>
        </w:rPr>
        <w:t>0058</w:t>
      </w:r>
      <w:r w:rsidR="006D6302" w:rsidRPr="00636E97">
        <w:rPr>
          <w:rFonts w:ascii="Times New Roman" w:hAnsi="Times New Roman" w:cs="Times New Roman"/>
          <w:b/>
          <w:color w:val="000000" w:themeColor="text1"/>
          <w:sz w:val="28"/>
          <w:szCs w:val="28"/>
          <w:lang w:eastAsia="uk-UA"/>
        </w:rPr>
        <w:t>)</w:t>
      </w:r>
      <w:bookmarkEnd w:id="167"/>
    </w:p>
    <w:tbl>
      <w:tblPr>
        <w:tblStyle w:val="a6"/>
        <w:tblW w:w="15163" w:type="dxa"/>
        <w:tblLook w:val="04A0" w:firstRow="1" w:lastRow="0" w:firstColumn="1" w:lastColumn="0" w:noHBand="0" w:noVBand="1"/>
      </w:tblPr>
      <w:tblGrid>
        <w:gridCol w:w="11902"/>
        <w:gridCol w:w="3261"/>
      </w:tblGrid>
      <w:tr w:rsidR="00301405" w:rsidRPr="00636E97" w14:paraId="3A186E7D" w14:textId="77777777" w:rsidTr="00180A2C">
        <w:tc>
          <w:tcPr>
            <w:tcW w:w="11902" w:type="dxa"/>
          </w:tcPr>
          <w:bookmarkEnd w:id="168"/>
          <w:p w14:paraId="6291F0D0" w14:textId="77777777" w:rsidR="00EB5DA7" w:rsidRPr="00636E97" w:rsidRDefault="00AE7B43"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13D0534D" w14:textId="77777777" w:rsidR="00EB5DA7" w:rsidRPr="00636E97" w:rsidRDefault="00EB5DA7"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5653901E" w14:textId="77777777" w:rsidR="00FF310F" w:rsidRPr="00636E97" w:rsidRDefault="00FF310F" w:rsidP="0069385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CA2068" w:rsidRPr="00636E97" w14:paraId="66B95107" w14:textId="77777777" w:rsidTr="00693853">
        <w:trPr>
          <w:trHeight w:val="61"/>
          <w:tblHeader/>
        </w:trPr>
        <w:tc>
          <w:tcPr>
            <w:tcW w:w="11902" w:type="dxa"/>
          </w:tcPr>
          <w:p w14:paraId="5ECCBF84" w14:textId="77777777" w:rsidR="00FF310F" w:rsidRPr="00636E97" w:rsidRDefault="00FF310F" w:rsidP="00693853">
            <w:pPr>
              <w:jc w:val="center"/>
              <w:rPr>
                <w:rFonts w:ascii="Times New Roman" w:hAnsi="Times New Roman" w:cs="Times New Roman"/>
                <w:bCs/>
                <w:color w:val="000000" w:themeColor="text1"/>
                <w:sz w:val="28"/>
                <w:szCs w:val="28"/>
                <w:lang w:val="en-US" w:eastAsia="uk-UA"/>
              </w:rPr>
            </w:pPr>
            <w:r w:rsidRPr="00CA2068">
              <w:rPr>
                <w:rFonts w:ascii="Times New Roman" w:hAnsi="Times New Roman" w:cs="Times New Roman"/>
                <w:bCs/>
                <w:color w:val="000000" w:themeColor="text1"/>
                <w:sz w:val="28"/>
                <w:szCs w:val="28"/>
                <w:lang w:val="en-US" w:eastAsia="uk-UA"/>
              </w:rPr>
              <w:t>1</w:t>
            </w:r>
          </w:p>
        </w:tc>
        <w:tc>
          <w:tcPr>
            <w:tcW w:w="3261" w:type="dxa"/>
            <w:vAlign w:val="center"/>
          </w:tcPr>
          <w:p w14:paraId="6FDC0504" w14:textId="77777777" w:rsidR="00FF310F" w:rsidRPr="00636E97" w:rsidRDefault="00FF310F"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72A5F9EF" w14:textId="77777777" w:rsidTr="00693853">
        <w:trPr>
          <w:trHeight w:val="3093"/>
        </w:trPr>
        <w:tc>
          <w:tcPr>
            <w:tcW w:w="11902" w:type="dxa"/>
            <w:vMerge w:val="restart"/>
          </w:tcPr>
          <w:p w14:paraId="6E666D01" w14:textId="77777777" w:rsidR="00E85203" w:rsidRPr="00636E97" w:rsidRDefault="00E85203" w:rsidP="004749D2">
            <w:pPr>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Реквізит набуває </w:t>
            </w:r>
            <w:r w:rsidR="002E2DC3" w:rsidRPr="00636E97">
              <w:rPr>
                <w:rFonts w:ascii="Times New Roman" w:hAnsi="Times New Roman" w:cs="Times New Roman"/>
                <w:bCs/>
                <w:color w:val="000000" w:themeColor="text1"/>
                <w:sz w:val="28"/>
                <w:szCs w:val="28"/>
                <w:lang w:eastAsia="uk-UA"/>
              </w:rPr>
              <w:t>одного значення</w:t>
            </w:r>
            <w:r w:rsidRPr="00636E97">
              <w:rPr>
                <w:rFonts w:ascii="Times New Roman" w:hAnsi="Times New Roman" w:cs="Times New Roman"/>
                <w:bCs/>
                <w:color w:val="000000" w:themeColor="text1"/>
                <w:sz w:val="28"/>
                <w:szCs w:val="28"/>
                <w:lang w:eastAsia="uk-UA"/>
              </w:rPr>
              <w:t xml:space="preserve"> унікального номера (ідентифікатора) </w:t>
            </w:r>
            <w:r w:rsidR="008F7F30" w:rsidRPr="00636E97">
              <w:rPr>
                <w:rFonts w:ascii="Times New Roman" w:hAnsi="Times New Roman" w:cs="Times New Roman"/>
                <w:bCs/>
                <w:color w:val="000000" w:themeColor="text1"/>
                <w:sz w:val="28"/>
                <w:szCs w:val="28"/>
                <w:lang w:eastAsia="uk-UA"/>
              </w:rPr>
              <w:t xml:space="preserve">угоди </w:t>
            </w:r>
            <w:r w:rsidR="00A46648" w:rsidRPr="00636E97">
              <w:rPr>
                <w:rFonts w:ascii="Times New Roman" w:hAnsi="Times New Roman" w:cs="Times New Roman"/>
                <w:bCs/>
                <w:color w:val="000000" w:themeColor="text1"/>
                <w:sz w:val="28"/>
                <w:szCs w:val="28"/>
                <w:lang w:eastAsia="uk-UA"/>
              </w:rPr>
              <w:t xml:space="preserve">/ </w:t>
            </w:r>
            <w:r w:rsidR="008F7F30" w:rsidRPr="00636E97">
              <w:rPr>
                <w:rFonts w:ascii="Times New Roman" w:hAnsi="Times New Roman" w:cs="Times New Roman"/>
                <w:bCs/>
                <w:color w:val="000000" w:themeColor="text1"/>
                <w:sz w:val="28"/>
                <w:szCs w:val="28"/>
                <w:lang w:eastAsia="uk-UA"/>
              </w:rPr>
              <w:t>правочину</w:t>
            </w:r>
            <w:r w:rsidRPr="00636E97">
              <w:rPr>
                <w:rFonts w:ascii="Times New Roman" w:hAnsi="Times New Roman" w:cs="Times New Roman"/>
                <w:bCs/>
                <w:color w:val="000000" w:themeColor="text1"/>
                <w:sz w:val="28"/>
                <w:szCs w:val="28"/>
                <w:lang w:eastAsia="uk-UA"/>
              </w:rPr>
              <w:t>, яка</w:t>
            </w:r>
            <w:r w:rsidR="00A46648" w:rsidRPr="00636E97">
              <w:rPr>
                <w:rFonts w:ascii="Times New Roman" w:hAnsi="Times New Roman" w:cs="Times New Roman"/>
                <w:bCs/>
                <w:color w:val="000000" w:themeColor="text1"/>
                <w:sz w:val="28"/>
                <w:szCs w:val="28"/>
                <w:lang w:eastAsia="uk-UA"/>
              </w:rPr>
              <w:t xml:space="preserve"> / </w:t>
            </w:r>
            <w:r w:rsidRPr="00636E97">
              <w:rPr>
                <w:rFonts w:ascii="Times New Roman" w:hAnsi="Times New Roman" w:cs="Times New Roman"/>
                <w:bCs/>
                <w:color w:val="000000" w:themeColor="text1"/>
                <w:sz w:val="28"/>
                <w:szCs w:val="28"/>
                <w:lang w:eastAsia="uk-UA"/>
              </w:rPr>
              <w:t>який укладена</w:t>
            </w:r>
            <w:r w:rsidR="00A46648" w:rsidRPr="00636E97">
              <w:rPr>
                <w:rFonts w:ascii="Times New Roman" w:hAnsi="Times New Roman" w:cs="Times New Roman"/>
                <w:bCs/>
                <w:color w:val="000000" w:themeColor="text1"/>
                <w:sz w:val="28"/>
                <w:szCs w:val="28"/>
                <w:lang w:eastAsia="uk-UA"/>
              </w:rPr>
              <w:t xml:space="preserve"> / </w:t>
            </w:r>
            <w:r w:rsidRPr="00636E97">
              <w:rPr>
                <w:rFonts w:ascii="Times New Roman" w:hAnsi="Times New Roman" w:cs="Times New Roman"/>
                <w:bCs/>
                <w:color w:val="000000" w:themeColor="text1"/>
                <w:sz w:val="28"/>
                <w:szCs w:val="28"/>
                <w:lang w:eastAsia="uk-UA"/>
              </w:rPr>
              <w:t>ний для здійснення активної операції, забезпечення виконання зобов’язань за активною операцією, інших угод</w:t>
            </w:r>
            <w:r w:rsidR="00A46648" w:rsidRPr="00636E97">
              <w:rPr>
                <w:rFonts w:ascii="Times New Roman" w:hAnsi="Times New Roman" w:cs="Times New Roman"/>
                <w:bCs/>
                <w:color w:val="000000" w:themeColor="text1"/>
                <w:sz w:val="28"/>
                <w:szCs w:val="28"/>
                <w:lang w:eastAsia="uk-UA"/>
              </w:rPr>
              <w:t xml:space="preserve"> / </w:t>
            </w:r>
            <w:r w:rsidRPr="00636E97">
              <w:rPr>
                <w:rFonts w:ascii="Times New Roman" w:hAnsi="Times New Roman" w:cs="Times New Roman"/>
                <w:bCs/>
                <w:color w:val="000000" w:themeColor="text1"/>
                <w:sz w:val="28"/>
                <w:szCs w:val="28"/>
                <w:lang w:eastAsia="uk-UA"/>
              </w:rPr>
              <w:t>правочинів між респондентом та боржником, боржником та іншими особами.</w:t>
            </w:r>
          </w:p>
          <w:p w14:paraId="6A70BC0B" w14:textId="77777777" w:rsidR="00E85203" w:rsidRPr="00636E97" w:rsidRDefault="00E85203" w:rsidP="00693853">
            <w:pPr>
              <w:pStyle w:val="a3"/>
              <w:numPr>
                <w:ilvl w:val="0"/>
                <w:numId w:val="55"/>
              </w:numPr>
              <w:tabs>
                <w:tab w:val="left" w:pos="312"/>
              </w:tabs>
              <w:ind w:left="312" w:hanging="284"/>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За операціями РЕПО в реквізиті має бути відображений біржовий номер придбання цінного паперу (частина перша стандартизованого біржового бланку </w:t>
            </w:r>
            <w:r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bCs/>
                <w:color w:val="000000" w:themeColor="text1"/>
                <w:sz w:val="28"/>
                <w:szCs w:val="28"/>
                <w:lang w:eastAsia="uk-UA"/>
              </w:rPr>
              <w:t>договір за операціями РЕПО).</w:t>
            </w:r>
          </w:p>
          <w:p w14:paraId="01EAD56E" w14:textId="77777777" w:rsidR="00E85203" w:rsidRPr="00636E97" w:rsidRDefault="00E85203" w:rsidP="00693853">
            <w:pPr>
              <w:pStyle w:val="a3"/>
              <w:numPr>
                <w:ilvl w:val="0"/>
                <w:numId w:val="55"/>
              </w:numPr>
              <w:tabs>
                <w:tab w:val="left" w:pos="312"/>
                <w:tab w:val="left" w:pos="737"/>
              </w:tabs>
              <w:ind w:left="312" w:hanging="284"/>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Для правочинів забезпечення виконання зобов’язань (до прикладу: договору забезпечення, договору поруки, договору гарантії тощо), яка</w:t>
            </w:r>
            <w:r w:rsidR="00A46648" w:rsidRPr="00636E97">
              <w:rPr>
                <w:rFonts w:ascii="Times New Roman" w:hAnsi="Times New Roman" w:cs="Times New Roman"/>
                <w:bCs/>
                <w:color w:val="000000" w:themeColor="text1"/>
                <w:sz w:val="28"/>
                <w:szCs w:val="28"/>
                <w:lang w:eastAsia="uk-UA"/>
              </w:rPr>
              <w:t xml:space="preserve"> / </w:t>
            </w:r>
            <w:r w:rsidRPr="00636E97">
              <w:rPr>
                <w:rFonts w:ascii="Times New Roman" w:hAnsi="Times New Roman" w:cs="Times New Roman"/>
                <w:bCs/>
                <w:color w:val="000000" w:themeColor="text1"/>
                <w:sz w:val="28"/>
                <w:szCs w:val="28"/>
                <w:lang w:eastAsia="uk-UA"/>
              </w:rPr>
              <w:t>який укладена</w:t>
            </w:r>
            <w:r w:rsidR="00A46648" w:rsidRPr="00636E97">
              <w:rPr>
                <w:rFonts w:ascii="Times New Roman" w:hAnsi="Times New Roman" w:cs="Times New Roman"/>
                <w:bCs/>
                <w:color w:val="000000" w:themeColor="text1"/>
                <w:sz w:val="28"/>
                <w:szCs w:val="28"/>
                <w:lang w:eastAsia="uk-UA"/>
              </w:rPr>
              <w:t xml:space="preserve"> / </w:t>
            </w:r>
            <w:r w:rsidRPr="00636E97">
              <w:rPr>
                <w:rFonts w:ascii="Times New Roman" w:hAnsi="Times New Roman" w:cs="Times New Roman"/>
                <w:bCs/>
                <w:color w:val="000000" w:themeColor="text1"/>
                <w:sz w:val="28"/>
                <w:szCs w:val="28"/>
                <w:lang w:eastAsia="uk-UA"/>
              </w:rPr>
              <w:t>ний для забезпечення виконання зобов’язань боржника перед респондентом за активною операцією має бути вказаний  відповідний номер (ідентифікатор).</w:t>
            </w:r>
            <w:r w:rsidR="005A7675" w:rsidRPr="00636E97">
              <w:rPr>
                <w:rFonts w:ascii="Times New Roman" w:hAnsi="Times New Roman" w:cs="Times New Roman"/>
                <w:bCs/>
                <w:color w:val="000000" w:themeColor="text1"/>
                <w:sz w:val="28"/>
                <w:szCs w:val="28"/>
                <w:lang w:eastAsia="uk-UA"/>
              </w:rPr>
              <w:t xml:space="preserve"> За забезпеченням, умови надання якого зазначено в угоді</w:t>
            </w:r>
            <w:r w:rsidR="00A46648" w:rsidRPr="00636E97">
              <w:rPr>
                <w:rFonts w:ascii="Times New Roman" w:hAnsi="Times New Roman" w:cs="Times New Roman"/>
                <w:bCs/>
                <w:color w:val="000000" w:themeColor="text1"/>
                <w:sz w:val="28"/>
                <w:szCs w:val="28"/>
                <w:lang w:eastAsia="uk-UA"/>
              </w:rPr>
              <w:t xml:space="preserve"> / </w:t>
            </w:r>
            <w:r w:rsidR="005A7675" w:rsidRPr="00636E97">
              <w:rPr>
                <w:rFonts w:ascii="Times New Roman" w:hAnsi="Times New Roman" w:cs="Times New Roman"/>
                <w:bCs/>
                <w:color w:val="000000" w:themeColor="text1"/>
                <w:sz w:val="28"/>
                <w:szCs w:val="28"/>
                <w:lang w:eastAsia="uk-UA"/>
              </w:rPr>
              <w:t xml:space="preserve">правочині на здійснення активної операції, тобто без укладення окремої </w:t>
            </w:r>
            <w:r w:rsidR="008F7F30" w:rsidRPr="00636E97">
              <w:rPr>
                <w:rFonts w:ascii="Times New Roman" w:hAnsi="Times New Roman" w:cs="Times New Roman"/>
                <w:bCs/>
                <w:color w:val="000000" w:themeColor="text1"/>
                <w:sz w:val="28"/>
                <w:szCs w:val="28"/>
                <w:lang w:eastAsia="uk-UA"/>
              </w:rPr>
              <w:t>угоди</w:t>
            </w:r>
            <w:r w:rsidR="00A46648" w:rsidRPr="00636E97">
              <w:rPr>
                <w:rFonts w:ascii="Times New Roman" w:hAnsi="Times New Roman" w:cs="Times New Roman"/>
                <w:bCs/>
                <w:color w:val="000000" w:themeColor="text1"/>
                <w:sz w:val="28"/>
                <w:szCs w:val="28"/>
                <w:lang w:eastAsia="uk-UA"/>
              </w:rPr>
              <w:t xml:space="preserve"> / </w:t>
            </w:r>
            <w:r w:rsidR="008F7F30" w:rsidRPr="00636E97">
              <w:rPr>
                <w:rFonts w:ascii="Times New Roman" w:hAnsi="Times New Roman" w:cs="Times New Roman"/>
                <w:bCs/>
                <w:color w:val="000000" w:themeColor="text1"/>
                <w:sz w:val="28"/>
                <w:szCs w:val="28"/>
                <w:lang w:eastAsia="uk-UA"/>
              </w:rPr>
              <w:t>правочину</w:t>
            </w:r>
            <w:r w:rsidR="005A7675" w:rsidRPr="00636E97">
              <w:rPr>
                <w:rFonts w:ascii="Times New Roman" w:hAnsi="Times New Roman" w:cs="Times New Roman"/>
                <w:bCs/>
                <w:color w:val="000000" w:themeColor="text1"/>
                <w:sz w:val="28"/>
                <w:szCs w:val="28"/>
                <w:lang w:eastAsia="uk-UA"/>
              </w:rPr>
              <w:t>, зазначається номер угоди на здійснення активної операції.</w:t>
            </w:r>
          </w:p>
          <w:p w14:paraId="290A91DD" w14:textId="77777777" w:rsidR="00E85203" w:rsidRPr="00636E97" w:rsidRDefault="00E85203" w:rsidP="00626FFB">
            <w:pPr>
              <w:pStyle w:val="a3"/>
              <w:numPr>
                <w:ilvl w:val="0"/>
                <w:numId w:val="55"/>
              </w:numPr>
              <w:tabs>
                <w:tab w:val="left" w:pos="312"/>
              </w:tabs>
              <w:ind w:left="308" w:hanging="284"/>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 xml:space="preserve">Якщо номер правочину відсутній або його неможливо визначити  (до прикладу: за дебіторською заборгованістю, при виникненні несанкціонованого овердрафту тощо) зазначається ідентифікатор (номер), який присвоює респондент такому правочину відповідно до порядку реєстрації правочинів, що визначений у відповідній політиці (нормативному документі) респондента. Респондент у звітності дотримується цього номера (унікальність  номера) </w:t>
            </w:r>
            <w:r w:rsidR="004B2703" w:rsidRPr="00636E97">
              <w:rPr>
                <w:rFonts w:ascii="Times New Roman" w:hAnsi="Times New Roman" w:cs="Times New Roman"/>
                <w:bCs/>
                <w:color w:val="000000" w:themeColor="text1"/>
                <w:sz w:val="28"/>
                <w:szCs w:val="28"/>
                <w:lang w:eastAsia="uk-UA"/>
              </w:rPr>
              <w:t>до повного виконання боржником фінансового зобов’язання або їх припинення / погашення боргу за активом перед респондентом</w:t>
            </w:r>
            <w:r w:rsidRPr="00636E97">
              <w:rPr>
                <w:rFonts w:ascii="Times New Roman" w:hAnsi="Times New Roman" w:cs="Times New Roman"/>
                <w:bCs/>
                <w:color w:val="000000" w:themeColor="text1"/>
                <w:sz w:val="28"/>
                <w:szCs w:val="28"/>
                <w:lang w:eastAsia="uk-UA"/>
              </w:rPr>
              <w:t>.</w:t>
            </w:r>
          </w:p>
          <w:p w14:paraId="158A87E8" w14:textId="77777777" w:rsidR="00626FFB" w:rsidRPr="00CA2068" w:rsidRDefault="00626FFB" w:rsidP="00626FFB">
            <w:pPr>
              <w:pStyle w:val="a3"/>
              <w:numPr>
                <w:ilvl w:val="0"/>
                <w:numId w:val="55"/>
              </w:numPr>
              <w:tabs>
                <w:tab w:val="left" w:pos="312"/>
              </w:tabs>
              <w:ind w:left="308" w:hanging="284"/>
              <w:jc w:val="both"/>
              <w:rPr>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t>Для правочинів, які придбані у інших кредиторів / респондентів значення реквізиту має відповідати значенню первинного правочину навіть якщо таке значення наявне в облікових системах поточного (нового) респондента.</w:t>
            </w:r>
          </w:p>
        </w:tc>
        <w:tc>
          <w:tcPr>
            <w:tcW w:w="3261" w:type="dxa"/>
            <w:vAlign w:val="center"/>
          </w:tcPr>
          <w:p w14:paraId="7E8C97BC" w14:textId="77777777" w:rsidR="00E85203" w:rsidRPr="00CA2068" w:rsidRDefault="004E26EF" w:rsidP="00376F3F">
            <w:pPr>
              <w:jc w:val="both"/>
              <w:rPr>
                <w:rFonts w:ascii="Times New Roman" w:hAnsi="Times New Roman" w:cs="Times New Roman"/>
                <w:bCs/>
                <w:color w:val="000000" w:themeColor="text1"/>
                <w:sz w:val="28"/>
                <w:szCs w:val="28"/>
                <w:lang w:eastAsia="uk-UA"/>
              </w:rPr>
            </w:pPr>
            <w:hyperlink w:anchor="АктивнаОпераціяРекв0058" w:history="1">
              <w:r w:rsidR="00E85203" w:rsidRPr="00636E97">
                <w:rPr>
                  <w:rStyle w:val="a5"/>
                  <w:rFonts w:ascii="Times New Roman" w:hAnsi="Times New Roman" w:cs="Times New Roman"/>
                  <w:bCs/>
                  <w:color w:val="000000" w:themeColor="text1"/>
                  <w:sz w:val="28"/>
                  <w:szCs w:val="28"/>
                  <w:lang w:val="en-US" w:eastAsia="uk-UA"/>
                </w:rPr>
                <w:t>ID</w:t>
              </w:r>
              <w:r w:rsidR="00E85203" w:rsidRPr="00636E97">
                <w:rPr>
                  <w:rStyle w:val="a5"/>
                  <w:rFonts w:ascii="Times New Roman" w:hAnsi="Times New Roman" w:cs="Times New Roman"/>
                  <w:bCs/>
                  <w:color w:val="000000" w:themeColor="text1"/>
                  <w:sz w:val="28"/>
                  <w:szCs w:val="28"/>
                  <w:lang w:val="ru-RU" w:eastAsia="uk-UA"/>
                </w:rPr>
                <w:t>04</w:t>
              </w:r>
              <w:r w:rsidR="00E85203" w:rsidRPr="00636E97">
                <w:rPr>
                  <w:rStyle w:val="a5"/>
                  <w:rFonts w:ascii="Times New Roman" w:hAnsi="Times New Roman" w:cs="Times New Roman"/>
                  <w:bCs/>
                  <w:color w:val="000000" w:themeColor="text1"/>
                  <w:sz w:val="28"/>
                  <w:szCs w:val="28"/>
                  <w:lang w:eastAsia="uk-UA"/>
                </w:rPr>
                <w:t>.Активна операція (loan)</w:t>
              </w:r>
            </w:hyperlink>
          </w:p>
        </w:tc>
      </w:tr>
      <w:tr w:rsidR="00CA2068" w:rsidRPr="00636E97" w14:paraId="7C0BB2B4" w14:textId="77777777" w:rsidTr="00180A2C">
        <w:trPr>
          <w:trHeight w:val="112"/>
        </w:trPr>
        <w:tc>
          <w:tcPr>
            <w:tcW w:w="11902" w:type="dxa"/>
            <w:vMerge/>
          </w:tcPr>
          <w:p w14:paraId="647242BA" w14:textId="77777777" w:rsidR="00EB5DA7" w:rsidRPr="00636E97" w:rsidRDefault="00EB5DA7"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E76D1FC" w14:textId="77777777" w:rsidR="00EB5DA7" w:rsidRPr="00636E97" w:rsidRDefault="00971BF6" w:rsidP="004749D2">
            <w:pPr>
              <w:jc w:val="both"/>
              <w:rPr>
                <w:rStyle w:val="a5"/>
                <w:rFonts w:ascii="Times New Roman" w:hAnsi="Times New Roman" w:cs="Times New Roman"/>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fldChar w:fldCharType="begin"/>
            </w:r>
            <w:r w:rsidRPr="00636E97">
              <w:rPr>
                <w:rFonts w:ascii="Times New Roman" w:hAnsi="Times New Roman" w:cs="Times New Roman"/>
                <w:bCs/>
                <w:color w:val="000000" w:themeColor="text1"/>
                <w:sz w:val="28"/>
                <w:szCs w:val="28"/>
                <w:lang w:eastAsia="uk-UA"/>
              </w:rPr>
              <w:instrText>HYPERLINK  \l "ЗабезпеченняРекв0058"</w:instrText>
            </w:r>
            <w:r w:rsidRPr="00636E97">
              <w:rPr>
                <w:rFonts w:ascii="Times New Roman" w:hAnsi="Times New Roman" w:cs="Times New Roman"/>
                <w:bCs/>
                <w:color w:val="000000" w:themeColor="text1"/>
                <w:sz w:val="28"/>
                <w:szCs w:val="28"/>
                <w:lang w:eastAsia="uk-UA"/>
              </w:rPr>
              <w:fldChar w:fldCharType="separate"/>
            </w:r>
            <w:r w:rsidR="00376F3F" w:rsidRPr="00636E97">
              <w:rPr>
                <w:rStyle w:val="a5"/>
                <w:rFonts w:ascii="Times New Roman" w:hAnsi="Times New Roman" w:cs="Times New Roman"/>
                <w:bCs/>
                <w:color w:val="000000" w:themeColor="text1"/>
                <w:sz w:val="28"/>
                <w:szCs w:val="28"/>
                <w:lang w:val="en-US" w:eastAsia="uk-UA"/>
              </w:rPr>
              <w:t>ID05</w:t>
            </w:r>
            <w:r w:rsidR="00376F3F" w:rsidRPr="00636E97">
              <w:rPr>
                <w:rStyle w:val="a5"/>
                <w:rFonts w:ascii="Times New Roman" w:hAnsi="Times New Roman" w:cs="Times New Roman"/>
                <w:bCs/>
                <w:color w:val="000000" w:themeColor="text1"/>
                <w:sz w:val="28"/>
                <w:szCs w:val="28"/>
                <w:lang w:eastAsia="uk-UA"/>
              </w:rPr>
              <w:t>.З</w:t>
            </w:r>
            <w:r w:rsidR="00EB5DA7" w:rsidRPr="00636E97">
              <w:rPr>
                <w:rStyle w:val="a5"/>
                <w:rFonts w:ascii="Times New Roman" w:hAnsi="Times New Roman" w:cs="Times New Roman"/>
                <w:bCs/>
                <w:color w:val="000000" w:themeColor="text1"/>
                <w:sz w:val="28"/>
                <w:szCs w:val="28"/>
                <w:lang w:eastAsia="uk-UA"/>
              </w:rPr>
              <w:t>абезпечення (collateral)</w:t>
            </w:r>
          </w:p>
          <w:p w14:paraId="7F62600C" w14:textId="77777777" w:rsidR="00EB5DA7" w:rsidRPr="00CA2068" w:rsidRDefault="00971BF6" w:rsidP="004749D2">
            <w:pPr>
              <w:jc w:val="both"/>
              <w:rPr>
                <w:rFonts w:ascii="Times New Roman" w:hAnsi="Times New Roman" w:cs="Times New Roman"/>
                <w:b/>
                <w:bCs/>
                <w:color w:val="000000" w:themeColor="text1"/>
                <w:sz w:val="28"/>
                <w:szCs w:val="28"/>
                <w:lang w:eastAsia="uk-UA"/>
              </w:rPr>
            </w:pPr>
            <w:r w:rsidRPr="00636E97">
              <w:rPr>
                <w:rFonts w:ascii="Times New Roman" w:hAnsi="Times New Roman" w:cs="Times New Roman"/>
                <w:bCs/>
                <w:color w:val="000000" w:themeColor="text1"/>
                <w:sz w:val="28"/>
                <w:szCs w:val="28"/>
                <w:lang w:eastAsia="uk-UA"/>
              </w:rPr>
              <w:fldChar w:fldCharType="end"/>
            </w:r>
          </w:p>
        </w:tc>
      </w:tr>
    </w:tbl>
    <w:p w14:paraId="67D39774" w14:textId="77777777" w:rsidR="00EA101A" w:rsidRPr="00636E97" w:rsidRDefault="00EA101A" w:rsidP="004749D2">
      <w:pPr>
        <w:spacing w:after="0" w:line="240" w:lineRule="auto"/>
        <w:ind w:firstLine="709"/>
        <w:jc w:val="center"/>
        <w:rPr>
          <w:rFonts w:ascii="Times New Roman" w:hAnsi="Times New Roman" w:cs="Times New Roman"/>
          <w:b/>
          <w:color w:val="000000" w:themeColor="text1"/>
          <w:sz w:val="16"/>
          <w:szCs w:val="16"/>
          <w:lang w:eastAsia="uk-UA"/>
        </w:rPr>
      </w:pPr>
    </w:p>
    <w:p w14:paraId="3B6624EB" w14:textId="77777777" w:rsidR="00FF310F" w:rsidRPr="00636E97" w:rsidRDefault="004E26EF" w:rsidP="00CB3D6F">
      <w:pPr>
        <w:rPr>
          <w:color w:val="000000" w:themeColor="text1"/>
        </w:rPr>
      </w:pPr>
      <w:hyperlink w:anchor="Зміст" w:history="1">
        <w:r w:rsidR="00CB3D6F" w:rsidRPr="00636E97">
          <w:rPr>
            <w:rStyle w:val="a5"/>
            <w:rFonts w:ascii="Times New Roman" w:hAnsi="Times New Roman" w:cs="Times New Roman"/>
            <w:b/>
            <w:color w:val="000000" w:themeColor="text1"/>
            <w:sz w:val="28"/>
            <w:szCs w:val="28"/>
            <w:lang w:val="ru-RU"/>
          </w:rPr>
          <w:t>Повернутись до зм</w:t>
        </w:r>
        <w:r w:rsidR="00CB3D6F" w:rsidRPr="00636E97">
          <w:rPr>
            <w:rStyle w:val="a5"/>
            <w:rFonts w:ascii="Times New Roman" w:hAnsi="Times New Roman" w:cs="Times New Roman"/>
            <w:b/>
            <w:color w:val="000000" w:themeColor="text1"/>
            <w:sz w:val="28"/>
            <w:szCs w:val="28"/>
          </w:rPr>
          <w:t>істу Правил</w:t>
        </w:r>
      </w:hyperlink>
    </w:p>
    <w:p w14:paraId="58A314CD" w14:textId="77777777" w:rsidR="00154ED6" w:rsidRPr="00CA2068" w:rsidRDefault="004E26EF" w:rsidP="00693853">
      <w:pPr>
        <w:spacing w:after="0" w:line="240" w:lineRule="auto"/>
        <w:rPr>
          <w:rFonts w:ascii="Times New Roman" w:hAnsi="Times New Roman" w:cs="Times New Roman"/>
          <w:b/>
          <w:color w:val="000000" w:themeColor="text1"/>
          <w:sz w:val="28"/>
          <w:szCs w:val="28"/>
          <w:lang w:eastAsia="uk-UA"/>
        </w:rPr>
      </w:pPr>
      <w:hyperlink w:anchor="ЗагальніВимоги" w:history="1">
        <w:r w:rsidR="00CB3D6F"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0361D69E" w14:textId="77777777" w:rsidR="00154ED6" w:rsidRPr="00636E97"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69" w:name="_Toc222398681"/>
      <w:bookmarkStart w:id="170" w:name="Додаток0101"/>
      <w:r w:rsidRPr="00636E97">
        <w:rPr>
          <w:rFonts w:ascii="Times New Roman" w:hAnsi="Times New Roman" w:cs="Times New Roman"/>
          <w:b/>
          <w:bCs/>
          <w:color w:val="000000" w:themeColor="text1"/>
          <w:sz w:val="28"/>
          <w:szCs w:val="28"/>
          <w:lang w:eastAsia="uk-UA"/>
        </w:rPr>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C3757D" w:rsidRPr="00636E97">
        <w:rPr>
          <w:rFonts w:ascii="Times New Roman" w:hAnsi="Times New Roman" w:cs="Times New Roman"/>
          <w:b/>
          <w:bCs/>
          <w:color w:val="000000" w:themeColor="text1"/>
          <w:sz w:val="28"/>
          <w:szCs w:val="28"/>
          <w:lang w:eastAsia="uk-UA"/>
        </w:rPr>
        <w:t>7</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001B42D5" w:rsidRPr="00636E97">
        <w:rPr>
          <w:rFonts w:ascii="Times New Roman" w:hAnsi="Times New Roman" w:cs="Times New Roman"/>
          <w:b/>
          <w:color w:val="000000" w:themeColor="text1"/>
          <w:sz w:val="28"/>
          <w:szCs w:val="28"/>
          <w:lang w:eastAsia="uk-UA"/>
        </w:rPr>
        <w:t>Код за Єдиним державним реєстром підприємств та організацій України</w:t>
      </w:r>
      <w:r w:rsidR="003A7D01" w:rsidRPr="00636E97">
        <w:rPr>
          <w:rFonts w:ascii="Times New Roman" w:hAnsi="Times New Roman" w:cs="Times New Roman"/>
          <w:b/>
          <w:color w:val="000000" w:themeColor="text1"/>
          <w:sz w:val="28"/>
          <w:szCs w:val="28"/>
        </w:rPr>
        <w:t xml:space="preserve"> (далі – ЄДРПОУ)</w:t>
      </w:r>
      <w:r w:rsidRPr="00636E97">
        <w:rPr>
          <w:rFonts w:ascii="Times New Roman" w:hAnsi="Times New Roman" w:cs="Times New Roman"/>
          <w:b/>
          <w:color w:val="000000" w:themeColor="text1"/>
          <w:sz w:val="28"/>
          <w:szCs w:val="28"/>
        </w:rPr>
        <w:t xml:space="preserve">  (</w:t>
      </w:r>
      <w:r w:rsidR="00444C73" w:rsidRPr="00636E97">
        <w:rPr>
          <w:rFonts w:ascii="Times New Roman" w:hAnsi="Times New Roman" w:cs="Times New Roman"/>
          <w:b/>
          <w:color w:val="000000" w:themeColor="text1"/>
          <w:sz w:val="28"/>
          <w:szCs w:val="28"/>
        </w:rPr>
        <w:t>entity_code</w:t>
      </w:r>
      <w:r w:rsidRPr="00636E97">
        <w:rPr>
          <w:rFonts w:ascii="Times New Roman" w:hAnsi="Times New Roman" w:cs="Times New Roman"/>
          <w:b/>
          <w:color w:val="000000" w:themeColor="text1"/>
          <w:sz w:val="28"/>
          <w:szCs w:val="28"/>
          <w:lang w:eastAsia="uk-UA"/>
        </w:rPr>
        <w:t xml:space="preserve">, </w:t>
      </w:r>
      <w:r w:rsidR="00290B33" w:rsidRPr="00636E97">
        <w:rPr>
          <w:rFonts w:ascii="Times New Roman" w:eastAsia="Calibri" w:hAnsi="Times New Roman" w:cs="Times New Roman"/>
          <w:b/>
          <w:color w:val="000000" w:themeColor="text1"/>
          <w:sz w:val="28"/>
          <w:szCs w:val="28"/>
          <w:lang w:eastAsia="uk-UA"/>
        </w:rPr>
        <w:t>ID</w:t>
      </w:r>
      <w:r w:rsidR="009D4847" w:rsidRPr="00636E97">
        <w:rPr>
          <w:rFonts w:ascii="Times New Roman" w:hAnsi="Times New Roman" w:cs="Times New Roman"/>
          <w:b/>
          <w:color w:val="000000" w:themeColor="text1"/>
          <w:sz w:val="28"/>
          <w:szCs w:val="28"/>
          <w:lang w:eastAsia="uk-UA"/>
        </w:rPr>
        <w:t>0101</w:t>
      </w:r>
      <w:r w:rsidRPr="00636E97">
        <w:rPr>
          <w:rFonts w:ascii="Times New Roman" w:hAnsi="Times New Roman" w:cs="Times New Roman"/>
          <w:b/>
          <w:color w:val="000000" w:themeColor="text1"/>
          <w:sz w:val="28"/>
          <w:szCs w:val="28"/>
          <w:lang w:eastAsia="uk-UA"/>
        </w:rPr>
        <w:t>)</w:t>
      </w:r>
      <w:bookmarkEnd w:id="169"/>
    </w:p>
    <w:bookmarkEnd w:id="170"/>
    <w:p w14:paraId="5B730C37" w14:textId="77777777" w:rsidR="00154ED6" w:rsidRPr="00636E97"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301405" w:rsidRPr="00636E97" w14:paraId="4CF1D37C" w14:textId="77777777" w:rsidTr="00F276B5">
        <w:tc>
          <w:tcPr>
            <w:tcW w:w="11902" w:type="dxa"/>
          </w:tcPr>
          <w:p w14:paraId="67A8893F"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7A62BF9"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744B28B1" w14:textId="77777777" w:rsidR="00D33C3D" w:rsidRPr="00636E97" w:rsidRDefault="00D33C3D" w:rsidP="0069385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CA2068" w:rsidRPr="00636E97" w14:paraId="2EAC83CD" w14:textId="77777777" w:rsidTr="00693853">
        <w:trPr>
          <w:trHeight w:val="144"/>
          <w:tblHeader/>
        </w:trPr>
        <w:tc>
          <w:tcPr>
            <w:tcW w:w="11902" w:type="dxa"/>
          </w:tcPr>
          <w:p w14:paraId="0264F6AE" w14:textId="77777777" w:rsidR="00D33C3D" w:rsidRPr="00636E97" w:rsidRDefault="00D33C3D"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765825BC" w14:textId="77777777" w:rsidR="00D33C3D" w:rsidRPr="00636E97" w:rsidRDefault="00D33C3D" w:rsidP="00693853">
            <w:pPr>
              <w:tabs>
                <w:tab w:val="left" w:pos="603"/>
              </w:tabs>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006173F4" w14:textId="77777777" w:rsidTr="00693853">
        <w:trPr>
          <w:trHeight w:val="1278"/>
        </w:trPr>
        <w:tc>
          <w:tcPr>
            <w:tcW w:w="11902" w:type="dxa"/>
            <w:vMerge w:val="restart"/>
          </w:tcPr>
          <w:p w14:paraId="2B492C9C" w14:textId="77777777" w:rsidR="00363B42" w:rsidRPr="00636E97" w:rsidRDefault="00363B42" w:rsidP="00D36C3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унікального ідентифікаційного номера юридичної особи в Єдиному державному реєстрі підприємств та організацій України. </w:t>
            </w:r>
          </w:p>
          <w:p w14:paraId="31412E0C" w14:textId="77777777" w:rsidR="00363B42" w:rsidRPr="00636E97" w:rsidRDefault="00363B42" w:rsidP="00D36C3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Значення реквізиту подається:</w:t>
            </w:r>
          </w:p>
          <w:p w14:paraId="2C903FE1" w14:textId="77777777" w:rsidR="00363B42" w:rsidRPr="00CA2068" w:rsidRDefault="00363B42" w:rsidP="00693853">
            <w:pPr>
              <w:pStyle w:val="a3"/>
              <w:numPr>
                <w:ilvl w:val="0"/>
                <w:numId w:val="57"/>
              </w:num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за умови </w:t>
            </w:r>
            <w:r w:rsidR="00FE3F9D" w:rsidRPr="00636E97">
              <w:rPr>
                <w:rFonts w:ascii="Times New Roman" w:hAnsi="Times New Roman" w:cs="Times New Roman"/>
                <w:color w:val="000000" w:themeColor="text1"/>
                <w:sz w:val="28"/>
                <w:szCs w:val="28"/>
                <w:lang w:eastAsia="uk-UA"/>
              </w:rPr>
              <w:t>властивості</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rPr>
              <w:t xml:space="preserve">про попереднього респондента (Кредитодавця по відношенню до боржника), який подавав Звітність про боржника та його активні операції до моменту укладення угоди про передачу прав вимоги з поточним респондентом в наборі даних  </w:t>
            </w:r>
            <w:hyperlink w:anchor="АктивнаОпераціяРекв0101" w:history="1">
              <w:r w:rsidRPr="00636E97">
                <w:rPr>
                  <w:rStyle w:val="a5"/>
                  <w:rFonts w:ascii="Times New Roman" w:hAnsi="Times New Roman" w:cs="Times New Roman"/>
                  <w:bCs/>
                  <w:color w:val="000000" w:themeColor="text1"/>
                  <w:sz w:val="28"/>
                  <w:szCs w:val="28"/>
                  <w:lang w:val="en-US" w:eastAsia="uk-UA"/>
                </w:rPr>
                <w:t>ID</w:t>
              </w:r>
              <w:r w:rsidRPr="00636E97">
                <w:rPr>
                  <w:rStyle w:val="a5"/>
                  <w:rFonts w:ascii="Times New Roman" w:hAnsi="Times New Roman" w:cs="Times New Roman"/>
                  <w:bCs/>
                  <w:color w:val="000000" w:themeColor="text1"/>
                  <w:sz w:val="28"/>
                  <w:szCs w:val="28"/>
                  <w:lang w:val="ru-RU" w:eastAsia="uk-UA"/>
                </w:rPr>
                <w:t>04.</w:t>
              </w:r>
              <w:r w:rsidRPr="00636E97">
                <w:rPr>
                  <w:rStyle w:val="a5"/>
                  <w:rFonts w:ascii="Times New Roman" w:hAnsi="Times New Roman" w:cs="Times New Roman"/>
                  <w:bCs/>
                  <w:color w:val="000000" w:themeColor="text1"/>
                  <w:sz w:val="28"/>
                  <w:szCs w:val="28"/>
                  <w:lang w:eastAsia="uk-UA"/>
                </w:rPr>
                <w:t>Активна операція (loan)</w:t>
              </w:r>
            </w:hyperlink>
          </w:p>
          <w:p w14:paraId="34EF5316" w14:textId="77777777" w:rsidR="00363B42" w:rsidRPr="00636E97" w:rsidRDefault="00363B42" w:rsidP="00693853">
            <w:pPr>
              <w:pStyle w:val="a3"/>
              <w:numPr>
                <w:ilvl w:val="0"/>
                <w:numId w:val="57"/>
              </w:num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про боржника в наборі даних </w:t>
            </w:r>
            <w:hyperlink w:anchor="ЮрОсобаРезидентРекв0101" w:history="1">
              <w:r w:rsidRPr="00636E97">
                <w:rPr>
                  <w:rStyle w:val="a5"/>
                  <w:rFonts w:ascii="Times New Roman" w:hAnsi="Times New Roman" w:cs="Times New Roman"/>
                  <w:color w:val="000000" w:themeColor="text1"/>
                  <w:sz w:val="28"/>
                  <w:szCs w:val="28"/>
                  <w:lang w:val="en-US"/>
                </w:rPr>
                <w:t>ID</w:t>
              </w:r>
              <w:r w:rsidRPr="00636E97">
                <w:rPr>
                  <w:rStyle w:val="a5"/>
                  <w:rFonts w:ascii="Times New Roman" w:hAnsi="Times New Roman" w:cs="Times New Roman"/>
                  <w:color w:val="000000" w:themeColor="text1"/>
                  <w:sz w:val="28"/>
                  <w:szCs w:val="28"/>
                  <w:lang w:val="ru-RU"/>
                </w:rPr>
                <w:t>35.</w:t>
              </w:r>
              <w:r w:rsidR="005772C4" w:rsidRPr="00636E97">
                <w:rPr>
                  <w:rStyle w:val="a5"/>
                  <w:rFonts w:ascii="Times New Roman" w:hAnsi="Times New Roman" w:cs="Times New Roman"/>
                  <w:color w:val="000000" w:themeColor="text1"/>
                  <w:sz w:val="28"/>
                  <w:szCs w:val="28"/>
                  <w:lang w:val="ru-RU"/>
                </w:rPr>
                <w:t>Юридична особа – резидент (entity)</w:t>
              </w:r>
            </w:hyperlink>
            <w:r w:rsidRPr="00CA2068">
              <w:rPr>
                <w:rFonts w:ascii="Times New Roman" w:hAnsi="Times New Roman" w:cs="Times New Roman"/>
                <w:color w:val="000000" w:themeColor="text1"/>
                <w:sz w:val="28"/>
                <w:szCs w:val="28"/>
              </w:rPr>
              <w:t>.</w:t>
            </w:r>
          </w:p>
        </w:tc>
        <w:tc>
          <w:tcPr>
            <w:tcW w:w="3261" w:type="dxa"/>
            <w:vAlign w:val="center"/>
          </w:tcPr>
          <w:p w14:paraId="5C533D3F" w14:textId="77777777" w:rsidR="00363B42" w:rsidRPr="00CA2068" w:rsidRDefault="004E26EF" w:rsidP="0043089B">
            <w:pPr>
              <w:tabs>
                <w:tab w:val="left" w:pos="603"/>
              </w:tabs>
              <w:rPr>
                <w:rFonts w:ascii="Times New Roman" w:hAnsi="Times New Roman" w:cs="Times New Roman"/>
                <w:bCs/>
                <w:color w:val="000000" w:themeColor="text1"/>
                <w:sz w:val="28"/>
                <w:szCs w:val="28"/>
                <w:lang w:eastAsia="uk-UA"/>
              </w:rPr>
            </w:pPr>
            <w:hyperlink w:anchor="АктивнаОпераціяРекв0101" w:history="1">
              <w:r w:rsidR="00363B42" w:rsidRPr="00636E97">
                <w:rPr>
                  <w:rStyle w:val="a5"/>
                  <w:rFonts w:ascii="Times New Roman" w:hAnsi="Times New Roman" w:cs="Times New Roman"/>
                  <w:bCs/>
                  <w:color w:val="000000" w:themeColor="text1"/>
                  <w:sz w:val="28"/>
                  <w:szCs w:val="28"/>
                  <w:lang w:val="en-US" w:eastAsia="uk-UA"/>
                </w:rPr>
                <w:t>ID</w:t>
              </w:r>
              <w:r w:rsidR="00363B42" w:rsidRPr="00636E97">
                <w:rPr>
                  <w:rStyle w:val="a5"/>
                  <w:rFonts w:ascii="Times New Roman" w:hAnsi="Times New Roman" w:cs="Times New Roman"/>
                  <w:bCs/>
                  <w:color w:val="000000" w:themeColor="text1"/>
                  <w:sz w:val="28"/>
                  <w:szCs w:val="28"/>
                  <w:lang w:val="ru-RU" w:eastAsia="uk-UA"/>
                </w:rPr>
                <w:t>04.</w:t>
              </w:r>
              <w:r w:rsidR="00363B42" w:rsidRPr="00636E97">
                <w:rPr>
                  <w:rStyle w:val="a5"/>
                  <w:rFonts w:ascii="Times New Roman" w:hAnsi="Times New Roman" w:cs="Times New Roman"/>
                  <w:bCs/>
                  <w:color w:val="000000" w:themeColor="text1"/>
                  <w:sz w:val="28"/>
                  <w:szCs w:val="28"/>
                  <w:lang w:eastAsia="uk-UA"/>
                </w:rPr>
                <w:t>Активна операція (loan)</w:t>
              </w:r>
            </w:hyperlink>
          </w:p>
        </w:tc>
      </w:tr>
      <w:tr w:rsidR="00CA2068" w:rsidRPr="00636E97" w14:paraId="1EB0CD3B" w14:textId="77777777" w:rsidTr="00F276B5">
        <w:trPr>
          <w:trHeight w:val="89"/>
        </w:trPr>
        <w:tc>
          <w:tcPr>
            <w:tcW w:w="11902" w:type="dxa"/>
            <w:vMerge/>
          </w:tcPr>
          <w:p w14:paraId="35AA17DB" w14:textId="77777777" w:rsidR="0043089B" w:rsidRPr="00636E97" w:rsidRDefault="0043089B" w:rsidP="0043089B">
            <w:pPr>
              <w:jc w:val="center"/>
              <w:rPr>
                <w:rFonts w:ascii="Times New Roman" w:hAnsi="Times New Roman" w:cs="Times New Roman"/>
                <w:b/>
                <w:bCs/>
                <w:color w:val="000000" w:themeColor="text1"/>
                <w:sz w:val="28"/>
                <w:szCs w:val="28"/>
                <w:lang w:eastAsia="uk-UA"/>
              </w:rPr>
            </w:pPr>
          </w:p>
        </w:tc>
        <w:tc>
          <w:tcPr>
            <w:tcW w:w="3261" w:type="dxa"/>
            <w:vAlign w:val="center"/>
          </w:tcPr>
          <w:p w14:paraId="5961F996" w14:textId="77777777" w:rsidR="0043089B" w:rsidRPr="00CA2068" w:rsidRDefault="004E26EF" w:rsidP="0043089B">
            <w:pPr>
              <w:tabs>
                <w:tab w:val="left" w:pos="603"/>
              </w:tabs>
              <w:rPr>
                <w:rFonts w:ascii="Times New Roman" w:hAnsi="Times New Roman" w:cs="Times New Roman"/>
                <w:b/>
                <w:bCs/>
                <w:color w:val="000000" w:themeColor="text1"/>
                <w:sz w:val="28"/>
                <w:szCs w:val="28"/>
                <w:lang w:eastAsia="uk-UA"/>
              </w:rPr>
            </w:pPr>
            <w:hyperlink w:anchor="ЮрОсобаРезидентРекв0101" w:history="1">
              <w:r w:rsidR="0043089B" w:rsidRPr="00636E97">
                <w:rPr>
                  <w:rStyle w:val="a5"/>
                  <w:rFonts w:ascii="Times New Roman" w:hAnsi="Times New Roman" w:cs="Times New Roman"/>
                  <w:color w:val="000000" w:themeColor="text1"/>
                  <w:sz w:val="28"/>
                  <w:szCs w:val="28"/>
                  <w:lang w:val="en-US"/>
                </w:rPr>
                <w:t>ID</w:t>
              </w:r>
              <w:r w:rsidR="0043089B" w:rsidRPr="00636E97">
                <w:rPr>
                  <w:rStyle w:val="a5"/>
                  <w:rFonts w:ascii="Times New Roman" w:hAnsi="Times New Roman" w:cs="Times New Roman"/>
                  <w:color w:val="000000" w:themeColor="text1"/>
                  <w:sz w:val="28"/>
                  <w:szCs w:val="28"/>
                  <w:lang w:val="ru-RU"/>
                </w:rPr>
                <w:t>35.</w:t>
              </w:r>
              <w:r w:rsidR="005772C4" w:rsidRPr="00636E97">
                <w:rPr>
                  <w:rStyle w:val="a5"/>
                  <w:rFonts w:ascii="Times New Roman" w:hAnsi="Times New Roman" w:cs="Times New Roman"/>
                  <w:color w:val="000000" w:themeColor="text1"/>
                  <w:sz w:val="28"/>
                  <w:szCs w:val="28"/>
                  <w:lang w:val="ru-RU"/>
                </w:rPr>
                <w:t>Юридична особа – резидент (entity)</w:t>
              </w:r>
            </w:hyperlink>
          </w:p>
        </w:tc>
      </w:tr>
    </w:tbl>
    <w:p w14:paraId="7FBE0CD2" w14:textId="77777777" w:rsidR="00E0066F" w:rsidRPr="00636E97" w:rsidRDefault="00E0066F" w:rsidP="004749D2">
      <w:pPr>
        <w:spacing w:after="0" w:line="240" w:lineRule="auto"/>
        <w:ind w:firstLine="709"/>
        <w:jc w:val="center"/>
        <w:rPr>
          <w:rFonts w:ascii="Times New Roman" w:hAnsi="Times New Roman" w:cs="Times New Roman"/>
          <w:b/>
          <w:color w:val="000000" w:themeColor="text1"/>
          <w:sz w:val="28"/>
          <w:szCs w:val="28"/>
          <w:lang w:eastAsia="uk-UA"/>
        </w:rPr>
      </w:pPr>
    </w:p>
    <w:p w14:paraId="38FEE3ED" w14:textId="77777777" w:rsidR="00CB3D6F" w:rsidRPr="00636E97" w:rsidRDefault="004E26EF" w:rsidP="00CB3D6F">
      <w:pPr>
        <w:rPr>
          <w:color w:val="000000" w:themeColor="text1"/>
        </w:rPr>
      </w:pPr>
      <w:hyperlink w:anchor="Зміст" w:history="1">
        <w:r w:rsidR="00CB3D6F" w:rsidRPr="00636E97">
          <w:rPr>
            <w:rStyle w:val="a5"/>
            <w:rFonts w:ascii="Times New Roman" w:hAnsi="Times New Roman" w:cs="Times New Roman"/>
            <w:b/>
            <w:color w:val="000000" w:themeColor="text1"/>
            <w:sz w:val="28"/>
            <w:szCs w:val="28"/>
            <w:lang w:val="ru-RU"/>
          </w:rPr>
          <w:t>Повернутись до зм</w:t>
        </w:r>
        <w:r w:rsidR="00CB3D6F" w:rsidRPr="00636E97">
          <w:rPr>
            <w:rStyle w:val="a5"/>
            <w:rFonts w:ascii="Times New Roman" w:hAnsi="Times New Roman" w:cs="Times New Roman"/>
            <w:b/>
            <w:color w:val="000000" w:themeColor="text1"/>
            <w:sz w:val="28"/>
            <w:szCs w:val="28"/>
          </w:rPr>
          <w:t>істу Правил</w:t>
        </w:r>
      </w:hyperlink>
    </w:p>
    <w:p w14:paraId="257ADCE2" w14:textId="77777777" w:rsidR="00E0066F" w:rsidRPr="00636E97" w:rsidRDefault="004E26EF" w:rsidP="00CB3D6F">
      <w:pPr>
        <w:rPr>
          <w:rFonts w:ascii="Times New Roman" w:hAnsi="Times New Roman" w:cs="Times New Roman"/>
          <w:b/>
          <w:color w:val="000000" w:themeColor="text1"/>
          <w:sz w:val="28"/>
          <w:szCs w:val="28"/>
          <w:lang w:eastAsia="uk-UA"/>
        </w:rPr>
      </w:pPr>
      <w:hyperlink w:anchor="ЗагальніВимоги" w:history="1">
        <w:r w:rsidR="00CB3D6F" w:rsidRPr="00636E97">
          <w:rPr>
            <w:rStyle w:val="a5"/>
            <w:rFonts w:ascii="Times New Roman" w:hAnsi="Times New Roman" w:cs="Times New Roman"/>
            <w:b/>
            <w:color w:val="000000" w:themeColor="text1"/>
            <w:sz w:val="28"/>
            <w:szCs w:val="28"/>
          </w:rPr>
          <w:t>Повернутись до розділу Загальні вимоги</w:t>
        </w:r>
      </w:hyperlink>
      <w:r w:rsidR="00E0066F" w:rsidRPr="00CA2068">
        <w:rPr>
          <w:rFonts w:ascii="Times New Roman" w:hAnsi="Times New Roman" w:cs="Times New Roman"/>
          <w:b/>
          <w:color w:val="000000" w:themeColor="text1"/>
          <w:sz w:val="28"/>
          <w:szCs w:val="28"/>
          <w:lang w:eastAsia="uk-UA"/>
        </w:rPr>
        <w:br w:type="page"/>
      </w:r>
    </w:p>
    <w:p w14:paraId="75787F26" w14:textId="77777777" w:rsidR="00154ED6" w:rsidRPr="00636E97" w:rsidRDefault="0025368E" w:rsidP="00D31D0C">
      <w:pPr>
        <w:spacing w:after="0" w:line="240" w:lineRule="auto"/>
        <w:jc w:val="center"/>
        <w:outlineLvl w:val="2"/>
        <w:rPr>
          <w:rFonts w:ascii="Times New Roman" w:hAnsi="Times New Roman" w:cs="Times New Roman"/>
          <w:b/>
          <w:color w:val="000000" w:themeColor="text1"/>
          <w:sz w:val="28"/>
          <w:szCs w:val="28"/>
          <w:lang w:eastAsia="uk-UA"/>
        </w:rPr>
      </w:pPr>
      <w:bookmarkStart w:id="171" w:name="_Toc222398682"/>
      <w:bookmarkStart w:id="172" w:name="Додаток0102"/>
      <w:r w:rsidRPr="00636E97">
        <w:rPr>
          <w:rFonts w:ascii="Times New Roman" w:hAnsi="Times New Roman" w:cs="Times New Roman"/>
          <w:b/>
          <w:bCs/>
          <w:color w:val="000000" w:themeColor="text1"/>
          <w:sz w:val="28"/>
          <w:szCs w:val="28"/>
          <w:lang w:eastAsia="uk-UA"/>
        </w:rPr>
        <w:t>Додаток 1</w:t>
      </w:r>
      <w:r w:rsidR="00154ED6" w:rsidRPr="00636E97">
        <w:rPr>
          <w:rFonts w:ascii="Times New Roman" w:hAnsi="Times New Roman" w:cs="Times New Roman"/>
          <w:b/>
          <w:bCs/>
          <w:color w:val="000000" w:themeColor="text1"/>
          <w:sz w:val="28"/>
          <w:szCs w:val="28"/>
          <w:lang w:eastAsia="uk-UA"/>
        </w:rPr>
        <w:t>.</w:t>
      </w:r>
      <w:r w:rsidR="00244079" w:rsidRPr="00636E97">
        <w:rPr>
          <w:rFonts w:ascii="Times New Roman" w:hAnsi="Times New Roman" w:cs="Times New Roman"/>
          <w:b/>
          <w:bCs/>
          <w:color w:val="000000" w:themeColor="text1"/>
          <w:sz w:val="28"/>
          <w:szCs w:val="28"/>
          <w:lang w:eastAsia="uk-UA"/>
        </w:rPr>
        <w:t>8</w:t>
      </w:r>
      <w:r w:rsidR="00154ED6" w:rsidRPr="00636E97">
        <w:rPr>
          <w:rFonts w:ascii="Times New Roman" w:hAnsi="Times New Roman" w:cs="Times New Roman"/>
          <w:b/>
          <w:bCs/>
          <w:color w:val="000000" w:themeColor="text1"/>
          <w:sz w:val="28"/>
          <w:szCs w:val="28"/>
          <w:lang w:eastAsia="uk-UA"/>
        </w:rPr>
        <w:t>. Реквізит:</w:t>
      </w:r>
      <w:r w:rsidR="00154ED6" w:rsidRPr="00636E97">
        <w:rPr>
          <w:rFonts w:ascii="Times New Roman" w:hAnsi="Times New Roman" w:cs="Times New Roman"/>
          <w:b/>
          <w:color w:val="000000" w:themeColor="text1"/>
          <w:sz w:val="28"/>
          <w:szCs w:val="28"/>
        </w:rPr>
        <w:t xml:space="preserve"> </w:t>
      </w:r>
      <w:r w:rsidR="00606936" w:rsidRPr="00636E97">
        <w:rPr>
          <w:rFonts w:ascii="Times New Roman" w:hAnsi="Times New Roman" w:cs="Times New Roman"/>
          <w:b/>
          <w:color w:val="000000" w:themeColor="text1"/>
          <w:sz w:val="28"/>
          <w:szCs w:val="28"/>
          <w:lang w:eastAsia="uk-UA"/>
        </w:rPr>
        <w:t xml:space="preserve">Код за ЄДРПОУ </w:t>
      </w:r>
      <w:r w:rsidR="00A46648" w:rsidRPr="00636E97">
        <w:rPr>
          <w:rFonts w:ascii="Times New Roman" w:hAnsi="Times New Roman" w:cs="Times New Roman"/>
          <w:b/>
          <w:color w:val="000000" w:themeColor="text1"/>
          <w:sz w:val="28"/>
          <w:szCs w:val="28"/>
          <w:lang w:eastAsia="uk-UA"/>
        </w:rPr>
        <w:t xml:space="preserve">/ </w:t>
      </w:r>
      <w:r w:rsidR="00606936" w:rsidRPr="00636E97">
        <w:rPr>
          <w:rFonts w:ascii="Times New Roman" w:hAnsi="Times New Roman" w:cs="Times New Roman"/>
          <w:b/>
          <w:color w:val="000000" w:themeColor="text1"/>
          <w:sz w:val="28"/>
          <w:szCs w:val="28"/>
          <w:lang w:eastAsia="uk-UA"/>
        </w:rPr>
        <w:t>Реєстраційний номер облікової картки пла</w:t>
      </w:r>
      <w:r w:rsidR="0084606C" w:rsidRPr="00636E97">
        <w:rPr>
          <w:rFonts w:ascii="Times New Roman" w:hAnsi="Times New Roman" w:cs="Times New Roman"/>
          <w:b/>
          <w:color w:val="000000" w:themeColor="text1"/>
          <w:sz w:val="28"/>
          <w:szCs w:val="28"/>
          <w:lang w:eastAsia="uk-UA"/>
        </w:rPr>
        <w:t>тника податків (далі –  РНОКПП)</w:t>
      </w:r>
      <w:r w:rsidR="00A46648" w:rsidRPr="00636E97">
        <w:rPr>
          <w:rFonts w:ascii="Times New Roman" w:hAnsi="Times New Roman" w:cs="Times New Roman"/>
          <w:b/>
          <w:color w:val="000000" w:themeColor="text1"/>
          <w:sz w:val="28"/>
          <w:szCs w:val="28"/>
          <w:lang w:eastAsia="uk-UA"/>
        </w:rPr>
        <w:t xml:space="preserve"> </w:t>
      </w:r>
      <w:r w:rsidR="00606936" w:rsidRPr="00636E97">
        <w:rPr>
          <w:rFonts w:ascii="Times New Roman" w:hAnsi="Times New Roman" w:cs="Times New Roman"/>
          <w:b/>
          <w:color w:val="000000" w:themeColor="text1"/>
          <w:sz w:val="28"/>
          <w:szCs w:val="28"/>
          <w:lang w:eastAsia="uk-UA"/>
        </w:rPr>
        <w:t xml:space="preserve">реєстраційний </w:t>
      </w:r>
      <w:r w:rsidR="00A46648" w:rsidRPr="00636E97">
        <w:rPr>
          <w:rFonts w:ascii="Times New Roman" w:hAnsi="Times New Roman" w:cs="Times New Roman"/>
          <w:b/>
          <w:color w:val="000000" w:themeColor="text1"/>
          <w:sz w:val="28"/>
          <w:szCs w:val="28"/>
          <w:lang w:eastAsia="uk-UA"/>
        </w:rPr>
        <w:t>/</w:t>
      </w:r>
      <w:r w:rsidR="00606936" w:rsidRPr="00636E97">
        <w:rPr>
          <w:rFonts w:ascii="Times New Roman" w:hAnsi="Times New Roman" w:cs="Times New Roman"/>
          <w:b/>
          <w:color w:val="000000" w:themeColor="text1"/>
          <w:sz w:val="28"/>
          <w:szCs w:val="28"/>
          <w:lang w:eastAsia="uk-UA"/>
        </w:rPr>
        <w:t xml:space="preserve"> податковий код у країні реєстрації</w:t>
      </w:r>
      <w:r w:rsidR="00BF73E1" w:rsidRPr="00636E97">
        <w:rPr>
          <w:rFonts w:ascii="Times New Roman" w:hAnsi="Times New Roman" w:cs="Times New Roman"/>
          <w:b/>
          <w:color w:val="000000" w:themeColor="text1"/>
          <w:sz w:val="28"/>
          <w:szCs w:val="28"/>
          <w:lang w:eastAsia="uk-UA"/>
        </w:rPr>
        <w:t xml:space="preserve"> </w:t>
      </w:r>
      <w:r w:rsidR="00154ED6" w:rsidRPr="00636E97">
        <w:rPr>
          <w:rFonts w:ascii="Times New Roman" w:hAnsi="Times New Roman" w:cs="Times New Roman"/>
          <w:b/>
          <w:color w:val="000000" w:themeColor="text1"/>
          <w:sz w:val="28"/>
          <w:szCs w:val="28"/>
        </w:rPr>
        <w:t>(</w:t>
      </w:r>
      <w:r w:rsidR="00076B80" w:rsidRPr="00636E97">
        <w:rPr>
          <w:rFonts w:ascii="Times New Roman" w:hAnsi="Times New Roman" w:cs="Times New Roman"/>
          <w:b/>
          <w:color w:val="000000" w:themeColor="text1"/>
          <w:sz w:val="28"/>
          <w:szCs w:val="28"/>
        </w:rPr>
        <w:t>person_code</w:t>
      </w:r>
      <w:r w:rsidR="00154ED6" w:rsidRPr="00636E97">
        <w:rPr>
          <w:rFonts w:ascii="Times New Roman" w:hAnsi="Times New Roman" w:cs="Times New Roman"/>
          <w:b/>
          <w:color w:val="000000" w:themeColor="text1"/>
          <w:sz w:val="28"/>
          <w:szCs w:val="28"/>
          <w:lang w:eastAsia="uk-UA"/>
        </w:rPr>
        <w:t xml:space="preserve">, </w:t>
      </w:r>
      <w:r w:rsidR="0052629C" w:rsidRPr="00636E97">
        <w:rPr>
          <w:rFonts w:ascii="Times New Roman" w:eastAsia="Calibri" w:hAnsi="Times New Roman" w:cs="Times New Roman"/>
          <w:b/>
          <w:color w:val="000000" w:themeColor="text1"/>
          <w:sz w:val="28"/>
          <w:szCs w:val="28"/>
          <w:lang w:eastAsia="uk-UA"/>
        </w:rPr>
        <w:t>ID</w:t>
      </w:r>
      <w:r w:rsidR="00076B80" w:rsidRPr="00636E97">
        <w:rPr>
          <w:rFonts w:ascii="Times New Roman" w:hAnsi="Times New Roman" w:cs="Times New Roman"/>
          <w:b/>
          <w:color w:val="000000" w:themeColor="text1"/>
          <w:sz w:val="28"/>
          <w:szCs w:val="28"/>
          <w:lang w:eastAsia="uk-UA"/>
        </w:rPr>
        <w:t>0102</w:t>
      </w:r>
      <w:r w:rsidR="00154ED6" w:rsidRPr="00636E97">
        <w:rPr>
          <w:rFonts w:ascii="Times New Roman" w:hAnsi="Times New Roman" w:cs="Times New Roman"/>
          <w:b/>
          <w:color w:val="000000" w:themeColor="text1"/>
          <w:sz w:val="28"/>
          <w:szCs w:val="28"/>
          <w:lang w:eastAsia="uk-UA"/>
        </w:rPr>
        <w:t>)</w:t>
      </w:r>
      <w:bookmarkEnd w:id="171"/>
    </w:p>
    <w:bookmarkEnd w:id="172"/>
    <w:p w14:paraId="2AB2C5B9" w14:textId="77777777" w:rsidR="00154ED6" w:rsidRPr="00636E97"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301405" w:rsidRPr="00636E97" w14:paraId="5831752A" w14:textId="77777777" w:rsidTr="00F276B5">
        <w:tc>
          <w:tcPr>
            <w:tcW w:w="11902" w:type="dxa"/>
          </w:tcPr>
          <w:p w14:paraId="275819DC"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79E4C39E"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7C68B454" w14:textId="77777777" w:rsidR="004E59C6" w:rsidRPr="00636E97" w:rsidRDefault="004E59C6" w:rsidP="0069385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CA2068" w:rsidRPr="00636E97" w14:paraId="0B3A889E" w14:textId="77777777" w:rsidTr="00693853">
        <w:trPr>
          <w:trHeight w:val="168"/>
          <w:tblHeader/>
        </w:trPr>
        <w:tc>
          <w:tcPr>
            <w:tcW w:w="11902" w:type="dxa"/>
          </w:tcPr>
          <w:p w14:paraId="57DB062E" w14:textId="77777777" w:rsidR="00D002E1" w:rsidRPr="00CA2068" w:rsidRDefault="00D002E1"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088902BC" w14:textId="77777777" w:rsidR="00D002E1" w:rsidRPr="00636E97" w:rsidRDefault="00D002E1"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676FF15B" w14:textId="77777777" w:rsidTr="00693853">
        <w:trPr>
          <w:trHeight w:val="2214"/>
        </w:trPr>
        <w:tc>
          <w:tcPr>
            <w:tcW w:w="11902" w:type="dxa"/>
            <w:vMerge w:val="restart"/>
          </w:tcPr>
          <w:p w14:paraId="5F97D037" w14:textId="77777777" w:rsidR="008C27D4" w:rsidRPr="00636E97" w:rsidRDefault="00A50335" w:rsidP="00D002E1">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w:t>
            </w:r>
            <w:r w:rsidR="008C27D4" w:rsidRPr="00636E97">
              <w:rPr>
                <w:rFonts w:ascii="Times New Roman" w:hAnsi="Times New Roman" w:cs="Times New Roman"/>
                <w:color w:val="000000" w:themeColor="text1"/>
                <w:sz w:val="28"/>
                <w:szCs w:val="28"/>
              </w:rPr>
              <w:t>подається</w:t>
            </w:r>
            <w:r w:rsidR="006F0B43" w:rsidRPr="00636E97">
              <w:rPr>
                <w:rFonts w:ascii="Times New Roman" w:hAnsi="Times New Roman" w:cs="Times New Roman"/>
                <w:color w:val="000000" w:themeColor="text1"/>
                <w:sz w:val="28"/>
                <w:szCs w:val="28"/>
              </w:rPr>
              <w:t xml:space="preserve"> наборі даних</w:t>
            </w:r>
            <w:r w:rsidR="008C27D4" w:rsidRPr="00636E97">
              <w:rPr>
                <w:rFonts w:ascii="Times New Roman" w:hAnsi="Times New Roman" w:cs="Times New Roman"/>
                <w:color w:val="000000" w:themeColor="text1"/>
                <w:sz w:val="28"/>
                <w:szCs w:val="28"/>
              </w:rPr>
              <w:t xml:space="preserve"> </w:t>
            </w:r>
            <w:hyperlink w:anchor="ОсобаСкороченіРекв0102" w:history="1">
              <w:r w:rsidR="006F0B43" w:rsidRPr="00636E97">
                <w:rPr>
                  <w:rStyle w:val="a5"/>
                  <w:rFonts w:ascii="Times New Roman" w:hAnsi="Times New Roman" w:cs="Times New Roman"/>
                  <w:bCs/>
                  <w:color w:val="000000" w:themeColor="text1"/>
                  <w:sz w:val="28"/>
                  <w:szCs w:val="28"/>
                  <w:u w:val="none"/>
                  <w:lang w:val="en-US" w:eastAsia="uk-UA"/>
                </w:rPr>
                <w:t>ID</w:t>
              </w:r>
              <w:r w:rsidR="006F0B43" w:rsidRPr="00636E97">
                <w:rPr>
                  <w:rStyle w:val="a5"/>
                  <w:rFonts w:ascii="Times New Roman" w:hAnsi="Times New Roman" w:cs="Times New Roman"/>
                  <w:bCs/>
                  <w:color w:val="000000" w:themeColor="text1"/>
                  <w:sz w:val="28"/>
                  <w:szCs w:val="28"/>
                  <w:u w:val="none"/>
                  <w:lang w:eastAsia="uk-UA"/>
                </w:rPr>
                <w:t>02.Особа (скорочені відомості) (person_short)</w:t>
              </w:r>
            </w:hyperlink>
            <w:r w:rsidR="006F0B43" w:rsidRPr="00CA2068">
              <w:rPr>
                <w:rStyle w:val="a5"/>
                <w:rFonts w:ascii="Times New Roman" w:hAnsi="Times New Roman" w:cs="Times New Roman"/>
                <w:bCs/>
                <w:color w:val="000000" w:themeColor="text1"/>
                <w:sz w:val="28"/>
                <w:szCs w:val="28"/>
                <w:u w:val="none"/>
                <w:lang w:eastAsia="uk-UA"/>
              </w:rPr>
              <w:t xml:space="preserve"> </w:t>
            </w:r>
            <w:r w:rsidR="008C27D4" w:rsidRPr="00636E97">
              <w:rPr>
                <w:rFonts w:ascii="Times New Roman" w:hAnsi="Times New Roman" w:cs="Times New Roman"/>
                <w:color w:val="000000" w:themeColor="text1"/>
                <w:sz w:val="28"/>
                <w:szCs w:val="28"/>
              </w:rPr>
              <w:t>за особами, статус яких відмінний від статусу Боржника.</w:t>
            </w:r>
          </w:p>
          <w:p w14:paraId="5E1BBE5F" w14:textId="77777777" w:rsidR="008C27D4" w:rsidRPr="00636E97" w:rsidRDefault="008C27D4">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В наборі даних </w:t>
            </w:r>
            <w:hyperlink w:anchor="ОцінкаРекв102" w:history="1">
              <w:r w:rsidRPr="00636E97">
                <w:rPr>
                  <w:rStyle w:val="a5"/>
                  <w:rFonts w:ascii="Times New Roman" w:hAnsi="Times New Roman" w:cs="Times New Roman"/>
                  <w:bCs/>
                  <w:color w:val="000000" w:themeColor="text1"/>
                  <w:sz w:val="28"/>
                  <w:szCs w:val="28"/>
                  <w:u w:val="none"/>
                  <w:lang w:val="en-US" w:eastAsia="uk-UA"/>
                </w:rPr>
                <w:t>ID</w:t>
              </w:r>
              <w:r w:rsidR="00B045FD" w:rsidRPr="00636E97">
                <w:rPr>
                  <w:rStyle w:val="a5"/>
                  <w:rFonts w:ascii="Times New Roman" w:hAnsi="Times New Roman" w:cs="Times New Roman"/>
                  <w:bCs/>
                  <w:color w:val="000000" w:themeColor="text1"/>
                  <w:sz w:val="28"/>
                  <w:szCs w:val="28"/>
                  <w:u w:val="none"/>
                  <w:lang w:eastAsia="uk-UA"/>
                </w:rPr>
                <w:t>44.Оцінка об’єкта</w:t>
              </w:r>
              <w:r w:rsidRPr="00636E97">
                <w:rPr>
                  <w:rStyle w:val="a5"/>
                  <w:rFonts w:ascii="Times New Roman" w:hAnsi="Times New Roman" w:cs="Times New Roman"/>
                  <w:bCs/>
                  <w:color w:val="000000" w:themeColor="text1"/>
                  <w:sz w:val="28"/>
                  <w:szCs w:val="28"/>
                  <w:u w:val="none"/>
                  <w:lang w:eastAsia="uk-UA"/>
                </w:rPr>
                <w:t xml:space="preserve"> забезпечення (assessment)</w:t>
              </w:r>
            </w:hyperlink>
            <w:r w:rsidRPr="00CA2068">
              <w:rPr>
                <w:rStyle w:val="a5"/>
                <w:rFonts w:ascii="Times New Roman" w:hAnsi="Times New Roman" w:cs="Times New Roman"/>
                <w:bCs/>
                <w:color w:val="000000" w:themeColor="text1"/>
                <w:sz w:val="28"/>
                <w:szCs w:val="28"/>
                <w:u w:val="none"/>
                <w:lang w:eastAsia="uk-UA"/>
              </w:rPr>
              <w:t xml:space="preserve"> </w:t>
            </w:r>
            <w:r w:rsidR="006C071A" w:rsidRPr="00636E97">
              <w:rPr>
                <w:rFonts w:ascii="Times New Roman" w:hAnsi="Times New Roman" w:cs="Times New Roman"/>
                <w:color w:val="000000" w:themeColor="text1"/>
                <w:sz w:val="28"/>
                <w:szCs w:val="28"/>
              </w:rPr>
              <w:t>подається інформація про юридичну чи фізичну особу, яка є суб’єктом оціночної діяльності</w:t>
            </w:r>
            <w:r w:rsidR="006F0B43" w:rsidRPr="00636E97">
              <w:rPr>
                <w:rFonts w:ascii="Times New Roman" w:hAnsi="Times New Roman" w:cs="Times New Roman"/>
                <w:color w:val="000000" w:themeColor="text1"/>
                <w:sz w:val="28"/>
                <w:szCs w:val="28"/>
              </w:rPr>
              <w:t>,</w:t>
            </w:r>
            <w:r w:rsidR="006C071A" w:rsidRPr="00636E97">
              <w:rPr>
                <w:rStyle w:val="a5"/>
                <w:rFonts w:ascii="Times New Roman" w:hAnsi="Times New Roman" w:cs="Times New Roman"/>
                <w:bCs/>
                <w:color w:val="000000" w:themeColor="text1"/>
                <w:sz w:val="28"/>
                <w:szCs w:val="28"/>
                <w:lang w:eastAsia="uk-UA"/>
              </w:rPr>
              <w:t xml:space="preserve"> </w:t>
            </w:r>
            <w:r w:rsidR="006C071A" w:rsidRPr="00636E97">
              <w:rPr>
                <w:rStyle w:val="a5"/>
                <w:rFonts w:ascii="Times New Roman" w:hAnsi="Times New Roman" w:cs="Times New Roman"/>
                <w:bCs/>
                <w:color w:val="000000" w:themeColor="text1"/>
                <w:sz w:val="28"/>
                <w:szCs w:val="28"/>
                <w:u w:val="none"/>
                <w:lang w:eastAsia="uk-UA"/>
              </w:rPr>
              <w:t xml:space="preserve">в наборі даних </w:t>
            </w:r>
            <w:hyperlink w:anchor="ПеревіркаРекв0102" w:history="1">
              <w:r w:rsidRPr="00636E97">
                <w:rPr>
                  <w:rStyle w:val="a5"/>
                  <w:rFonts w:ascii="Times New Roman" w:hAnsi="Times New Roman" w:cs="Times New Roman"/>
                  <w:color w:val="000000" w:themeColor="text1"/>
                  <w:sz w:val="28"/>
                  <w:szCs w:val="28"/>
                  <w:u w:val="none"/>
                  <w:lang w:val="en-US" w:eastAsia="uk-UA"/>
                </w:rPr>
                <w:t>ID</w:t>
              </w:r>
              <w:r w:rsidR="00B045FD" w:rsidRPr="00636E97">
                <w:rPr>
                  <w:rStyle w:val="a5"/>
                  <w:rFonts w:ascii="Times New Roman" w:hAnsi="Times New Roman" w:cs="Times New Roman"/>
                  <w:color w:val="000000" w:themeColor="text1"/>
                  <w:sz w:val="28"/>
                  <w:szCs w:val="28"/>
                  <w:u w:val="none"/>
                  <w:lang w:eastAsia="uk-UA"/>
                </w:rPr>
                <w:t>46.Перевірка об’єкта</w:t>
              </w:r>
              <w:r w:rsidRPr="00636E97">
                <w:rPr>
                  <w:rStyle w:val="a5"/>
                  <w:rFonts w:ascii="Times New Roman" w:hAnsi="Times New Roman" w:cs="Times New Roman"/>
                  <w:color w:val="000000" w:themeColor="text1"/>
                  <w:sz w:val="28"/>
                  <w:szCs w:val="28"/>
                  <w:u w:val="none"/>
                  <w:lang w:eastAsia="uk-UA"/>
                </w:rPr>
                <w:t xml:space="preserve"> забезпечення</w:t>
              </w:r>
              <w:r w:rsidRPr="00636E97">
                <w:rPr>
                  <w:rStyle w:val="a5"/>
                  <w:rFonts w:ascii="Times New Roman" w:hAnsi="Times New Roman" w:cs="Times New Roman"/>
                  <w:bCs/>
                  <w:color w:val="000000" w:themeColor="text1"/>
                  <w:sz w:val="28"/>
                  <w:szCs w:val="28"/>
                  <w:u w:val="none"/>
                  <w:lang w:eastAsia="uk-UA"/>
                </w:rPr>
                <w:t xml:space="preserve"> (</w:t>
              </w:r>
              <w:r w:rsidRPr="00636E97">
                <w:rPr>
                  <w:rStyle w:val="a5"/>
                  <w:rFonts w:ascii="Times New Roman" w:hAnsi="Times New Roman" w:cs="Times New Roman"/>
                  <w:color w:val="000000" w:themeColor="text1"/>
                  <w:sz w:val="28"/>
                  <w:szCs w:val="28"/>
                  <w:u w:val="none"/>
                  <w:lang w:val="en-US" w:eastAsia="uk-UA"/>
                </w:rPr>
                <w:t>validation</w:t>
              </w:r>
              <w:r w:rsidRPr="00636E97">
                <w:rPr>
                  <w:rStyle w:val="a5"/>
                  <w:rFonts w:ascii="Times New Roman" w:hAnsi="Times New Roman" w:cs="Times New Roman"/>
                  <w:color w:val="000000" w:themeColor="text1"/>
                  <w:sz w:val="28"/>
                  <w:szCs w:val="28"/>
                  <w:u w:val="none"/>
                  <w:lang w:eastAsia="uk-UA"/>
                </w:rPr>
                <w:t>)</w:t>
              </w:r>
            </w:hyperlink>
            <w:r w:rsidRPr="00CA2068">
              <w:rPr>
                <w:rFonts w:ascii="Times New Roman" w:hAnsi="Times New Roman" w:cs="Times New Roman"/>
                <w:color w:val="000000" w:themeColor="text1"/>
                <w:sz w:val="28"/>
                <w:szCs w:val="28"/>
              </w:rPr>
              <w:t xml:space="preserve"> </w:t>
            </w:r>
            <w:r w:rsidR="006C071A" w:rsidRPr="00636E97">
              <w:rPr>
                <w:rFonts w:ascii="Times New Roman" w:hAnsi="Times New Roman" w:cs="Times New Roman"/>
                <w:color w:val="000000" w:themeColor="text1"/>
                <w:sz w:val="28"/>
                <w:szCs w:val="28"/>
              </w:rPr>
              <w:t xml:space="preserve">подається інформація про юридичну чи фізичну особу, яка є </w:t>
            </w:r>
            <w:r w:rsidR="00523840" w:rsidRPr="00636E97">
              <w:rPr>
                <w:rFonts w:ascii="Times New Roman" w:hAnsi="Times New Roman" w:cs="Times New Roman"/>
                <w:color w:val="000000" w:themeColor="text1"/>
                <w:sz w:val="28"/>
                <w:szCs w:val="28"/>
              </w:rPr>
              <w:t>суб’єктом, який здійснює переві</w:t>
            </w:r>
            <w:r w:rsidR="00B045FD" w:rsidRPr="00636E97">
              <w:rPr>
                <w:rFonts w:ascii="Times New Roman" w:hAnsi="Times New Roman" w:cs="Times New Roman"/>
                <w:color w:val="000000" w:themeColor="text1"/>
                <w:sz w:val="28"/>
                <w:szCs w:val="28"/>
              </w:rPr>
              <w:t>рку об’єкта</w:t>
            </w:r>
            <w:r w:rsidR="00523840" w:rsidRPr="00636E97">
              <w:rPr>
                <w:rFonts w:ascii="Times New Roman" w:hAnsi="Times New Roman" w:cs="Times New Roman"/>
                <w:color w:val="000000" w:themeColor="text1"/>
                <w:sz w:val="28"/>
                <w:szCs w:val="28"/>
              </w:rPr>
              <w:t xml:space="preserve"> забезпечення</w:t>
            </w:r>
            <w:r w:rsidRPr="00636E97">
              <w:rPr>
                <w:rFonts w:ascii="Times New Roman" w:hAnsi="Times New Roman" w:cs="Times New Roman"/>
                <w:color w:val="000000" w:themeColor="text1"/>
                <w:sz w:val="28"/>
                <w:szCs w:val="28"/>
              </w:rPr>
              <w:t>.</w:t>
            </w:r>
          </w:p>
          <w:p w14:paraId="69632E08" w14:textId="77777777" w:rsidR="00BF73E1" w:rsidRPr="00636E97" w:rsidRDefault="008C27D4" w:rsidP="00693853">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Реквізит на</w:t>
            </w:r>
            <w:r w:rsidR="00A50335" w:rsidRPr="00636E97">
              <w:rPr>
                <w:rFonts w:ascii="Times New Roman" w:hAnsi="Times New Roman" w:cs="Times New Roman"/>
                <w:color w:val="000000" w:themeColor="text1"/>
                <w:sz w:val="28"/>
                <w:szCs w:val="28"/>
              </w:rPr>
              <w:t>буває значення</w:t>
            </w:r>
            <w:r w:rsidR="00BF73E1" w:rsidRPr="00636E97">
              <w:rPr>
                <w:rFonts w:ascii="Times New Roman" w:hAnsi="Times New Roman" w:cs="Times New Roman"/>
                <w:color w:val="000000" w:themeColor="text1"/>
                <w:sz w:val="28"/>
                <w:szCs w:val="28"/>
                <w:lang w:eastAsia="uk-UA"/>
              </w:rPr>
              <w:t>:</w:t>
            </w:r>
          </w:p>
          <w:p w14:paraId="1CE9DBD9" w14:textId="77777777" w:rsidR="00BF73E1" w:rsidRPr="00636E97" w:rsidRDefault="00A50335" w:rsidP="00693853">
            <w:pPr>
              <w:pStyle w:val="a3"/>
              <w:numPr>
                <w:ilvl w:val="0"/>
                <w:numId w:val="58"/>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w:t>
            </w:r>
            <w:r w:rsidR="00BF73E1" w:rsidRPr="00636E97">
              <w:rPr>
                <w:rFonts w:ascii="Times New Roman" w:hAnsi="Times New Roman" w:cs="Times New Roman"/>
                <w:color w:val="000000" w:themeColor="text1"/>
                <w:sz w:val="28"/>
                <w:szCs w:val="28"/>
                <w:lang w:eastAsia="uk-UA"/>
              </w:rPr>
              <w:t xml:space="preserve">ля юридичної особи резидента </w:t>
            </w:r>
            <w:r w:rsidR="00C752CE" w:rsidRPr="00636E97">
              <w:rPr>
                <w:rFonts w:ascii="Times New Roman" w:hAnsi="Times New Roman" w:cs="Times New Roman"/>
                <w:color w:val="000000" w:themeColor="text1"/>
                <w:sz w:val="28"/>
                <w:szCs w:val="28"/>
                <w:lang w:eastAsia="uk-UA"/>
              </w:rPr>
              <w:t>–</w:t>
            </w:r>
            <w:r w:rsidR="00BF73E1" w:rsidRPr="00636E97">
              <w:rPr>
                <w:rFonts w:ascii="Times New Roman" w:hAnsi="Times New Roman" w:cs="Times New Roman"/>
                <w:color w:val="000000" w:themeColor="text1"/>
                <w:sz w:val="28"/>
                <w:szCs w:val="28"/>
                <w:lang w:eastAsia="uk-UA"/>
              </w:rPr>
              <w:t xml:space="preserve"> унікального ідентифікаційного номера юридичної особи в Єдиному державному реєстрі підприємств та організацій Укр</w:t>
            </w:r>
            <w:r w:rsidR="0084606C" w:rsidRPr="00636E97">
              <w:rPr>
                <w:rFonts w:ascii="Times New Roman" w:hAnsi="Times New Roman" w:cs="Times New Roman"/>
                <w:color w:val="000000" w:themeColor="text1"/>
                <w:sz w:val="28"/>
                <w:szCs w:val="28"/>
                <w:lang w:eastAsia="uk-UA"/>
              </w:rPr>
              <w:t>аїни</w:t>
            </w:r>
            <w:r w:rsidR="00BF73E1" w:rsidRPr="00636E97">
              <w:rPr>
                <w:rFonts w:ascii="Times New Roman" w:hAnsi="Times New Roman" w:cs="Times New Roman"/>
                <w:color w:val="000000" w:themeColor="text1"/>
                <w:sz w:val="28"/>
                <w:szCs w:val="28"/>
                <w:lang w:eastAsia="uk-UA"/>
              </w:rPr>
              <w:t>;</w:t>
            </w:r>
          </w:p>
          <w:p w14:paraId="52A3DFBC" w14:textId="77777777" w:rsidR="00BF73E1" w:rsidRPr="00636E97" w:rsidRDefault="00A50335" w:rsidP="00693853">
            <w:pPr>
              <w:pStyle w:val="a3"/>
              <w:numPr>
                <w:ilvl w:val="0"/>
                <w:numId w:val="58"/>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w:t>
            </w:r>
            <w:r w:rsidR="00BF73E1" w:rsidRPr="00636E97">
              <w:rPr>
                <w:rFonts w:ascii="Times New Roman" w:hAnsi="Times New Roman" w:cs="Times New Roman"/>
                <w:color w:val="000000" w:themeColor="text1"/>
                <w:sz w:val="28"/>
                <w:szCs w:val="28"/>
                <w:lang w:eastAsia="uk-UA"/>
              </w:rPr>
              <w:t xml:space="preserve">ля юридичної особи нерезидента </w:t>
            </w:r>
            <w:r w:rsidR="00D928A1" w:rsidRPr="00636E97">
              <w:rPr>
                <w:rFonts w:ascii="Times New Roman" w:hAnsi="Times New Roman" w:cs="Times New Roman"/>
                <w:color w:val="000000" w:themeColor="text1"/>
                <w:sz w:val="28"/>
                <w:szCs w:val="28"/>
                <w:lang w:eastAsia="uk-UA"/>
              </w:rPr>
              <w:t xml:space="preserve">– </w:t>
            </w:r>
            <w:r w:rsidR="00BF73E1" w:rsidRPr="00636E97">
              <w:rPr>
                <w:rFonts w:ascii="Times New Roman" w:hAnsi="Times New Roman" w:cs="Times New Roman"/>
                <w:color w:val="000000" w:themeColor="text1"/>
                <w:sz w:val="28"/>
                <w:szCs w:val="28"/>
                <w:lang w:eastAsia="uk-UA"/>
              </w:rPr>
              <w:t>ідентифікаційного (реєстраційного, облікового) номера (коду) в країні реєстрації, що підтверджує факт державної реєстрації компанії, організації (до прикладу: реєстраційний номер компанії (BRN), реєстраційний номер компанії або глобальний код ідентифікації юридичної особи (Global Entity Identification Number – EIN), згідно з витягом з відповідного бізнес-реєстру або документом про присвоєння номера (коду), якщо у витягу з відповідного бізнес-реєстру не зазначені відомості про такий номер (код);</w:t>
            </w:r>
          </w:p>
          <w:p w14:paraId="73CB0935" w14:textId="77777777" w:rsidR="00BF73E1" w:rsidRPr="00636E97" w:rsidRDefault="00A50335" w:rsidP="00693853">
            <w:pPr>
              <w:pStyle w:val="a3"/>
              <w:numPr>
                <w:ilvl w:val="0"/>
                <w:numId w:val="58"/>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w:t>
            </w:r>
            <w:r w:rsidR="00BF73E1" w:rsidRPr="00636E97">
              <w:rPr>
                <w:rFonts w:ascii="Times New Roman" w:hAnsi="Times New Roman" w:cs="Times New Roman"/>
                <w:color w:val="000000" w:themeColor="text1"/>
                <w:sz w:val="28"/>
                <w:szCs w:val="28"/>
                <w:lang w:eastAsia="uk-UA"/>
              </w:rPr>
              <w:t xml:space="preserve">ля фізичної особи </w:t>
            </w:r>
            <w:r w:rsidRPr="00636E97">
              <w:rPr>
                <w:rFonts w:ascii="Times New Roman" w:hAnsi="Times New Roman" w:cs="Times New Roman"/>
                <w:color w:val="000000" w:themeColor="text1"/>
                <w:sz w:val="28"/>
                <w:szCs w:val="28"/>
                <w:lang w:eastAsia="uk-UA"/>
              </w:rPr>
              <w:t xml:space="preserve">– </w:t>
            </w:r>
            <w:r w:rsidR="00BF73E1" w:rsidRPr="00636E97">
              <w:rPr>
                <w:rFonts w:ascii="Times New Roman" w:hAnsi="Times New Roman" w:cs="Times New Roman"/>
                <w:color w:val="000000" w:themeColor="text1"/>
                <w:sz w:val="28"/>
                <w:szCs w:val="28"/>
                <w:lang w:eastAsia="uk-UA"/>
              </w:rPr>
              <w:t>реєстраційного номера облікової картки платника податків в Україні або ідентифікаційного (реєстраційного, облікового) номера (коду) в країні реєстрації, що підтверджує факт державної реєстрації такої особи.</w:t>
            </w:r>
          </w:p>
          <w:p w14:paraId="4F2D3542" w14:textId="77777777" w:rsidR="00154ED6" w:rsidRPr="00636E97" w:rsidRDefault="00BF73E1">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Для осіб, які через сво</w:t>
            </w:r>
            <w:r w:rsidR="000243EF" w:rsidRPr="00636E97">
              <w:rPr>
                <w:rFonts w:ascii="Times New Roman" w:hAnsi="Times New Roman" w:cs="Times New Roman"/>
                <w:color w:val="000000" w:themeColor="text1"/>
                <w:sz w:val="28"/>
                <w:szCs w:val="28"/>
                <w:lang w:eastAsia="uk-UA"/>
              </w:rPr>
              <w:t>ї релігійні переконання відмовились</w:t>
            </w:r>
            <w:r w:rsidRPr="00636E97">
              <w:rPr>
                <w:rFonts w:ascii="Times New Roman" w:hAnsi="Times New Roman" w:cs="Times New Roman"/>
                <w:color w:val="000000" w:themeColor="text1"/>
                <w:sz w:val="28"/>
                <w:szCs w:val="28"/>
                <w:lang w:eastAsia="uk-UA"/>
              </w:rPr>
              <w:t xml:space="preserve">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w:t>
            </w:r>
            <w:r w:rsidR="00A46648" w:rsidRPr="00636E97">
              <w:rPr>
                <w:rFonts w:ascii="Times New Roman" w:hAnsi="Times New Roman" w:cs="Times New Roman"/>
                <w:color w:val="000000" w:themeColor="text1"/>
                <w:sz w:val="28"/>
                <w:szCs w:val="28"/>
                <w:lang w:eastAsia="uk-UA"/>
              </w:rPr>
              <w:t xml:space="preserve"> / </w:t>
            </w:r>
            <w:r w:rsidRPr="00636E97">
              <w:rPr>
                <w:rFonts w:ascii="Times New Roman" w:hAnsi="Times New Roman" w:cs="Times New Roman"/>
                <w:color w:val="000000" w:themeColor="text1"/>
                <w:sz w:val="28"/>
                <w:szCs w:val="28"/>
                <w:lang w:eastAsia="uk-UA"/>
              </w:rPr>
              <w:t>або номером паспорта (п.</w:t>
            </w:r>
            <w:r w:rsidR="00187E87" w:rsidRPr="00636E97">
              <w:rPr>
                <w:rFonts w:ascii="Times New Roman" w:hAnsi="Times New Roman" w:cs="Times New Roman"/>
                <w:color w:val="000000" w:themeColor="text1"/>
                <w:sz w:val="28"/>
                <w:szCs w:val="28"/>
                <w:lang w:val="en-US" w:eastAsia="uk-UA"/>
              </w:rPr>
              <w:t> </w:t>
            </w:r>
            <w:r w:rsidRPr="00636E97">
              <w:rPr>
                <w:rFonts w:ascii="Times New Roman" w:hAnsi="Times New Roman" w:cs="Times New Roman"/>
                <w:color w:val="000000" w:themeColor="text1"/>
                <w:sz w:val="28"/>
                <w:szCs w:val="28"/>
                <w:lang w:eastAsia="uk-UA"/>
              </w:rPr>
              <w:t xml:space="preserve">2 розділу VIІI Положення № 822) реквізит набуває значення </w:t>
            </w:r>
            <w:r w:rsidR="00C752CE" w:rsidRPr="00636E97">
              <w:rPr>
                <w:rFonts w:ascii="Times New Roman" w:hAnsi="Times New Roman" w:cs="Times New Roman"/>
                <w:color w:val="000000" w:themeColor="text1"/>
                <w:sz w:val="28"/>
                <w:szCs w:val="28"/>
                <w:lang w:eastAsia="uk-UA"/>
              </w:rPr>
              <w:t>“</w:t>
            </w:r>
            <w:r w:rsidR="004D7A23" w:rsidRPr="00636E97">
              <w:rPr>
                <w:rFonts w:ascii="Times New Roman" w:hAnsi="Times New Roman" w:cs="Times New Roman"/>
                <w:color w:val="000000" w:themeColor="text1"/>
                <w:sz w:val="28"/>
                <w:szCs w:val="28"/>
                <w:lang w:eastAsia="uk-UA"/>
              </w:rPr>
              <w:t>ХХХХХХХХХХ</w:t>
            </w:r>
            <w:r w:rsidR="00C752CE" w:rsidRPr="00636E97">
              <w:rPr>
                <w:rFonts w:ascii="Times New Roman" w:hAnsi="Times New Roman" w:cs="Times New Roman"/>
                <w:color w:val="000000" w:themeColor="text1"/>
                <w:sz w:val="28"/>
                <w:szCs w:val="28"/>
                <w:lang w:eastAsia="uk-UA"/>
              </w:rPr>
              <w:t>”</w:t>
            </w:r>
            <w:r w:rsidR="004D7A23" w:rsidRPr="00636E97">
              <w:rPr>
                <w:rFonts w:ascii="Times New Roman" w:hAnsi="Times New Roman" w:cs="Times New Roman"/>
                <w:color w:val="000000" w:themeColor="text1"/>
                <w:sz w:val="28"/>
                <w:szCs w:val="28"/>
                <w:lang w:eastAsia="uk-UA"/>
              </w:rPr>
              <w:t>.</w:t>
            </w:r>
          </w:p>
        </w:tc>
        <w:tc>
          <w:tcPr>
            <w:tcW w:w="3261" w:type="dxa"/>
            <w:vAlign w:val="center"/>
          </w:tcPr>
          <w:p w14:paraId="1460FA53" w14:textId="77777777" w:rsidR="00154ED6" w:rsidRPr="00CA2068" w:rsidRDefault="004E26EF" w:rsidP="00967B93">
            <w:pPr>
              <w:jc w:val="both"/>
              <w:rPr>
                <w:rFonts w:ascii="Times New Roman" w:hAnsi="Times New Roman" w:cs="Times New Roman"/>
                <w:bCs/>
                <w:color w:val="000000" w:themeColor="text1"/>
                <w:sz w:val="28"/>
                <w:szCs w:val="28"/>
                <w:lang w:eastAsia="uk-UA"/>
              </w:rPr>
            </w:pPr>
            <w:hyperlink w:anchor="ОсобаСкороченіРекв0102" w:history="1">
              <w:r w:rsidR="00967B93" w:rsidRPr="00636E97">
                <w:rPr>
                  <w:rStyle w:val="a5"/>
                  <w:rFonts w:ascii="Times New Roman" w:hAnsi="Times New Roman" w:cs="Times New Roman"/>
                  <w:bCs/>
                  <w:color w:val="000000" w:themeColor="text1"/>
                  <w:sz w:val="28"/>
                  <w:szCs w:val="28"/>
                  <w:lang w:val="en-US" w:eastAsia="uk-UA"/>
                </w:rPr>
                <w:t>ID</w:t>
              </w:r>
              <w:r w:rsidR="00967B93" w:rsidRPr="00636E97">
                <w:rPr>
                  <w:rStyle w:val="a5"/>
                  <w:rFonts w:ascii="Times New Roman" w:hAnsi="Times New Roman" w:cs="Times New Roman"/>
                  <w:bCs/>
                  <w:color w:val="000000" w:themeColor="text1"/>
                  <w:sz w:val="28"/>
                  <w:szCs w:val="28"/>
                  <w:lang w:eastAsia="uk-UA"/>
                </w:rPr>
                <w:t>02.О</w:t>
              </w:r>
              <w:r w:rsidR="00A06DC4" w:rsidRPr="00636E97">
                <w:rPr>
                  <w:rStyle w:val="a5"/>
                  <w:rFonts w:ascii="Times New Roman" w:hAnsi="Times New Roman" w:cs="Times New Roman"/>
                  <w:bCs/>
                  <w:color w:val="000000" w:themeColor="text1"/>
                  <w:sz w:val="28"/>
                  <w:szCs w:val="28"/>
                  <w:lang w:eastAsia="uk-UA"/>
                </w:rPr>
                <w:t>соба (скорочені відомості) (person_short)</w:t>
              </w:r>
            </w:hyperlink>
          </w:p>
        </w:tc>
      </w:tr>
      <w:tr w:rsidR="00CA2068" w:rsidRPr="00636E97" w14:paraId="16F7F431" w14:textId="77777777" w:rsidTr="00693853">
        <w:trPr>
          <w:trHeight w:val="2036"/>
        </w:trPr>
        <w:tc>
          <w:tcPr>
            <w:tcW w:w="11902" w:type="dxa"/>
            <w:vMerge/>
          </w:tcPr>
          <w:p w14:paraId="4C8B1A88"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F85B185" w14:textId="77777777" w:rsidR="00154ED6" w:rsidRPr="00CA2068" w:rsidRDefault="004E26EF" w:rsidP="00967B93">
            <w:pPr>
              <w:tabs>
                <w:tab w:val="left" w:pos="603"/>
              </w:tabs>
              <w:rPr>
                <w:rFonts w:ascii="Times New Roman" w:hAnsi="Times New Roman" w:cs="Times New Roman"/>
                <w:bCs/>
                <w:color w:val="000000" w:themeColor="text1"/>
                <w:sz w:val="28"/>
                <w:szCs w:val="28"/>
                <w:lang w:eastAsia="uk-UA"/>
              </w:rPr>
            </w:pPr>
            <w:hyperlink w:anchor="ОцінкаРекв102" w:history="1">
              <w:r w:rsidR="00967B93" w:rsidRPr="00636E97">
                <w:rPr>
                  <w:rStyle w:val="a5"/>
                  <w:rFonts w:ascii="Times New Roman" w:hAnsi="Times New Roman" w:cs="Times New Roman"/>
                  <w:bCs/>
                  <w:color w:val="000000" w:themeColor="text1"/>
                  <w:sz w:val="28"/>
                  <w:szCs w:val="28"/>
                  <w:lang w:val="en-US" w:eastAsia="uk-UA"/>
                </w:rPr>
                <w:t>ID</w:t>
              </w:r>
              <w:r w:rsidR="00967B93" w:rsidRPr="00636E97">
                <w:rPr>
                  <w:rStyle w:val="a5"/>
                  <w:rFonts w:ascii="Times New Roman" w:hAnsi="Times New Roman" w:cs="Times New Roman"/>
                  <w:bCs/>
                  <w:color w:val="000000" w:themeColor="text1"/>
                  <w:sz w:val="28"/>
                  <w:szCs w:val="28"/>
                  <w:lang w:eastAsia="uk-UA"/>
                </w:rPr>
                <w:t>44.О</w:t>
              </w:r>
              <w:r w:rsidR="00B045FD" w:rsidRPr="00636E97">
                <w:rPr>
                  <w:rStyle w:val="a5"/>
                  <w:rFonts w:ascii="Times New Roman" w:hAnsi="Times New Roman" w:cs="Times New Roman"/>
                  <w:bCs/>
                  <w:color w:val="000000" w:themeColor="text1"/>
                  <w:sz w:val="28"/>
                  <w:szCs w:val="28"/>
                  <w:lang w:eastAsia="uk-UA"/>
                </w:rPr>
                <w:t>цінка об’єкта</w:t>
              </w:r>
              <w:r w:rsidR="00A06DC4" w:rsidRPr="00636E97">
                <w:rPr>
                  <w:rStyle w:val="a5"/>
                  <w:rFonts w:ascii="Times New Roman" w:hAnsi="Times New Roman" w:cs="Times New Roman"/>
                  <w:bCs/>
                  <w:color w:val="000000" w:themeColor="text1"/>
                  <w:sz w:val="28"/>
                  <w:szCs w:val="28"/>
                  <w:lang w:eastAsia="uk-UA"/>
                </w:rPr>
                <w:t xml:space="preserve"> забезпечення (assessment)</w:t>
              </w:r>
            </w:hyperlink>
          </w:p>
        </w:tc>
      </w:tr>
      <w:tr w:rsidR="00154ED6" w:rsidRPr="00636E97" w14:paraId="3E5B0C2A" w14:textId="77777777" w:rsidTr="00F276B5">
        <w:trPr>
          <w:trHeight w:val="89"/>
        </w:trPr>
        <w:tc>
          <w:tcPr>
            <w:tcW w:w="11902" w:type="dxa"/>
            <w:vMerge/>
          </w:tcPr>
          <w:p w14:paraId="415FAA1B"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E0DB164" w14:textId="77777777" w:rsidR="00154ED6" w:rsidRPr="00CA2068" w:rsidRDefault="004E26EF" w:rsidP="00967B93">
            <w:pPr>
              <w:tabs>
                <w:tab w:val="left" w:pos="603"/>
              </w:tabs>
              <w:rPr>
                <w:rFonts w:ascii="Times New Roman" w:hAnsi="Times New Roman" w:cs="Times New Roman"/>
                <w:bCs/>
                <w:color w:val="000000" w:themeColor="text1"/>
                <w:sz w:val="28"/>
                <w:szCs w:val="28"/>
                <w:lang w:eastAsia="uk-UA"/>
              </w:rPr>
            </w:pPr>
            <w:hyperlink w:anchor="ПеревіркаРекв0102" w:history="1">
              <w:r w:rsidR="00967B93" w:rsidRPr="00636E97">
                <w:rPr>
                  <w:rStyle w:val="a5"/>
                  <w:rFonts w:ascii="Times New Roman" w:hAnsi="Times New Roman" w:cs="Times New Roman"/>
                  <w:color w:val="000000" w:themeColor="text1"/>
                  <w:sz w:val="28"/>
                  <w:szCs w:val="28"/>
                  <w:lang w:val="en-US" w:eastAsia="uk-UA"/>
                </w:rPr>
                <w:t>ID</w:t>
              </w:r>
              <w:r w:rsidR="00967B93" w:rsidRPr="00636E97">
                <w:rPr>
                  <w:rStyle w:val="a5"/>
                  <w:rFonts w:ascii="Times New Roman" w:hAnsi="Times New Roman" w:cs="Times New Roman"/>
                  <w:color w:val="000000" w:themeColor="text1"/>
                  <w:sz w:val="28"/>
                  <w:szCs w:val="28"/>
                  <w:lang w:eastAsia="uk-UA"/>
                </w:rPr>
                <w:t>46.П</w:t>
              </w:r>
              <w:r w:rsidR="00B045FD" w:rsidRPr="00636E97">
                <w:rPr>
                  <w:rStyle w:val="a5"/>
                  <w:rFonts w:ascii="Times New Roman" w:hAnsi="Times New Roman" w:cs="Times New Roman"/>
                  <w:color w:val="000000" w:themeColor="text1"/>
                  <w:sz w:val="28"/>
                  <w:szCs w:val="28"/>
                  <w:lang w:eastAsia="uk-UA"/>
                </w:rPr>
                <w:t>еревірка об’єкта</w:t>
              </w:r>
              <w:r w:rsidR="00A06DC4" w:rsidRPr="00636E97">
                <w:rPr>
                  <w:rStyle w:val="a5"/>
                  <w:rFonts w:ascii="Times New Roman" w:hAnsi="Times New Roman" w:cs="Times New Roman"/>
                  <w:color w:val="000000" w:themeColor="text1"/>
                  <w:sz w:val="28"/>
                  <w:szCs w:val="28"/>
                  <w:lang w:eastAsia="uk-UA"/>
                </w:rPr>
                <w:t xml:space="preserve"> забезпечення</w:t>
              </w:r>
              <w:r w:rsidR="00A06DC4" w:rsidRPr="00636E97">
                <w:rPr>
                  <w:rStyle w:val="a5"/>
                  <w:rFonts w:ascii="Times New Roman" w:hAnsi="Times New Roman" w:cs="Times New Roman"/>
                  <w:bCs/>
                  <w:color w:val="000000" w:themeColor="text1"/>
                  <w:sz w:val="28"/>
                  <w:szCs w:val="28"/>
                  <w:lang w:eastAsia="uk-UA"/>
                </w:rPr>
                <w:t xml:space="preserve"> (</w:t>
              </w:r>
              <w:r w:rsidR="00A06DC4" w:rsidRPr="00636E97">
                <w:rPr>
                  <w:rStyle w:val="a5"/>
                  <w:rFonts w:ascii="Times New Roman" w:hAnsi="Times New Roman" w:cs="Times New Roman"/>
                  <w:color w:val="000000" w:themeColor="text1"/>
                  <w:sz w:val="28"/>
                  <w:szCs w:val="28"/>
                  <w:lang w:val="en-US" w:eastAsia="uk-UA"/>
                </w:rPr>
                <w:t>validation</w:t>
              </w:r>
              <w:r w:rsidR="00A06DC4" w:rsidRPr="00636E97">
                <w:rPr>
                  <w:rStyle w:val="a5"/>
                  <w:rFonts w:ascii="Times New Roman" w:hAnsi="Times New Roman" w:cs="Times New Roman"/>
                  <w:color w:val="000000" w:themeColor="text1"/>
                  <w:sz w:val="28"/>
                  <w:szCs w:val="28"/>
                  <w:lang w:eastAsia="uk-UA"/>
                </w:rPr>
                <w:t>)</w:t>
              </w:r>
            </w:hyperlink>
          </w:p>
        </w:tc>
      </w:tr>
    </w:tbl>
    <w:p w14:paraId="45EE81FF" w14:textId="77777777" w:rsidR="00E937EA" w:rsidRPr="00636E97" w:rsidRDefault="00E937EA" w:rsidP="00CB3D6F">
      <w:pPr>
        <w:rPr>
          <w:color w:val="000000" w:themeColor="text1"/>
        </w:rPr>
      </w:pPr>
    </w:p>
    <w:p w14:paraId="69FDEC33" w14:textId="77777777" w:rsidR="00CB3D6F" w:rsidRPr="00636E97" w:rsidRDefault="004E26EF" w:rsidP="00CB3D6F">
      <w:pPr>
        <w:rPr>
          <w:color w:val="000000" w:themeColor="text1"/>
        </w:rPr>
      </w:pPr>
      <w:hyperlink w:anchor="Зміст" w:history="1">
        <w:r w:rsidR="00CB3D6F" w:rsidRPr="00636E97">
          <w:rPr>
            <w:rStyle w:val="a5"/>
            <w:rFonts w:ascii="Times New Roman" w:hAnsi="Times New Roman" w:cs="Times New Roman"/>
            <w:b/>
            <w:color w:val="000000" w:themeColor="text1"/>
            <w:sz w:val="28"/>
            <w:szCs w:val="28"/>
            <w:lang w:val="ru-RU"/>
          </w:rPr>
          <w:t>Повернутись до зм</w:t>
        </w:r>
        <w:r w:rsidR="00CB3D6F" w:rsidRPr="00636E97">
          <w:rPr>
            <w:rStyle w:val="a5"/>
            <w:rFonts w:ascii="Times New Roman" w:hAnsi="Times New Roman" w:cs="Times New Roman"/>
            <w:b/>
            <w:color w:val="000000" w:themeColor="text1"/>
            <w:sz w:val="28"/>
            <w:szCs w:val="28"/>
          </w:rPr>
          <w:t>істу Правил</w:t>
        </w:r>
      </w:hyperlink>
    </w:p>
    <w:p w14:paraId="4D5B5531" w14:textId="77777777" w:rsidR="00E937EA" w:rsidRPr="00636E97" w:rsidRDefault="004E26EF">
      <w:pPr>
        <w:spacing w:after="0" w:line="240" w:lineRule="auto"/>
        <w:rPr>
          <w:rStyle w:val="a5"/>
          <w:rFonts w:ascii="Times New Roman" w:hAnsi="Times New Roman" w:cs="Times New Roman"/>
          <w:b/>
          <w:color w:val="000000" w:themeColor="text1"/>
          <w:sz w:val="28"/>
          <w:szCs w:val="28"/>
        </w:rPr>
      </w:pPr>
      <w:hyperlink w:anchor="ЗагальніВимоги" w:history="1">
        <w:r w:rsidR="00CB3D6F"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43E00B86" w14:textId="77777777" w:rsidR="00E937EA" w:rsidRPr="00636E97" w:rsidRDefault="00E937EA">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0526DB8A" w14:textId="77777777" w:rsidR="00154ED6" w:rsidRPr="00636E97"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3" w:name="_Toc222398683"/>
      <w:bookmarkStart w:id="174" w:name="Додаток0103"/>
      <w:r w:rsidRPr="00CA2068">
        <w:rPr>
          <w:rFonts w:ascii="Times New Roman" w:hAnsi="Times New Roman" w:cs="Times New Roman"/>
          <w:b/>
          <w:bCs/>
          <w:color w:val="000000" w:themeColor="text1"/>
          <w:sz w:val="28"/>
          <w:szCs w:val="28"/>
          <w:lang w:eastAsia="uk-UA"/>
        </w:rPr>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7A4C45" w:rsidRPr="00636E97">
        <w:rPr>
          <w:rFonts w:ascii="Times New Roman" w:hAnsi="Times New Roman" w:cs="Times New Roman"/>
          <w:b/>
          <w:bCs/>
          <w:color w:val="000000" w:themeColor="text1"/>
          <w:sz w:val="28"/>
          <w:szCs w:val="28"/>
          <w:lang w:eastAsia="uk-UA"/>
        </w:rPr>
        <w:t>9</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00C43A61" w:rsidRPr="00636E97">
        <w:rPr>
          <w:rFonts w:ascii="Times New Roman" w:hAnsi="Times New Roman" w:cs="Times New Roman"/>
          <w:b/>
          <w:color w:val="000000" w:themeColor="text1"/>
          <w:sz w:val="28"/>
          <w:szCs w:val="28"/>
        </w:rPr>
        <w:t>Реєстраційний код</w:t>
      </w:r>
      <w:r w:rsidR="00A46648" w:rsidRPr="00636E97">
        <w:rPr>
          <w:rFonts w:ascii="Times New Roman" w:hAnsi="Times New Roman" w:cs="Times New Roman"/>
          <w:b/>
          <w:color w:val="000000" w:themeColor="text1"/>
          <w:sz w:val="28"/>
          <w:szCs w:val="28"/>
        </w:rPr>
        <w:t xml:space="preserve"> / </w:t>
      </w:r>
      <w:r w:rsidR="00C43A61" w:rsidRPr="00636E97">
        <w:rPr>
          <w:rFonts w:ascii="Times New Roman" w:hAnsi="Times New Roman" w:cs="Times New Roman"/>
          <w:b/>
          <w:color w:val="000000" w:themeColor="text1"/>
          <w:sz w:val="28"/>
          <w:szCs w:val="28"/>
        </w:rPr>
        <w:t>к</w:t>
      </w:r>
      <w:r w:rsidR="0089211E" w:rsidRPr="00636E97">
        <w:rPr>
          <w:rFonts w:ascii="Times New Roman" w:hAnsi="Times New Roman" w:cs="Times New Roman"/>
          <w:b/>
          <w:color w:val="000000" w:themeColor="text1"/>
          <w:sz w:val="28"/>
          <w:szCs w:val="28"/>
        </w:rPr>
        <w:t xml:space="preserve">од платника податків </w:t>
      </w:r>
      <w:r w:rsidR="002E380F" w:rsidRPr="00636E97">
        <w:rPr>
          <w:rFonts w:ascii="Times New Roman" w:hAnsi="Times New Roman" w:cs="Times New Roman"/>
          <w:b/>
          <w:color w:val="000000" w:themeColor="text1"/>
          <w:sz w:val="28"/>
          <w:szCs w:val="28"/>
        </w:rPr>
        <w:t>у</w:t>
      </w:r>
      <w:r w:rsidR="0089211E" w:rsidRPr="00636E97">
        <w:rPr>
          <w:rFonts w:ascii="Times New Roman" w:hAnsi="Times New Roman" w:cs="Times New Roman"/>
          <w:b/>
          <w:color w:val="000000" w:themeColor="text1"/>
          <w:sz w:val="28"/>
          <w:szCs w:val="28"/>
        </w:rPr>
        <w:t xml:space="preserve"> країні реєстрації </w:t>
      </w:r>
      <w:r w:rsidRPr="00636E97">
        <w:rPr>
          <w:rFonts w:ascii="Times New Roman" w:hAnsi="Times New Roman" w:cs="Times New Roman"/>
          <w:b/>
          <w:color w:val="000000" w:themeColor="text1"/>
          <w:sz w:val="28"/>
          <w:szCs w:val="28"/>
        </w:rPr>
        <w:t>(</w:t>
      </w:r>
      <w:r w:rsidR="00185669" w:rsidRPr="00636E97">
        <w:rPr>
          <w:rFonts w:ascii="Times New Roman" w:hAnsi="Times New Roman" w:cs="Times New Roman"/>
          <w:b/>
          <w:color w:val="000000" w:themeColor="text1"/>
          <w:sz w:val="28"/>
          <w:szCs w:val="28"/>
        </w:rPr>
        <w:t>non_res_code</w:t>
      </w:r>
      <w:r w:rsidRPr="00636E97">
        <w:rPr>
          <w:rFonts w:ascii="Times New Roman" w:hAnsi="Times New Roman" w:cs="Times New Roman"/>
          <w:b/>
          <w:color w:val="000000" w:themeColor="text1"/>
          <w:sz w:val="28"/>
          <w:szCs w:val="28"/>
          <w:lang w:eastAsia="uk-UA"/>
        </w:rPr>
        <w:t xml:space="preserve">, </w:t>
      </w:r>
      <w:r w:rsidR="00953D91"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w:t>
      </w:r>
      <w:r w:rsidR="00D81F13" w:rsidRPr="00636E97">
        <w:rPr>
          <w:rFonts w:ascii="Times New Roman" w:hAnsi="Times New Roman" w:cs="Times New Roman"/>
          <w:b/>
          <w:color w:val="000000" w:themeColor="text1"/>
          <w:sz w:val="28"/>
          <w:szCs w:val="28"/>
          <w:lang w:eastAsia="uk-UA"/>
        </w:rPr>
        <w:t>103</w:t>
      </w:r>
      <w:r w:rsidRPr="00636E97">
        <w:rPr>
          <w:rFonts w:ascii="Times New Roman" w:hAnsi="Times New Roman" w:cs="Times New Roman"/>
          <w:b/>
          <w:color w:val="000000" w:themeColor="text1"/>
          <w:sz w:val="28"/>
          <w:szCs w:val="28"/>
          <w:lang w:eastAsia="uk-UA"/>
        </w:rPr>
        <w:t>)</w:t>
      </w:r>
      <w:bookmarkEnd w:id="173"/>
    </w:p>
    <w:bookmarkEnd w:id="174"/>
    <w:p w14:paraId="3EC0F807" w14:textId="77777777" w:rsidR="00154ED6" w:rsidRPr="00636E97"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301405" w:rsidRPr="00636E97" w14:paraId="3302D2B9" w14:textId="77777777" w:rsidTr="00F276B5">
        <w:tc>
          <w:tcPr>
            <w:tcW w:w="11902" w:type="dxa"/>
          </w:tcPr>
          <w:p w14:paraId="0BF7F58B"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2939689"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0E5ACB97" w14:textId="77777777" w:rsidR="007F1647" w:rsidRPr="00636E97" w:rsidRDefault="007F1647" w:rsidP="0069385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CA2068" w:rsidRPr="00636E97" w14:paraId="5B13ED97" w14:textId="77777777" w:rsidTr="00693853">
        <w:trPr>
          <w:trHeight w:val="168"/>
          <w:tblHeader/>
        </w:trPr>
        <w:tc>
          <w:tcPr>
            <w:tcW w:w="11902" w:type="dxa"/>
            <w:tcBorders>
              <w:bottom w:val="single" w:sz="4" w:space="0" w:color="auto"/>
            </w:tcBorders>
          </w:tcPr>
          <w:p w14:paraId="4C41252A" w14:textId="77777777" w:rsidR="007F1647" w:rsidRPr="00636E97" w:rsidRDefault="007F1647"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tcBorders>
              <w:bottom w:val="single" w:sz="4" w:space="0" w:color="auto"/>
            </w:tcBorders>
            <w:vAlign w:val="center"/>
          </w:tcPr>
          <w:p w14:paraId="7A3B96C5" w14:textId="77777777" w:rsidR="007F1647" w:rsidRPr="00636E97" w:rsidRDefault="007F1647"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46F19972" w14:textId="77777777" w:rsidTr="00693853">
        <w:trPr>
          <w:trHeight w:val="1444"/>
        </w:trPr>
        <w:tc>
          <w:tcPr>
            <w:tcW w:w="11902" w:type="dxa"/>
            <w:vMerge w:val="restart"/>
          </w:tcPr>
          <w:p w14:paraId="268E9498" w14:textId="77777777" w:rsidR="00501645" w:rsidRPr="00636E97" w:rsidRDefault="00501645" w:rsidP="004749D2">
            <w:pP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rPr>
              <w:t xml:space="preserve">Реквізит 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lang w:eastAsia="uk-UA"/>
              </w:rPr>
              <w:t>:</w:t>
            </w:r>
          </w:p>
          <w:p w14:paraId="46E763C9" w14:textId="77777777" w:rsidR="00501645" w:rsidRPr="00636E97" w:rsidRDefault="00501645" w:rsidP="00693853">
            <w:pPr>
              <w:pStyle w:val="a3"/>
              <w:numPr>
                <w:ilvl w:val="0"/>
                <w:numId w:val="60"/>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Для юридичної особи нерезидента </w:t>
            </w:r>
            <w:r w:rsidR="00D928A1"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ідентифікаційного (реєстраційного, облікового) номера (коду) в країні реєстрації, що підтверджує факт державної реєстрації компанії, організації (до прикладу: реєстраційний номер компанії (BRN), реєстраційний номер компанії або глобальний код ідентифікації юридичної особи (Global Entity Identification Number – EIN), згідно з витягом з відповідного бізнес-реєстру або документом про присвоєння номера (коду), якщо у витягу з відповідного бізнес-реєстру не зазначені відомості про такий номер (код);</w:t>
            </w:r>
          </w:p>
          <w:p w14:paraId="35EBE452" w14:textId="4C8BAF00" w:rsidR="00F43797" w:rsidRPr="00F52E8F" w:rsidRDefault="00501645" w:rsidP="00F52E8F">
            <w:pPr>
              <w:pStyle w:val="a3"/>
              <w:numPr>
                <w:ilvl w:val="0"/>
                <w:numId w:val="60"/>
              </w:num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Для фізичної особи нерезидента –</w:t>
            </w:r>
            <w:r w:rsidR="007226C4"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color w:val="000000" w:themeColor="text1"/>
                <w:sz w:val="28"/>
                <w:szCs w:val="28"/>
                <w:lang w:eastAsia="uk-UA"/>
              </w:rPr>
              <w:t>ідентифікаційного (реєстраційного, облікового) номера (коду) в країні реєстрації, що підтверджує факт державної реєстрації такої особи.</w:t>
            </w:r>
          </w:p>
        </w:tc>
        <w:tc>
          <w:tcPr>
            <w:tcW w:w="3261" w:type="dxa"/>
            <w:vAlign w:val="center"/>
          </w:tcPr>
          <w:p w14:paraId="35A2F083" w14:textId="77777777" w:rsidR="00154ED6" w:rsidRPr="00636E97" w:rsidRDefault="004E26EF" w:rsidP="00B77765">
            <w:pPr>
              <w:jc w:val="both"/>
              <w:rPr>
                <w:rFonts w:ascii="Times New Roman" w:hAnsi="Times New Roman" w:cs="Times New Roman"/>
                <w:bCs/>
                <w:color w:val="000000" w:themeColor="text1"/>
                <w:sz w:val="28"/>
                <w:szCs w:val="28"/>
                <w:lang w:eastAsia="uk-UA"/>
              </w:rPr>
            </w:pPr>
            <w:hyperlink w:anchor="ФізОсобаНероезРекв0103" w:history="1">
              <w:r w:rsidR="00B77765" w:rsidRPr="00636E97">
                <w:rPr>
                  <w:rStyle w:val="a5"/>
                  <w:rFonts w:ascii="Times New Roman" w:hAnsi="Times New Roman" w:cs="Times New Roman"/>
                  <w:color w:val="000000" w:themeColor="text1"/>
                  <w:sz w:val="28"/>
                  <w:szCs w:val="28"/>
                  <w:lang w:val="en-US"/>
                </w:rPr>
                <w:t>ID36</w:t>
              </w:r>
              <w:r w:rsidR="00B77765" w:rsidRPr="00636E97">
                <w:rPr>
                  <w:rStyle w:val="a5"/>
                  <w:rFonts w:ascii="Times New Roman" w:hAnsi="Times New Roman" w:cs="Times New Roman"/>
                  <w:color w:val="000000" w:themeColor="text1"/>
                  <w:sz w:val="28"/>
                  <w:szCs w:val="28"/>
                </w:rPr>
                <w:t>.</w:t>
              </w:r>
              <w:r w:rsidR="00103961" w:rsidRPr="00636E97">
                <w:rPr>
                  <w:rStyle w:val="a5"/>
                  <w:rFonts w:ascii="Times New Roman" w:hAnsi="Times New Roman" w:cs="Times New Roman"/>
                  <w:color w:val="000000" w:themeColor="text1"/>
                  <w:sz w:val="28"/>
                  <w:szCs w:val="28"/>
                </w:rPr>
                <w:t>Фізична особа – нерезидент (non_res_ind_person)</w:t>
              </w:r>
            </w:hyperlink>
          </w:p>
        </w:tc>
      </w:tr>
      <w:tr w:rsidR="00CA2068" w:rsidRPr="00636E97" w14:paraId="62F25415" w14:textId="77777777" w:rsidTr="00F276B5">
        <w:trPr>
          <w:trHeight w:val="89"/>
        </w:trPr>
        <w:tc>
          <w:tcPr>
            <w:tcW w:w="11902" w:type="dxa"/>
            <w:vMerge/>
          </w:tcPr>
          <w:p w14:paraId="3D988BAC"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033167C" w14:textId="77777777" w:rsidR="00154ED6" w:rsidRPr="00CA2068" w:rsidRDefault="004E26EF" w:rsidP="00B77765">
            <w:pPr>
              <w:tabs>
                <w:tab w:val="left" w:pos="603"/>
              </w:tabs>
              <w:rPr>
                <w:rFonts w:ascii="Times New Roman" w:hAnsi="Times New Roman" w:cs="Times New Roman"/>
                <w:bCs/>
                <w:color w:val="000000" w:themeColor="text1"/>
                <w:sz w:val="28"/>
                <w:szCs w:val="28"/>
                <w:lang w:eastAsia="uk-UA"/>
              </w:rPr>
            </w:pPr>
            <w:hyperlink w:anchor="ЮрОсобаНерезРекв0103" w:history="1">
              <w:r w:rsidR="00B77765" w:rsidRPr="00636E97">
                <w:rPr>
                  <w:rStyle w:val="a5"/>
                  <w:rFonts w:ascii="Times New Roman" w:hAnsi="Times New Roman" w:cs="Times New Roman"/>
                  <w:color w:val="000000" w:themeColor="text1"/>
                  <w:sz w:val="28"/>
                  <w:szCs w:val="28"/>
                  <w:lang w:val="en-US"/>
                </w:rPr>
                <w:t>ID</w:t>
              </w:r>
              <w:r w:rsidR="00B77765" w:rsidRPr="00636E97">
                <w:rPr>
                  <w:rStyle w:val="a5"/>
                  <w:rFonts w:ascii="Times New Roman" w:hAnsi="Times New Roman" w:cs="Times New Roman"/>
                  <w:color w:val="000000" w:themeColor="text1"/>
                  <w:sz w:val="28"/>
                  <w:szCs w:val="28"/>
                  <w:lang w:val="ru-RU"/>
                </w:rPr>
                <w:t>37.</w:t>
              </w:r>
              <w:r w:rsidR="00501ED1" w:rsidRPr="00636E97">
                <w:rPr>
                  <w:rStyle w:val="a5"/>
                  <w:rFonts w:ascii="Times New Roman" w:hAnsi="Times New Roman" w:cs="Times New Roman"/>
                  <w:color w:val="000000" w:themeColor="text1"/>
                  <w:sz w:val="28"/>
                  <w:szCs w:val="28"/>
                  <w:lang w:val="ru-RU"/>
                </w:rPr>
                <w:t>Юридична особа – нерезидент (non_res_entity)</w:t>
              </w:r>
            </w:hyperlink>
          </w:p>
        </w:tc>
      </w:tr>
    </w:tbl>
    <w:p w14:paraId="05909CF3" w14:textId="77777777" w:rsidR="00154ED6" w:rsidRPr="00636E97"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17E1B84C" w14:textId="77777777" w:rsidR="0032649D" w:rsidRPr="00636E97" w:rsidRDefault="004E26EF" w:rsidP="0032649D">
      <w:pPr>
        <w:rPr>
          <w:color w:val="000000" w:themeColor="text1"/>
        </w:rPr>
      </w:pPr>
      <w:hyperlink w:anchor="Зміст" w:history="1">
        <w:r w:rsidR="0032649D" w:rsidRPr="00636E97">
          <w:rPr>
            <w:rStyle w:val="a5"/>
            <w:rFonts w:ascii="Times New Roman" w:hAnsi="Times New Roman" w:cs="Times New Roman"/>
            <w:b/>
            <w:color w:val="000000" w:themeColor="text1"/>
            <w:sz w:val="28"/>
            <w:szCs w:val="28"/>
            <w:lang w:val="ru-RU"/>
          </w:rPr>
          <w:t>Повернутись до зм</w:t>
        </w:r>
        <w:r w:rsidR="0032649D" w:rsidRPr="00636E97">
          <w:rPr>
            <w:rStyle w:val="a5"/>
            <w:rFonts w:ascii="Times New Roman" w:hAnsi="Times New Roman" w:cs="Times New Roman"/>
            <w:b/>
            <w:color w:val="000000" w:themeColor="text1"/>
            <w:sz w:val="28"/>
            <w:szCs w:val="28"/>
          </w:rPr>
          <w:t>істу Правил</w:t>
        </w:r>
      </w:hyperlink>
    </w:p>
    <w:p w14:paraId="496800EB" w14:textId="77777777" w:rsidR="00030B97" w:rsidRPr="00636E97" w:rsidRDefault="004E26EF">
      <w:pPr>
        <w:spacing w:after="0" w:line="240" w:lineRule="auto"/>
        <w:rPr>
          <w:rStyle w:val="a5"/>
          <w:rFonts w:ascii="Times New Roman" w:hAnsi="Times New Roman" w:cs="Times New Roman"/>
          <w:b/>
          <w:color w:val="000000" w:themeColor="text1"/>
          <w:sz w:val="28"/>
          <w:szCs w:val="28"/>
        </w:rPr>
      </w:pPr>
      <w:hyperlink w:anchor="ЗагальніВимоги" w:history="1">
        <w:r w:rsidR="0032649D"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35F811E3" w14:textId="77777777" w:rsidR="00030B97" w:rsidRPr="00636E97" w:rsidRDefault="00030B97">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08D2F521" w14:textId="77777777" w:rsidR="00154ED6" w:rsidRPr="00636E97" w:rsidRDefault="00154ED6"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5" w:name="_Toc222398684"/>
      <w:bookmarkStart w:id="176" w:name="Додаток0107"/>
      <w:r w:rsidRPr="00CA2068">
        <w:rPr>
          <w:rFonts w:ascii="Times New Roman" w:hAnsi="Times New Roman" w:cs="Times New Roman"/>
          <w:b/>
          <w:bCs/>
          <w:color w:val="000000" w:themeColor="text1"/>
          <w:sz w:val="28"/>
          <w:szCs w:val="28"/>
          <w:lang w:eastAsia="uk-UA"/>
        </w:rPr>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DD1222" w:rsidRPr="00636E97">
        <w:rPr>
          <w:rFonts w:ascii="Times New Roman" w:hAnsi="Times New Roman" w:cs="Times New Roman"/>
          <w:b/>
          <w:bCs/>
          <w:color w:val="000000" w:themeColor="text1"/>
          <w:sz w:val="28"/>
          <w:szCs w:val="28"/>
          <w:lang w:eastAsia="uk-UA"/>
        </w:rPr>
        <w:t>10</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0062283E" w:rsidRPr="00636E97">
        <w:rPr>
          <w:rFonts w:ascii="Times New Roman" w:hAnsi="Times New Roman" w:cs="Times New Roman"/>
          <w:b/>
          <w:color w:val="000000" w:themeColor="text1"/>
          <w:sz w:val="28"/>
          <w:szCs w:val="28"/>
        </w:rPr>
        <w:t>Повне найменування юридичної особи</w:t>
      </w:r>
      <w:r w:rsidRPr="00636E97">
        <w:rPr>
          <w:rFonts w:ascii="Times New Roman" w:hAnsi="Times New Roman" w:cs="Times New Roman"/>
          <w:b/>
          <w:color w:val="000000" w:themeColor="text1"/>
          <w:sz w:val="28"/>
          <w:szCs w:val="28"/>
        </w:rPr>
        <w:t xml:space="preserve"> (</w:t>
      </w:r>
      <w:r w:rsidR="0062283E" w:rsidRPr="00636E97">
        <w:rPr>
          <w:rFonts w:ascii="Times New Roman" w:hAnsi="Times New Roman" w:cs="Times New Roman"/>
          <w:b/>
          <w:color w:val="000000" w:themeColor="text1"/>
          <w:sz w:val="28"/>
          <w:szCs w:val="28"/>
        </w:rPr>
        <w:t>full_name_entity</w:t>
      </w:r>
      <w:r w:rsidRPr="00636E97">
        <w:rPr>
          <w:rFonts w:ascii="Times New Roman" w:hAnsi="Times New Roman" w:cs="Times New Roman"/>
          <w:b/>
          <w:color w:val="000000" w:themeColor="text1"/>
          <w:sz w:val="28"/>
          <w:szCs w:val="28"/>
          <w:lang w:eastAsia="uk-UA"/>
        </w:rPr>
        <w:t xml:space="preserve">, </w:t>
      </w:r>
      <w:r w:rsidR="0071224C"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w:t>
      </w:r>
      <w:r w:rsidR="0062283E" w:rsidRPr="00636E97">
        <w:rPr>
          <w:rFonts w:ascii="Times New Roman" w:hAnsi="Times New Roman" w:cs="Times New Roman"/>
          <w:b/>
          <w:color w:val="000000" w:themeColor="text1"/>
          <w:sz w:val="28"/>
          <w:szCs w:val="28"/>
          <w:lang w:eastAsia="uk-UA"/>
        </w:rPr>
        <w:t>107</w:t>
      </w:r>
      <w:r w:rsidRPr="00636E97">
        <w:rPr>
          <w:rFonts w:ascii="Times New Roman" w:hAnsi="Times New Roman" w:cs="Times New Roman"/>
          <w:b/>
          <w:color w:val="000000" w:themeColor="text1"/>
          <w:sz w:val="28"/>
          <w:szCs w:val="28"/>
          <w:lang w:eastAsia="uk-UA"/>
        </w:rPr>
        <w:t>)</w:t>
      </w:r>
      <w:bookmarkEnd w:id="175"/>
    </w:p>
    <w:bookmarkEnd w:id="176"/>
    <w:p w14:paraId="2012A74A" w14:textId="77777777" w:rsidR="00154ED6" w:rsidRPr="00636E97"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301405" w:rsidRPr="00636E97" w14:paraId="74F3E627" w14:textId="77777777" w:rsidTr="00F276B5">
        <w:tc>
          <w:tcPr>
            <w:tcW w:w="11902" w:type="dxa"/>
          </w:tcPr>
          <w:p w14:paraId="06A8937C"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C2EA81C" w14:textId="77777777" w:rsidR="00154ED6" w:rsidRPr="00636E97" w:rsidRDefault="00154ED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4BD157E9" w14:textId="77777777" w:rsidR="007F1647" w:rsidRPr="00636E97" w:rsidRDefault="007F1647" w:rsidP="0069385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CA2068" w:rsidRPr="00636E97" w14:paraId="1D8FD01B" w14:textId="77777777" w:rsidTr="00693853">
        <w:trPr>
          <w:trHeight w:val="92"/>
          <w:tblHeader/>
        </w:trPr>
        <w:tc>
          <w:tcPr>
            <w:tcW w:w="11902" w:type="dxa"/>
          </w:tcPr>
          <w:p w14:paraId="3926554B" w14:textId="77777777" w:rsidR="007F1647" w:rsidRPr="00636E97" w:rsidRDefault="007F1647"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0EA2FB4F" w14:textId="77777777" w:rsidR="007F1647" w:rsidRPr="00636E97" w:rsidRDefault="007F1647"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5FF5DF86" w14:textId="77777777" w:rsidTr="00F276B5">
        <w:trPr>
          <w:trHeight w:val="92"/>
        </w:trPr>
        <w:tc>
          <w:tcPr>
            <w:tcW w:w="11902" w:type="dxa"/>
            <w:vMerge w:val="restart"/>
          </w:tcPr>
          <w:p w14:paraId="312F5D72" w14:textId="77777777" w:rsidR="00154ED6" w:rsidRPr="00636E97" w:rsidRDefault="008D69B7"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повного найменування особи, яке зазначене в установчих (реєстраційних) документах</w:t>
            </w:r>
            <w:r w:rsidR="00E36102" w:rsidRPr="00636E97">
              <w:rPr>
                <w:rFonts w:ascii="Times New Roman" w:hAnsi="Times New Roman" w:cs="Times New Roman"/>
                <w:color w:val="000000" w:themeColor="text1"/>
                <w:sz w:val="28"/>
                <w:szCs w:val="28"/>
              </w:rPr>
              <w:t>.</w:t>
            </w:r>
          </w:p>
        </w:tc>
        <w:tc>
          <w:tcPr>
            <w:tcW w:w="3261" w:type="dxa"/>
            <w:vAlign w:val="center"/>
          </w:tcPr>
          <w:p w14:paraId="0120BCC1" w14:textId="77777777" w:rsidR="00154ED6" w:rsidRPr="00CA2068" w:rsidRDefault="004E26EF" w:rsidP="00851E79">
            <w:pPr>
              <w:jc w:val="both"/>
              <w:rPr>
                <w:rFonts w:ascii="Times New Roman" w:hAnsi="Times New Roman" w:cs="Times New Roman"/>
                <w:bCs/>
                <w:color w:val="000000" w:themeColor="text1"/>
                <w:sz w:val="28"/>
                <w:szCs w:val="28"/>
                <w:lang w:eastAsia="uk-UA"/>
              </w:rPr>
            </w:pPr>
            <w:hyperlink w:anchor="ЮрОсобаСкорочРекв0107" w:history="1">
              <w:r w:rsidR="00851E79" w:rsidRPr="00636E97">
                <w:rPr>
                  <w:rStyle w:val="a5"/>
                  <w:rFonts w:ascii="Times New Roman" w:hAnsi="Times New Roman" w:cs="Times New Roman"/>
                  <w:color w:val="000000" w:themeColor="text1"/>
                  <w:sz w:val="28"/>
                  <w:szCs w:val="28"/>
                  <w:lang w:val="en-US"/>
                </w:rPr>
                <w:t>ID</w:t>
              </w:r>
              <w:r w:rsidR="00851E79" w:rsidRPr="00636E97">
                <w:rPr>
                  <w:rStyle w:val="a5"/>
                  <w:rFonts w:ascii="Times New Roman" w:hAnsi="Times New Roman" w:cs="Times New Roman"/>
                  <w:color w:val="000000" w:themeColor="text1"/>
                  <w:sz w:val="28"/>
                  <w:szCs w:val="28"/>
                </w:rPr>
                <w:t>31.Ю</w:t>
              </w:r>
              <w:r w:rsidR="00905D2B" w:rsidRPr="00636E97">
                <w:rPr>
                  <w:rStyle w:val="a5"/>
                  <w:rFonts w:ascii="Times New Roman" w:hAnsi="Times New Roman" w:cs="Times New Roman"/>
                  <w:color w:val="000000" w:themeColor="text1"/>
                  <w:sz w:val="28"/>
                  <w:szCs w:val="28"/>
                </w:rPr>
                <w:t>ридична особа (скорочені відомості) (entity_short)</w:t>
              </w:r>
            </w:hyperlink>
          </w:p>
        </w:tc>
      </w:tr>
      <w:tr w:rsidR="00CA2068" w:rsidRPr="00636E97" w14:paraId="06372932" w14:textId="77777777" w:rsidTr="00F276B5">
        <w:trPr>
          <w:trHeight w:val="89"/>
        </w:trPr>
        <w:tc>
          <w:tcPr>
            <w:tcW w:w="11902" w:type="dxa"/>
            <w:vMerge/>
          </w:tcPr>
          <w:p w14:paraId="768D0659" w14:textId="77777777" w:rsidR="00FE5D56" w:rsidRPr="00636E97"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1B397481" w14:textId="77777777" w:rsidR="00FE5D56" w:rsidRPr="00CA2068" w:rsidRDefault="004E26EF" w:rsidP="00851E79">
            <w:pPr>
              <w:tabs>
                <w:tab w:val="left" w:pos="603"/>
              </w:tabs>
              <w:rPr>
                <w:rFonts w:ascii="Times New Roman" w:hAnsi="Times New Roman" w:cs="Times New Roman"/>
                <w:bCs/>
                <w:color w:val="000000" w:themeColor="text1"/>
                <w:sz w:val="28"/>
                <w:szCs w:val="28"/>
                <w:lang w:eastAsia="uk-UA"/>
              </w:rPr>
            </w:pPr>
            <w:hyperlink w:anchor="ЮрОсобаРезидентРекв0107" w:history="1">
              <w:r w:rsidR="00851E79" w:rsidRPr="00636E97">
                <w:rPr>
                  <w:rStyle w:val="a5"/>
                  <w:rFonts w:ascii="Times New Roman" w:hAnsi="Times New Roman" w:cs="Times New Roman"/>
                  <w:bCs/>
                  <w:color w:val="000000" w:themeColor="text1"/>
                  <w:sz w:val="28"/>
                  <w:szCs w:val="28"/>
                  <w:lang w:val="en-US" w:eastAsia="uk-UA"/>
                </w:rPr>
                <w:t>ID</w:t>
              </w:r>
              <w:r w:rsidR="00851E79" w:rsidRPr="00636E97">
                <w:rPr>
                  <w:rStyle w:val="a5"/>
                  <w:rFonts w:ascii="Times New Roman" w:hAnsi="Times New Roman" w:cs="Times New Roman"/>
                  <w:bCs/>
                  <w:color w:val="000000" w:themeColor="text1"/>
                  <w:sz w:val="28"/>
                  <w:szCs w:val="28"/>
                  <w:lang w:val="ru-RU" w:eastAsia="uk-UA"/>
                </w:rPr>
                <w:t>35.</w:t>
              </w:r>
              <w:r w:rsidR="005772C4" w:rsidRPr="00636E97">
                <w:rPr>
                  <w:rStyle w:val="a5"/>
                  <w:rFonts w:ascii="Times New Roman" w:hAnsi="Times New Roman" w:cs="Times New Roman"/>
                  <w:bCs/>
                  <w:color w:val="000000" w:themeColor="text1"/>
                  <w:sz w:val="28"/>
                  <w:szCs w:val="28"/>
                  <w:lang w:val="ru-RU" w:eastAsia="uk-UA"/>
                </w:rPr>
                <w:t>Юридична особа – резидент (entity)</w:t>
              </w:r>
            </w:hyperlink>
          </w:p>
        </w:tc>
      </w:tr>
      <w:tr w:rsidR="00CA2068" w:rsidRPr="00636E97" w14:paraId="2514E8C9" w14:textId="77777777" w:rsidTr="00F276B5">
        <w:trPr>
          <w:trHeight w:val="89"/>
        </w:trPr>
        <w:tc>
          <w:tcPr>
            <w:tcW w:w="11902" w:type="dxa"/>
            <w:vMerge/>
          </w:tcPr>
          <w:p w14:paraId="0D341CB6" w14:textId="77777777" w:rsidR="00FE5D56" w:rsidRPr="00636E97"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33E38C7" w14:textId="77777777" w:rsidR="00FE5D56" w:rsidRPr="00CA2068" w:rsidRDefault="004E26EF" w:rsidP="00851E79">
            <w:pPr>
              <w:tabs>
                <w:tab w:val="left" w:pos="603"/>
              </w:tabs>
              <w:rPr>
                <w:rFonts w:ascii="Times New Roman" w:hAnsi="Times New Roman" w:cs="Times New Roman"/>
                <w:bCs/>
                <w:color w:val="000000" w:themeColor="text1"/>
                <w:sz w:val="28"/>
                <w:szCs w:val="28"/>
                <w:lang w:eastAsia="uk-UA"/>
              </w:rPr>
            </w:pPr>
            <w:hyperlink w:anchor="ЮрОсобаНерезРекв0107" w:history="1">
              <w:r w:rsidR="00851E79" w:rsidRPr="00636E97">
                <w:rPr>
                  <w:rStyle w:val="a5"/>
                  <w:rFonts w:ascii="Times New Roman" w:hAnsi="Times New Roman" w:cs="Times New Roman"/>
                  <w:bCs/>
                  <w:color w:val="000000" w:themeColor="text1"/>
                  <w:sz w:val="28"/>
                  <w:szCs w:val="28"/>
                  <w:lang w:val="en-US" w:eastAsia="uk-UA"/>
                </w:rPr>
                <w:t>ID</w:t>
              </w:r>
              <w:r w:rsidR="00851E79" w:rsidRPr="00636E97">
                <w:rPr>
                  <w:rStyle w:val="a5"/>
                  <w:rFonts w:ascii="Times New Roman" w:hAnsi="Times New Roman" w:cs="Times New Roman"/>
                  <w:bCs/>
                  <w:color w:val="000000" w:themeColor="text1"/>
                  <w:sz w:val="28"/>
                  <w:szCs w:val="28"/>
                  <w:lang w:val="ru-RU" w:eastAsia="uk-UA"/>
                </w:rPr>
                <w:t>37.</w:t>
              </w:r>
              <w:r w:rsidR="00501ED1" w:rsidRPr="00636E97">
                <w:rPr>
                  <w:rStyle w:val="a5"/>
                  <w:rFonts w:ascii="Times New Roman" w:hAnsi="Times New Roman" w:cs="Times New Roman"/>
                  <w:bCs/>
                  <w:color w:val="000000" w:themeColor="text1"/>
                  <w:sz w:val="28"/>
                  <w:szCs w:val="28"/>
                  <w:lang w:val="ru-RU" w:eastAsia="uk-UA"/>
                </w:rPr>
                <w:t>Юридична особа – нерезидент (non_res_entity)</w:t>
              </w:r>
            </w:hyperlink>
          </w:p>
        </w:tc>
      </w:tr>
    </w:tbl>
    <w:p w14:paraId="2E332D3B" w14:textId="77777777" w:rsidR="0032649D" w:rsidRPr="00636E97" w:rsidRDefault="0032649D" w:rsidP="00693853">
      <w:pPr>
        <w:spacing w:after="0" w:line="240" w:lineRule="auto"/>
        <w:ind w:firstLine="709"/>
        <w:jc w:val="center"/>
        <w:rPr>
          <w:rFonts w:ascii="Times New Roman" w:hAnsi="Times New Roman" w:cs="Times New Roman"/>
          <w:b/>
          <w:bCs/>
          <w:color w:val="000000" w:themeColor="text1"/>
          <w:sz w:val="28"/>
          <w:szCs w:val="28"/>
          <w:lang w:eastAsia="uk-UA"/>
        </w:rPr>
      </w:pPr>
      <w:bookmarkStart w:id="177" w:name="Додаток0109"/>
    </w:p>
    <w:p w14:paraId="7C5AEB79" w14:textId="77777777" w:rsidR="0032649D" w:rsidRPr="00636E97" w:rsidRDefault="004E26EF" w:rsidP="0032649D">
      <w:pPr>
        <w:rPr>
          <w:color w:val="000000" w:themeColor="text1"/>
        </w:rPr>
      </w:pPr>
      <w:hyperlink w:anchor="Зміст" w:history="1">
        <w:r w:rsidR="0032649D" w:rsidRPr="00636E97">
          <w:rPr>
            <w:rStyle w:val="a5"/>
            <w:rFonts w:ascii="Times New Roman" w:hAnsi="Times New Roman" w:cs="Times New Roman"/>
            <w:b/>
            <w:color w:val="000000" w:themeColor="text1"/>
            <w:sz w:val="28"/>
            <w:szCs w:val="28"/>
            <w:lang w:val="ru-RU"/>
          </w:rPr>
          <w:t>Повернутись до зм</w:t>
        </w:r>
        <w:r w:rsidR="0032649D" w:rsidRPr="00636E97">
          <w:rPr>
            <w:rStyle w:val="a5"/>
            <w:rFonts w:ascii="Times New Roman" w:hAnsi="Times New Roman" w:cs="Times New Roman"/>
            <w:b/>
            <w:color w:val="000000" w:themeColor="text1"/>
            <w:sz w:val="28"/>
            <w:szCs w:val="28"/>
          </w:rPr>
          <w:t>істу Правил</w:t>
        </w:r>
      </w:hyperlink>
    </w:p>
    <w:p w14:paraId="47088641" w14:textId="77777777" w:rsidR="005F0A31" w:rsidRPr="00636E97" w:rsidRDefault="004E26EF">
      <w:pPr>
        <w:spacing w:after="0" w:line="240" w:lineRule="auto"/>
        <w:rPr>
          <w:rStyle w:val="a5"/>
          <w:rFonts w:ascii="Times New Roman" w:hAnsi="Times New Roman" w:cs="Times New Roman"/>
          <w:b/>
          <w:color w:val="000000" w:themeColor="text1"/>
          <w:sz w:val="28"/>
          <w:szCs w:val="28"/>
        </w:rPr>
      </w:pPr>
      <w:hyperlink w:anchor="ЗагальніВимоги" w:history="1">
        <w:r w:rsidR="0032649D"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2D134AD9" w14:textId="77777777" w:rsidR="005F0A31" w:rsidRPr="00636E97" w:rsidRDefault="005F0A31">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582B3B80" w14:textId="77777777" w:rsidR="00142352" w:rsidRPr="00636E97"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8" w:name="_Toc222398685"/>
      <w:r w:rsidRPr="00CA2068">
        <w:rPr>
          <w:rFonts w:ascii="Times New Roman" w:hAnsi="Times New Roman" w:cs="Times New Roman"/>
          <w:b/>
          <w:bCs/>
          <w:color w:val="000000" w:themeColor="text1"/>
          <w:sz w:val="28"/>
          <w:szCs w:val="28"/>
          <w:lang w:eastAsia="uk-UA"/>
        </w:rPr>
        <w:t>Додаток 1</w:t>
      </w:r>
      <w:r w:rsidR="00142352" w:rsidRPr="00636E97">
        <w:rPr>
          <w:rFonts w:ascii="Times New Roman" w:hAnsi="Times New Roman" w:cs="Times New Roman"/>
          <w:b/>
          <w:bCs/>
          <w:color w:val="000000" w:themeColor="text1"/>
          <w:sz w:val="28"/>
          <w:szCs w:val="28"/>
          <w:lang w:eastAsia="uk-UA"/>
        </w:rPr>
        <w:t>.</w:t>
      </w:r>
      <w:r w:rsidR="0028601D" w:rsidRPr="00636E97">
        <w:rPr>
          <w:rFonts w:ascii="Times New Roman" w:hAnsi="Times New Roman" w:cs="Times New Roman"/>
          <w:b/>
          <w:bCs/>
          <w:color w:val="000000" w:themeColor="text1"/>
          <w:sz w:val="28"/>
          <w:szCs w:val="28"/>
          <w:lang w:eastAsia="uk-UA"/>
        </w:rPr>
        <w:t>11</w:t>
      </w:r>
      <w:r w:rsidR="00142352" w:rsidRPr="00636E97">
        <w:rPr>
          <w:rFonts w:ascii="Times New Roman" w:hAnsi="Times New Roman" w:cs="Times New Roman"/>
          <w:b/>
          <w:bCs/>
          <w:color w:val="000000" w:themeColor="text1"/>
          <w:sz w:val="28"/>
          <w:szCs w:val="28"/>
          <w:lang w:eastAsia="uk-UA"/>
        </w:rPr>
        <w:t>. Реквізит:</w:t>
      </w:r>
      <w:r w:rsidR="00142352" w:rsidRPr="00636E97">
        <w:rPr>
          <w:rFonts w:ascii="Times New Roman" w:hAnsi="Times New Roman" w:cs="Times New Roman"/>
          <w:b/>
          <w:color w:val="000000" w:themeColor="text1"/>
          <w:sz w:val="28"/>
          <w:szCs w:val="28"/>
        </w:rPr>
        <w:t xml:space="preserve"> </w:t>
      </w:r>
      <w:r w:rsidR="002A08FB" w:rsidRPr="00636E97">
        <w:rPr>
          <w:rFonts w:ascii="Times New Roman" w:hAnsi="Times New Roman" w:cs="Times New Roman"/>
          <w:b/>
          <w:color w:val="000000" w:themeColor="text1"/>
          <w:sz w:val="28"/>
          <w:szCs w:val="28"/>
        </w:rPr>
        <w:t>Скорочене найменування юридичної особи</w:t>
      </w:r>
      <w:r w:rsidR="00142352" w:rsidRPr="00636E97">
        <w:rPr>
          <w:rFonts w:ascii="Times New Roman" w:hAnsi="Times New Roman" w:cs="Times New Roman"/>
          <w:b/>
          <w:color w:val="000000" w:themeColor="text1"/>
          <w:sz w:val="28"/>
          <w:szCs w:val="28"/>
        </w:rPr>
        <w:t xml:space="preserve"> (</w:t>
      </w:r>
      <w:r w:rsidR="00BC4343" w:rsidRPr="00636E97">
        <w:rPr>
          <w:rFonts w:ascii="Times New Roman" w:hAnsi="Times New Roman" w:cs="Times New Roman"/>
          <w:b/>
          <w:color w:val="000000" w:themeColor="text1"/>
          <w:sz w:val="28"/>
          <w:szCs w:val="28"/>
        </w:rPr>
        <w:t>short_name_entity</w:t>
      </w:r>
      <w:r w:rsidR="00142352" w:rsidRPr="00636E97">
        <w:rPr>
          <w:rFonts w:ascii="Times New Roman" w:hAnsi="Times New Roman" w:cs="Times New Roman"/>
          <w:b/>
          <w:color w:val="000000" w:themeColor="text1"/>
          <w:sz w:val="28"/>
          <w:szCs w:val="28"/>
          <w:lang w:eastAsia="uk-UA"/>
        </w:rPr>
        <w:t xml:space="preserve">, </w:t>
      </w:r>
      <w:r w:rsidR="00B82736" w:rsidRPr="00636E97">
        <w:rPr>
          <w:rFonts w:ascii="Times New Roman" w:eastAsia="Calibri" w:hAnsi="Times New Roman" w:cs="Times New Roman"/>
          <w:b/>
          <w:color w:val="000000" w:themeColor="text1"/>
          <w:sz w:val="28"/>
          <w:szCs w:val="28"/>
          <w:lang w:eastAsia="uk-UA"/>
        </w:rPr>
        <w:t>ID</w:t>
      </w:r>
      <w:r w:rsidR="00142352" w:rsidRPr="00636E97">
        <w:rPr>
          <w:rFonts w:ascii="Times New Roman" w:hAnsi="Times New Roman" w:cs="Times New Roman"/>
          <w:b/>
          <w:color w:val="000000" w:themeColor="text1"/>
          <w:sz w:val="28"/>
          <w:szCs w:val="28"/>
          <w:lang w:eastAsia="uk-UA"/>
        </w:rPr>
        <w:t>0</w:t>
      </w:r>
      <w:r w:rsidR="00F575E9" w:rsidRPr="00636E97">
        <w:rPr>
          <w:rFonts w:ascii="Times New Roman" w:hAnsi="Times New Roman" w:cs="Times New Roman"/>
          <w:b/>
          <w:color w:val="000000" w:themeColor="text1"/>
          <w:sz w:val="28"/>
          <w:szCs w:val="28"/>
          <w:lang w:eastAsia="uk-UA"/>
        </w:rPr>
        <w:t>10</w:t>
      </w:r>
      <w:r w:rsidR="002A08FB" w:rsidRPr="00636E97">
        <w:rPr>
          <w:rFonts w:ascii="Times New Roman" w:hAnsi="Times New Roman" w:cs="Times New Roman"/>
          <w:b/>
          <w:color w:val="000000" w:themeColor="text1"/>
          <w:sz w:val="28"/>
          <w:szCs w:val="28"/>
          <w:lang w:eastAsia="uk-UA"/>
        </w:rPr>
        <w:t>9</w:t>
      </w:r>
      <w:r w:rsidR="00142352" w:rsidRPr="00636E97">
        <w:rPr>
          <w:rFonts w:ascii="Times New Roman" w:hAnsi="Times New Roman" w:cs="Times New Roman"/>
          <w:b/>
          <w:color w:val="000000" w:themeColor="text1"/>
          <w:sz w:val="28"/>
          <w:szCs w:val="28"/>
          <w:lang w:eastAsia="uk-UA"/>
        </w:rPr>
        <w:t>)</w:t>
      </w:r>
      <w:bookmarkEnd w:id="178"/>
    </w:p>
    <w:bookmarkEnd w:id="177"/>
    <w:p w14:paraId="0D968115" w14:textId="77777777" w:rsidR="00142352" w:rsidRPr="00636E97"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a6"/>
        <w:tblW w:w="15163" w:type="dxa"/>
        <w:tblLook w:val="04A0" w:firstRow="1" w:lastRow="0" w:firstColumn="1" w:lastColumn="0" w:noHBand="0" w:noVBand="1"/>
      </w:tblPr>
      <w:tblGrid>
        <w:gridCol w:w="11902"/>
        <w:gridCol w:w="3261"/>
      </w:tblGrid>
      <w:tr w:rsidR="00301405" w:rsidRPr="00636E97" w14:paraId="44CF42A9" w14:textId="77777777" w:rsidTr="00F276B5">
        <w:tc>
          <w:tcPr>
            <w:tcW w:w="11902" w:type="dxa"/>
          </w:tcPr>
          <w:p w14:paraId="61E2C577"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53BE40F8"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5E3D1BB1" w14:textId="77777777" w:rsidR="006D477F" w:rsidRPr="00636E97" w:rsidRDefault="006D477F" w:rsidP="00693853">
      <w:pPr>
        <w:spacing w:after="0" w:line="240" w:lineRule="auto"/>
        <w:rPr>
          <w:rFonts w:ascii="Times New Roman" w:hAnsi="Times New Roman" w:cs="Times New Roman"/>
          <w:color w:val="000000" w:themeColor="text1"/>
          <w:sz w:val="2"/>
          <w:szCs w:val="2"/>
        </w:rPr>
      </w:pPr>
    </w:p>
    <w:tbl>
      <w:tblPr>
        <w:tblStyle w:val="a6"/>
        <w:tblW w:w="15163" w:type="dxa"/>
        <w:tblLook w:val="04A0" w:firstRow="1" w:lastRow="0" w:firstColumn="1" w:lastColumn="0" w:noHBand="0" w:noVBand="1"/>
      </w:tblPr>
      <w:tblGrid>
        <w:gridCol w:w="11902"/>
        <w:gridCol w:w="3261"/>
      </w:tblGrid>
      <w:tr w:rsidR="00CA2068" w:rsidRPr="00636E97" w14:paraId="1E91A08C" w14:textId="77777777" w:rsidTr="00693853">
        <w:trPr>
          <w:trHeight w:val="92"/>
          <w:tblHeader/>
        </w:trPr>
        <w:tc>
          <w:tcPr>
            <w:tcW w:w="11902" w:type="dxa"/>
          </w:tcPr>
          <w:p w14:paraId="695C4E62" w14:textId="77777777" w:rsidR="006D477F" w:rsidRPr="00636E97" w:rsidRDefault="006D477F"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1537F3D3" w14:textId="77777777" w:rsidR="006D477F" w:rsidRPr="00636E97" w:rsidRDefault="006D477F"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375D0552" w14:textId="77777777" w:rsidTr="00F276B5">
        <w:trPr>
          <w:trHeight w:val="92"/>
        </w:trPr>
        <w:tc>
          <w:tcPr>
            <w:tcW w:w="11902" w:type="dxa"/>
            <w:vMerge w:val="restart"/>
          </w:tcPr>
          <w:p w14:paraId="53C8EBDB" w14:textId="77777777" w:rsidR="0020015C" w:rsidRPr="00636E97" w:rsidRDefault="002C71D1"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скороченого найменування особи, яке зазначене в установчих (реєстраційних) документах.</w:t>
            </w:r>
          </w:p>
        </w:tc>
        <w:tc>
          <w:tcPr>
            <w:tcW w:w="3261" w:type="dxa"/>
            <w:vAlign w:val="center"/>
          </w:tcPr>
          <w:p w14:paraId="5E0D17F5" w14:textId="77777777" w:rsidR="0020015C" w:rsidRPr="00CA2068" w:rsidRDefault="004E26EF" w:rsidP="00F35B42">
            <w:pPr>
              <w:jc w:val="both"/>
              <w:rPr>
                <w:rFonts w:ascii="Times New Roman" w:hAnsi="Times New Roman" w:cs="Times New Roman"/>
                <w:bCs/>
                <w:color w:val="000000" w:themeColor="text1"/>
                <w:sz w:val="28"/>
                <w:szCs w:val="28"/>
                <w:lang w:eastAsia="uk-UA"/>
              </w:rPr>
            </w:pPr>
            <w:hyperlink w:anchor="ЮрОсобаСкорочРекв0109" w:history="1">
              <w:r w:rsidR="00851E79" w:rsidRPr="00636E97">
                <w:rPr>
                  <w:rStyle w:val="a5"/>
                  <w:rFonts w:ascii="Times New Roman" w:hAnsi="Times New Roman" w:cs="Times New Roman"/>
                  <w:color w:val="000000" w:themeColor="text1"/>
                  <w:sz w:val="28"/>
                  <w:szCs w:val="28"/>
                  <w:lang w:val="en-US"/>
                </w:rPr>
                <w:t>ID</w:t>
              </w:r>
              <w:r w:rsidR="00851E79" w:rsidRPr="00636E97">
                <w:rPr>
                  <w:rStyle w:val="a5"/>
                  <w:rFonts w:ascii="Times New Roman" w:hAnsi="Times New Roman" w:cs="Times New Roman"/>
                  <w:color w:val="000000" w:themeColor="text1"/>
                  <w:sz w:val="28"/>
                  <w:szCs w:val="28"/>
                </w:rPr>
                <w:t>31.Ю</w:t>
              </w:r>
              <w:r w:rsidR="0020015C" w:rsidRPr="00636E97">
                <w:rPr>
                  <w:rStyle w:val="a5"/>
                  <w:rFonts w:ascii="Times New Roman" w:hAnsi="Times New Roman" w:cs="Times New Roman"/>
                  <w:color w:val="000000" w:themeColor="text1"/>
                  <w:sz w:val="28"/>
                  <w:szCs w:val="28"/>
                </w:rPr>
                <w:t>ридична особа (скорочені відомості) (entity_short)</w:t>
              </w:r>
            </w:hyperlink>
          </w:p>
        </w:tc>
      </w:tr>
      <w:tr w:rsidR="00CA2068" w:rsidRPr="00636E97" w14:paraId="67A11BC2" w14:textId="77777777" w:rsidTr="00F276B5">
        <w:trPr>
          <w:trHeight w:val="89"/>
        </w:trPr>
        <w:tc>
          <w:tcPr>
            <w:tcW w:w="11902" w:type="dxa"/>
            <w:vMerge/>
          </w:tcPr>
          <w:p w14:paraId="06A1E32C" w14:textId="77777777" w:rsidR="00FE5D56" w:rsidRPr="00636E97"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B94D44C" w14:textId="77777777" w:rsidR="00FE5D56" w:rsidRPr="00CA2068" w:rsidRDefault="004E26EF" w:rsidP="00F35B42">
            <w:pPr>
              <w:tabs>
                <w:tab w:val="left" w:pos="603"/>
              </w:tabs>
              <w:rPr>
                <w:rFonts w:ascii="Times New Roman" w:hAnsi="Times New Roman" w:cs="Times New Roman"/>
                <w:bCs/>
                <w:color w:val="000000" w:themeColor="text1"/>
                <w:sz w:val="28"/>
                <w:szCs w:val="28"/>
                <w:lang w:eastAsia="uk-UA"/>
              </w:rPr>
            </w:pPr>
            <w:hyperlink w:anchor="ЮрОсобаРезидентРекв0109" w:history="1">
              <w:r w:rsidR="00851E79" w:rsidRPr="00636E97">
                <w:rPr>
                  <w:rStyle w:val="a5"/>
                  <w:rFonts w:ascii="Times New Roman" w:hAnsi="Times New Roman" w:cs="Times New Roman"/>
                  <w:bCs/>
                  <w:color w:val="000000" w:themeColor="text1"/>
                  <w:sz w:val="28"/>
                  <w:szCs w:val="28"/>
                  <w:lang w:val="en-US" w:eastAsia="uk-UA"/>
                </w:rPr>
                <w:t>ID</w:t>
              </w:r>
              <w:r w:rsidR="00851E79" w:rsidRPr="00636E97">
                <w:rPr>
                  <w:rStyle w:val="a5"/>
                  <w:rFonts w:ascii="Times New Roman" w:hAnsi="Times New Roman" w:cs="Times New Roman"/>
                  <w:bCs/>
                  <w:color w:val="000000" w:themeColor="text1"/>
                  <w:sz w:val="28"/>
                  <w:szCs w:val="28"/>
                  <w:lang w:val="ru-RU" w:eastAsia="uk-UA"/>
                </w:rPr>
                <w:t>35</w:t>
              </w:r>
              <w:r w:rsidR="00F35B42" w:rsidRPr="00636E97">
                <w:rPr>
                  <w:rStyle w:val="a5"/>
                  <w:rFonts w:ascii="Times New Roman" w:hAnsi="Times New Roman" w:cs="Times New Roman"/>
                  <w:bCs/>
                  <w:color w:val="000000" w:themeColor="text1"/>
                  <w:sz w:val="28"/>
                  <w:szCs w:val="28"/>
                  <w:lang w:val="ru-RU" w:eastAsia="uk-UA"/>
                </w:rPr>
                <w:t>.</w:t>
              </w:r>
              <w:r w:rsidR="005772C4" w:rsidRPr="00636E97">
                <w:rPr>
                  <w:rStyle w:val="a5"/>
                  <w:rFonts w:ascii="Times New Roman" w:hAnsi="Times New Roman" w:cs="Times New Roman"/>
                  <w:bCs/>
                  <w:color w:val="000000" w:themeColor="text1"/>
                  <w:sz w:val="28"/>
                  <w:szCs w:val="28"/>
                  <w:lang w:val="ru-RU" w:eastAsia="uk-UA"/>
                </w:rPr>
                <w:t>Юридична особа – резидент (entity)</w:t>
              </w:r>
            </w:hyperlink>
          </w:p>
        </w:tc>
      </w:tr>
      <w:tr w:rsidR="00CA2068" w:rsidRPr="00636E97" w14:paraId="324CC4DB" w14:textId="77777777" w:rsidTr="00F276B5">
        <w:trPr>
          <w:trHeight w:val="89"/>
        </w:trPr>
        <w:tc>
          <w:tcPr>
            <w:tcW w:w="11902" w:type="dxa"/>
            <w:vMerge/>
          </w:tcPr>
          <w:p w14:paraId="2AB2CB80" w14:textId="77777777" w:rsidR="00FE5D56" w:rsidRPr="00636E97" w:rsidRDefault="00FE5D56"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835C82A" w14:textId="77777777" w:rsidR="00FE5D56" w:rsidRPr="00CA2068" w:rsidRDefault="004E26EF" w:rsidP="00F35B42">
            <w:pPr>
              <w:tabs>
                <w:tab w:val="left" w:pos="603"/>
              </w:tabs>
              <w:rPr>
                <w:rFonts w:ascii="Times New Roman" w:hAnsi="Times New Roman" w:cs="Times New Roman"/>
                <w:b/>
                <w:bCs/>
                <w:color w:val="000000" w:themeColor="text1"/>
                <w:sz w:val="28"/>
                <w:szCs w:val="28"/>
                <w:lang w:eastAsia="uk-UA"/>
              </w:rPr>
            </w:pPr>
            <w:hyperlink w:anchor="ЮрОсобаНерезРекв0109" w:history="1">
              <w:r w:rsidR="00851E79" w:rsidRPr="00636E97">
                <w:rPr>
                  <w:rStyle w:val="a5"/>
                  <w:rFonts w:ascii="Times New Roman" w:hAnsi="Times New Roman" w:cs="Times New Roman"/>
                  <w:bCs/>
                  <w:color w:val="000000" w:themeColor="text1"/>
                  <w:sz w:val="28"/>
                  <w:szCs w:val="28"/>
                  <w:lang w:val="en-US" w:eastAsia="uk-UA"/>
                </w:rPr>
                <w:t>ID</w:t>
              </w:r>
              <w:r w:rsidR="00851E79" w:rsidRPr="00636E97">
                <w:rPr>
                  <w:rStyle w:val="a5"/>
                  <w:rFonts w:ascii="Times New Roman" w:hAnsi="Times New Roman" w:cs="Times New Roman"/>
                  <w:bCs/>
                  <w:color w:val="000000" w:themeColor="text1"/>
                  <w:sz w:val="28"/>
                  <w:szCs w:val="28"/>
                  <w:lang w:val="ru-RU" w:eastAsia="uk-UA"/>
                </w:rPr>
                <w:t>37</w:t>
              </w:r>
              <w:r w:rsidR="00F35B42" w:rsidRPr="00636E97">
                <w:rPr>
                  <w:rStyle w:val="a5"/>
                  <w:rFonts w:ascii="Times New Roman" w:hAnsi="Times New Roman" w:cs="Times New Roman"/>
                  <w:bCs/>
                  <w:color w:val="000000" w:themeColor="text1"/>
                  <w:sz w:val="28"/>
                  <w:szCs w:val="28"/>
                  <w:lang w:val="ru-RU" w:eastAsia="uk-UA"/>
                </w:rPr>
                <w:t>.</w:t>
              </w:r>
              <w:r w:rsidR="00501ED1" w:rsidRPr="00636E97">
                <w:rPr>
                  <w:rStyle w:val="a5"/>
                  <w:rFonts w:ascii="Times New Roman" w:hAnsi="Times New Roman" w:cs="Times New Roman"/>
                  <w:bCs/>
                  <w:color w:val="000000" w:themeColor="text1"/>
                  <w:sz w:val="28"/>
                  <w:szCs w:val="28"/>
                  <w:lang w:val="ru-RU" w:eastAsia="uk-UA"/>
                </w:rPr>
                <w:t>Юридична особа – нерезидент (non_res_entity)</w:t>
              </w:r>
            </w:hyperlink>
          </w:p>
        </w:tc>
      </w:tr>
    </w:tbl>
    <w:p w14:paraId="4628D7FB" w14:textId="77777777" w:rsidR="00154ED6" w:rsidRPr="00636E97" w:rsidRDefault="00154ED6" w:rsidP="004749D2">
      <w:pPr>
        <w:spacing w:after="0" w:line="240" w:lineRule="auto"/>
        <w:ind w:firstLine="709"/>
        <w:jc w:val="center"/>
        <w:rPr>
          <w:rFonts w:ascii="Times New Roman" w:hAnsi="Times New Roman" w:cs="Times New Roman"/>
          <w:b/>
          <w:color w:val="000000" w:themeColor="text1"/>
          <w:sz w:val="28"/>
          <w:szCs w:val="28"/>
          <w:lang w:eastAsia="uk-UA"/>
        </w:rPr>
      </w:pPr>
    </w:p>
    <w:p w14:paraId="27F28A88" w14:textId="77777777" w:rsidR="00953553" w:rsidRPr="00636E97" w:rsidRDefault="004E26EF" w:rsidP="00953553">
      <w:pPr>
        <w:rPr>
          <w:color w:val="000000" w:themeColor="text1"/>
        </w:rPr>
      </w:pPr>
      <w:hyperlink w:anchor="Зміст" w:history="1">
        <w:r w:rsidR="00953553" w:rsidRPr="00636E97">
          <w:rPr>
            <w:rStyle w:val="a5"/>
            <w:rFonts w:ascii="Times New Roman" w:hAnsi="Times New Roman" w:cs="Times New Roman"/>
            <w:b/>
            <w:color w:val="000000" w:themeColor="text1"/>
            <w:sz w:val="28"/>
            <w:szCs w:val="28"/>
            <w:lang w:val="ru-RU"/>
          </w:rPr>
          <w:t>Повернутись до зм</w:t>
        </w:r>
        <w:r w:rsidR="00953553" w:rsidRPr="00636E97">
          <w:rPr>
            <w:rStyle w:val="a5"/>
            <w:rFonts w:ascii="Times New Roman" w:hAnsi="Times New Roman" w:cs="Times New Roman"/>
            <w:b/>
            <w:color w:val="000000" w:themeColor="text1"/>
            <w:sz w:val="28"/>
            <w:szCs w:val="28"/>
          </w:rPr>
          <w:t>істу Правил</w:t>
        </w:r>
      </w:hyperlink>
    </w:p>
    <w:p w14:paraId="1EB94EC9" w14:textId="77777777" w:rsidR="00CB1FF3" w:rsidRPr="00636E97" w:rsidRDefault="004E26EF">
      <w:pPr>
        <w:spacing w:after="0" w:line="240" w:lineRule="auto"/>
        <w:rPr>
          <w:rStyle w:val="a5"/>
          <w:rFonts w:ascii="Times New Roman" w:hAnsi="Times New Roman" w:cs="Times New Roman"/>
          <w:b/>
          <w:color w:val="000000" w:themeColor="text1"/>
          <w:sz w:val="28"/>
          <w:szCs w:val="28"/>
        </w:rPr>
      </w:pPr>
      <w:hyperlink w:anchor="ЗагальніВимоги" w:history="1">
        <w:r w:rsidR="00953553"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46104485" w14:textId="77777777" w:rsidR="00CB1FF3" w:rsidRPr="00636E97" w:rsidRDefault="00CB1FF3">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79217170" w14:textId="77777777" w:rsidR="00FA0623" w:rsidRPr="00636E97"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79" w:name="_Toc222398686"/>
      <w:bookmarkStart w:id="180" w:name="Додаток0117"/>
      <w:r w:rsidRPr="00CA2068">
        <w:rPr>
          <w:rFonts w:ascii="Times New Roman" w:hAnsi="Times New Roman" w:cs="Times New Roman"/>
          <w:b/>
          <w:bCs/>
          <w:color w:val="000000" w:themeColor="text1"/>
          <w:sz w:val="28"/>
          <w:szCs w:val="28"/>
          <w:lang w:eastAsia="uk-UA"/>
        </w:rPr>
        <w:t>Додаток 1</w:t>
      </w:r>
      <w:r w:rsidR="00FA0623" w:rsidRPr="00636E97">
        <w:rPr>
          <w:rFonts w:ascii="Times New Roman" w:hAnsi="Times New Roman" w:cs="Times New Roman"/>
          <w:b/>
          <w:bCs/>
          <w:color w:val="000000" w:themeColor="text1"/>
          <w:sz w:val="28"/>
          <w:szCs w:val="28"/>
          <w:lang w:eastAsia="uk-UA"/>
        </w:rPr>
        <w:t>.</w:t>
      </w:r>
      <w:r w:rsidR="00B979FA" w:rsidRPr="00636E97">
        <w:rPr>
          <w:rFonts w:ascii="Times New Roman" w:hAnsi="Times New Roman" w:cs="Times New Roman"/>
          <w:b/>
          <w:bCs/>
          <w:color w:val="000000" w:themeColor="text1"/>
          <w:sz w:val="28"/>
          <w:szCs w:val="28"/>
          <w:lang w:eastAsia="uk-UA"/>
        </w:rPr>
        <w:t>12</w:t>
      </w:r>
      <w:r w:rsidR="00FA0623" w:rsidRPr="00636E97">
        <w:rPr>
          <w:rFonts w:ascii="Times New Roman" w:hAnsi="Times New Roman" w:cs="Times New Roman"/>
          <w:b/>
          <w:bCs/>
          <w:color w:val="000000" w:themeColor="text1"/>
          <w:sz w:val="28"/>
          <w:szCs w:val="28"/>
          <w:lang w:eastAsia="uk-UA"/>
        </w:rPr>
        <w:t>. Реквізит:</w:t>
      </w:r>
      <w:r w:rsidR="00FA0623" w:rsidRPr="00636E97">
        <w:rPr>
          <w:rFonts w:ascii="Times New Roman" w:hAnsi="Times New Roman" w:cs="Times New Roman"/>
          <w:b/>
          <w:color w:val="000000" w:themeColor="text1"/>
          <w:sz w:val="28"/>
          <w:szCs w:val="28"/>
        </w:rPr>
        <w:t xml:space="preserve"> </w:t>
      </w:r>
      <w:r w:rsidR="003D792D" w:rsidRPr="00636E97">
        <w:rPr>
          <w:rFonts w:ascii="Times New Roman" w:hAnsi="Times New Roman" w:cs="Times New Roman"/>
          <w:b/>
          <w:color w:val="000000" w:themeColor="text1"/>
          <w:sz w:val="28"/>
          <w:szCs w:val="28"/>
        </w:rPr>
        <w:t xml:space="preserve">Вид економічної діяльності особи визначений на підставі даних Єдиного державного реєстру юридичних осіб, фізичних осіб-підприємців та громадських формувань </w:t>
      </w:r>
      <w:r w:rsidR="00FA0623" w:rsidRPr="00636E97">
        <w:rPr>
          <w:rFonts w:ascii="Times New Roman" w:hAnsi="Times New Roman" w:cs="Times New Roman"/>
          <w:b/>
          <w:color w:val="000000" w:themeColor="text1"/>
          <w:sz w:val="28"/>
          <w:szCs w:val="28"/>
        </w:rPr>
        <w:t>(</w:t>
      </w:r>
      <w:r w:rsidR="003D792D" w:rsidRPr="00636E97">
        <w:rPr>
          <w:rFonts w:ascii="Times New Roman" w:hAnsi="Times New Roman" w:cs="Times New Roman"/>
          <w:b/>
          <w:color w:val="000000" w:themeColor="text1"/>
          <w:sz w:val="28"/>
          <w:szCs w:val="28"/>
        </w:rPr>
        <w:t>k110_activity_type_reg</w:t>
      </w:r>
      <w:r w:rsidR="00FA0623" w:rsidRPr="00636E97">
        <w:rPr>
          <w:rFonts w:ascii="Times New Roman" w:hAnsi="Times New Roman" w:cs="Times New Roman"/>
          <w:b/>
          <w:color w:val="000000" w:themeColor="text1"/>
          <w:sz w:val="28"/>
          <w:szCs w:val="28"/>
          <w:lang w:eastAsia="uk-UA"/>
        </w:rPr>
        <w:t xml:space="preserve">, </w:t>
      </w:r>
      <w:r w:rsidR="00F26B58" w:rsidRPr="00636E97">
        <w:rPr>
          <w:rFonts w:ascii="Times New Roman" w:eastAsia="Calibri" w:hAnsi="Times New Roman" w:cs="Times New Roman"/>
          <w:b/>
          <w:color w:val="000000" w:themeColor="text1"/>
          <w:sz w:val="28"/>
          <w:szCs w:val="28"/>
          <w:lang w:eastAsia="uk-UA"/>
        </w:rPr>
        <w:t>ID</w:t>
      </w:r>
      <w:r w:rsidR="00FA0623" w:rsidRPr="00636E97">
        <w:rPr>
          <w:rFonts w:ascii="Times New Roman" w:hAnsi="Times New Roman" w:cs="Times New Roman"/>
          <w:b/>
          <w:color w:val="000000" w:themeColor="text1"/>
          <w:sz w:val="28"/>
          <w:szCs w:val="28"/>
          <w:lang w:eastAsia="uk-UA"/>
        </w:rPr>
        <w:t>0117)</w:t>
      </w:r>
      <w:bookmarkEnd w:id="179"/>
    </w:p>
    <w:bookmarkEnd w:id="180"/>
    <w:p w14:paraId="1309CEB3" w14:textId="77777777" w:rsidR="00FA0623" w:rsidRPr="00636E97" w:rsidRDefault="00FA0623"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14:paraId="110CDFA2" w14:textId="77777777" w:rsidTr="00815618">
        <w:tc>
          <w:tcPr>
            <w:tcW w:w="11902" w:type="dxa"/>
          </w:tcPr>
          <w:p w14:paraId="7A4B69FD" w14:textId="77777777" w:rsidR="00FA0623" w:rsidRPr="00636E97" w:rsidRDefault="00FA0623"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A2DFB42" w14:textId="77777777" w:rsidR="00FA0623" w:rsidRPr="00636E97" w:rsidRDefault="00FA0623"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35EBF65C" w14:textId="77777777" w:rsidR="00956E77" w:rsidRPr="00636E97" w:rsidRDefault="00956E77"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4B35AB62" w14:textId="77777777" w:rsidTr="00815618">
        <w:trPr>
          <w:trHeight w:val="92"/>
        </w:trPr>
        <w:tc>
          <w:tcPr>
            <w:tcW w:w="11902" w:type="dxa"/>
          </w:tcPr>
          <w:p w14:paraId="3856FD37" w14:textId="77777777" w:rsidR="00956E77" w:rsidRPr="00636E97" w:rsidRDefault="00956E77" w:rsidP="00693853">
            <w:pPr>
              <w:autoSpaceDE w:val="0"/>
              <w:autoSpaceDN w:val="0"/>
              <w:adjustRightInd w:val="0"/>
              <w:jc w:val="center"/>
              <w:rPr>
                <w:rFonts w:ascii="Times New Roman" w:hAnsi="Times New Roman" w:cs="Times New Roman"/>
                <w:color w:val="000000" w:themeColor="text1"/>
                <w:sz w:val="28"/>
                <w:szCs w:val="28"/>
              </w:rPr>
            </w:pPr>
            <w:r w:rsidRPr="00CA2068">
              <w:rPr>
                <w:rFonts w:ascii="Times New Roman" w:hAnsi="Times New Roman" w:cs="Times New Roman"/>
                <w:color w:val="000000" w:themeColor="text1"/>
                <w:sz w:val="28"/>
                <w:szCs w:val="28"/>
              </w:rPr>
              <w:t>1</w:t>
            </w:r>
          </w:p>
        </w:tc>
        <w:tc>
          <w:tcPr>
            <w:tcW w:w="3261" w:type="dxa"/>
            <w:vAlign w:val="center"/>
          </w:tcPr>
          <w:p w14:paraId="7C3CFFFE" w14:textId="77777777" w:rsidR="00956E77" w:rsidRPr="00636E97" w:rsidRDefault="00956E77" w:rsidP="00693853">
            <w:pPr>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w:t>
            </w:r>
          </w:p>
        </w:tc>
      </w:tr>
      <w:tr w:rsidR="00CA2068" w:rsidRPr="00636E97" w14:paraId="6049526C" w14:textId="77777777" w:rsidTr="00815618">
        <w:trPr>
          <w:trHeight w:val="92"/>
        </w:trPr>
        <w:tc>
          <w:tcPr>
            <w:tcW w:w="11902" w:type="dxa"/>
            <w:vMerge w:val="restart"/>
          </w:tcPr>
          <w:p w14:paraId="64FCAF08" w14:textId="77777777" w:rsidR="00EE3FB9" w:rsidRPr="00636E97" w:rsidRDefault="008C5114" w:rsidP="004749D2">
            <w:pPr>
              <w:autoSpaceDE w:val="0"/>
              <w:autoSpaceDN w:val="0"/>
              <w:adjustRightInd w:val="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а K110</w:t>
            </w:r>
            <w:r w:rsidR="00B25E49"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rPr>
              <w:t>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w:t>
            </w:r>
            <w:r w:rsidR="00632121" w:rsidRPr="00636E97">
              <w:rPr>
                <w:rFonts w:ascii="Times New Roman" w:hAnsi="Times New Roman" w:cs="Times New Roman"/>
                <w:color w:val="000000" w:themeColor="text1"/>
                <w:sz w:val="28"/>
                <w:szCs w:val="28"/>
              </w:rPr>
              <w:t>я 2010 року № 457 (зі змінами)]</w:t>
            </w:r>
            <w:r w:rsidR="00B25E49" w:rsidRPr="00636E97">
              <w:rPr>
                <w:rFonts w:ascii="Times New Roman" w:hAnsi="Times New Roman" w:cs="Times New Roman"/>
                <w:color w:val="000000" w:themeColor="text1"/>
                <w:sz w:val="28"/>
                <w:szCs w:val="28"/>
              </w:rPr>
              <w:t>”</w:t>
            </w:r>
            <w:r w:rsidR="00632121"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rPr>
              <w:t>визначеного як основний вид економічної діяльності на підставі даних з ЄДР</w:t>
            </w:r>
            <w:r w:rsidR="005F1183" w:rsidRPr="00636E97">
              <w:rPr>
                <w:rFonts w:ascii="Times New Roman" w:hAnsi="Times New Roman" w:cs="Times New Roman"/>
                <w:color w:val="000000" w:themeColor="text1"/>
                <w:sz w:val="28"/>
                <w:szCs w:val="28"/>
              </w:rPr>
              <w:t xml:space="preserve"> та має відповідати відповідному класу, структура якого визначена як ХХ.ХХ</w:t>
            </w:r>
            <w:r w:rsidRPr="00636E97">
              <w:rPr>
                <w:rFonts w:ascii="Times New Roman" w:hAnsi="Times New Roman" w:cs="Times New Roman"/>
                <w:color w:val="000000" w:themeColor="text1"/>
                <w:sz w:val="28"/>
                <w:szCs w:val="28"/>
              </w:rPr>
              <w:t>.</w:t>
            </w:r>
          </w:p>
          <w:p w14:paraId="4CD3BD57" w14:textId="77777777" w:rsidR="008C5114" w:rsidRPr="00636E97" w:rsidRDefault="008C5114" w:rsidP="004749D2">
            <w:pPr>
              <w:autoSpaceDE w:val="0"/>
              <w:autoSpaceDN w:val="0"/>
              <w:adjustRightInd w:val="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Реквізит подається для юридичних осіб та фізичних осіб – підприємців (прирівняні до юридичних осіб), які відповідно до Класифікації видів економічної діяльності є об’єктами класифікації у КВЕД</w:t>
            </w:r>
            <w:r w:rsidR="00EE3FB9"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rPr>
              <w:t>Вид економічної діяльності визначається відповідно до пункту 56 розділу IV Положення №351</w:t>
            </w:r>
            <w:r w:rsidR="00C6530E" w:rsidRPr="00636E97">
              <w:rPr>
                <w:rFonts w:ascii="Times New Roman" w:hAnsi="Times New Roman" w:cs="Times New Roman"/>
                <w:color w:val="000000" w:themeColor="text1"/>
                <w:sz w:val="28"/>
                <w:szCs w:val="28"/>
              </w:rPr>
              <w:t>.</w:t>
            </w:r>
          </w:p>
          <w:p w14:paraId="7213A0F9" w14:textId="77777777" w:rsidR="00FA0623" w:rsidRPr="00636E97" w:rsidRDefault="00165663" w:rsidP="00AD5AC6">
            <w:pPr>
              <w:autoSpaceDE w:val="0"/>
              <w:autoSpaceDN w:val="0"/>
              <w:adjustRightInd w:val="0"/>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color w:val="000000" w:themeColor="text1"/>
                <w:sz w:val="28"/>
                <w:szCs w:val="28"/>
                <w:lang w:eastAsia="uk-UA"/>
              </w:rPr>
              <w:t>Для особи, якій присвоєно кілька кодів КВЕД, зазначається код основного виду економічної діяльності, що є першим у списку кодів довідки за ЄДРПОУ.</w:t>
            </w:r>
          </w:p>
        </w:tc>
        <w:tc>
          <w:tcPr>
            <w:tcW w:w="3261" w:type="dxa"/>
            <w:vAlign w:val="center"/>
          </w:tcPr>
          <w:p w14:paraId="76135FA6" w14:textId="77777777" w:rsidR="00FA0623" w:rsidRPr="00CA2068" w:rsidRDefault="004E26EF" w:rsidP="00E556FA">
            <w:pPr>
              <w:jc w:val="both"/>
              <w:rPr>
                <w:rFonts w:ascii="Times New Roman" w:hAnsi="Times New Roman" w:cs="Times New Roman"/>
                <w:bCs/>
                <w:color w:val="000000" w:themeColor="text1"/>
                <w:sz w:val="28"/>
                <w:szCs w:val="28"/>
                <w:lang w:eastAsia="uk-UA"/>
              </w:rPr>
            </w:pPr>
            <w:hyperlink w:anchor="ОсобаСкороченіРекв0117" w:history="1">
              <w:r w:rsidR="00E556FA" w:rsidRPr="00636E97">
                <w:rPr>
                  <w:rStyle w:val="a5"/>
                  <w:rFonts w:ascii="Times New Roman" w:hAnsi="Times New Roman" w:cs="Times New Roman"/>
                  <w:bCs/>
                  <w:color w:val="000000" w:themeColor="text1"/>
                  <w:sz w:val="28"/>
                  <w:szCs w:val="28"/>
                  <w:lang w:val="en-US" w:eastAsia="uk-UA"/>
                </w:rPr>
                <w:t>ID</w:t>
              </w:r>
              <w:r w:rsidR="00E556FA" w:rsidRPr="00636E97">
                <w:rPr>
                  <w:rStyle w:val="a5"/>
                  <w:rFonts w:ascii="Times New Roman" w:hAnsi="Times New Roman" w:cs="Times New Roman"/>
                  <w:bCs/>
                  <w:color w:val="000000" w:themeColor="text1"/>
                  <w:sz w:val="28"/>
                  <w:szCs w:val="28"/>
                  <w:lang w:eastAsia="uk-UA"/>
                </w:rPr>
                <w:t>02.О</w:t>
              </w:r>
              <w:r w:rsidR="00FA0623" w:rsidRPr="00636E97">
                <w:rPr>
                  <w:rStyle w:val="a5"/>
                  <w:rFonts w:ascii="Times New Roman" w:hAnsi="Times New Roman" w:cs="Times New Roman"/>
                  <w:bCs/>
                  <w:color w:val="000000" w:themeColor="text1"/>
                  <w:sz w:val="28"/>
                  <w:szCs w:val="28"/>
                  <w:lang w:eastAsia="uk-UA"/>
                </w:rPr>
                <w:t>соба (скорочені відомості) (person_short)</w:t>
              </w:r>
            </w:hyperlink>
          </w:p>
        </w:tc>
      </w:tr>
      <w:tr w:rsidR="00CA2068" w:rsidRPr="00636E97" w14:paraId="27CEB8F3" w14:textId="77777777" w:rsidTr="00815618">
        <w:trPr>
          <w:trHeight w:val="89"/>
        </w:trPr>
        <w:tc>
          <w:tcPr>
            <w:tcW w:w="11902" w:type="dxa"/>
            <w:vMerge/>
          </w:tcPr>
          <w:p w14:paraId="77EBE175" w14:textId="77777777" w:rsidR="003D792D" w:rsidRPr="00636E97"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F3538BF" w14:textId="77777777" w:rsidR="003D792D" w:rsidRPr="00CA2068" w:rsidRDefault="004E26EF" w:rsidP="00E556FA">
            <w:pPr>
              <w:tabs>
                <w:tab w:val="left" w:pos="603"/>
              </w:tabs>
              <w:rPr>
                <w:rFonts w:ascii="Times New Roman" w:hAnsi="Times New Roman" w:cs="Times New Roman"/>
                <w:bCs/>
                <w:color w:val="000000" w:themeColor="text1"/>
                <w:sz w:val="28"/>
                <w:szCs w:val="28"/>
                <w:lang w:eastAsia="uk-UA"/>
              </w:rPr>
            </w:pPr>
            <w:hyperlink w:anchor="ФізОсобаРезидентРекв0117" w:history="1">
              <w:r w:rsidR="00E556FA" w:rsidRPr="00636E97">
                <w:rPr>
                  <w:rStyle w:val="a5"/>
                  <w:rFonts w:ascii="Times New Roman" w:hAnsi="Times New Roman" w:cs="Times New Roman"/>
                  <w:color w:val="000000" w:themeColor="text1"/>
                  <w:sz w:val="28"/>
                  <w:szCs w:val="28"/>
                  <w:lang w:val="en-US"/>
                </w:rPr>
                <w:t>ID</w:t>
              </w:r>
              <w:r w:rsidR="00E556FA" w:rsidRPr="00636E97">
                <w:rPr>
                  <w:rStyle w:val="a5"/>
                  <w:rFonts w:ascii="Times New Roman" w:hAnsi="Times New Roman" w:cs="Times New Roman"/>
                  <w:color w:val="000000" w:themeColor="text1"/>
                  <w:sz w:val="28"/>
                  <w:szCs w:val="28"/>
                  <w:lang w:val="ru-RU"/>
                </w:rPr>
                <w:t>34.</w:t>
              </w:r>
              <w:r w:rsidR="00452A52" w:rsidRPr="00636E97">
                <w:rPr>
                  <w:rStyle w:val="a5"/>
                  <w:rFonts w:ascii="Times New Roman" w:hAnsi="Times New Roman" w:cs="Times New Roman"/>
                  <w:color w:val="000000" w:themeColor="text1"/>
                  <w:sz w:val="28"/>
                  <w:szCs w:val="28"/>
                  <w:lang w:val="ru-RU"/>
                </w:rPr>
                <w:t>Фізична особа – резидент (ind_person)</w:t>
              </w:r>
            </w:hyperlink>
          </w:p>
        </w:tc>
      </w:tr>
      <w:tr w:rsidR="00CA2068" w:rsidRPr="00636E97" w14:paraId="2EE5200A" w14:textId="77777777" w:rsidTr="00815618">
        <w:trPr>
          <w:trHeight w:val="89"/>
        </w:trPr>
        <w:tc>
          <w:tcPr>
            <w:tcW w:w="11902" w:type="dxa"/>
            <w:vMerge/>
          </w:tcPr>
          <w:p w14:paraId="409A19A5" w14:textId="77777777" w:rsidR="003D792D" w:rsidRPr="00636E97"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72D6A0D6" w14:textId="77777777" w:rsidR="003D792D" w:rsidRPr="00CA2068" w:rsidRDefault="004E26EF" w:rsidP="00E556FA">
            <w:pPr>
              <w:tabs>
                <w:tab w:val="left" w:pos="603"/>
              </w:tabs>
              <w:rPr>
                <w:rFonts w:ascii="Times New Roman" w:hAnsi="Times New Roman" w:cs="Times New Roman"/>
                <w:bCs/>
                <w:color w:val="000000" w:themeColor="text1"/>
                <w:sz w:val="28"/>
                <w:szCs w:val="28"/>
                <w:lang w:eastAsia="uk-UA"/>
              </w:rPr>
            </w:pPr>
            <w:hyperlink w:anchor="ЮрОсобаРезидентРекв0117" w:history="1">
              <w:r w:rsidR="00E556FA" w:rsidRPr="00636E97">
                <w:rPr>
                  <w:rStyle w:val="a5"/>
                  <w:rFonts w:ascii="Times New Roman" w:hAnsi="Times New Roman" w:cs="Times New Roman"/>
                  <w:bCs/>
                  <w:color w:val="000000" w:themeColor="text1"/>
                  <w:sz w:val="28"/>
                  <w:szCs w:val="28"/>
                  <w:lang w:val="en-US" w:eastAsia="uk-UA"/>
                </w:rPr>
                <w:t>ID</w:t>
              </w:r>
              <w:r w:rsidR="00E556FA" w:rsidRPr="00636E97">
                <w:rPr>
                  <w:rStyle w:val="a5"/>
                  <w:rFonts w:ascii="Times New Roman" w:hAnsi="Times New Roman" w:cs="Times New Roman"/>
                  <w:bCs/>
                  <w:color w:val="000000" w:themeColor="text1"/>
                  <w:sz w:val="28"/>
                  <w:szCs w:val="28"/>
                  <w:lang w:val="ru-RU" w:eastAsia="uk-UA"/>
                </w:rPr>
                <w:t>35.</w:t>
              </w:r>
              <w:r w:rsidR="005772C4" w:rsidRPr="00636E97">
                <w:rPr>
                  <w:rStyle w:val="a5"/>
                  <w:rFonts w:ascii="Times New Roman" w:hAnsi="Times New Roman" w:cs="Times New Roman"/>
                  <w:bCs/>
                  <w:color w:val="000000" w:themeColor="text1"/>
                  <w:sz w:val="28"/>
                  <w:szCs w:val="28"/>
                  <w:lang w:val="ru-RU" w:eastAsia="uk-UA"/>
                </w:rPr>
                <w:t>Юридична особа – резидент (entity)</w:t>
              </w:r>
            </w:hyperlink>
          </w:p>
        </w:tc>
      </w:tr>
      <w:tr w:rsidR="00CA2068" w:rsidRPr="00636E97" w14:paraId="3DE364DE" w14:textId="77777777" w:rsidTr="00815618">
        <w:trPr>
          <w:trHeight w:val="89"/>
        </w:trPr>
        <w:tc>
          <w:tcPr>
            <w:tcW w:w="11902" w:type="dxa"/>
            <w:vMerge/>
          </w:tcPr>
          <w:p w14:paraId="270AE17F" w14:textId="77777777" w:rsidR="003D792D" w:rsidRPr="00636E97" w:rsidRDefault="003D792D"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67799203" w14:textId="77777777" w:rsidR="003D792D" w:rsidRPr="00CA2068" w:rsidRDefault="004E26EF" w:rsidP="00E556FA">
            <w:pPr>
              <w:tabs>
                <w:tab w:val="left" w:pos="603"/>
              </w:tabs>
              <w:rPr>
                <w:rFonts w:ascii="Times New Roman" w:hAnsi="Times New Roman" w:cs="Times New Roman"/>
                <w:bCs/>
                <w:color w:val="000000" w:themeColor="text1"/>
                <w:sz w:val="28"/>
                <w:szCs w:val="28"/>
                <w:lang w:eastAsia="uk-UA"/>
              </w:rPr>
            </w:pPr>
            <w:hyperlink w:anchor="ЮрОсобаНерезРекв0117" w:history="1">
              <w:r w:rsidR="00E556FA" w:rsidRPr="00636E97">
                <w:rPr>
                  <w:rStyle w:val="a5"/>
                  <w:rFonts w:ascii="Times New Roman" w:hAnsi="Times New Roman" w:cs="Times New Roman"/>
                  <w:bCs/>
                  <w:color w:val="000000" w:themeColor="text1"/>
                  <w:sz w:val="28"/>
                  <w:szCs w:val="28"/>
                  <w:lang w:val="en-US" w:eastAsia="uk-UA"/>
                </w:rPr>
                <w:t>ID</w:t>
              </w:r>
              <w:r w:rsidR="00E556FA" w:rsidRPr="00636E97">
                <w:rPr>
                  <w:rStyle w:val="a5"/>
                  <w:rFonts w:ascii="Times New Roman" w:hAnsi="Times New Roman" w:cs="Times New Roman"/>
                  <w:bCs/>
                  <w:color w:val="000000" w:themeColor="text1"/>
                  <w:sz w:val="28"/>
                  <w:szCs w:val="28"/>
                  <w:lang w:val="ru-RU" w:eastAsia="uk-UA"/>
                </w:rPr>
                <w:t>37.</w:t>
              </w:r>
              <w:r w:rsidR="00501ED1" w:rsidRPr="00636E97">
                <w:rPr>
                  <w:rStyle w:val="a5"/>
                  <w:rFonts w:ascii="Times New Roman" w:hAnsi="Times New Roman" w:cs="Times New Roman"/>
                  <w:bCs/>
                  <w:color w:val="000000" w:themeColor="text1"/>
                  <w:sz w:val="28"/>
                  <w:szCs w:val="28"/>
                  <w:lang w:val="ru-RU" w:eastAsia="uk-UA"/>
                </w:rPr>
                <w:t>Юридична особа – нерезидент (non_res_entity)</w:t>
              </w:r>
            </w:hyperlink>
          </w:p>
        </w:tc>
      </w:tr>
    </w:tbl>
    <w:p w14:paraId="57A16214" w14:textId="77777777" w:rsidR="00FA0623" w:rsidRPr="00636E97" w:rsidRDefault="00FA0623" w:rsidP="004749D2">
      <w:pPr>
        <w:spacing w:after="0" w:line="240" w:lineRule="auto"/>
        <w:ind w:firstLine="709"/>
        <w:jc w:val="center"/>
        <w:rPr>
          <w:rFonts w:ascii="Times New Roman" w:hAnsi="Times New Roman" w:cs="Times New Roman"/>
          <w:b/>
          <w:color w:val="000000" w:themeColor="text1"/>
          <w:sz w:val="28"/>
          <w:szCs w:val="28"/>
          <w:lang w:eastAsia="uk-UA"/>
        </w:rPr>
      </w:pPr>
    </w:p>
    <w:p w14:paraId="653C7367" w14:textId="77777777" w:rsidR="00E86A75" w:rsidRPr="00636E97" w:rsidRDefault="004E26EF" w:rsidP="00E86A75">
      <w:pPr>
        <w:rPr>
          <w:color w:val="000000" w:themeColor="text1"/>
        </w:rPr>
      </w:pPr>
      <w:hyperlink w:anchor="Зміст" w:history="1">
        <w:r w:rsidR="00E86A75" w:rsidRPr="00636E97">
          <w:rPr>
            <w:rStyle w:val="a5"/>
            <w:rFonts w:ascii="Times New Roman" w:hAnsi="Times New Roman" w:cs="Times New Roman"/>
            <w:b/>
            <w:color w:val="000000" w:themeColor="text1"/>
            <w:sz w:val="28"/>
            <w:szCs w:val="28"/>
            <w:lang w:val="ru-RU"/>
          </w:rPr>
          <w:t>Повернутись до зм</w:t>
        </w:r>
        <w:r w:rsidR="00E86A75" w:rsidRPr="00636E97">
          <w:rPr>
            <w:rStyle w:val="a5"/>
            <w:rFonts w:ascii="Times New Roman" w:hAnsi="Times New Roman" w:cs="Times New Roman"/>
            <w:b/>
            <w:color w:val="000000" w:themeColor="text1"/>
            <w:sz w:val="28"/>
            <w:szCs w:val="28"/>
          </w:rPr>
          <w:t>істу Правил</w:t>
        </w:r>
      </w:hyperlink>
    </w:p>
    <w:p w14:paraId="5B2423F6" w14:textId="77777777" w:rsidR="008F2E65" w:rsidRPr="00636E97" w:rsidRDefault="004E26EF">
      <w:pPr>
        <w:spacing w:after="0" w:line="240" w:lineRule="auto"/>
        <w:rPr>
          <w:rStyle w:val="a5"/>
          <w:rFonts w:ascii="Times New Roman" w:hAnsi="Times New Roman" w:cs="Times New Roman"/>
          <w:b/>
          <w:color w:val="000000" w:themeColor="text1"/>
          <w:sz w:val="28"/>
          <w:szCs w:val="28"/>
        </w:rPr>
      </w:pPr>
      <w:hyperlink w:anchor="ЗагальніВимоги" w:history="1">
        <w:r w:rsidR="00E86A75"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148483A4" w14:textId="77777777" w:rsidR="008F2E65" w:rsidRPr="00636E97" w:rsidRDefault="008F2E65">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3ABAD3F0" w14:textId="77777777" w:rsidR="00142352" w:rsidRPr="00636E97" w:rsidRDefault="00142352"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81" w:name="_Toc222398687"/>
      <w:bookmarkStart w:id="182" w:name="Додаток0118"/>
      <w:r w:rsidRPr="00CA2068">
        <w:rPr>
          <w:rFonts w:ascii="Times New Roman" w:hAnsi="Times New Roman" w:cs="Times New Roman"/>
          <w:b/>
          <w:bCs/>
          <w:color w:val="000000" w:themeColor="text1"/>
          <w:sz w:val="28"/>
          <w:szCs w:val="28"/>
          <w:lang w:eastAsia="uk-UA"/>
        </w:rPr>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0D33AD" w:rsidRPr="00636E97">
        <w:rPr>
          <w:rFonts w:ascii="Times New Roman" w:hAnsi="Times New Roman" w:cs="Times New Roman"/>
          <w:b/>
          <w:bCs/>
          <w:color w:val="000000" w:themeColor="text1"/>
          <w:sz w:val="28"/>
          <w:szCs w:val="28"/>
          <w:lang w:eastAsia="uk-UA"/>
        </w:rPr>
        <w:t>13</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00CE38D4" w:rsidRPr="00636E97">
        <w:rPr>
          <w:rFonts w:ascii="Times New Roman" w:hAnsi="Times New Roman" w:cs="Times New Roman"/>
          <w:b/>
          <w:color w:val="000000" w:themeColor="text1"/>
          <w:sz w:val="28"/>
          <w:szCs w:val="28"/>
        </w:rPr>
        <w:t xml:space="preserve">Вид економічної діяльності визначений на підставі даних річної фінансової звітності </w:t>
      </w:r>
      <w:r w:rsidRPr="00636E97">
        <w:rPr>
          <w:rFonts w:ascii="Times New Roman" w:hAnsi="Times New Roman" w:cs="Times New Roman"/>
          <w:b/>
          <w:color w:val="000000" w:themeColor="text1"/>
          <w:sz w:val="28"/>
          <w:szCs w:val="28"/>
        </w:rPr>
        <w:t>(</w:t>
      </w:r>
      <w:r w:rsidR="00CE38D4" w:rsidRPr="00636E97">
        <w:rPr>
          <w:rFonts w:ascii="Times New Roman" w:hAnsi="Times New Roman" w:cs="Times New Roman"/>
          <w:b/>
          <w:color w:val="000000" w:themeColor="text1"/>
          <w:sz w:val="28"/>
          <w:szCs w:val="28"/>
        </w:rPr>
        <w:t>k110_activity_type_report</w:t>
      </w:r>
      <w:r w:rsidRPr="00636E97">
        <w:rPr>
          <w:rFonts w:ascii="Times New Roman" w:hAnsi="Times New Roman" w:cs="Times New Roman"/>
          <w:b/>
          <w:color w:val="000000" w:themeColor="text1"/>
          <w:sz w:val="28"/>
          <w:szCs w:val="28"/>
          <w:lang w:eastAsia="uk-UA"/>
        </w:rPr>
        <w:t>,</w:t>
      </w:r>
      <w:r w:rsidR="003C5719" w:rsidRPr="00636E97">
        <w:rPr>
          <w:rFonts w:ascii="Times New Roman" w:eastAsia="Calibri" w:hAnsi="Times New Roman" w:cs="Times New Roman"/>
          <w:b/>
          <w:color w:val="000000" w:themeColor="text1"/>
          <w:sz w:val="28"/>
          <w:szCs w:val="28"/>
          <w:lang w:eastAsia="uk-UA"/>
        </w:rPr>
        <w:t xml:space="preserve"> ID</w:t>
      </w:r>
      <w:r w:rsidRPr="00636E97">
        <w:rPr>
          <w:rFonts w:ascii="Times New Roman" w:hAnsi="Times New Roman" w:cs="Times New Roman"/>
          <w:b/>
          <w:color w:val="000000" w:themeColor="text1"/>
          <w:sz w:val="28"/>
          <w:szCs w:val="28"/>
          <w:lang w:eastAsia="uk-UA"/>
        </w:rPr>
        <w:t>0</w:t>
      </w:r>
      <w:r w:rsidR="00CE38D4" w:rsidRPr="00636E97">
        <w:rPr>
          <w:rFonts w:ascii="Times New Roman" w:hAnsi="Times New Roman" w:cs="Times New Roman"/>
          <w:b/>
          <w:color w:val="000000" w:themeColor="text1"/>
          <w:sz w:val="28"/>
          <w:szCs w:val="28"/>
          <w:lang w:eastAsia="uk-UA"/>
        </w:rPr>
        <w:t>118</w:t>
      </w:r>
      <w:r w:rsidRPr="00636E97">
        <w:rPr>
          <w:rFonts w:ascii="Times New Roman" w:hAnsi="Times New Roman" w:cs="Times New Roman"/>
          <w:b/>
          <w:color w:val="000000" w:themeColor="text1"/>
          <w:sz w:val="28"/>
          <w:szCs w:val="28"/>
          <w:lang w:eastAsia="uk-UA"/>
        </w:rPr>
        <w:t>)</w:t>
      </w:r>
      <w:bookmarkEnd w:id="181"/>
    </w:p>
    <w:bookmarkEnd w:id="182"/>
    <w:p w14:paraId="2C618238" w14:textId="77777777" w:rsidR="00142352" w:rsidRPr="00636E97"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14:paraId="5C29A750" w14:textId="77777777" w:rsidTr="00F276B5">
        <w:tc>
          <w:tcPr>
            <w:tcW w:w="11902" w:type="dxa"/>
          </w:tcPr>
          <w:p w14:paraId="33CD64A1"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699A367F"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45048799" w14:textId="77777777" w:rsidR="00B45EB1" w:rsidRPr="00636E97" w:rsidRDefault="00B45EB1"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14CD0C86" w14:textId="77777777" w:rsidTr="00693853">
        <w:trPr>
          <w:trHeight w:val="144"/>
          <w:tblHeader/>
        </w:trPr>
        <w:tc>
          <w:tcPr>
            <w:tcW w:w="11902" w:type="dxa"/>
          </w:tcPr>
          <w:p w14:paraId="59D2C2C3" w14:textId="77777777" w:rsidR="00B45EB1" w:rsidRPr="00CA2068" w:rsidRDefault="00B45EB1"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058685F0" w14:textId="77777777" w:rsidR="00B45EB1" w:rsidRPr="00636E97" w:rsidRDefault="00B45EB1"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6990AC99" w14:textId="77777777" w:rsidTr="00693853">
        <w:trPr>
          <w:trHeight w:val="425"/>
        </w:trPr>
        <w:tc>
          <w:tcPr>
            <w:tcW w:w="11902" w:type="dxa"/>
            <w:vMerge w:val="restart"/>
          </w:tcPr>
          <w:p w14:paraId="19663D56" w14:textId="77777777" w:rsidR="00367A96" w:rsidRPr="00636E97" w:rsidRDefault="00367A96"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Реквізит 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а K110</w:t>
            </w:r>
            <w:r w:rsidR="007D0F30" w:rsidRPr="00636E97">
              <w:rPr>
                <w:rFonts w:ascii="Times New Roman" w:hAnsi="Times New Roman" w:cs="Times New Roman"/>
                <w:color w:val="000000" w:themeColor="text1"/>
                <w:sz w:val="28"/>
                <w:szCs w:val="28"/>
              </w:rPr>
              <w:t xml:space="preserve"> “</w:t>
            </w:r>
            <w:r w:rsidRPr="00636E97">
              <w:rPr>
                <w:rFonts w:ascii="Times New Roman" w:hAnsi="Times New Roman" w:cs="Times New Roman"/>
                <w:color w:val="000000" w:themeColor="text1"/>
                <w:sz w:val="28"/>
                <w:szCs w:val="28"/>
              </w:rPr>
              <w:t>Вид економічної діяльності [відповідно до національного класифікатора України ДК 009:2010 "Класифікація видів економічної діяльності", затвердженого наказом Державного комітету України з питань технічного регулювання та споживчої політики від 11 жовтня 2010 року № 457 (зі змінами)]</w:t>
            </w:r>
            <w:r w:rsidR="007D0F30"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rPr>
              <w:t>, визначеного на підставі даних річної фінансової звітності</w:t>
            </w:r>
            <w:r w:rsidR="005F1183" w:rsidRPr="00636E97">
              <w:rPr>
                <w:rFonts w:ascii="Times New Roman" w:hAnsi="Times New Roman" w:cs="Times New Roman"/>
                <w:color w:val="000000" w:themeColor="text1"/>
                <w:sz w:val="28"/>
                <w:szCs w:val="28"/>
              </w:rPr>
              <w:t xml:space="preserve"> та має відповідати відповідному класу, структура якого визначена як ХХ.ХХ</w:t>
            </w:r>
            <w:r w:rsidRPr="00636E97">
              <w:rPr>
                <w:rFonts w:ascii="Times New Roman" w:hAnsi="Times New Roman" w:cs="Times New Roman"/>
                <w:color w:val="000000" w:themeColor="text1"/>
                <w:sz w:val="28"/>
                <w:szCs w:val="28"/>
              </w:rPr>
              <w:t>.</w:t>
            </w:r>
          </w:p>
          <w:p w14:paraId="024BB8C1" w14:textId="77777777" w:rsidR="00165663" w:rsidRPr="00636E97" w:rsidRDefault="00165663" w:rsidP="004749D2">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Для юридичної особи (крім банку, бюджетної установи та юридичної особи – боржника за кредитом під інвестиційний проект), за класом в межах секції, визначеної згідно з пунктом 56 Положення № 351, реквізит набуває </w:t>
            </w:r>
            <w:r w:rsidRPr="00636E97">
              <w:rPr>
                <w:rFonts w:ascii="Times New Roman" w:hAnsi="Times New Roman" w:cs="Times New Roman"/>
                <w:color w:val="000000" w:themeColor="text1"/>
                <w:sz w:val="28"/>
                <w:szCs w:val="28"/>
              </w:rPr>
              <w:t xml:space="preserve">значення </w:t>
            </w:r>
            <w:r w:rsidRPr="00636E97">
              <w:rPr>
                <w:rFonts w:ascii="Times New Roman" w:eastAsia="Times New Roman" w:hAnsi="Times New Roman" w:cs="Times New Roman"/>
                <w:color w:val="000000" w:themeColor="text1"/>
                <w:sz w:val="28"/>
                <w:szCs w:val="28"/>
                <w:lang w:eastAsia="uk-UA"/>
              </w:rPr>
              <w:t xml:space="preserve">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а K110.</w:t>
            </w:r>
            <w:r w:rsidR="000F6046" w:rsidRPr="00636E97">
              <w:rPr>
                <w:rFonts w:ascii="Times New Roman" w:eastAsia="Times New Roman" w:hAnsi="Times New Roman" w:cs="Times New Roman"/>
                <w:color w:val="000000" w:themeColor="text1"/>
                <w:sz w:val="28"/>
                <w:szCs w:val="28"/>
                <w:lang w:eastAsia="uk-UA"/>
              </w:rPr>
              <w:t xml:space="preserve"> </w:t>
            </w:r>
            <w:r w:rsidR="000F6046" w:rsidRPr="00636E97">
              <w:rPr>
                <w:rFonts w:ascii="Times New Roman" w:hAnsi="Times New Roman" w:cs="Times New Roman"/>
                <w:color w:val="000000" w:themeColor="text1"/>
                <w:sz w:val="28"/>
                <w:szCs w:val="28"/>
                <w:lang w:eastAsia="uk-UA"/>
              </w:rPr>
              <w:t>Респондент визначає вид економічної діяльності боржника - юридичної особи на підставі даних річної фінансової звітності виходячи з максимального значення питомої ваги доходу від певного виду діяльності (у процентах) у загальному обсязі чистого доходу (виручки), отриманого від реалізації продукції (товарів, робіт, послуг).</w:t>
            </w:r>
          </w:p>
          <w:p w14:paraId="2DFB738B" w14:textId="77777777" w:rsidR="00165663" w:rsidRPr="00636E97" w:rsidRDefault="00165663" w:rsidP="004749D2">
            <w:pPr>
              <w:pStyle w:val="a3"/>
              <w:ind w:left="0"/>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Для банку, бюджетної установи, юридичної особи – боржника за кредитом під інвестиційний проект та фізичної особи </w:t>
            </w:r>
            <w:r w:rsidR="00B45EB1" w:rsidRPr="00636E97">
              <w:rPr>
                <w:rFonts w:ascii="Times New Roman" w:eastAsia="Times New Roman" w:hAnsi="Times New Roman" w:cs="Times New Roman"/>
                <w:color w:val="000000" w:themeColor="text1"/>
                <w:sz w:val="28"/>
                <w:szCs w:val="28"/>
                <w:lang w:eastAsia="uk-UA"/>
              </w:rPr>
              <w:t>–</w:t>
            </w:r>
            <w:r w:rsidRPr="00636E97">
              <w:rPr>
                <w:rFonts w:ascii="Times New Roman" w:eastAsia="Times New Roman" w:hAnsi="Times New Roman" w:cs="Times New Roman"/>
                <w:color w:val="000000" w:themeColor="text1"/>
                <w:sz w:val="28"/>
                <w:szCs w:val="28"/>
                <w:lang w:eastAsia="uk-UA"/>
              </w:rPr>
              <w:t xml:space="preserve"> підприємця зазначається код виду економічної діяльності згідно з довідкою за ЄДРПОУ (</w:t>
            </w:r>
            <w:r w:rsidR="008828EC" w:rsidRPr="00636E97">
              <w:rPr>
                <w:rFonts w:ascii="Times New Roman" w:eastAsia="Times New Roman" w:hAnsi="Times New Roman" w:cs="Times New Roman"/>
                <w:color w:val="000000" w:themeColor="text1"/>
                <w:sz w:val="28"/>
                <w:szCs w:val="28"/>
                <w:lang w:eastAsia="uk-UA"/>
              </w:rPr>
              <w:t>Довідник</w:t>
            </w:r>
            <w:r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val="en-US" w:eastAsia="uk-UA"/>
              </w:rPr>
              <w:t>K</w:t>
            </w:r>
            <w:r w:rsidRPr="00636E97">
              <w:rPr>
                <w:rFonts w:ascii="Times New Roman" w:eastAsia="Times New Roman" w:hAnsi="Times New Roman" w:cs="Times New Roman"/>
                <w:color w:val="000000" w:themeColor="text1"/>
                <w:sz w:val="28"/>
                <w:szCs w:val="28"/>
                <w:lang w:eastAsia="uk-UA"/>
              </w:rPr>
              <w:t>110).</w:t>
            </w:r>
          </w:p>
          <w:p w14:paraId="228C7484" w14:textId="77777777" w:rsidR="00CA15D2" w:rsidRPr="00636E97" w:rsidRDefault="00165663" w:rsidP="00CA15D2">
            <w:pPr>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Для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14:paraId="015EAE58" w14:textId="77777777" w:rsidR="00A4613C" w:rsidRPr="00636E97" w:rsidRDefault="00A4613C" w:rsidP="00CA15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Для новоствореного суб’єкта господарювання (юридичної особи, фізичної особи підприємця) реквізит набуває значення </w:t>
            </w:r>
            <w:r w:rsidRPr="00636E97">
              <w:rPr>
                <w:rFonts w:ascii="Times New Roman" w:hAnsi="Times New Roman" w:cs="Times New Roman"/>
                <w:color w:val="000000" w:themeColor="text1"/>
                <w:sz w:val="28"/>
                <w:szCs w:val="28"/>
                <w:lang w:val="en-US"/>
              </w:rPr>
              <w:t>ZZZZZ</w:t>
            </w:r>
            <w:r w:rsidR="00CA15D2" w:rsidRPr="00636E97">
              <w:rPr>
                <w:rFonts w:ascii="Times New Roman" w:hAnsi="Times New Roman" w:cs="Times New Roman"/>
                <w:color w:val="000000" w:themeColor="text1"/>
                <w:sz w:val="28"/>
                <w:szCs w:val="28"/>
              </w:rPr>
              <w:t>.</w:t>
            </w:r>
          </w:p>
          <w:p w14:paraId="285316E6" w14:textId="77777777" w:rsidR="00884A39" w:rsidRPr="00636E97" w:rsidRDefault="00511947" w:rsidP="00AD5AC6">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В</w:t>
            </w:r>
            <w:r w:rsidR="00A4613C" w:rsidRPr="00636E97">
              <w:rPr>
                <w:rFonts w:ascii="Times New Roman" w:hAnsi="Times New Roman" w:cs="Times New Roman"/>
                <w:color w:val="000000" w:themeColor="text1"/>
                <w:sz w:val="28"/>
                <w:szCs w:val="28"/>
              </w:rPr>
              <w:t>продовж 18 місяців з дати державної реєстрації значення реквізиту має бути оновлене на реальне значення.</w:t>
            </w:r>
          </w:p>
        </w:tc>
        <w:tc>
          <w:tcPr>
            <w:tcW w:w="3261" w:type="dxa"/>
            <w:vAlign w:val="center"/>
          </w:tcPr>
          <w:p w14:paraId="16A2407D" w14:textId="77777777" w:rsidR="00884A39" w:rsidRPr="00CA2068" w:rsidRDefault="004E26EF" w:rsidP="0062458A">
            <w:pPr>
              <w:jc w:val="both"/>
              <w:rPr>
                <w:rFonts w:ascii="Times New Roman" w:hAnsi="Times New Roman" w:cs="Times New Roman"/>
                <w:bCs/>
                <w:color w:val="000000" w:themeColor="text1"/>
                <w:sz w:val="28"/>
                <w:szCs w:val="28"/>
                <w:lang w:eastAsia="uk-UA"/>
              </w:rPr>
            </w:pPr>
            <w:hyperlink w:anchor="ОсобаСкороченіРекв0118" w:history="1">
              <w:r w:rsidR="0062458A" w:rsidRPr="00636E97">
                <w:rPr>
                  <w:rStyle w:val="a5"/>
                  <w:rFonts w:ascii="Times New Roman" w:hAnsi="Times New Roman" w:cs="Times New Roman"/>
                  <w:bCs/>
                  <w:color w:val="000000" w:themeColor="text1"/>
                  <w:sz w:val="28"/>
                  <w:szCs w:val="28"/>
                  <w:lang w:val="en-US" w:eastAsia="uk-UA"/>
                </w:rPr>
                <w:t>ID</w:t>
              </w:r>
              <w:r w:rsidR="0062458A" w:rsidRPr="00636E97">
                <w:rPr>
                  <w:rStyle w:val="a5"/>
                  <w:rFonts w:ascii="Times New Roman" w:hAnsi="Times New Roman" w:cs="Times New Roman"/>
                  <w:bCs/>
                  <w:color w:val="000000" w:themeColor="text1"/>
                  <w:sz w:val="28"/>
                  <w:szCs w:val="28"/>
                  <w:lang w:eastAsia="uk-UA"/>
                </w:rPr>
                <w:t>02.О</w:t>
              </w:r>
              <w:r w:rsidR="00884A39" w:rsidRPr="00636E97">
                <w:rPr>
                  <w:rStyle w:val="a5"/>
                  <w:rFonts w:ascii="Times New Roman" w:hAnsi="Times New Roman" w:cs="Times New Roman"/>
                  <w:bCs/>
                  <w:color w:val="000000" w:themeColor="text1"/>
                  <w:sz w:val="28"/>
                  <w:szCs w:val="28"/>
                  <w:lang w:eastAsia="uk-UA"/>
                </w:rPr>
                <w:t>соба (скорочені відомості) (person_short)</w:t>
              </w:r>
            </w:hyperlink>
          </w:p>
        </w:tc>
      </w:tr>
      <w:tr w:rsidR="00CA2068" w:rsidRPr="00636E97" w14:paraId="13220011" w14:textId="77777777" w:rsidTr="00693853">
        <w:trPr>
          <w:trHeight w:val="841"/>
        </w:trPr>
        <w:tc>
          <w:tcPr>
            <w:tcW w:w="11902" w:type="dxa"/>
            <w:vMerge/>
          </w:tcPr>
          <w:p w14:paraId="6E3A6014" w14:textId="77777777" w:rsidR="00884A39" w:rsidRPr="00636E97" w:rsidRDefault="00884A3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084D667" w14:textId="77777777" w:rsidR="00884A39" w:rsidRPr="00CA2068" w:rsidRDefault="004E26EF" w:rsidP="0062458A">
            <w:pPr>
              <w:tabs>
                <w:tab w:val="left" w:pos="603"/>
              </w:tabs>
              <w:rPr>
                <w:rFonts w:ascii="Times New Roman" w:hAnsi="Times New Roman" w:cs="Times New Roman"/>
                <w:bCs/>
                <w:color w:val="000000" w:themeColor="text1"/>
                <w:sz w:val="28"/>
                <w:szCs w:val="28"/>
                <w:lang w:eastAsia="uk-UA"/>
              </w:rPr>
            </w:pPr>
            <w:hyperlink w:anchor="КредРизикОсобиРекв0118" w:history="1">
              <w:r w:rsidR="0062458A" w:rsidRPr="00636E97">
                <w:rPr>
                  <w:rStyle w:val="a5"/>
                  <w:rFonts w:ascii="Times New Roman" w:hAnsi="Times New Roman" w:cs="Times New Roman"/>
                  <w:color w:val="000000" w:themeColor="text1"/>
                  <w:sz w:val="28"/>
                  <w:szCs w:val="28"/>
                  <w:lang w:val="en-US"/>
                </w:rPr>
                <w:t>ID</w:t>
              </w:r>
              <w:r w:rsidR="0062458A" w:rsidRPr="00636E97">
                <w:rPr>
                  <w:rStyle w:val="a5"/>
                  <w:rFonts w:ascii="Times New Roman" w:hAnsi="Times New Roman" w:cs="Times New Roman"/>
                  <w:color w:val="000000" w:themeColor="text1"/>
                  <w:sz w:val="28"/>
                  <w:szCs w:val="28"/>
                  <w:lang w:val="ru-RU"/>
                </w:rPr>
                <w:t>24.К</w:t>
              </w:r>
              <w:r w:rsidR="00884A39" w:rsidRPr="00636E97">
                <w:rPr>
                  <w:rStyle w:val="a5"/>
                  <w:rFonts w:ascii="Times New Roman" w:hAnsi="Times New Roman" w:cs="Times New Roman"/>
                  <w:color w:val="000000" w:themeColor="text1"/>
                  <w:sz w:val="28"/>
                  <w:szCs w:val="28"/>
                </w:rPr>
                <w:t>редитний ризик особи (person_risk)</w:t>
              </w:r>
            </w:hyperlink>
          </w:p>
        </w:tc>
      </w:tr>
      <w:tr w:rsidR="00CA2068" w:rsidRPr="00636E97" w14:paraId="224ADC6D" w14:textId="77777777" w:rsidTr="00693853">
        <w:trPr>
          <w:trHeight w:val="903"/>
        </w:trPr>
        <w:tc>
          <w:tcPr>
            <w:tcW w:w="11902" w:type="dxa"/>
            <w:vMerge/>
          </w:tcPr>
          <w:p w14:paraId="1A694D11" w14:textId="77777777" w:rsidR="00884A39" w:rsidRPr="00636E97" w:rsidRDefault="00884A3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4BE4431" w14:textId="77777777" w:rsidR="00884A39" w:rsidRPr="00CA2068" w:rsidRDefault="004E26EF" w:rsidP="004749D2">
            <w:pPr>
              <w:tabs>
                <w:tab w:val="left" w:pos="603"/>
              </w:tabs>
              <w:rPr>
                <w:rFonts w:ascii="Times New Roman" w:hAnsi="Times New Roman" w:cs="Times New Roman"/>
                <w:bCs/>
                <w:color w:val="000000" w:themeColor="text1"/>
                <w:sz w:val="28"/>
                <w:szCs w:val="28"/>
                <w:lang w:eastAsia="uk-UA"/>
              </w:rPr>
            </w:pPr>
            <w:hyperlink w:anchor="ФізОсобаРезидентРекв0118" w:history="1">
              <w:r w:rsidR="0062458A" w:rsidRPr="00636E97">
                <w:rPr>
                  <w:rStyle w:val="a5"/>
                  <w:rFonts w:ascii="Times New Roman" w:hAnsi="Times New Roman" w:cs="Times New Roman"/>
                  <w:color w:val="000000" w:themeColor="text1"/>
                  <w:sz w:val="28"/>
                  <w:szCs w:val="28"/>
                  <w:lang w:val="en-US"/>
                </w:rPr>
                <w:t>ID</w:t>
              </w:r>
              <w:r w:rsidR="0062458A" w:rsidRPr="00636E97">
                <w:rPr>
                  <w:rStyle w:val="a5"/>
                  <w:rFonts w:ascii="Times New Roman" w:hAnsi="Times New Roman" w:cs="Times New Roman"/>
                  <w:color w:val="000000" w:themeColor="text1"/>
                  <w:sz w:val="28"/>
                  <w:szCs w:val="28"/>
                  <w:lang w:val="ru-RU"/>
                </w:rPr>
                <w:t>34.</w:t>
              </w:r>
              <w:r w:rsidR="00452A52" w:rsidRPr="00636E97">
                <w:rPr>
                  <w:rStyle w:val="a5"/>
                  <w:rFonts w:ascii="Times New Roman" w:hAnsi="Times New Roman" w:cs="Times New Roman"/>
                  <w:color w:val="000000" w:themeColor="text1"/>
                  <w:sz w:val="28"/>
                  <w:szCs w:val="28"/>
                  <w:lang w:val="ru-RU"/>
                </w:rPr>
                <w:t>Фізична особа – резидент (ind_person)</w:t>
              </w:r>
            </w:hyperlink>
          </w:p>
        </w:tc>
      </w:tr>
      <w:tr w:rsidR="00CA2068" w:rsidRPr="00636E97" w14:paraId="658D4EDC" w14:textId="77777777" w:rsidTr="00693853">
        <w:trPr>
          <w:trHeight w:val="1114"/>
        </w:trPr>
        <w:tc>
          <w:tcPr>
            <w:tcW w:w="11902" w:type="dxa"/>
            <w:vMerge/>
          </w:tcPr>
          <w:p w14:paraId="2CF70629" w14:textId="77777777" w:rsidR="00884A39" w:rsidRPr="00636E97" w:rsidRDefault="00884A3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1BB40E17" w14:textId="77777777" w:rsidR="00884A39" w:rsidRPr="00CA2068" w:rsidRDefault="004E26EF" w:rsidP="0062458A">
            <w:pPr>
              <w:tabs>
                <w:tab w:val="left" w:pos="603"/>
              </w:tabs>
              <w:rPr>
                <w:rFonts w:ascii="Times New Roman" w:hAnsi="Times New Roman" w:cs="Times New Roman"/>
                <w:bCs/>
                <w:color w:val="000000" w:themeColor="text1"/>
                <w:sz w:val="28"/>
                <w:szCs w:val="28"/>
                <w:lang w:eastAsia="uk-UA"/>
              </w:rPr>
            </w:pPr>
            <w:hyperlink w:anchor="ЮрОсобаРезидентРекв0118" w:history="1">
              <w:r w:rsidR="0062458A" w:rsidRPr="00636E97">
                <w:rPr>
                  <w:rStyle w:val="a5"/>
                  <w:rFonts w:ascii="Times New Roman" w:hAnsi="Times New Roman" w:cs="Times New Roman"/>
                  <w:bCs/>
                  <w:color w:val="000000" w:themeColor="text1"/>
                  <w:sz w:val="28"/>
                  <w:szCs w:val="28"/>
                  <w:lang w:val="en-US" w:eastAsia="uk-UA"/>
                </w:rPr>
                <w:t>ID</w:t>
              </w:r>
              <w:r w:rsidR="0062458A" w:rsidRPr="00636E97">
                <w:rPr>
                  <w:rStyle w:val="a5"/>
                  <w:rFonts w:ascii="Times New Roman" w:hAnsi="Times New Roman" w:cs="Times New Roman"/>
                  <w:bCs/>
                  <w:color w:val="000000" w:themeColor="text1"/>
                  <w:sz w:val="28"/>
                  <w:szCs w:val="28"/>
                  <w:lang w:val="ru-RU" w:eastAsia="uk-UA"/>
                </w:rPr>
                <w:t>35.</w:t>
              </w:r>
              <w:r w:rsidR="005772C4" w:rsidRPr="00636E97">
                <w:rPr>
                  <w:rStyle w:val="a5"/>
                  <w:rFonts w:ascii="Times New Roman" w:hAnsi="Times New Roman" w:cs="Times New Roman"/>
                  <w:bCs/>
                  <w:color w:val="000000" w:themeColor="text1"/>
                  <w:sz w:val="28"/>
                  <w:szCs w:val="28"/>
                  <w:lang w:val="ru-RU" w:eastAsia="uk-UA"/>
                </w:rPr>
                <w:t>Юридична особа – резидент (entity)</w:t>
              </w:r>
            </w:hyperlink>
          </w:p>
        </w:tc>
      </w:tr>
      <w:tr w:rsidR="00CA2068" w:rsidRPr="00636E97" w14:paraId="3AF46257" w14:textId="77777777" w:rsidTr="00F276B5">
        <w:trPr>
          <w:trHeight w:val="138"/>
        </w:trPr>
        <w:tc>
          <w:tcPr>
            <w:tcW w:w="11902" w:type="dxa"/>
            <w:vMerge/>
          </w:tcPr>
          <w:p w14:paraId="79174B33" w14:textId="77777777" w:rsidR="00884A39" w:rsidRPr="00636E97" w:rsidRDefault="00884A39"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0DACD858" w14:textId="77777777" w:rsidR="00884A39" w:rsidRPr="00CA2068" w:rsidRDefault="004E26EF" w:rsidP="0062458A">
            <w:pPr>
              <w:tabs>
                <w:tab w:val="left" w:pos="603"/>
              </w:tabs>
              <w:rPr>
                <w:rFonts w:ascii="Times New Roman" w:hAnsi="Times New Roman" w:cs="Times New Roman"/>
                <w:bCs/>
                <w:color w:val="000000" w:themeColor="text1"/>
                <w:sz w:val="28"/>
                <w:szCs w:val="28"/>
                <w:lang w:eastAsia="uk-UA"/>
              </w:rPr>
            </w:pPr>
            <w:hyperlink w:anchor="ФізОсобаНерезРекв0118" w:history="1">
              <w:r w:rsidR="0062458A" w:rsidRPr="00636E97">
                <w:rPr>
                  <w:rStyle w:val="a5"/>
                  <w:rFonts w:ascii="Times New Roman" w:hAnsi="Times New Roman" w:cs="Times New Roman"/>
                  <w:color w:val="000000" w:themeColor="text1"/>
                  <w:sz w:val="28"/>
                  <w:szCs w:val="28"/>
                  <w:lang w:val="en-US"/>
                </w:rPr>
                <w:t>ID36</w:t>
              </w:r>
              <w:r w:rsidR="0062458A" w:rsidRPr="00636E97">
                <w:rPr>
                  <w:rStyle w:val="a5"/>
                  <w:rFonts w:ascii="Times New Roman" w:hAnsi="Times New Roman" w:cs="Times New Roman"/>
                  <w:color w:val="000000" w:themeColor="text1"/>
                  <w:sz w:val="28"/>
                  <w:szCs w:val="28"/>
                </w:rPr>
                <w:t>,</w:t>
              </w:r>
              <w:r w:rsidR="00103961" w:rsidRPr="00636E97">
                <w:rPr>
                  <w:rStyle w:val="a5"/>
                  <w:rFonts w:ascii="Times New Roman" w:hAnsi="Times New Roman" w:cs="Times New Roman"/>
                  <w:color w:val="000000" w:themeColor="text1"/>
                  <w:sz w:val="28"/>
                  <w:szCs w:val="28"/>
                </w:rPr>
                <w:t>Фізична особа – нерезидент (non_res_ind_person)</w:t>
              </w:r>
            </w:hyperlink>
          </w:p>
        </w:tc>
      </w:tr>
    </w:tbl>
    <w:p w14:paraId="4C6D6A30" w14:textId="77777777" w:rsidR="00EB5DA7" w:rsidRPr="00636E97" w:rsidRDefault="00EB5DA7"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1C8F9153" w14:textId="77777777" w:rsidR="00A17D2A" w:rsidRPr="00636E97" w:rsidRDefault="004E26EF" w:rsidP="00A17D2A">
      <w:pPr>
        <w:rPr>
          <w:color w:val="000000" w:themeColor="text1"/>
        </w:rPr>
      </w:pPr>
      <w:hyperlink w:anchor="Зміст" w:history="1">
        <w:r w:rsidR="00A17D2A" w:rsidRPr="00636E97">
          <w:rPr>
            <w:rStyle w:val="a5"/>
            <w:rFonts w:ascii="Times New Roman" w:hAnsi="Times New Roman" w:cs="Times New Roman"/>
            <w:b/>
            <w:color w:val="000000" w:themeColor="text1"/>
            <w:sz w:val="28"/>
            <w:szCs w:val="28"/>
            <w:lang w:val="ru-RU"/>
          </w:rPr>
          <w:t>Повернутись до зм</w:t>
        </w:r>
        <w:r w:rsidR="00A17D2A" w:rsidRPr="00636E97">
          <w:rPr>
            <w:rStyle w:val="a5"/>
            <w:rFonts w:ascii="Times New Roman" w:hAnsi="Times New Roman" w:cs="Times New Roman"/>
            <w:b/>
            <w:color w:val="000000" w:themeColor="text1"/>
            <w:sz w:val="28"/>
            <w:szCs w:val="28"/>
          </w:rPr>
          <w:t>істу Правил</w:t>
        </w:r>
      </w:hyperlink>
    </w:p>
    <w:p w14:paraId="4AC6E77B" w14:textId="77777777" w:rsidR="00B45EB1" w:rsidRPr="00636E97" w:rsidRDefault="004E26EF">
      <w:pPr>
        <w:spacing w:after="0" w:line="240" w:lineRule="auto"/>
        <w:rPr>
          <w:rStyle w:val="a5"/>
          <w:rFonts w:ascii="Times New Roman" w:hAnsi="Times New Roman" w:cs="Times New Roman"/>
          <w:b/>
          <w:color w:val="000000" w:themeColor="text1"/>
          <w:sz w:val="28"/>
          <w:szCs w:val="28"/>
        </w:rPr>
      </w:pPr>
      <w:hyperlink w:anchor="ЗагальніВимоги" w:history="1">
        <w:r w:rsidR="00A17D2A"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4BAB3AB7" w14:textId="77777777" w:rsidR="00B45EB1" w:rsidRPr="00636E97" w:rsidRDefault="00B45EB1">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02F860F1" w14:textId="77777777" w:rsidR="00142352" w:rsidRPr="00636E97"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83" w:name="_Toc222398688"/>
      <w:bookmarkStart w:id="184" w:name="Додаток0119"/>
      <w:r w:rsidRPr="00CA2068">
        <w:rPr>
          <w:rFonts w:ascii="Times New Roman" w:hAnsi="Times New Roman" w:cs="Times New Roman"/>
          <w:b/>
          <w:bCs/>
          <w:color w:val="000000" w:themeColor="text1"/>
          <w:sz w:val="28"/>
          <w:szCs w:val="28"/>
          <w:lang w:eastAsia="uk-UA"/>
        </w:rPr>
        <w:t>Додаток 1</w:t>
      </w:r>
      <w:r w:rsidR="00142352" w:rsidRPr="00636E97">
        <w:rPr>
          <w:rFonts w:ascii="Times New Roman" w:hAnsi="Times New Roman" w:cs="Times New Roman"/>
          <w:b/>
          <w:bCs/>
          <w:color w:val="000000" w:themeColor="text1"/>
          <w:sz w:val="28"/>
          <w:szCs w:val="28"/>
          <w:lang w:eastAsia="uk-UA"/>
        </w:rPr>
        <w:t>.</w:t>
      </w:r>
      <w:r w:rsidR="00D816FF" w:rsidRPr="00636E97">
        <w:rPr>
          <w:rFonts w:ascii="Times New Roman" w:hAnsi="Times New Roman" w:cs="Times New Roman"/>
          <w:b/>
          <w:bCs/>
          <w:color w:val="000000" w:themeColor="text1"/>
          <w:sz w:val="28"/>
          <w:szCs w:val="28"/>
          <w:lang w:eastAsia="uk-UA"/>
        </w:rPr>
        <w:t>14</w:t>
      </w:r>
      <w:r w:rsidR="00142352" w:rsidRPr="00636E97">
        <w:rPr>
          <w:rFonts w:ascii="Times New Roman" w:hAnsi="Times New Roman" w:cs="Times New Roman"/>
          <w:b/>
          <w:bCs/>
          <w:color w:val="000000" w:themeColor="text1"/>
          <w:sz w:val="28"/>
          <w:szCs w:val="28"/>
          <w:lang w:eastAsia="uk-UA"/>
        </w:rPr>
        <w:t>. Реквізит:</w:t>
      </w:r>
      <w:r w:rsidR="00142352" w:rsidRPr="00636E97">
        <w:rPr>
          <w:rFonts w:ascii="Times New Roman" w:hAnsi="Times New Roman" w:cs="Times New Roman"/>
          <w:b/>
          <w:color w:val="000000" w:themeColor="text1"/>
          <w:sz w:val="28"/>
          <w:szCs w:val="28"/>
        </w:rPr>
        <w:t xml:space="preserve"> </w:t>
      </w:r>
      <w:r w:rsidR="008275C0" w:rsidRPr="00636E97">
        <w:rPr>
          <w:rFonts w:ascii="Times New Roman" w:hAnsi="Times New Roman" w:cs="Times New Roman"/>
          <w:b/>
          <w:color w:val="000000" w:themeColor="text1"/>
          <w:sz w:val="28"/>
          <w:szCs w:val="28"/>
        </w:rPr>
        <w:t xml:space="preserve">Період, за який визначено вид економічної діяльності на підставі даних річної фінансової звітності </w:t>
      </w:r>
      <w:r w:rsidR="00142352" w:rsidRPr="00636E97">
        <w:rPr>
          <w:rFonts w:ascii="Times New Roman" w:hAnsi="Times New Roman" w:cs="Times New Roman"/>
          <w:b/>
          <w:color w:val="000000" w:themeColor="text1"/>
          <w:sz w:val="28"/>
          <w:szCs w:val="28"/>
        </w:rPr>
        <w:t>(</w:t>
      </w:r>
      <w:r w:rsidR="008275C0" w:rsidRPr="00636E97">
        <w:rPr>
          <w:rFonts w:ascii="Times New Roman" w:hAnsi="Times New Roman" w:cs="Times New Roman"/>
          <w:b/>
          <w:color w:val="000000" w:themeColor="text1"/>
          <w:sz w:val="28"/>
          <w:szCs w:val="28"/>
        </w:rPr>
        <w:t>activity_type_period</w:t>
      </w:r>
      <w:r w:rsidR="00142352" w:rsidRPr="00636E97">
        <w:rPr>
          <w:rFonts w:ascii="Times New Roman" w:hAnsi="Times New Roman" w:cs="Times New Roman"/>
          <w:b/>
          <w:color w:val="000000" w:themeColor="text1"/>
          <w:sz w:val="28"/>
          <w:szCs w:val="28"/>
          <w:lang w:eastAsia="uk-UA"/>
        </w:rPr>
        <w:t xml:space="preserve">, </w:t>
      </w:r>
      <w:r w:rsidR="00E64D46" w:rsidRPr="00636E97">
        <w:rPr>
          <w:rFonts w:ascii="Times New Roman" w:eastAsia="Calibri" w:hAnsi="Times New Roman" w:cs="Times New Roman"/>
          <w:b/>
          <w:color w:val="000000" w:themeColor="text1"/>
          <w:sz w:val="28"/>
          <w:szCs w:val="28"/>
          <w:lang w:eastAsia="uk-UA"/>
        </w:rPr>
        <w:t>ID</w:t>
      </w:r>
      <w:r w:rsidR="00142352" w:rsidRPr="00636E97">
        <w:rPr>
          <w:rFonts w:ascii="Times New Roman" w:hAnsi="Times New Roman" w:cs="Times New Roman"/>
          <w:b/>
          <w:color w:val="000000" w:themeColor="text1"/>
          <w:sz w:val="28"/>
          <w:szCs w:val="28"/>
          <w:lang w:eastAsia="uk-UA"/>
        </w:rPr>
        <w:t>0</w:t>
      </w:r>
      <w:r w:rsidR="008275C0" w:rsidRPr="00636E97">
        <w:rPr>
          <w:rFonts w:ascii="Times New Roman" w:hAnsi="Times New Roman" w:cs="Times New Roman"/>
          <w:b/>
          <w:color w:val="000000" w:themeColor="text1"/>
          <w:sz w:val="28"/>
          <w:szCs w:val="28"/>
          <w:lang w:eastAsia="uk-UA"/>
        </w:rPr>
        <w:t>119</w:t>
      </w:r>
      <w:r w:rsidR="00142352" w:rsidRPr="00636E97">
        <w:rPr>
          <w:rFonts w:ascii="Times New Roman" w:hAnsi="Times New Roman" w:cs="Times New Roman"/>
          <w:b/>
          <w:color w:val="000000" w:themeColor="text1"/>
          <w:sz w:val="28"/>
          <w:szCs w:val="28"/>
          <w:lang w:eastAsia="uk-UA"/>
        </w:rPr>
        <w:t>)</w:t>
      </w:r>
      <w:bookmarkEnd w:id="183"/>
    </w:p>
    <w:p w14:paraId="0DABA498" w14:textId="77777777" w:rsidR="00142352" w:rsidRPr="00636E97"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14:paraId="59909F60" w14:textId="77777777" w:rsidTr="00F276B5">
        <w:tc>
          <w:tcPr>
            <w:tcW w:w="11902" w:type="dxa"/>
          </w:tcPr>
          <w:bookmarkEnd w:id="184"/>
          <w:p w14:paraId="0CD600B0"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8E52387"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1C3EFB98" w14:textId="77777777" w:rsidR="00550CAD" w:rsidRPr="00636E97" w:rsidRDefault="00550CAD"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3D9EF706" w14:textId="77777777" w:rsidTr="00693853">
        <w:trPr>
          <w:trHeight w:val="61"/>
          <w:tblHeader/>
        </w:trPr>
        <w:tc>
          <w:tcPr>
            <w:tcW w:w="11902" w:type="dxa"/>
          </w:tcPr>
          <w:p w14:paraId="3746C844" w14:textId="77777777" w:rsidR="00550CAD" w:rsidRPr="00636E97" w:rsidRDefault="00550CAD" w:rsidP="00693853">
            <w:pPr>
              <w:jc w:val="center"/>
              <w:rPr>
                <w:rFonts w:ascii="Times New Roman" w:hAnsi="Times New Roman" w:cs="Times New Roman"/>
                <w:color w:val="000000" w:themeColor="text1"/>
                <w:sz w:val="28"/>
                <w:szCs w:val="28"/>
                <w:lang w:val="en-US" w:eastAsia="uk-UA"/>
              </w:rPr>
            </w:pPr>
            <w:r w:rsidRPr="00CA2068">
              <w:rPr>
                <w:rFonts w:ascii="Times New Roman" w:hAnsi="Times New Roman" w:cs="Times New Roman"/>
                <w:color w:val="000000" w:themeColor="text1"/>
                <w:sz w:val="28"/>
                <w:szCs w:val="28"/>
                <w:lang w:val="en-US" w:eastAsia="uk-UA"/>
              </w:rPr>
              <w:t>1</w:t>
            </w:r>
          </w:p>
        </w:tc>
        <w:tc>
          <w:tcPr>
            <w:tcW w:w="3261" w:type="dxa"/>
            <w:vAlign w:val="center"/>
          </w:tcPr>
          <w:p w14:paraId="317DAE92" w14:textId="77777777" w:rsidR="00550CAD" w:rsidRPr="00636E97" w:rsidRDefault="00550CAD" w:rsidP="00693853">
            <w:pPr>
              <w:tabs>
                <w:tab w:val="left" w:pos="603"/>
              </w:tabs>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2D1B5F60" w14:textId="77777777" w:rsidTr="00F05D1C">
        <w:trPr>
          <w:trHeight w:val="2898"/>
        </w:trPr>
        <w:tc>
          <w:tcPr>
            <w:tcW w:w="11902" w:type="dxa"/>
          </w:tcPr>
          <w:p w14:paraId="16776ECF" w14:textId="77777777" w:rsidR="00410826" w:rsidRPr="00636E97" w:rsidRDefault="00410826"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Реквізит н</w:t>
            </w:r>
            <w:r w:rsidRPr="00636E97">
              <w:rPr>
                <w:rFonts w:ascii="Times New Roman" w:hAnsi="Times New Roman" w:cs="Times New Roman"/>
                <w:color w:val="000000" w:themeColor="text1"/>
                <w:sz w:val="28"/>
                <w:szCs w:val="28"/>
              </w:rPr>
              <w:t xml:space="preserve">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останньої дати місяця періоду, за який визначено вид економічної діяльності на підставі даних фінансо</w:t>
            </w:r>
            <w:r w:rsidR="00511947" w:rsidRPr="00636E97">
              <w:rPr>
                <w:rFonts w:ascii="Times New Roman" w:hAnsi="Times New Roman" w:cs="Times New Roman"/>
                <w:color w:val="000000" w:themeColor="text1"/>
                <w:sz w:val="28"/>
                <w:szCs w:val="28"/>
              </w:rPr>
              <w:t>вої звітності. (До прикладу: для визначення</w:t>
            </w:r>
            <w:r w:rsidRPr="00636E97">
              <w:rPr>
                <w:rFonts w:ascii="Times New Roman" w:hAnsi="Times New Roman" w:cs="Times New Roman"/>
                <w:color w:val="000000" w:themeColor="text1"/>
                <w:sz w:val="28"/>
                <w:szCs w:val="28"/>
              </w:rPr>
              <w:t xml:space="preserve"> виду діяльності за 2022 рік реквізит набуває значення 2022.12.31).</w:t>
            </w:r>
          </w:p>
          <w:p w14:paraId="7EE2B591" w14:textId="77777777" w:rsidR="00410826" w:rsidRPr="00636E97" w:rsidRDefault="00410826"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Якщо вид економічної діяльності на підставі даних фінансової звітності визначається за маркетинговий рік, який відрізняється від календарного, то реквізит</w:t>
            </w:r>
            <w:r w:rsidRPr="00636E97">
              <w:rPr>
                <w:rFonts w:ascii="Times New Roman" w:hAnsi="Times New Roman" w:cs="Times New Roman"/>
                <w:color w:val="000000" w:themeColor="text1"/>
                <w:sz w:val="28"/>
                <w:szCs w:val="28"/>
                <w:lang w:eastAsia="uk-UA"/>
              </w:rPr>
              <w:t xml:space="preserve"> н</w:t>
            </w:r>
            <w:r w:rsidRPr="00636E97">
              <w:rPr>
                <w:rFonts w:ascii="Times New Roman" w:hAnsi="Times New Roman" w:cs="Times New Roman"/>
                <w:color w:val="000000" w:themeColor="text1"/>
                <w:sz w:val="28"/>
                <w:szCs w:val="28"/>
              </w:rPr>
              <w:t>абуває значення останньої дати місяця закінчення такого періоду. (До прикладу: якщо маркетинговий рік закінчується 30.06.2023 то реквізит набуває значення 2023.06.30).</w:t>
            </w:r>
          </w:p>
          <w:p w14:paraId="5A5C689F" w14:textId="77777777" w:rsidR="00410826" w:rsidRPr="00636E97" w:rsidRDefault="00410826"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Якщо вид економічної діяльності на підставі даних фінансової звітності визначається за останній квартал, то реквізит</w:t>
            </w:r>
            <w:r w:rsidRPr="00636E97">
              <w:rPr>
                <w:rFonts w:ascii="Times New Roman" w:hAnsi="Times New Roman" w:cs="Times New Roman"/>
                <w:color w:val="000000" w:themeColor="text1"/>
                <w:sz w:val="28"/>
                <w:szCs w:val="28"/>
                <w:lang w:eastAsia="uk-UA"/>
              </w:rPr>
              <w:t xml:space="preserve"> н</w:t>
            </w:r>
            <w:r w:rsidRPr="00636E97">
              <w:rPr>
                <w:rFonts w:ascii="Times New Roman" w:hAnsi="Times New Roman" w:cs="Times New Roman"/>
                <w:color w:val="000000" w:themeColor="text1"/>
                <w:sz w:val="28"/>
                <w:szCs w:val="28"/>
              </w:rPr>
              <w:t>абуває значення останньої дати місяця закінчення такого кварталу.</w:t>
            </w:r>
          </w:p>
        </w:tc>
        <w:tc>
          <w:tcPr>
            <w:tcW w:w="3261" w:type="dxa"/>
            <w:vAlign w:val="center"/>
          </w:tcPr>
          <w:p w14:paraId="262679CC" w14:textId="77777777" w:rsidR="00410826" w:rsidRPr="00CA2068" w:rsidRDefault="004E26EF" w:rsidP="00782A25">
            <w:pPr>
              <w:tabs>
                <w:tab w:val="left" w:pos="603"/>
              </w:tabs>
              <w:rPr>
                <w:rFonts w:ascii="Times New Roman" w:hAnsi="Times New Roman" w:cs="Times New Roman"/>
                <w:bCs/>
                <w:color w:val="000000" w:themeColor="text1"/>
                <w:sz w:val="28"/>
                <w:szCs w:val="28"/>
                <w:lang w:eastAsia="uk-UA"/>
              </w:rPr>
            </w:pPr>
            <w:hyperlink w:anchor="КредРизикОсобиРекв0119" w:history="1">
              <w:r w:rsidR="00410826" w:rsidRPr="00636E97">
                <w:rPr>
                  <w:rStyle w:val="a5"/>
                  <w:rFonts w:ascii="Times New Roman" w:hAnsi="Times New Roman" w:cs="Times New Roman"/>
                  <w:color w:val="000000" w:themeColor="text1"/>
                  <w:sz w:val="28"/>
                  <w:szCs w:val="28"/>
                  <w:lang w:val="en-US"/>
                </w:rPr>
                <w:t>ID</w:t>
              </w:r>
              <w:r w:rsidR="00410826" w:rsidRPr="00636E97">
                <w:rPr>
                  <w:rStyle w:val="a5"/>
                  <w:rFonts w:ascii="Times New Roman" w:hAnsi="Times New Roman" w:cs="Times New Roman"/>
                  <w:color w:val="000000" w:themeColor="text1"/>
                  <w:sz w:val="28"/>
                  <w:szCs w:val="28"/>
                  <w:lang w:val="ru-RU"/>
                </w:rPr>
                <w:t>24</w:t>
              </w:r>
              <w:r w:rsidR="00410826" w:rsidRPr="00636E97">
                <w:rPr>
                  <w:rStyle w:val="a5"/>
                  <w:rFonts w:ascii="Times New Roman" w:hAnsi="Times New Roman" w:cs="Times New Roman"/>
                  <w:color w:val="000000" w:themeColor="text1"/>
                  <w:sz w:val="28"/>
                  <w:szCs w:val="28"/>
                </w:rPr>
                <w:t>.Кредитний ризик особи (person_risk)</w:t>
              </w:r>
            </w:hyperlink>
          </w:p>
        </w:tc>
      </w:tr>
    </w:tbl>
    <w:p w14:paraId="0E26BEAB" w14:textId="77777777" w:rsidR="00E0066F" w:rsidRPr="00636E97" w:rsidRDefault="00E0066F" w:rsidP="004749D2">
      <w:pPr>
        <w:spacing w:after="0" w:line="240" w:lineRule="auto"/>
        <w:ind w:firstLine="709"/>
        <w:jc w:val="center"/>
        <w:rPr>
          <w:rFonts w:ascii="Times New Roman" w:hAnsi="Times New Roman" w:cs="Times New Roman"/>
          <w:b/>
          <w:bCs/>
          <w:color w:val="000000" w:themeColor="text1"/>
          <w:sz w:val="28"/>
          <w:szCs w:val="28"/>
          <w:lang w:eastAsia="uk-UA"/>
        </w:rPr>
      </w:pPr>
    </w:p>
    <w:p w14:paraId="7F6D62F6" w14:textId="77777777" w:rsidR="005218A0" w:rsidRPr="00636E97" w:rsidRDefault="004E26EF" w:rsidP="005218A0">
      <w:pPr>
        <w:rPr>
          <w:color w:val="000000" w:themeColor="text1"/>
        </w:rPr>
      </w:pPr>
      <w:hyperlink w:anchor="Зміст" w:history="1">
        <w:r w:rsidR="005218A0" w:rsidRPr="00636E97">
          <w:rPr>
            <w:rStyle w:val="a5"/>
            <w:rFonts w:ascii="Times New Roman" w:hAnsi="Times New Roman" w:cs="Times New Roman"/>
            <w:b/>
            <w:color w:val="000000" w:themeColor="text1"/>
            <w:sz w:val="28"/>
            <w:szCs w:val="28"/>
            <w:lang w:val="ru-RU"/>
          </w:rPr>
          <w:t>Повернутись до зм</w:t>
        </w:r>
        <w:r w:rsidR="005218A0" w:rsidRPr="00636E97">
          <w:rPr>
            <w:rStyle w:val="a5"/>
            <w:rFonts w:ascii="Times New Roman" w:hAnsi="Times New Roman" w:cs="Times New Roman"/>
            <w:b/>
            <w:color w:val="000000" w:themeColor="text1"/>
            <w:sz w:val="28"/>
            <w:szCs w:val="28"/>
          </w:rPr>
          <w:t>істу Правил</w:t>
        </w:r>
      </w:hyperlink>
    </w:p>
    <w:p w14:paraId="227A6417" w14:textId="77777777" w:rsidR="00550CAD" w:rsidRPr="00636E97" w:rsidRDefault="004E26EF">
      <w:pPr>
        <w:spacing w:after="0" w:line="240" w:lineRule="auto"/>
        <w:rPr>
          <w:rStyle w:val="a5"/>
          <w:rFonts w:ascii="Times New Roman" w:hAnsi="Times New Roman" w:cs="Times New Roman"/>
          <w:b/>
          <w:color w:val="000000" w:themeColor="text1"/>
          <w:sz w:val="28"/>
          <w:szCs w:val="28"/>
        </w:rPr>
      </w:pPr>
      <w:hyperlink w:anchor="ЗагальніВимоги" w:history="1">
        <w:r w:rsidR="005218A0"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4C5E8F69" w14:textId="77777777" w:rsidR="00550CAD" w:rsidRPr="00636E97" w:rsidRDefault="00550CAD">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62B08CCE" w14:textId="77777777" w:rsidR="00070974" w:rsidRPr="00636E97" w:rsidRDefault="00070974" w:rsidP="00070974">
      <w:pPr>
        <w:spacing w:after="0" w:line="240" w:lineRule="auto"/>
        <w:ind w:firstLine="709"/>
        <w:jc w:val="center"/>
        <w:outlineLvl w:val="2"/>
        <w:rPr>
          <w:rFonts w:ascii="Times New Roman" w:hAnsi="Times New Roman" w:cs="Times New Roman"/>
          <w:b/>
          <w:color w:val="000000" w:themeColor="text1"/>
          <w:sz w:val="28"/>
          <w:szCs w:val="28"/>
        </w:rPr>
      </w:pPr>
      <w:bookmarkStart w:id="185" w:name="Додаток0123"/>
      <w:bookmarkStart w:id="186" w:name="_Toc222398689"/>
      <w:r w:rsidRPr="00636E97">
        <w:rPr>
          <w:rFonts w:ascii="Times New Roman" w:hAnsi="Times New Roman" w:cs="Times New Roman"/>
          <w:b/>
          <w:bCs/>
          <w:color w:val="000000" w:themeColor="text1"/>
          <w:sz w:val="28"/>
          <w:szCs w:val="28"/>
          <w:lang w:eastAsia="uk-UA"/>
        </w:rPr>
        <w:t>Додаток 1.1</w:t>
      </w:r>
      <w:r w:rsidR="00D816FF" w:rsidRPr="00636E97">
        <w:rPr>
          <w:rFonts w:ascii="Times New Roman" w:hAnsi="Times New Roman" w:cs="Times New Roman"/>
          <w:b/>
          <w:bCs/>
          <w:color w:val="000000" w:themeColor="text1"/>
          <w:sz w:val="28"/>
          <w:szCs w:val="28"/>
          <w:lang w:eastAsia="uk-UA"/>
        </w:rPr>
        <w:t>5</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Pr="00636E97">
        <w:rPr>
          <w:rFonts w:ascii="Times New Roman" w:hAnsi="Times New Roman" w:cs="Times New Roman"/>
          <w:b/>
          <w:color w:val="000000" w:themeColor="text1"/>
          <w:sz w:val="28"/>
          <w:szCs w:val="28"/>
          <w:lang w:eastAsia="uk-UA"/>
        </w:rPr>
        <w:t>Інституційний сектор економіки (k070_type_sector ID0123</w:t>
      </w:r>
      <w:bookmarkEnd w:id="185"/>
      <w:r w:rsidRPr="00636E97">
        <w:rPr>
          <w:rFonts w:ascii="Times New Roman" w:hAnsi="Times New Roman" w:cs="Times New Roman"/>
          <w:b/>
          <w:color w:val="000000" w:themeColor="text1"/>
          <w:sz w:val="28"/>
          <w:szCs w:val="28"/>
          <w:lang w:eastAsia="uk-UA"/>
        </w:rPr>
        <w:t>)</w:t>
      </w:r>
      <w:bookmarkEnd w:id="186"/>
    </w:p>
    <w:p w14:paraId="2A1696A0" w14:textId="77777777" w:rsidR="00070974" w:rsidRPr="00636E97" w:rsidRDefault="00070974" w:rsidP="00070974">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070974" w:rsidRPr="00636E97" w14:paraId="491C7040" w14:textId="77777777" w:rsidTr="00161162">
        <w:tc>
          <w:tcPr>
            <w:tcW w:w="11902" w:type="dxa"/>
          </w:tcPr>
          <w:p w14:paraId="3F9D3F28" w14:textId="77777777" w:rsidR="00070974" w:rsidRPr="00636E97" w:rsidRDefault="00070974" w:rsidP="0016116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0E8CC2DE" w14:textId="77777777" w:rsidR="00070974" w:rsidRPr="00636E97" w:rsidRDefault="00070974" w:rsidP="0016116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630B2A87" w14:textId="77777777" w:rsidR="00B74657" w:rsidRPr="00636E97" w:rsidRDefault="00B74657"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70C35298" w14:textId="77777777" w:rsidTr="00693853">
        <w:trPr>
          <w:trHeight w:val="92"/>
          <w:tblHeader/>
        </w:trPr>
        <w:tc>
          <w:tcPr>
            <w:tcW w:w="11902" w:type="dxa"/>
          </w:tcPr>
          <w:p w14:paraId="3E6B70BC" w14:textId="77777777" w:rsidR="00B74657" w:rsidRPr="00636E97" w:rsidRDefault="00B74657" w:rsidP="00693853">
            <w:pPr>
              <w:jc w:val="center"/>
              <w:rPr>
                <w:rFonts w:ascii="Times New Roman" w:hAnsi="Times New Roman" w:cs="Times New Roman"/>
                <w:color w:val="000000" w:themeColor="text1"/>
                <w:sz w:val="28"/>
                <w:szCs w:val="28"/>
                <w:lang w:val="en-US" w:eastAsia="uk-UA"/>
              </w:rPr>
            </w:pPr>
            <w:r w:rsidRPr="00636E97">
              <w:rPr>
                <w:rFonts w:ascii="Times New Roman" w:hAnsi="Times New Roman" w:cs="Times New Roman"/>
                <w:color w:val="000000" w:themeColor="text1"/>
                <w:sz w:val="28"/>
                <w:szCs w:val="28"/>
                <w:lang w:val="en-US" w:eastAsia="uk-UA"/>
              </w:rPr>
              <w:t>1</w:t>
            </w:r>
          </w:p>
        </w:tc>
        <w:tc>
          <w:tcPr>
            <w:tcW w:w="3261" w:type="dxa"/>
            <w:vAlign w:val="center"/>
          </w:tcPr>
          <w:p w14:paraId="3AD0A128" w14:textId="77777777" w:rsidR="00B74657" w:rsidRPr="00636E97" w:rsidRDefault="00B74657" w:rsidP="00693853">
            <w:pPr>
              <w:tabs>
                <w:tab w:val="left" w:pos="603"/>
              </w:tabs>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13E06EAE" w14:textId="77777777" w:rsidTr="00161162">
        <w:trPr>
          <w:trHeight w:val="92"/>
        </w:trPr>
        <w:tc>
          <w:tcPr>
            <w:tcW w:w="11902" w:type="dxa"/>
            <w:vMerge w:val="restart"/>
          </w:tcPr>
          <w:p w14:paraId="104493F9" w14:textId="77777777" w:rsidR="006F7791" w:rsidRPr="00636E97" w:rsidRDefault="006F7791">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 xml:space="preserve">Реквізит </w:t>
            </w:r>
            <w:r w:rsidRPr="00636E97">
              <w:rPr>
                <w:rFonts w:ascii="Times New Roman" w:hAnsi="Times New Roman" w:cs="Times New Roman"/>
                <w:color w:val="000000" w:themeColor="text1"/>
                <w:sz w:val="28"/>
                <w:szCs w:val="28"/>
              </w:rPr>
              <w:t xml:space="preserve">набуває одного з переліку значень </w:t>
            </w:r>
            <w:r w:rsidR="008828EC" w:rsidRPr="00636E97">
              <w:rPr>
                <w:rFonts w:ascii="Times New Roman" w:hAnsi="Times New Roman" w:cs="Times New Roman"/>
                <w:color w:val="000000" w:themeColor="text1"/>
                <w:sz w:val="28"/>
                <w:szCs w:val="28"/>
              </w:rPr>
              <w:t>Довідник</w:t>
            </w:r>
            <w:r w:rsidRPr="00636E97">
              <w:rPr>
                <w:rFonts w:ascii="Times New Roman" w:hAnsi="Times New Roman" w:cs="Times New Roman"/>
                <w:color w:val="000000" w:themeColor="text1"/>
                <w:sz w:val="28"/>
                <w:szCs w:val="28"/>
              </w:rPr>
              <w:t xml:space="preserve">а K070 </w:t>
            </w:r>
            <w:r w:rsidRPr="00636E97">
              <w:rPr>
                <w:rFonts w:ascii="Times New Roman" w:hAnsi="Times New Roman" w:cs="Times New Roman"/>
                <w:color w:val="000000" w:themeColor="text1"/>
                <w:sz w:val="28"/>
                <w:szCs w:val="28"/>
                <w:lang w:eastAsia="uk-UA"/>
              </w:rPr>
              <w:t>“Інституційний сектор економіки України”</w:t>
            </w:r>
            <w:r w:rsidRPr="00636E97">
              <w:rPr>
                <w:rFonts w:ascii="Times New Roman" w:hAnsi="Times New Roman" w:cs="Times New Roman"/>
                <w:color w:val="000000" w:themeColor="text1"/>
                <w:sz w:val="28"/>
                <w:szCs w:val="28"/>
              </w:rPr>
              <w:t>.</w:t>
            </w:r>
          </w:p>
          <w:p w14:paraId="31ED6996" w14:textId="77777777" w:rsidR="006F7791" w:rsidRPr="00636E97" w:rsidRDefault="006F7791">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Подання</w:t>
            </w:r>
            <w:r w:rsidRPr="00636E97">
              <w:rPr>
                <w:rFonts w:ascii="Times New Roman" w:hAnsi="Times New Roman" w:cs="Times New Roman"/>
                <w:color w:val="000000" w:themeColor="text1"/>
                <w:sz w:val="28"/>
                <w:szCs w:val="28"/>
                <w:lang w:eastAsia="uk-UA"/>
              </w:rPr>
              <w:t xml:space="preserve"> реквізиту вимагає дотримання таких вимог</w:t>
            </w:r>
            <w:r w:rsidRPr="00636E97">
              <w:rPr>
                <w:rFonts w:ascii="Times New Roman" w:hAnsi="Times New Roman" w:cs="Times New Roman"/>
                <w:color w:val="000000" w:themeColor="text1"/>
                <w:sz w:val="28"/>
                <w:szCs w:val="28"/>
              </w:rPr>
              <w:t>:</w:t>
            </w:r>
          </w:p>
          <w:p w14:paraId="7BF866D2" w14:textId="77777777" w:rsidR="006F7791" w:rsidRPr="00636E97" w:rsidRDefault="006F7791" w:rsidP="00693853">
            <w:pPr>
              <w:pStyle w:val="a3"/>
              <w:numPr>
                <w:ilvl w:val="1"/>
                <w:numId w:val="63"/>
              </w:numPr>
              <w:tabs>
                <w:tab w:val="left" w:pos="392"/>
                <w:tab w:val="left" w:pos="606"/>
              </w:tabs>
              <w:ind w:left="0" w:firstLine="170"/>
              <w:jc w:val="both"/>
              <w:rPr>
                <w:rFonts w:ascii="Times New Roman" w:hAnsi="Times New Roman" w:cs="Times New Roman"/>
                <w:color w:val="000000" w:themeColor="text1"/>
                <w:sz w:val="28"/>
                <w:szCs w:val="28"/>
              </w:rPr>
            </w:pPr>
            <w:r w:rsidRPr="00CA2068">
              <w:rPr>
                <w:rFonts w:ascii="Times New Roman" w:hAnsi="Times New Roman" w:cs="Times New Roman"/>
                <w:color w:val="000000" w:themeColor="text1"/>
                <w:sz w:val="28"/>
                <w:szCs w:val="28"/>
              </w:rPr>
              <w:t xml:space="preserve">для юридичних осіб і </w:t>
            </w:r>
            <w:r w:rsidRPr="00636E97">
              <w:rPr>
                <w:rFonts w:ascii="Times New Roman" w:hAnsi="Times New Roman" w:cs="Times New Roman"/>
                <w:color w:val="000000" w:themeColor="text1"/>
                <w:sz w:val="28"/>
                <w:szCs w:val="28"/>
              </w:rPr>
              <w:t>фізичних осіб-підприємців значення визначається згідно з довідкою про реєстрацію такої особи в Єдиному державному реєстрі юридичних осіб, фізичних осіб-підприємців та громадських формувань Міністерства юстиції України (далі – ЄДР);</w:t>
            </w:r>
          </w:p>
          <w:p w14:paraId="038D8380" w14:textId="77777777" w:rsidR="006F7791" w:rsidRPr="00636E97" w:rsidRDefault="006F7791" w:rsidP="00693853">
            <w:pPr>
              <w:pStyle w:val="a3"/>
              <w:numPr>
                <w:ilvl w:val="1"/>
                <w:numId w:val="63"/>
              </w:numPr>
              <w:tabs>
                <w:tab w:val="left" w:pos="392"/>
                <w:tab w:val="left" w:pos="606"/>
              </w:tabs>
              <w:ind w:left="0" w:firstLine="17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для юридичних осіб підсектор визначається згідно з критеріями Класифікації інституційних секторів економіки України, затвердженої наказом Державної служби статистики України </w:t>
            </w:r>
            <w:r w:rsidR="00B74657" w:rsidRPr="00636E97">
              <w:rPr>
                <w:rFonts w:ascii="Times New Roman" w:hAnsi="Times New Roman" w:cs="Times New Roman"/>
                <w:color w:val="000000" w:themeColor="text1"/>
                <w:sz w:val="28"/>
                <w:szCs w:val="28"/>
              </w:rPr>
              <w:br/>
            </w:r>
            <w:r w:rsidRPr="00636E97">
              <w:rPr>
                <w:rFonts w:ascii="Times New Roman" w:hAnsi="Times New Roman" w:cs="Times New Roman"/>
                <w:color w:val="000000" w:themeColor="text1"/>
                <w:sz w:val="28"/>
                <w:szCs w:val="28"/>
              </w:rPr>
              <w:t>від 03 грудня 2014 року № 378 (зі змінами);</w:t>
            </w:r>
          </w:p>
          <w:p w14:paraId="66FA66B1" w14:textId="77777777" w:rsidR="006F7791" w:rsidRPr="00636E97" w:rsidRDefault="006F7791" w:rsidP="00693853">
            <w:pPr>
              <w:pStyle w:val="a3"/>
              <w:numPr>
                <w:ilvl w:val="1"/>
                <w:numId w:val="63"/>
              </w:numPr>
              <w:tabs>
                <w:tab w:val="left" w:pos="392"/>
                <w:tab w:val="left" w:pos="606"/>
              </w:tabs>
              <w:ind w:left="0" w:firstLine="17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для суб’єкта незалежної професійної діяльності – згідно з довідкою з Державного реєстру фізичних осіб – платників податків;</w:t>
            </w:r>
          </w:p>
          <w:p w14:paraId="2F42800D" w14:textId="77777777" w:rsidR="006F7791" w:rsidRPr="00636E97" w:rsidRDefault="006F7791" w:rsidP="00693853">
            <w:pPr>
              <w:pStyle w:val="a3"/>
              <w:numPr>
                <w:ilvl w:val="1"/>
                <w:numId w:val="63"/>
              </w:numPr>
              <w:tabs>
                <w:tab w:val="left" w:pos="392"/>
                <w:tab w:val="left" w:pos="606"/>
              </w:tabs>
              <w:ind w:left="0" w:firstLine="17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якщо особа займається особистим селянським господарством, інституційний сектор економіки зазначається залежно від статусу такої особи в фермерському господарстві:</w:t>
            </w:r>
          </w:p>
          <w:p w14:paraId="25372DD8" w14:textId="77777777" w:rsidR="006F7791" w:rsidRPr="00636E97" w:rsidRDefault="006F7791" w:rsidP="00693853">
            <w:pPr>
              <w:pStyle w:val="a3"/>
              <w:numPr>
                <w:ilvl w:val="0"/>
                <w:numId w:val="64"/>
              </w:numPr>
              <w:tabs>
                <w:tab w:val="left" w:pos="922"/>
              </w:tabs>
              <w:ind w:hanging="267"/>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працює в якості найманого працівника та отримує зарплату або іншу винагороду за виконану роботу;</w:t>
            </w:r>
          </w:p>
          <w:p w14:paraId="50E67702" w14:textId="77777777" w:rsidR="006F7791" w:rsidRPr="00636E97" w:rsidRDefault="006F7791" w:rsidP="00693853">
            <w:pPr>
              <w:pStyle w:val="a3"/>
              <w:numPr>
                <w:ilvl w:val="0"/>
                <w:numId w:val="64"/>
              </w:numPr>
              <w:tabs>
                <w:tab w:val="left" w:pos="922"/>
              </w:tabs>
              <w:ind w:hanging="267"/>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особа зареєстрована в ЄДР як фізична особа</w:t>
            </w:r>
            <w:r w:rsidR="0045498F" w:rsidRPr="00636E97">
              <w:rPr>
                <w:rFonts w:ascii="Times New Roman" w:hAnsi="Times New Roman" w:cs="Times New Roman"/>
                <w:color w:val="000000" w:themeColor="text1"/>
                <w:sz w:val="28"/>
                <w:szCs w:val="28"/>
                <w:lang w:val="ru-RU"/>
              </w:rPr>
              <w:t xml:space="preserve"> </w:t>
            </w:r>
            <w:r w:rsidR="0045498F" w:rsidRPr="00636E97">
              <w:rPr>
                <w:rFonts w:ascii="Times New Roman" w:hAnsi="Times New Roman" w:cs="Times New Roman"/>
                <w:color w:val="000000" w:themeColor="text1"/>
                <w:sz w:val="28"/>
                <w:szCs w:val="28"/>
              </w:rPr>
              <w:t>–</w:t>
            </w:r>
            <w:r w:rsidR="0045498F" w:rsidRPr="00636E97">
              <w:rPr>
                <w:rFonts w:ascii="Times New Roman" w:hAnsi="Times New Roman" w:cs="Times New Roman"/>
                <w:color w:val="000000" w:themeColor="text1"/>
                <w:sz w:val="28"/>
                <w:szCs w:val="28"/>
                <w:lang w:val="ru-RU"/>
              </w:rPr>
              <w:t xml:space="preserve"> </w:t>
            </w:r>
            <w:r w:rsidRPr="00636E97">
              <w:rPr>
                <w:rFonts w:ascii="Times New Roman" w:hAnsi="Times New Roman" w:cs="Times New Roman"/>
                <w:color w:val="000000" w:themeColor="text1"/>
                <w:sz w:val="28"/>
                <w:szCs w:val="28"/>
              </w:rPr>
              <w:t>підприємець, очолює таке господарство та розподіляє прибуток;</w:t>
            </w:r>
          </w:p>
          <w:p w14:paraId="347062C4" w14:textId="77777777" w:rsidR="006F7791" w:rsidRPr="00636E97" w:rsidRDefault="006F7791" w:rsidP="00693853">
            <w:pPr>
              <w:pStyle w:val="a3"/>
              <w:numPr>
                <w:ilvl w:val="1"/>
                <w:numId w:val="63"/>
              </w:numPr>
              <w:tabs>
                <w:tab w:val="left" w:pos="392"/>
                <w:tab w:val="left" w:pos="606"/>
              </w:tabs>
              <w:ind w:left="0" w:firstLine="17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врахування основного джерела доходу для ідентифікації фізичних осіб</w:t>
            </w:r>
            <w:r w:rsidR="0045498F"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підприємців (коди 14100</w:t>
            </w:r>
            <w:r w:rsidR="00A42C61"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4201) та інших фізичних осіб (коди 14300</w:t>
            </w:r>
            <w:r w:rsidR="00A42C61" w:rsidRPr="00636E97">
              <w:rPr>
                <w:rFonts w:ascii="Times New Roman" w:hAnsi="Times New Roman" w:cs="Times New Roman"/>
                <w:color w:val="000000" w:themeColor="text1"/>
                <w:sz w:val="28"/>
                <w:szCs w:val="28"/>
              </w:rPr>
              <w:t xml:space="preserve"> – </w:t>
            </w:r>
            <w:r w:rsidRPr="00636E97">
              <w:rPr>
                <w:rFonts w:ascii="Times New Roman" w:hAnsi="Times New Roman" w:cs="Times New Roman"/>
                <w:color w:val="000000" w:themeColor="text1"/>
                <w:sz w:val="28"/>
                <w:szCs w:val="28"/>
              </w:rPr>
              <w:t>14430) сектору домогосподарств незалежно від мети кредитування (для власних потреб чи підприємницької діяльності). При цьому якщо особа отримає декілька доходів, основним вважається той, який більший за обсягом;</w:t>
            </w:r>
          </w:p>
          <w:p w14:paraId="5689C747" w14:textId="77777777" w:rsidR="00070974" w:rsidRPr="00636E97" w:rsidRDefault="006F7791" w:rsidP="00693853">
            <w:pPr>
              <w:pStyle w:val="a3"/>
              <w:numPr>
                <w:ilvl w:val="1"/>
                <w:numId w:val="63"/>
              </w:numPr>
              <w:tabs>
                <w:tab w:val="left" w:pos="392"/>
                <w:tab w:val="left" w:pos="606"/>
              </w:tabs>
              <w:ind w:left="0" w:firstLine="17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подання реквізиту має бути забезпечене зокрема і за особами, статус яких надавачі забезпечення, поручителі.</w:t>
            </w:r>
          </w:p>
        </w:tc>
        <w:tc>
          <w:tcPr>
            <w:tcW w:w="3261" w:type="dxa"/>
            <w:vAlign w:val="center"/>
          </w:tcPr>
          <w:p w14:paraId="7EAED2F8" w14:textId="77777777" w:rsidR="00070974" w:rsidRPr="00636E97" w:rsidRDefault="004E26EF" w:rsidP="00161162">
            <w:pPr>
              <w:tabs>
                <w:tab w:val="left" w:pos="603"/>
              </w:tabs>
              <w:rPr>
                <w:rFonts w:ascii="Times New Roman" w:hAnsi="Times New Roman" w:cs="Times New Roman"/>
                <w:bCs/>
                <w:color w:val="000000" w:themeColor="text1"/>
                <w:sz w:val="28"/>
                <w:szCs w:val="28"/>
                <w:lang w:eastAsia="uk-UA"/>
              </w:rPr>
            </w:pPr>
            <w:hyperlink w:anchor="ОсобаРозширРекв0123" w:history="1">
              <w:r w:rsidR="00070974" w:rsidRPr="00636E97">
                <w:rPr>
                  <w:rStyle w:val="a5"/>
                  <w:rFonts w:ascii="Times New Roman" w:hAnsi="Times New Roman" w:cs="Times New Roman"/>
                  <w:bCs/>
                  <w:color w:val="000000" w:themeColor="text1"/>
                  <w:sz w:val="28"/>
                  <w:szCs w:val="28"/>
                  <w:lang w:val="en-US" w:eastAsia="uk-UA"/>
                </w:rPr>
                <w:t>ID</w:t>
              </w:r>
              <w:r w:rsidR="00070974" w:rsidRPr="00636E97">
                <w:rPr>
                  <w:rStyle w:val="a5"/>
                  <w:rFonts w:ascii="Times New Roman" w:hAnsi="Times New Roman" w:cs="Times New Roman"/>
                  <w:bCs/>
                  <w:color w:val="000000" w:themeColor="text1"/>
                  <w:sz w:val="28"/>
                  <w:szCs w:val="28"/>
                  <w:lang w:eastAsia="uk-UA"/>
                </w:rPr>
                <w:t>01.Особа (розширені відомості) (person_full)</w:t>
              </w:r>
            </w:hyperlink>
          </w:p>
        </w:tc>
      </w:tr>
      <w:tr w:rsidR="00CA2068" w:rsidRPr="00636E97" w14:paraId="07B361E1" w14:textId="77777777" w:rsidTr="00161162">
        <w:trPr>
          <w:trHeight w:val="92"/>
        </w:trPr>
        <w:tc>
          <w:tcPr>
            <w:tcW w:w="11902" w:type="dxa"/>
            <w:vMerge/>
          </w:tcPr>
          <w:p w14:paraId="2402C2FC" w14:textId="77777777" w:rsidR="00070974" w:rsidRPr="00636E97" w:rsidRDefault="00070974" w:rsidP="00161162">
            <w:pPr>
              <w:jc w:val="both"/>
              <w:rPr>
                <w:rFonts w:ascii="Times New Roman" w:hAnsi="Times New Roman" w:cs="Times New Roman"/>
                <w:color w:val="000000" w:themeColor="text1"/>
                <w:sz w:val="28"/>
                <w:szCs w:val="28"/>
                <w:lang w:eastAsia="uk-UA"/>
              </w:rPr>
            </w:pPr>
          </w:p>
        </w:tc>
        <w:tc>
          <w:tcPr>
            <w:tcW w:w="3261" w:type="dxa"/>
            <w:vAlign w:val="center"/>
          </w:tcPr>
          <w:p w14:paraId="18FEF2C0" w14:textId="77777777" w:rsidR="00070974" w:rsidRPr="00636E97" w:rsidRDefault="004E26EF" w:rsidP="00161162">
            <w:pPr>
              <w:tabs>
                <w:tab w:val="left" w:pos="603"/>
              </w:tabs>
              <w:rPr>
                <w:rFonts w:ascii="Times New Roman" w:hAnsi="Times New Roman" w:cs="Times New Roman"/>
                <w:color w:val="000000" w:themeColor="text1"/>
                <w:sz w:val="28"/>
                <w:szCs w:val="28"/>
              </w:rPr>
            </w:pPr>
            <w:hyperlink w:anchor="ОсобаСкороченіРекв0123" w:history="1">
              <w:r w:rsidR="00070974" w:rsidRPr="00636E97">
                <w:rPr>
                  <w:rStyle w:val="a5"/>
                  <w:rFonts w:ascii="Times New Roman" w:hAnsi="Times New Roman" w:cs="Times New Roman"/>
                  <w:color w:val="000000" w:themeColor="text1"/>
                  <w:sz w:val="28"/>
                  <w:szCs w:val="28"/>
                </w:rPr>
                <w:t>D02.Особа (скорочені відомості) (person_short)</w:t>
              </w:r>
            </w:hyperlink>
          </w:p>
        </w:tc>
      </w:tr>
      <w:tr w:rsidR="00CA2068" w:rsidRPr="00636E97" w14:paraId="67A3D815" w14:textId="77777777" w:rsidTr="00161162">
        <w:trPr>
          <w:trHeight w:val="89"/>
        </w:trPr>
        <w:tc>
          <w:tcPr>
            <w:tcW w:w="11902" w:type="dxa"/>
            <w:vMerge/>
          </w:tcPr>
          <w:p w14:paraId="07BEBC13" w14:textId="77777777" w:rsidR="00070974" w:rsidRPr="00636E97" w:rsidRDefault="00070974" w:rsidP="00161162">
            <w:pPr>
              <w:jc w:val="center"/>
              <w:rPr>
                <w:rFonts w:ascii="Times New Roman" w:hAnsi="Times New Roman" w:cs="Times New Roman"/>
                <w:b/>
                <w:bCs/>
                <w:color w:val="000000" w:themeColor="text1"/>
                <w:sz w:val="28"/>
                <w:szCs w:val="28"/>
                <w:lang w:eastAsia="uk-UA"/>
              </w:rPr>
            </w:pPr>
          </w:p>
        </w:tc>
        <w:tc>
          <w:tcPr>
            <w:tcW w:w="3261" w:type="dxa"/>
            <w:vAlign w:val="center"/>
          </w:tcPr>
          <w:p w14:paraId="3B41D562" w14:textId="77777777" w:rsidR="00070974" w:rsidRPr="00636E97" w:rsidRDefault="004E26EF" w:rsidP="00161162">
            <w:pPr>
              <w:tabs>
                <w:tab w:val="left" w:pos="603"/>
              </w:tabs>
              <w:rPr>
                <w:rFonts w:ascii="Times New Roman" w:hAnsi="Times New Roman" w:cs="Times New Roman"/>
                <w:bCs/>
                <w:color w:val="000000" w:themeColor="text1"/>
                <w:sz w:val="28"/>
                <w:szCs w:val="28"/>
                <w:lang w:eastAsia="uk-UA"/>
              </w:rPr>
            </w:pPr>
            <w:hyperlink w:anchor="КредРизикОсобиРекв0123" w:history="1">
              <w:r w:rsidR="00070974" w:rsidRPr="00636E97">
                <w:rPr>
                  <w:rStyle w:val="a5"/>
                  <w:rFonts w:ascii="Times New Roman" w:hAnsi="Times New Roman" w:cs="Times New Roman"/>
                  <w:color w:val="000000" w:themeColor="text1"/>
                  <w:sz w:val="28"/>
                  <w:szCs w:val="28"/>
                  <w:lang w:val="en-US"/>
                </w:rPr>
                <w:t>ID</w:t>
              </w:r>
              <w:r w:rsidR="00070974" w:rsidRPr="00636E97">
                <w:rPr>
                  <w:rStyle w:val="a5"/>
                  <w:rFonts w:ascii="Times New Roman" w:hAnsi="Times New Roman" w:cs="Times New Roman"/>
                  <w:color w:val="000000" w:themeColor="text1"/>
                  <w:sz w:val="28"/>
                  <w:szCs w:val="28"/>
                  <w:lang w:val="ru-RU"/>
                </w:rPr>
                <w:t>24</w:t>
              </w:r>
              <w:r w:rsidR="00070974" w:rsidRPr="00636E97">
                <w:rPr>
                  <w:rStyle w:val="a5"/>
                  <w:rFonts w:ascii="Times New Roman" w:hAnsi="Times New Roman" w:cs="Times New Roman"/>
                  <w:color w:val="000000" w:themeColor="text1"/>
                  <w:sz w:val="28"/>
                  <w:szCs w:val="28"/>
                </w:rPr>
                <w:t>.Кредитний ризик особи (person_risk)</w:t>
              </w:r>
            </w:hyperlink>
          </w:p>
        </w:tc>
      </w:tr>
      <w:tr w:rsidR="00CA2068" w:rsidRPr="00636E97" w14:paraId="4AA35621" w14:textId="77777777" w:rsidTr="00161162">
        <w:trPr>
          <w:trHeight w:val="89"/>
        </w:trPr>
        <w:tc>
          <w:tcPr>
            <w:tcW w:w="11902" w:type="dxa"/>
            <w:vMerge/>
          </w:tcPr>
          <w:p w14:paraId="13A58269" w14:textId="77777777" w:rsidR="00070974" w:rsidRPr="00636E97" w:rsidRDefault="00070974" w:rsidP="00161162">
            <w:pPr>
              <w:jc w:val="center"/>
              <w:rPr>
                <w:rFonts w:ascii="Times New Roman" w:hAnsi="Times New Roman" w:cs="Times New Roman"/>
                <w:b/>
                <w:bCs/>
                <w:color w:val="000000" w:themeColor="text1"/>
                <w:sz w:val="28"/>
                <w:szCs w:val="28"/>
                <w:lang w:eastAsia="uk-UA"/>
              </w:rPr>
            </w:pPr>
          </w:p>
        </w:tc>
        <w:tc>
          <w:tcPr>
            <w:tcW w:w="3261" w:type="dxa"/>
            <w:vAlign w:val="center"/>
          </w:tcPr>
          <w:p w14:paraId="4F88B562" w14:textId="77777777" w:rsidR="00070974" w:rsidRPr="00636E97" w:rsidRDefault="00070974" w:rsidP="009D5193">
            <w:pPr>
              <w:rPr>
                <w:color w:val="000000" w:themeColor="text1"/>
              </w:rPr>
            </w:pP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val="ru-RU" w:eastAsia="uk-UA"/>
              </w:rPr>
              <w:t>25</w:t>
            </w:r>
            <w:r w:rsidRPr="00636E97">
              <w:rPr>
                <w:rFonts w:ascii="Times New Roman" w:hAnsi="Times New Roman" w:cs="Times New Roman"/>
                <w:color w:val="000000" w:themeColor="text1"/>
                <w:sz w:val="28"/>
                <w:szCs w:val="28"/>
              </w:rPr>
              <w:t>.</w:t>
            </w:r>
            <w:hyperlink w:anchor="КредРизикРекв0123" w:history="1">
              <w:r w:rsidRPr="00636E97">
                <w:rPr>
                  <w:rStyle w:val="a5"/>
                  <w:rFonts w:ascii="Times New Roman" w:hAnsi="Times New Roman" w:cs="Times New Roman"/>
                  <w:color w:val="000000" w:themeColor="text1"/>
                  <w:sz w:val="28"/>
                  <w:szCs w:val="28"/>
                </w:rPr>
                <w:t>Кредитний</w:t>
              </w:r>
            </w:hyperlink>
            <w:r w:rsidRPr="00636E97">
              <w:rPr>
                <w:rFonts w:ascii="Times New Roman" w:hAnsi="Times New Roman" w:cs="Times New Roman"/>
                <w:color w:val="000000" w:themeColor="text1"/>
                <w:sz w:val="28"/>
                <w:szCs w:val="28"/>
              </w:rPr>
              <w:t xml:space="preserve"> ризик (risk)</w:t>
            </w:r>
          </w:p>
        </w:tc>
      </w:tr>
    </w:tbl>
    <w:p w14:paraId="772C0E8B" w14:textId="77777777" w:rsidR="00E74792" w:rsidRPr="00636E97" w:rsidRDefault="00E74792">
      <w:pPr>
        <w:rPr>
          <w:rFonts w:ascii="Times New Roman" w:hAnsi="Times New Roman" w:cs="Times New Roman"/>
          <w:b/>
          <w:bCs/>
          <w:color w:val="000000" w:themeColor="text1"/>
          <w:sz w:val="28"/>
          <w:szCs w:val="28"/>
          <w:lang w:eastAsia="uk-UA"/>
        </w:rPr>
      </w:pPr>
    </w:p>
    <w:p w14:paraId="7036F38A" w14:textId="77777777" w:rsidR="00E74792" w:rsidRPr="00636E97" w:rsidRDefault="004E26EF" w:rsidP="00E74792">
      <w:pPr>
        <w:rPr>
          <w:color w:val="000000" w:themeColor="text1"/>
        </w:rPr>
      </w:pPr>
      <w:hyperlink w:anchor="Зміст" w:history="1">
        <w:r w:rsidR="00E74792" w:rsidRPr="00636E97">
          <w:rPr>
            <w:rStyle w:val="a5"/>
            <w:rFonts w:ascii="Times New Roman" w:hAnsi="Times New Roman" w:cs="Times New Roman"/>
            <w:b/>
            <w:color w:val="000000" w:themeColor="text1"/>
            <w:sz w:val="28"/>
            <w:szCs w:val="28"/>
            <w:lang w:val="ru-RU"/>
          </w:rPr>
          <w:t>Повернутись до зм</w:t>
        </w:r>
        <w:r w:rsidR="00E74792" w:rsidRPr="00636E97">
          <w:rPr>
            <w:rStyle w:val="a5"/>
            <w:rFonts w:ascii="Times New Roman" w:hAnsi="Times New Roman" w:cs="Times New Roman"/>
            <w:b/>
            <w:color w:val="000000" w:themeColor="text1"/>
            <w:sz w:val="28"/>
            <w:szCs w:val="28"/>
          </w:rPr>
          <w:t>істу Правил</w:t>
        </w:r>
      </w:hyperlink>
    </w:p>
    <w:p w14:paraId="0729D784" w14:textId="77777777" w:rsidR="00E0066F" w:rsidRPr="00636E97" w:rsidRDefault="004E26EF" w:rsidP="00E74792">
      <w:pPr>
        <w:rPr>
          <w:rFonts w:ascii="Times New Roman" w:hAnsi="Times New Roman" w:cs="Times New Roman"/>
          <w:b/>
          <w:bCs/>
          <w:color w:val="000000" w:themeColor="text1"/>
          <w:sz w:val="28"/>
          <w:szCs w:val="28"/>
          <w:lang w:eastAsia="uk-UA"/>
        </w:rPr>
      </w:pPr>
      <w:hyperlink w:anchor="ЗагальніВимоги" w:history="1">
        <w:r w:rsidR="00E74792" w:rsidRPr="00636E97">
          <w:rPr>
            <w:rStyle w:val="a5"/>
            <w:rFonts w:ascii="Times New Roman" w:hAnsi="Times New Roman" w:cs="Times New Roman"/>
            <w:b/>
            <w:color w:val="000000" w:themeColor="text1"/>
            <w:sz w:val="28"/>
            <w:szCs w:val="28"/>
          </w:rPr>
          <w:t>Повернутись до розділу Загальні вимоги</w:t>
        </w:r>
      </w:hyperlink>
      <w:r w:rsidR="00E0066F" w:rsidRPr="00CA2068">
        <w:rPr>
          <w:rFonts w:ascii="Times New Roman" w:hAnsi="Times New Roman" w:cs="Times New Roman"/>
          <w:b/>
          <w:bCs/>
          <w:color w:val="000000" w:themeColor="text1"/>
          <w:sz w:val="28"/>
          <w:szCs w:val="28"/>
          <w:lang w:eastAsia="uk-UA"/>
        </w:rPr>
        <w:br w:type="page"/>
      </w:r>
    </w:p>
    <w:p w14:paraId="6B3DA975" w14:textId="77777777" w:rsidR="00023335" w:rsidRPr="00636E97" w:rsidRDefault="00023335" w:rsidP="00023335">
      <w:pPr>
        <w:spacing w:after="0" w:line="240" w:lineRule="auto"/>
        <w:ind w:firstLine="709"/>
        <w:jc w:val="center"/>
        <w:outlineLvl w:val="2"/>
        <w:rPr>
          <w:rFonts w:ascii="Times New Roman" w:hAnsi="Times New Roman" w:cs="Times New Roman"/>
          <w:b/>
          <w:color w:val="000000" w:themeColor="text1"/>
          <w:sz w:val="28"/>
          <w:szCs w:val="28"/>
        </w:rPr>
      </w:pPr>
      <w:bookmarkStart w:id="187" w:name="Додаток0125"/>
      <w:bookmarkStart w:id="188" w:name="_Toc222398690"/>
      <w:r w:rsidRPr="00636E97">
        <w:rPr>
          <w:rFonts w:ascii="Times New Roman" w:hAnsi="Times New Roman" w:cs="Times New Roman"/>
          <w:b/>
          <w:bCs/>
          <w:color w:val="000000" w:themeColor="text1"/>
          <w:sz w:val="28"/>
          <w:szCs w:val="28"/>
          <w:lang w:eastAsia="uk-UA"/>
        </w:rPr>
        <w:t>Додаток 1.1</w:t>
      </w:r>
      <w:r w:rsidR="00540A41" w:rsidRPr="00636E97">
        <w:rPr>
          <w:rFonts w:ascii="Times New Roman" w:hAnsi="Times New Roman" w:cs="Times New Roman"/>
          <w:b/>
          <w:bCs/>
          <w:color w:val="000000" w:themeColor="text1"/>
          <w:sz w:val="28"/>
          <w:szCs w:val="28"/>
          <w:lang w:eastAsia="uk-UA"/>
        </w:rPr>
        <w:t>6</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Дата ухвали суду щодо відкриття провадження у справі про неплатоспроможність (банкрутство) боржника (insolvency_date</w:t>
      </w:r>
      <w:r w:rsidRPr="00636E97">
        <w:rPr>
          <w:rFonts w:ascii="Times New Roman" w:hAnsi="Times New Roman" w:cs="Times New Roman"/>
          <w:b/>
          <w:color w:val="000000" w:themeColor="text1"/>
          <w:sz w:val="28"/>
          <w:szCs w:val="28"/>
          <w:lang w:eastAsia="uk-UA"/>
        </w:rPr>
        <w:t xml:space="preserve">, </w:t>
      </w:r>
      <w:r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0125)</w:t>
      </w:r>
      <w:bookmarkEnd w:id="187"/>
      <w:bookmarkEnd w:id="188"/>
    </w:p>
    <w:p w14:paraId="379AEAC9" w14:textId="77777777" w:rsidR="00023335" w:rsidRPr="00636E97" w:rsidRDefault="00023335" w:rsidP="00023335">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14:paraId="5D78103A" w14:textId="77777777" w:rsidTr="0030187D">
        <w:tc>
          <w:tcPr>
            <w:tcW w:w="11902" w:type="dxa"/>
          </w:tcPr>
          <w:p w14:paraId="4D2DEF78" w14:textId="77777777" w:rsidR="00023335" w:rsidRPr="00636E97" w:rsidRDefault="00023335" w:rsidP="0030187D">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7648AF40" w14:textId="77777777" w:rsidR="00023335" w:rsidRPr="00636E97" w:rsidRDefault="00023335" w:rsidP="0030187D">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62136326" w14:textId="77777777" w:rsidR="00751A79" w:rsidRPr="00636E97" w:rsidRDefault="00751A79"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24698075" w14:textId="77777777" w:rsidTr="00693853">
        <w:trPr>
          <w:trHeight w:val="92"/>
          <w:tblHeader/>
        </w:trPr>
        <w:tc>
          <w:tcPr>
            <w:tcW w:w="11902" w:type="dxa"/>
          </w:tcPr>
          <w:p w14:paraId="1CCFA018" w14:textId="77777777" w:rsidR="00751A79" w:rsidRPr="00636E97" w:rsidRDefault="00751A79" w:rsidP="00693853">
            <w:pPr>
              <w:pStyle w:val="af5"/>
              <w:spacing w:before="0" w:beforeAutospacing="0" w:after="0" w:afterAutospacing="0"/>
              <w:jc w:val="center"/>
              <w:textAlignment w:val="baseline"/>
              <w:rPr>
                <w:color w:val="000000" w:themeColor="text1"/>
                <w:sz w:val="28"/>
                <w:szCs w:val="28"/>
                <w:lang w:val="en-US"/>
              </w:rPr>
            </w:pPr>
            <w:r w:rsidRPr="00CA2068">
              <w:rPr>
                <w:color w:val="000000" w:themeColor="text1"/>
                <w:sz w:val="28"/>
                <w:szCs w:val="28"/>
                <w:lang w:val="en-US"/>
              </w:rPr>
              <w:t>1</w:t>
            </w:r>
          </w:p>
        </w:tc>
        <w:tc>
          <w:tcPr>
            <w:tcW w:w="3261" w:type="dxa"/>
            <w:vAlign w:val="center"/>
          </w:tcPr>
          <w:p w14:paraId="643D72C9" w14:textId="77777777" w:rsidR="00751A79" w:rsidRPr="00636E97" w:rsidRDefault="00751A79" w:rsidP="00693853">
            <w:pPr>
              <w:tabs>
                <w:tab w:val="left" w:pos="603"/>
              </w:tabs>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3ADA2698" w14:textId="77777777" w:rsidTr="0030187D">
        <w:trPr>
          <w:trHeight w:val="92"/>
        </w:trPr>
        <w:tc>
          <w:tcPr>
            <w:tcW w:w="11902" w:type="dxa"/>
            <w:vMerge w:val="restart"/>
          </w:tcPr>
          <w:p w14:paraId="7E71D082" w14:textId="77777777" w:rsidR="00023335" w:rsidRPr="00636E97" w:rsidRDefault="00023335" w:rsidP="0030187D">
            <w:pPr>
              <w:pStyle w:val="af5"/>
              <w:spacing w:before="0" w:beforeAutospacing="0" w:after="0" w:afterAutospacing="0"/>
              <w:jc w:val="both"/>
              <w:textAlignment w:val="baseline"/>
              <w:rPr>
                <w:color w:val="000000" w:themeColor="text1"/>
                <w:sz w:val="28"/>
                <w:szCs w:val="28"/>
              </w:rPr>
            </w:pPr>
            <w:r w:rsidRPr="00636E97">
              <w:rPr>
                <w:color w:val="000000" w:themeColor="text1"/>
                <w:sz w:val="28"/>
                <w:szCs w:val="28"/>
              </w:rPr>
              <w:t xml:space="preserve">Реквізит набуває </w:t>
            </w:r>
            <w:r w:rsidR="002E2DC3" w:rsidRPr="00636E97">
              <w:rPr>
                <w:color w:val="000000" w:themeColor="text1"/>
                <w:sz w:val="28"/>
                <w:szCs w:val="28"/>
              </w:rPr>
              <w:t>одного значення</w:t>
            </w:r>
            <w:r w:rsidRPr="00636E97">
              <w:rPr>
                <w:color w:val="000000" w:themeColor="text1"/>
                <w:sz w:val="28"/>
                <w:szCs w:val="28"/>
              </w:rPr>
              <w:t xml:space="preserve"> дати:</w:t>
            </w:r>
          </w:p>
          <w:p w14:paraId="6F58FA6B" w14:textId="77777777" w:rsidR="00023335" w:rsidRPr="00636E97" w:rsidRDefault="00023335" w:rsidP="0030187D">
            <w:pPr>
              <w:pStyle w:val="af5"/>
              <w:numPr>
                <w:ilvl w:val="0"/>
                <w:numId w:val="4"/>
              </w:numPr>
              <w:spacing w:before="0" w:beforeAutospacing="0" w:after="0" w:afterAutospacing="0"/>
              <w:jc w:val="both"/>
              <w:textAlignment w:val="baseline"/>
              <w:rPr>
                <w:color w:val="000000" w:themeColor="text1"/>
                <w:sz w:val="28"/>
                <w:szCs w:val="28"/>
              </w:rPr>
            </w:pPr>
            <w:r w:rsidRPr="00636E97">
              <w:rPr>
                <w:color w:val="000000" w:themeColor="text1"/>
                <w:sz w:val="28"/>
                <w:szCs w:val="28"/>
              </w:rPr>
              <w:t>Рішення боржника, в якому він заявляє про банкрутство.</w:t>
            </w:r>
          </w:p>
          <w:p w14:paraId="438BC9FD" w14:textId="77777777" w:rsidR="00023335" w:rsidRPr="00636E97" w:rsidRDefault="00023335" w:rsidP="0030187D">
            <w:pPr>
              <w:pStyle w:val="af5"/>
              <w:numPr>
                <w:ilvl w:val="0"/>
                <w:numId w:val="4"/>
              </w:numPr>
              <w:spacing w:before="0" w:beforeAutospacing="0" w:after="0" w:afterAutospacing="0"/>
              <w:jc w:val="both"/>
              <w:textAlignment w:val="baseline"/>
              <w:rPr>
                <w:color w:val="000000" w:themeColor="text1"/>
                <w:sz w:val="28"/>
                <w:szCs w:val="28"/>
              </w:rPr>
            </w:pPr>
            <w:r w:rsidRPr="00636E97">
              <w:rPr>
                <w:color w:val="000000" w:themeColor="text1"/>
                <w:sz w:val="28"/>
                <w:szCs w:val="28"/>
              </w:rPr>
              <w:t>Ухвали засідання суду про відкриття провадження у справі про неплатоспроможність боржника. Така дата повинна відповідати даті зазначеній в Єдиному державному реєстрі судових рішень.</w:t>
            </w:r>
          </w:p>
        </w:tc>
        <w:tc>
          <w:tcPr>
            <w:tcW w:w="3261" w:type="dxa"/>
            <w:vAlign w:val="center"/>
          </w:tcPr>
          <w:p w14:paraId="64D0D722" w14:textId="77777777" w:rsidR="00023335" w:rsidRPr="00CA2068" w:rsidRDefault="004E26EF" w:rsidP="0030187D">
            <w:pPr>
              <w:tabs>
                <w:tab w:val="left" w:pos="603"/>
              </w:tabs>
              <w:rPr>
                <w:rFonts w:ascii="Times New Roman" w:hAnsi="Times New Roman" w:cs="Times New Roman"/>
                <w:bCs/>
                <w:color w:val="000000" w:themeColor="text1"/>
                <w:sz w:val="28"/>
                <w:szCs w:val="28"/>
                <w:lang w:eastAsia="uk-UA"/>
              </w:rPr>
            </w:pPr>
            <w:hyperlink w:anchor="ФізОсобаРезидентРекв0125" w:history="1">
              <w:r w:rsidR="00023335" w:rsidRPr="00636E97">
                <w:rPr>
                  <w:rStyle w:val="a5"/>
                  <w:rFonts w:ascii="Times New Roman" w:hAnsi="Times New Roman" w:cs="Times New Roman"/>
                  <w:color w:val="000000" w:themeColor="text1"/>
                  <w:sz w:val="28"/>
                  <w:szCs w:val="28"/>
                  <w:lang w:val="en-US"/>
                </w:rPr>
                <w:t>ID</w:t>
              </w:r>
              <w:r w:rsidR="00023335" w:rsidRPr="00636E97">
                <w:rPr>
                  <w:rStyle w:val="a5"/>
                  <w:rFonts w:ascii="Times New Roman" w:hAnsi="Times New Roman" w:cs="Times New Roman"/>
                  <w:color w:val="000000" w:themeColor="text1"/>
                  <w:sz w:val="28"/>
                  <w:szCs w:val="28"/>
                  <w:lang w:val="ru-RU"/>
                </w:rPr>
                <w:t>34.</w:t>
              </w:r>
              <w:r w:rsidR="00452A52" w:rsidRPr="00636E97">
                <w:rPr>
                  <w:rStyle w:val="a5"/>
                  <w:rFonts w:ascii="Times New Roman" w:hAnsi="Times New Roman" w:cs="Times New Roman"/>
                  <w:color w:val="000000" w:themeColor="text1"/>
                  <w:sz w:val="28"/>
                  <w:szCs w:val="28"/>
                  <w:lang w:val="ru-RU"/>
                </w:rPr>
                <w:t>Фізична особа – резидент (ind_person)</w:t>
              </w:r>
            </w:hyperlink>
          </w:p>
        </w:tc>
      </w:tr>
      <w:tr w:rsidR="00CA2068" w:rsidRPr="00636E97" w14:paraId="602EFA4B" w14:textId="77777777" w:rsidTr="0030187D">
        <w:trPr>
          <w:trHeight w:val="89"/>
        </w:trPr>
        <w:tc>
          <w:tcPr>
            <w:tcW w:w="11902" w:type="dxa"/>
            <w:vMerge/>
          </w:tcPr>
          <w:p w14:paraId="5E0756A1" w14:textId="77777777" w:rsidR="00023335" w:rsidRPr="00636E97" w:rsidRDefault="00023335" w:rsidP="0030187D">
            <w:pPr>
              <w:jc w:val="center"/>
              <w:rPr>
                <w:rFonts w:ascii="Times New Roman" w:hAnsi="Times New Roman" w:cs="Times New Roman"/>
                <w:b/>
                <w:bCs/>
                <w:color w:val="000000" w:themeColor="text1"/>
                <w:sz w:val="28"/>
                <w:szCs w:val="28"/>
                <w:lang w:eastAsia="uk-UA"/>
              </w:rPr>
            </w:pPr>
          </w:p>
        </w:tc>
        <w:tc>
          <w:tcPr>
            <w:tcW w:w="3261" w:type="dxa"/>
            <w:vAlign w:val="center"/>
          </w:tcPr>
          <w:p w14:paraId="5A934E48" w14:textId="77777777" w:rsidR="00023335" w:rsidRPr="00CA2068" w:rsidRDefault="004E26EF" w:rsidP="0030187D">
            <w:pPr>
              <w:tabs>
                <w:tab w:val="left" w:pos="603"/>
              </w:tabs>
              <w:rPr>
                <w:rFonts w:ascii="Times New Roman" w:hAnsi="Times New Roman" w:cs="Times New Roman"/>
                <w:bCs/>
                <w:color w:val="000000" w:themeColor="text1"/>
                <w:sz w:val="28"/>
                <w:szCs w:val="28"/>
                <w:lang w:eastAsia="uk-UA"/>
              </w:rPr>
            </w:pPr>
            <w:hyperlink w:anchor="ЮрОсобаРезидентРекв0125" w:history="1">
              <w:r w:rsidR="00023335" w:rsidRPr="00636E97">
                <w:rPr>
                  <w:rStyle w:val="a5"/>
                  <w:rFonts w:ascii="Times New Roman" w:hAnsi="Times New Roman" w:cs="Times New Roman"/>
                  <w:bCs/>
                  <w:color w:val="000000" w:themeColor="text1"/>
                  <w:sz w:val="28"/>
                  <w:szCs w:val="28"/>
                  <w:lang w:val="en-US" w:eastAsia="uk-UA"/>
                </w:rPr>
                <w:t>ID</w:t>
              </w:r>
              <w:r w:rsidR="00023335" w:rsidRPr="00636E97">
                <w:rPr>
                  <w:rStyle w:val="a5"/>
                  <w:rFonts w:ascii="Times New Roman" w:hAnsi="Times New Roman" w:cs="Times New Roman"/>
                  <w:bCs/>
                  <w:color w:val="000000" w:themeColor="text1"/>
                  <w:sz w:val="28"/>
                  <w:szCs w:val="28"/>
                  <w:lang w:val="ru-RU" w:eastAsia="uk-UA"/>
                </w:rPr>
                <w:t>35.</w:t>
              </w:r>
              <w:r w:rsidR="005772C4" w:rsidRPr="00636E97">
                <w:rPr>
                  <w:rStyle w:val="a5"/>
                  <w:rFonts w:ascii="Times New Roman" w:hAnsi="Times New Roman" w:cs="Times New Roman"/>
                  <w:bCs/>
                  <w:color w:val="000000" w:themeColor="text1"/>
                  <w:sz w:val="28"/>
                  <w:szCs w:val="28"/>
                  <w:lang w:val="ru-RU" w:eastAsia="uk-UA"/>
                </w:rPr>
                <w:t>Юридична особа – резидент (entity)</w:t>
              </w:r>
            </w:hyperlink>
          </w:p>
        </w:tc>
      </w:tr>
    </w:tbl>
    <w:p w14:paraId="0544FCCC" w14:textId="77777777" w:rsidR="00023335" w:rsidRPr="00636E97" w:rsidRDefault="00023335" w:rsidP="00023335">
      <w:pPr>
        <w:spacing w:after="0" w:line="240" w:lineRule="auto"/>
        <w:ind w:firstLine="709"/>
        <w:jc w:val="center"/>
        <w:rPr>
          <w:rFonts w:ascii="Times New Roman" w:hAnsi="Times New Roman" w:cs="Times New Roman"/>
          <w:b/>
          <w:bCs/>
          <w:color w:val="000000" w:themeColor="text1"/>
          <w:sz w:val="28"/>
          <w:szCs w:val="28"/>
          <w:lang w:eastAsia="uk-UA"/>
        </w:rPr>
      </w:pPr>
    </w:p>
    <w:p w14:paraId="42A2C0A7" w14:textId="77777777" w:rsidR="00305DC9" w:rsidRPr="00636E97" w:rsidRDefault="004E26EF" w:rsidP="00305DC9">
      <w:pPr>
        <w:rPr>
          <w:color w:val="000000" w:themeColor="text1"/>
        </w:rPr>
      </w:pPr>
      <w:hyperlink w:anchor="Зміст" w:history="1">
        <w:r w:rsidR="00305DC9" w:rsidRPr="00636E97">
          <w:rPr>
            <w:rStyle w:val="a5"/>
            <w:rFonts w:ascii="Times New Roman" w:hAnsi="Times New Roman" w:cs="Times New Roman"/>
            <w:b/>
            <w:color w:val="000000" w:themeColor="text1"/>
            <w:sz w:val="28"/>
            <w:szCs w:val="28"/>
            <w:lang w:val="ru-RU"/>
          </w:rPr>
          <w:t>Повернутись до зм</w:t>
        </w:r>
        <w:r w:rsidR="00305DC9" w:rsidRPr="00636E97">
          <w:rPr>
            <w:rStyle w:val="a5"/>
            <w:rFonts w:ascii="Times New Roman" w:hAnsi="Times New Roman" w:cs="Times New Roman"/>
            <w:b/>
            <w:color w:val="000000" w:themeColor="text1"/>
            <w:sz w:val="28"/>
            <w:szCs w:val="28"/>
          </w:rPr>
          <w:t>істу Правил</w:t>
        </w:r>
      </w:hyperlink>
    </w:p>
    <w:p w14:paraId="78C59663" w14:textId="77777777" w:rsidR="00305DC9" w:rsidRPr="00CA2068" w:rsidRDefault="004E26EF" w:rsidP="007A39B3">
      <w:pPr>
        <w:spacing w:after="0" w:line="240" w:lineRule="auto"/>
        <w:rPr>
          <w:rFonts w:ascii="Times New Roman" w:hAnsi="Times New Roman" w:cs="Times New Roman"/>
          <w:b/>
          <w:bCs/>
          <w:color w:val="000000" w:themeColor="text1"/>
          <w:sz w:val="28"/>
          <w:szCs w:val="28"/>
          <w:lang w:eastAsia="uk-UA"/>
        </w:rPr>
      </w:pPr>
      <w:hyperlink w:anchor="ЗагальніВимоги" w:history="1">
        <w:r w:rsidR="00305DC9"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4F275E5B" w14:textId="77777777" w:rsidR="00305DC9" w:rsidRPr="00636E97" w:rsidRDefault="00305DC9" w:rsidP="00023335">
      <w:pPr>
        <w:spacing w:after="0" w:line="240" w:lineRule="auto"/>
        <w:ind w:firstLine="709"/>
        <w:jc w:val="center"/>
        <w:rPr>
          <w:rFonts w:ascii="Times New Roman" w:hAnsi="Times New Roman" w:cs="Times New Roman"/>
          <w:b/>
          <w:bCs/>
          <w:color w:val="000000" w:themeColor="text1"/>
          <w:sz w:val="28"/>
          <w:szCs w:val="28"/>
          <w:lang w:eastAsia="uk-UA"/>
        </w:rPr>
      </w:pPr>
    </w:p>
    <w:p w14:paraId="345BB5C8" w14:textId="77777777" w:rsidR="00305DC9" w:rsidRPr="00636E97" w:rsidRDefault="00305DC9" w:rsidP="00023335">
      <w:pPr>
        <w:spacing w:after="0" w:line="240" w:lineRule="auto"/>
        <w:ind w:firstLine="709"/>
        <w:jc w:val="center"/>
        <w:rPr>
          <w:rFonts w:ascii="Times New Roman" w:hAnsi="Times New Roman" w:cs="Times New Roman"/>
          <w:b/>
          <w:bCs/>
          <w:color w:val="000000" w:themeColor="text1"/>
          <w:sz w:val="28"/>
          <w:szCs w:val="28"/>
          <w:lang w:eastAsia="uk-UA"/>
        </w:rPr>
      </w:pPr>
    </w:p>
    <w:p w14:paraId="3D5982A3" w14:textId="77777777" w:rsidR="00540A41" w:rsidRPr="00636E97" w:rsidRDefault="00540A41" w:rsidP="00540A41">
      <w:pPr>
        <w:spacing w:after="0" w:line="240" w:lineRule="auto"/>
        <w:ind w:firstLine="709"/>
        <w:jc w:val="center"/>
        <w:outlineLvl w:val="2"/>
        <w:rPr>
          <w:rFonts w:ascii="Times New Roman" w:hAnsi="Times New Roman" w:cs="Times New Roman"/>
          <w:b/>
          <w:color w:val="000000" w:themeColor="text1"/>
          <w:sz w:val="28"/>
          <w:szCs w:val="28"/>
          <w:lang w:eastAsia="uk-UA"/>
        </w:rPr>
      </w:pPr>
      <w:bookmarkStart w:id="189" w:name="_Toc222398691"/>
      <w:r w:rsidRPr="00636E97">
        <w:rPr>
          <w:rFonts w:ascii="Times New Roman" w:hAnsi="Times New Roman" w:cs="Times New Roman"/>
          <w:b/>
          <w:bCs/>
          <w:color w:val="000000" w:themeColor="text1"/>
          <w:sz w:val="28"/>
          <w:szCs w:val="28"/>
          <w:lang w:eastAsia="uk-UA"/>
        </w:rPr>
        <w:t>Додаток 1.1</w:t>
      </w:r>
      <w:r w:rsidR="00FE1CC7" w:rsidRPr="00636E97">
        <w:rPr>
          <w:rFonts w:ascii="Times New Roman" w:hAnsi="Times New Roman" w:cs="Times New Roman"/>
          <w:b/>
          <w:bCs/>
          <w:color w:val="000000" w:themeColor="text1"/>
          <w:sz w:val="28"/>
          <w:szCs w:val="28"/>
          <w:lang w:eastAsia="uk-UA"/>
        </w:rPr>
        <w:t>7</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РНОКПП (ind_person_code_ua</w:t>
      </w:r>
      <w:r w:rsidRPr="00636E97">
        <w:rPr>
          <w:rFonts w:ascii="Times New Roman" w:hAnsi="Times New Roman" w:cs="Times New Roman"/>
          <w:b/>
          <w:color w:val="000000" w:themeColor="text1"/>
          <w:sz w:val="28"/>
          <w:szCs w:val="28"/>
          <w:lang w:eastAsia="uk-UA"/>
        </w:rPr>
        <w:t xml:space="preserve">, </w:t>
      </w:r>
      <w:r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0151)</w:t>
      </w:r>
      <w:bookmarkEnd w:id="189"/>
    </w:p>
    <w:p w14:paraId="2DF57DE9" w14:textId="77777777" w:rsidR="00D841F2" w:rsidRPr="00636E97" w:rsidRDefault="00D841F2" w:rsidP="00E614D0">
      <w:pPr>
        <w:spacing w:after="0" w:line="240" w:lineRule="auto"/>
        <w:ind w:firstLine="709"/>
        <w:jc w:val="center"/>
        <w:rPr>
          <w:rFonts w:ascii="Times New Roman" w:hAnsi="Times New Roman" w:cs="Times New Roman"/>
          <w:b/>
          <w:color w:val="000000" w:themeColor="text1"/>
          <w:sz w:val="28"/>
          <w:szCs w:val="28"/>
        </w:rPr>
      </w:pPr>
    </w:p>
    <w:tbl>
      <w:tblPr>
        <w:tblStyle w:val="11"/>
        <w:tblW w:w="15163" w:type="dxa"/>
        <w:tblLook w:val="04A0" w:firstRow="1" w:lastRow="0" w:firstColumn="1" w:lastColumn="0" w:noHBand="0" w:noVBand="1"/>
      </w:tblPr>
      <w:tblGrid>
        <w:gridCol w:w="11902"/>
        <w:gridCol w:w="3261"/>
      </w:tblGrid>
      <w:tr w:rsidR="00540A41" w:rsidRPr="00636E97" w14:paraId="04D0885C" w14:textId="77777777" w:rsidTr="00AB44DC">
        <w:tc>
          <w:tcPr>
            <w:tcW w:w="11902" w:type="dxa"/>
          </w:tcPr>
          <w:p w14:paraId="3DEC0D31" w14:textId="77777777" w:rsidR="00540A41" w:rsidRPr="00636E97" w:rsidRDefault="00540A41" w:rsidP="00AB44DC">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23C2D776" w14:textId="77777777" w:rsidR="00540A41" w:rsidRPr="00636E97" w:rsidRDefault="00540A41" w:rsidP="00AB44DC">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4F0BF7A1" w14:textId="77777777" w:rsidR="00844399" w:rsidRPr="00636E97" w:rsidRDefault="00844399"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5654B6C8" w14:textId="77777777" w:rsidTr="00693853">
        <w:trPr>
          <w:trHeight w:val="92"/>
          <w:tblHeader/>
        </w:trPr>
        <w:tc>
          <w:tcPr>
            <w:tcW w:w="11902" w:type="dxa"/>
          </w:tcPr>
          <w:p w14:paraId="1927BCE6" w14:textId="77777777" w:rsidR="00844399" w:rsidRPr="00CA2068" w:rsidRDefault="00844399" w:rsidP="00693853">
            <w:pPr>
              <w:jc w:val="center"/>
              <w:rPr>
                <w:rFonts w:ascii="Times New Roman" w:hAnsi="Times New Roman" w:cs="Times New Roman"/>
                <w:color w:val="000000" w:themeColor="text1"/>
                <w:sz w:val="28"/>
                <w:szCs w:val="28"/>
                <w:lang w:val="en-US" w:eastAsia="uk-UA"/>
              </w:rPr>
            </w:pPr>
            <w:r w:rsidRPr="00CA2068">
              <w:rPr>
                <w:rFonts w:ascii="Times New Roman" w:hAnsi="Times New Roman" w:cs="Times New Roman"/>
                <w:color w:val="000000" w:themeColor="text1"/>
                <w:sz w:val="28"/>
                <w:szCs w:val="28"/>
                <w:lang w:val="en-US" w:eastAsia="uk-UA"/>
              </w:rPr>
              <w:t>1</w:t>
            </w:r>
          </w:p>
        </w:tc>
        <w:tc>
          <w:tcPr>
            <w:tcW w:w="3261" w:type="dxa"/>
            <w:vAlign w:val="center"/>
          </w:tcPr>
          <w:p w14:paraId="24867C21" w14:textId="77777777" w:rsidR="00844399" w:rsidRPr="00636E97" w:rsidRDefault="00844399"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17DBCD20" w14:textId="77777777" w:rsidTr="00AB44DC">
        <w:trPr>
          <w:trHeight w:val="92"/>
        </w:trPr>
        <w:tc>
          <w:tcPr>
            <w:tcW w:w="11902" w:type="dxa"/>
            <w:vMerge w:val="restart"/>
          </w:tcPr>
          <w:p w14:paraId="0AF50AB9" w14:textId="77777777" w:rsidR="00540A41" w:rsidRPr="00636E97" w:rsidRDefault="00540A41" w:rsidP="00693853">
            <w:pPr>
              <w:jc w:val="both"/>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Реквізит н</w:t>
            </w:r>
            <w:r w:rsidRPr="00636E97">
              <w:rPr>
                <w:rFonts w:ascii="Times New Roman" w:hAnsi="Times New Roman" w:cs="Times New Roman"/>
                <w:color w:val="000000" w:themeColor="text1"/>
                <w:sz w:val="28"/>
                <w:szCs w:val="28"/>
              </w:rPr>
              <w:t xml:space="preserve">абуває одного значення </w:t>
            </w:r>
            <w:r w:rsidRPr="00636E97">
              <w:rPr>
                <w:rFonts w:ascii="Times New Roman" w:hAnsi="Times New Roman" w:cs="Times New Roman"/>
                <w:color w:val="000000" w:themeColor="text1"/>
                <w:sz w:val="28"/>
                <w:szCs w:val="28"/>
                <w:lang w:eastAsia="uk-UA"/>
              </w:rPr>
              <w:t>реєстраційного номера облікової картки платника податків в Україні.</w:t>
            </w:r>
          </w:p>
          <w:p w14:paraId="75A91C8B" w14:textId="77777777" w:rsidR="00540A41" w:rsidRPr="00636E97" w:rsidRDefault="00540A41">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Для осіб, які через свої релігійні переконання відмовились від прийняття реєстраційного номера облікової картки платника податків та до паспортів яких внесена відмітка, яка свідчить про наявність права здійснювати будь-які платежі за серією та / або номером паспорта (п. 2 розділу VIІI Положення № 822) реквізит набуває значення </w:t>
            </w:r>
            <w:r w:rsidR="00751A79"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ХХХХХХХХХХ</w:t>
            </w:r>
            <w:r w:rsidR="00751A79"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w:t>
            </w:r>
          </w:p>
        </w:tc>
        <w:tc>
          <w:tcPr>
            <w:tcW w:w="3261" w:type="dxa"/>
            <w:vAlign w:val="center"/>
          </w:tcPr>
          <w:p w14:paraId="73B8E951" w14:textId="77777777" w:rsidR="00540A41" w:rsidRPr="00CA2068" w:rsidRDefault="004E26EF" w:rsidP="00AB44DC">
            <w:pPr>
              <w:jc w:val="both"/>
              <w:rPr>
                <w:rFonts w:ascii="Times New Roman" w:hAnsi="Times New Roman" w:cs="Times New Roman"/>
                <w:bCs/>
                <w:color w:val="000000" w:themeColor="text1"/>
                <w:sz w:val="28"/>
                <w:szCs w:val="28"/>
                <w:lang w:eastAsia="uk-UA"/>
              </w:rPr>
            </w:pPr>
            <w:hyperlink w:anchor="ФізОсобаРезидентРекв0151" w:history="1">
              <w:r w:rsidR="00540A41" w:rsidRPr="00636E97">
                <w:rPr>
                  <w:rStyle w:val="a5"/>
                  <w:rFonts w:ascii="Times New Roman" w:hAnsi="Times New Roman" w:cs="Times New Roman"/>
                  <w:color w:val="000000" w:themeColor="text1"/>
                  <w:sz w:val="28"/>
                  <w:szCs w:val="28"/>
                  <w:lang w:val="en-US"/>
                </w:rPr>
                <w:t>ID</w:t>
              </w:r>
              <w:r w:rsidR="00540A41" w:rsidRPr="00636E97">
                <w:rPr>
                  <w:rStyle w:val="a5"/>
                  <w:rFonts w:ascii="Times New Roman" w:hAnsi="Times New Roman" w:cs="Times New Roman"/>
                  <w:color w:val="000000" w:themeColor="text1"/>
                  <w:sz w:val="28"/>
                  <w:szCs w:val="28"/>
                  <w:lang w:val="ru-RU"/>
                </w:rPr>
                <w:t>34.Фізична особа – резидент (ind_person)</w:t>
              </w:r>
            </w:hyperlink>
          </w:p>
        </w:tc>
      </w:tr>
      <w:tr w:rsidR="00CA2068" w:rsidRPr="00636E97" w14:paraId="1F1224CE" w14:textId="77777777" w:rsidTr="00AB44DC">
        <w:trPr>
          <w:trHeight w:val="89"/>
        </w:trPr>
        <w:tc>
          <w:tcPr>
            <w:tcW w:w="11902" w:type="dxa"/>
            <w:vMerge/>
          </w:tcPr>
          <w:p w14:paraId="66591279" w14:textId="77777777" w:rsidR="00540A41" w:rsidRPr="00636E97" w:rsidRDefault="00540A41" w:rsidP="00AB44DC">
            <w:pPr>
              <w:jc w:val="center"/>
              <w:rPr>
                <w:rFonts w:ascii="Times New Roman" w:hAnsi="Times New Roman" w:cs="Times New Roman"/>
                <w:b/>
                <w:bCs/>
                <w:color w:val="000000" w:themeColor="text1"/>
                <w:sz w:val="28"/>
                <w:szCs w:val="28"/>
                <w:lang w:eastAsia="uk-UA"/>
              </w:rPr>
            </w:pPr>
          </w:p>
        </w:tc>
        <w:tc>
          <w:tcPr>
            <w:tcW w:w="3261" w:type="dxa"/>
            <w:vAlign w:val="center"/>
          </w:tcPr>
          <w:p w14:paraId="0226A199" w14:textId="77777777" w:rsidR="00540A41" w:rsidRPr="00CA2068" w:rsidRDefault="004E26EF" w:rsidP="00AB44DC">
            <w:pPr>
              <w:tabs>
                <w:tab w:val="left" w:pos="603"/>
              </w:tabs>
              <w:rPr>
                <w:rFonts w:ascii="Times New Roman" w:hAnsi="Times New Roman" w:cs="Times New Roman"/>
                <w:bCs/>
                <w:color w:val="000000" w:themeColor="text1"/>
                <w:sz w:val="28"/>
                <w:szCs w:val="28"/>
                <w:lang w:eastAsia="uk-UA"/>
              </w:rPr>
            </w:pPr>
            <w:hyperlink w:anchor="ФізОсобаНероезРекв0151" w:history="1">
              <w:r w:rsidR="00540A41" w:rsidRPr="00636E97">
                <w:rPr>
                  <w:rStyle w:val="a5"/>
                  <w:rFonts w:ascii="Times New Roman" w:hAnsi="Times New Roman" w:cs="Times New Roman"/>
                  <w:color w:val="000000" w:themeColor="text1"/>
                  <w:sz w:val="28"/>
                  <w:szCs w:val="28"/>
                  <w:lang w:val="en-US"/>
                </w:rPr>
                <w:t>ID36</w:t>
              </w:r>
              <w:r w:rsidR="00540A41" w:rsidRPr="00636E97">
                <w:rPr>
                  <w:rStyle w:val="a5"/>
                  <w:rFonts w:ascii="Times New Roman" w:hAnsi="Times New Roman" w:cs="Times New Roman"/>
                  <w:color w:val="000000" w:themeColor="text1"/>
                  <w:sz w:val="28"/>
                  <w:szCs w:val="28"/>
                </w:rPr>
                <w:t>.Фізична особа – нерезидент (non_res_ind_person)</w:t>
              </w:r>
            </w:hyperlink>
          </w:p>
        </w:tc>
      </w:tr>
    </w:tbl>
    <w:p w14:paraId="161AAB7D" w14:textId="77777777" w:rsidR="00E74792" w:rsidRPr="00636E97" w:rsidRDefault="004E26EF" w:rsidP="00E74792">
      <w:pPr>
        <w:rPr>
          <w:color w:val="000000" w:themeColor="text1"/>
        </w:rPr>
      </w:pPr>
      <w:hyperlink w:anchor="Зміст" w:history="1">
        <w:r w:rsidR="00E74792" w:rsidRPr="00636E97">
          <w:rPr>
            <w:rStyle w:val="a5"/>
            <w:rFonts w:ascii="Times New Roman" w:hAnsi="Times New Roman" w:cs="Times New Roman"/>
            <w:b/>
            <w:color w:val="000000" w:themeColor="text1"/>
            <w:sz w:val="28"/>
            <w:szCs w:val="28"/>
            <w:lang w:val="ru-RU"/>
          </w:rPr>
          <w:t>Повернутись до зм</w:t>
        </w:r>
        <w:r w:rsidR="00E74792" w:rsidRPr="00636E97">
          <w:rPr>
            <w:rStyle w:val="a5"/>
            <w:rFonts w:ascii="Times New Roman" w:hAnsi="Times New Roman" w:cs="Times New Roman"/>
            <w:b/>
            <w:color w:val="000000" w:themeColor="text1"/>
            <w:sz w:val="28"/>
            <w:szCs w:val="28"/>
          </w:rPr>
          <w:t>істу Правил</w:t>
        </w:r>
      </w:hyperlink>
    </w:p>
    <w:p w14:paraId="18318AD1" w14:textId="77777777" w:rsidR="00E0066F" w:rsidRPr="00636E97" w:rsidRDefault="004E26EF" w:rsidP="00E74792">
      <w:pPr>
        <w:rPr>
          <w:rFonts w:ascii="Times New Roman" w:hAnsi="Times New Roman" w:cs="Times New Roman"/>
          <w:b/>
          <w:color w:val="000000" w:themeColor="text1"/>
          <w:sz w:val="28"/>
          <w:szCs w:val="28"/>
          <w:lang w:eastAsia="uk-UA"/>
        </w:rPr>
      </w:pPr>
      <w:hyperlink w:anchor="ЗагальніВимоги" w:history="1">
        <w:r w:rsidR="00E74792" w:rsidRPr="00636E97">
          <w:rPr>
            <w:rStyle w:val="a5"/>
            <w:rFonts w:ascii="Times New Roman" w:hAnsi="Times New Roman" w:cs="Times New Roman"/>
            <w:b/>
            <w:color w:val="000000" w:themeColor="text1"/>
            <w:sz w:val="28"/>
            <w:szCs w:val="28"/>
          </w:rPr>
          <w:t>Повернутись до розділу Загальні вимоги</w:t>
        </w:r>
      </w:hyperlink>
      <w:r w:rsidR="00E0066F" w:rsidRPr="00CA2068">
        <w:rPr>
          <w:rFonts w:ascii="Times New Roman" w:hAnsi="Times New Roman" w:cs="Times New Roman"/>
          <w:b/>
          <w:color w:val="000000" w:themeColor="text1"/>
          <w:sz w:val="28"/>
          <w:szCs w:val="28"/>
          <w:lang w:eastAsia="uk-UA"/>
        </w:rPr>
        <w:br w:type="page"/>
      </w:r>
    </w:p>
    <w:p w14:paraId="3FA73470" w14:textId="77777777" w:rsidR="00142352" w:rsidRPr="00636E97"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0" w:name="Додаток0159"/>
      <w:bookmarkStart w:id="191" w:name="_Toc222398692"/>
      <w:r w:rsidRPr="00636E97">
        <w:rPr>
          <w:rFonts w:ascii="Times New Roman" w:hAnsi="Times New Roman" w:cs="Times New Roman"/>
          <w:b/>
          <w:bCs/>
          <w:color w:val="000000" w:themeColor="text1"/>
          <w:sz w:val="28"/>
          <w:szCs w:val="28"/>
          <w:lang w:eastAsia="uk-UA"/>
        </w:rPr>
        <w:t>Додаток 1</w:t>
      </w:r>
      <w:r w:rsidR="00142352" w:rsidRPr="00636E97">
        <w:rPr>
          <w:rFonts w:ascii="Times New Roman" w:hAnsi="Times New Roman" w:cs="Times New Roman"/>
          <w:b/>
          <w:bCs/>
          <w:color w:val="000000" w:themeColor="text1"/>
          <w:sz w:val="28"/>
          <w:szCs w:val="28"/>
          <w:lang w:eastAsia="uk-UA"/>
        </w:rPr>
        <w:t>.</w:t>
      </w:r>
      <w:r w:rsidR="00C131A0" w:rsidRPr="00636E97">
        <w:rPr>
          <w:rFonts w:ascii="Times New Roman" w:hAnsi="Times New Roman" w:cs="Times New Roman"/>
          <w:b/>
          <w:bCs/>
          <w:color w:val="000000" w:themeColor="text1"/>
          <w:sz w:val="28"/>
          <w:szCs w:val="28"/>
          <w:lang w:eastAsia="uk-UA"/>
        </w:rPr>
        <w:t>18</w:t>
      </w:r>
      <w:r w:rsidR="00142352" w:rsidRPr="00636E97">
        <w:rPr>
          <w:rFonts w:ascii="Times New Roman" w:hAnsi="Times New Roman" w:cs="Times New Roman"/>
          <w:b/>
          <w:bCs/>
          <w:color w:val="000000" w:themeColor="text1"/>
          <w:sz w:val="28"/>
          <w:szCs w:val="28"/>
          <w:lang w:eastAsia="uk-UA"/>
        </w:rPr>
        <w:t>. Реквізит:</w:t>
      </w:r>
      <w:r w:rsidR="00142352" w:rsidRPr="00636E97">
        <w:rPr>
          <w:rFonts w:ascii="Times New Roman" w:hAnsi="Times New Roman" w:cs="Times New Roman"/>
          <w:b/>
          <w:color w:val="000000" w:themeColor="text1"/>
          <w:sz w:val="28"/>
          <w:szCs w:val="28"/>
        </w:rPr>
        <w:t xml:space="preserve"> </w:t>
      </w:r>
      <w:r w:rsidR="00AF2E40" w:rsidRPr="00636E97">
        <w:rPr>
          <w:rFonts w:ascii="Times New Roman" w:hAnsi="Times New Roman" w:cs="Times New Roman"/>
          <w:b/>
          <w:color w:val="000000" w:themeColor="text1"/>
          <w:sz w:val="28"/>
          <w:szCs w:val="28"/>
        </w:rPr>
        <w:t>Прізвище</w:t>
      </w:r>
      <w:r w:rsidR="00142352" w:rsidRPr="00636E97">
        <w:rPr>
          <w:rFonts w:ascii="Times New Roman" w:hAnsi="Times New Roman" w:cs="Times New Roman"/>
          <w:b/>
          <w:color w:val="000000" w:themeColor="text1"/>
          <w:sz w:val="28"/>
          <w:szCs w:val="28"/>
        </w:rPr>
        <w:t xml:space="preserve">  (</w:t>
      </w:r>
      <w:r w:rsidR="00AF2E40" w:rsidRPr="00636E97">
        <w:rPr>
          <w:rFonts w:ascii="Times New Roman" w:hAnsi="Times New Roman" w:cs="Times New Roman"/>
          <w:b/>
          <w:color w:val="000000" w:themeColor="text1"/>
          <w:sz w:val="28"/>
          <w:szCs w:val="28"/>
        </w:rPr>
        <w:t>last_name</w:t>
      </w:r>
      <w:r w:rsidR="00142352" w:rsidRPr="00636E97">
        <w:rPr>
          <w:rFonts w:ascii="Times New Roman" w:hAnsi="Times New Roman" w:cs="Times New Roman"/>
          <w:b/>
          <w:color w:val="000000" w:themeColor="text1"/>
          <w:sz w:val="28"/>
          <w:szCs w:val="28"/>
          <w:lang w:eastAsia="uk-UA"/>
        </w:rPr>
        <w:t xml:space="preserve">, </w:t>
      </w:r>
      <w:r w:rsidR="009C4E0F" w:rsidRPr="00636E97">
        <w:rPr>
          <w:rFonts w:ascii="Times New Roman" w:eastAsia="Calibri" w:hAnsi="Times New Roman" w:cs="Times New Roman"/>
          <w:b/>
          <w:color w:val="000000" w:themeColor="text1"/>
          <w:sz w:val="28"/>
          <w:szCs w:val="28"/>
          <w:lang w:eastAsia="uk-UA"/>
        </w:rPr>
        <w:t>ID</w:t>
      </w:r>
      <w:r w:rsidR="00142352" w:rsidRPr="00636E97">
        <w:rPr>
          <w:rFonts w:ascii="Times New Roman" w:hAnsi="Times New Roman" w:cs="Times New Roman"/>
          <w:b/>
          <w:color w:val="000000" w:themeColor="text1"/>
          <w:sz w:val="28"/>
          <w:szCs w:val="28"/>
          <w:lang w:eastAsia="uk-UA"/>
        </w:rPr>
        <w:t>0</w:t>
      </w:r>
      <w:r w:rsidR="00AF2E40" w:rsidRPr="00636E97">
        <w:rPr>
          <w:rFonts w:ascii="Times New Roman" w:hAnsi="Times New Roman" w:cs="Times New Roman"/>
          <w:b/>
          <w:color w:val="000000" w:themeColor="text1"/>
          <w:sz w:val="28"/>
          <w:szCs w:val="28"/>
          <w:lang w:eastAsia="uk-UA"/>
        </w:rPr>
        <w:t>159</w:t>
      </w:r>
      <w:r w:rsidR="00142352" w:rsidRPr="00636E97">
        <w:rPr>
          <w:rFonts w:ascii="Times New Roman" w:hAnsi="Times New Roman" w:cs="Times New Roman"/>
          <w:b/>
          <w:color w:val="000000" w:themeColor="text1"/>
          <w:sz w:val="28"/>
          <w:szCs w:val="28"/>
          <w:lang w:eastAsia="uk-UA"/>
        </w:rPr>
        <w:t>)</w:t>
      </w:r>
      <w:bookmarkEnd w:id="190"/>
      <w:bookmarkEnd w:id="191"/>
    </w:p>
    <w:p w14:paraId="0C939597" w14:textId="77777777" w:rsidR="00142352" w:rsidRPr="00636E97"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14:paraId="22584CFF" w14:textId="77777777" w:rsidTr="00E0066F">
        <w:tc>
          <w:tcPr>
            <w:tcW w:w="11902" w:type="dxa"/>
            <w:tcBorders>
              <w:bottom w:val="single" w:sz="4" w:space="0" w:color="auto"/>
            </w:tcBorders>
          </w:tcPr>
          <w:p w14:paraId="14DE80B9"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Borders>
              <w:bottom w:val="single" w:sz="4" w:space="0" w:color="auto"/>
            </w:tcBorders>
          </w:tcPr>
          <w:p w14:paraId="36FCFBE5"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308E8D15" w14:textId="77777777" w:rsidR="00BF5FFC" w:rsidRPr="00636E97" w:rsidRDefault="00BF5FFC"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3A5CA506" w14:textId="77777777" w:rsidTr="00693853">
        <w:trPr>
          <w:trHeight w:val="92"/>
          <w:tblHeader/>
        </w:trPr>
        <w:tc>
          <w:tcPr>
            <w:tcW w:w="11902" w:type="dxa"/>
          </w:tcPr>
          <w:p w14:paraId="67C72C2D" w14:textId="77777777" w:rsidR="00BF5FFC" w:rsidRPr="00636E97" w:rsidRDefault="00BF5FFC"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5EF6BA79" w14:textId="77777777" w:rsidR="00BF5FFC" w:rsidRPr="00636E97" w:rsidRDefault="00BF5FFC"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4935F2A2" w14:textId="77777777" w:rsidTr="00F276B5">
        <w:trPr>
          <w:trHeight w:val="92"/>
        </w:trPr>
        <w:tc>
          <w:tcPr>
            <w:tcW w:w="11902" w:type="dxa"/>
            <w:vMerge w:val="restart"/>
          </w:tcPr>
          <w:p w14:paraId="0F33B4B2" w14:textId="77777777" w:rsidR="00E03748" w:rsidRPr="00636E97" w:rsidRDefault="00CF015E" w:rsidP="00693853">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прізвища фізичної особи, яке зазначене в паспортному або іншому документі, який посвідчує особу. Якщо в паспортному документі пере</w:t>
            </w:r>
            <w:r w:rsidR="00E03748" w:rsidRPr="00636E97">
              <w:rPr>
                <w:rFonts w:ascii="Times New Roman" w:hAnsi="Times New Roman" w:cs="Times New Roman"/>
                <w:color w:val="000000" w:themeColor="text1"/>
                <w:sz w:val="28"/>
                <w:szCs w:val="28"/>
              </w:rPr>
              <w:t>д прізвищем зазначене звернення, до прикладу: Dr, Mg, Mr.</w:t>
            </w:r>
            <w:r w:rsidRPr="00636E97">
              <w:rPr>
                <w:rFonts w:ascii="Times New Roman" w:hAnsi="Times New Roman" w:cs="Times New Roman"/>
                <w:color w:val="000000" w:themeColor="text1"/>
                <w:sz w:val="28"/>
                <w:szCs w:val="28"/>
              </w:rPr>
              <w:t>, то воно подається разом з прізвищем.</w:t>
            </w:r>
          </w:p>
          <w:p w14:paraId="4DA7B827" w14:textId="77777777" w:rsidR="00142352" w:rsidRPr="00636E97" w:rsidRDefault="00511947" w:rsidP="00693853">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В разі</w:t>
            </w:r>
            <w:r w:rsidR="00CF015E" w:rsidRPr="00636E97">
              <w:rPr>
                <w:rFonts w:ascii="Times New Roman" w:hAnsi="Times New Roman" w:cs="Times New Roman"/>
                <w:color w:val="000000" w:themeColor="text1"/>
                <w:sz w:val="28"/>
                <w:szCs w:val="28"/>
              </w:rPr>
              <w:t xml:space="preserve"> належності особи до мононіму (особа, до якої звертаються під одним ім’ям) реквізит </w:t>
            </w:r>
            <w:r w:rsidR="00CF015E" w:rsidRPr="00636E97">
              <w:rPr>
                <w:rFonts w:ascii="Times New Roman" w:hAnsi="Times New Roman" w:cs="Times New Roman"/>
                <w:color w:val="000000" w:themeColor="text1"/>
                <w:sz w:val="28"/>
                <w:szCs w:val="28"/>
                <w:lang w:eastAsia="uk-UA"/>
              </w:rPr>
              <w:t xml:space="preserve">набуває </w:t>
            </w:r>
            <w:r w:rsidR="00CF015E"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CF015E" w:rsidRPr="00636E97">
              <w:rPr>
                <w:rFonts w:ascii="Times New Roman" w:eastAsia="Times New Roman" w:hAnsi="Times New Roman" w:cs="Times New Roman"/>
                <w:color w:val="000000" w:themeColor="text1"/>
                <w:sz w:val="28"/>
                <w:szCs w:val="28"/>
                <w:lang w:eastAsia="uk-UA"/>
              </w:rPr>
              <w:t>а</w:t>
            </w:r>
            <w:r w:rsidR="00CF015E" w:rsidRPr="00636E97">
              <w:rPr>
                <w:rFonts w:ascii="Times New Roman" w:hAnsi="Times New Roman" w:cs="Times New Roman"/>
                <w:color w:val="000000" w:themeColor="text1"/>
                <w:sz w:val="28"/>
                <w:szCs w:val="28"/>
                <w:lang w:eastAsia="uk-UA"/>
              </w:rPr>
              <w:t xml:space="preserve"> </w:t>
            </w:r>
            <w:r w:rsidR="00CF015E" w:rsidRPr="00636E97">
              <w:rPr>
                <w:rFonts w:ascii="Times New Roman" w:hAnsi="Times New Roman" w:cs="Times New Roman"/>
                <w:color w:val="000000" w:themeColor="text1"/>
                <w:sz w:val="28"/>
                <w:szCs w:val="28"/>
                <w:lang w:val="en-US" w:eastAsia="uk-UA"/>
              </w:rPr>
              <w:t>F</w:t>
            </w:r>
            <w:r w:rsidR="00CF015E" w:rsidRPr="00636E97">
              <w:rPr>
                <w:rFonts w:ascii="Times New Roman" w:hAnsi="Times New Roman" w:cs="Times New Roman"/>
                <w:color w:val="000000" w:themeColor="text1"/>
                <w:sz w:val="28"/>
                <w:szCs w:val="28"/>
                <w:lang w:eastAsia="uk-UA"/>
              </w:rPr>
              <w:t xml:space="preserve">170 </w:t>
            </w:r>
            <w:r w:rsidR="00CF015E" w:rsidRPr="00636E97">
              <w:rPr>
                <w:rFonts w:ascii="Times New Roman" w:eastAsia="Times New Roman" w:hAnsi="Times New Roman" w:cs="Times New Roman"/>
                <w:color w:val="000000" w:themeColor="text1"/>
                <w:sz w:val="28"/>
                <w:szCs w:val="28"/>
                <w:lang w:eastAsia="uk-UA"/>
              </w:rPr>
              <w:t>“</w:t>
            </w:r>
            <w:r w:rsidR="00FA32EA" w:rsidRPr="00636E97">
              <w:rPr>
                <w:rFonts w:ascii="Times New Roman" w:eastAsia="Times New Roman" w:hAnsi="Times New Roman" w:cs="Times New Roman"/>
                <w:color w:val="000000" w:themeColor="text1"/>
                <w:sz w:val="28"/>
                <w:szCs w:val="28"/>
                <w:lang w:eastAsia="uk-UA"/>
              </w:rPr>
              <w:t>Причина неподання</w:t>
            </w:r>
            <w:r w:rsidR="00CF015E" w:rsidRPr="00636E97">
              <w:rPr>
                <w:rFonts w:ascii="Times New Roman" w:eastAsia="Times New Roman" w:hAnsi="Times New Roman" w:cs="Times New Roman"/>
                <w:color w:val="000000" w:themeColor="text1"/>
                <w:sz w:val="28"/>
                <w:szCs w:val="28"/>
                <w:lang w:eastAsia="uk-UA"/>
              </w:rPr>
              <w:t xml:space="preserve"> значення реквізиту”</w:t>
            </w:r>
            <w:r w:rsidR="006A2513" w:rsidRPr="00636E97">
              <w:rPr>
                <w:rFonts w:ascii="Times New Roman" w:eastAsia="Times New Roman" w:hAnsi="Times New Roman" w:cs="Times New Roman"/>
                <w:color w:val="000000" w:themeColor="text1"/>
                <w:sz w:val="28"/>
                <w:szCs w:val="28"/>
                <w:lang w:eastAsia="uk-UA"/>
              </w:rPr>
              <w:t>.</w:t>
            </w:r>
          </w:p>
        </w:tc>
        <w:tc>
          <w:tcPr>
            <w:tcW w:w="3261" w:type="dxa"/>
            <w:vAlign w:val="center"/>
          </w:tcPr>
          <w:p w14:paraId="36507F71" w14:textId="77777777" w:rsidR="00142352" w:rsidRPr="00CA2068" w:rsidRDefault="004E26EF" w:rsidP="00FB5C19">
            <w:pPr>
              <w:jc w:val="both"/>
              <w:rPr>
                <w:rFonts w:ascii="Times New Roman" w:hAnsi="Times New Roman" w:cs="Times New Roman"/>
                <w:bCs/>
                <w:color w:val="000000" w:themeColor="text1"/>
                <w:sz w:val="28"/>
                <w:szCs w:val="28"/>
                <w:lang w:eastAsia="uk-UA"/>
              </w:rPr>
            </w:pPr>
            <w:hyperlink w:anchor="ФізОсобаСкорочРекв159" w:history="1">
              <w:r w:rsidR="00FB5C19" w:rsidRPr="00636E97">
                <w:rPr>
                  <w:rStyle w:val="a5"/>
                  <w:rFonts w:ascii="Times New Roman" w:hAnsi="Times New Roman" w:cs="Times New Roman"/>
                  <w:color w:val="000000" w:themeColor="text1"/>
                  <w:sz w:val="28"/>
                  <w:szCs w:val="28"/>
                  <w:lang w:val="en-US"/>
                </w:rPr>
                <w:t>ID</w:t>
              </w:r>
              <w:r w:rsidR="00FB5C19" w:rsidRPr="00636E97">
                <w:rPr>
                  <w:rStyle w:val="a5"/>
                  <w:rFonts w:ascii="Times New Roman" w:hAnsi="Times New Roman" w:cs="Times New Roman"/>
                  <w:color w:val="000000" w:themeColor="text1"/>
                  <w:sz w:val="28"/>
                  <w:szCs w:val="28"/>
                </w:rPr>
                <w:t>30.Ф</w:t>
              </w:r>
              <w:r w:rsidR="00AF2E40" w:rsidRPr="00636E97">
                <w:rPr>
                  <w:rStyle w:val="a5"/>
                  <w:rFonts w:ascii="Times New Roman" w:hAnsi="Times New Roman" w:cs="Times New Roman"/>
                  <w:color w:val="000000" w:themeColor="text1"/>
                  <w:sz w:val="28"/>
                  <w:szCs w:val="28"/>
                </w:rPr>
                <w:t>ізична особа (скорочені відомості) (ind_person_short)</w:t>
              </w:r>
            </w:hyperlink>
          </w:p>
        </w:tc>
      </w:tr>
      <w:tr w:rsidR="00CA2068" w:rsidRPr="00636E97" w14:paraId="2A45294E" w14:textId="77777777" w:rsidTr="00F276B5">
        <w:trPr>
          <w:trHeight w:val="89"/>
        </w:trPr>
        <w:tc>
          <w:tcPr>
            <w:tcW w:w="11902" w:type="dxa"/>
            <w:vMerge/>
          </w:tcPr>
          <w:p w14:paraId="35AA0FDD" w14:textId="77777777" w:rsidR="00AF2E40" w:rsidRPr="00636E97" w:rsidRDefault="00AF2E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582F510C" w14:textId="77777777" w:rsidR="00AF2E40" w:rsidRPr="00CA2068" w:rsidRDefault="004E26EF" w:rsidP="00FB5C19">
            <w:pPr>
              <w:jc w:val="both"/>
              <w:rPr>
                <w:rFonts w:ascii="Times New Roman" w:hAnsi="Times New Roman" w:cs="Times New Roman"/>
                <w:bCs/>
                <w:color w:val="000000" w:themeColor="text1"/>
                <w:sz w:val="28"/>
                <w:szCs w:val="28"/>
                <w:lang w:eastAsia="uk-UA"/>
              </w:rPr>
            </w:pPr>
            <w:hyperlink w:anchor="ФізОсобаРезидентРекв159" w:history="1">
              <w:r w:rsidR="00FB5C19" w:rsidRPr="00636E97">
                <w:rPr>
                  <w:rStyle w:val="a5"/>
                  <w:rFonts w:ascii="Times New Roman" w:hAnsi="Times New Roman" w:cs="Times New Roman"/>
                  <w:color w:val="000000" w:themeColor="text1"/>
                  <w:sz w:val="28"/>
                  <w:szCs w:val="28"/>
                  <w:lang w:val="en-US"/>
                </w:rPr>
                <w:t>ID</w:t>
              </w:r>
              <w:r w:rsidR="00FB5C19" w:rsidRPr="00636E97">
                <w:rPr>
                  <w:rStyle w:val="a5"/>
                  <w:rFonts w:ascii="Times New Roman" w:hAnsi="Times New Roman" w:cs="Times New Roman"/>
                  <w:color w:val="000000" w:themeColor="text1"/>
                  <w:sz w:val="28"/>
                  <w:szCs w:val="28"/>
                  <w:lang w:val="ru-RU"/>
                </w:rPr>
                <w:t>34.</w:t>
              </w:r>
              <w:r w:rsidR="00452A52" w:rsidRPr="00636E97">
                <w:rPr>
                  <w:rStyle w:val="a5"/>
                  <w:rFonts w:ascii="Times New Roman" w:hAnsi="Times New Roman" w:cs="Times New Roman"/>
                  <w:color w:val="000000" w:themeColor="text1"/>
                  <w:sz w:val="28"/>
                  <w:szCs w:val="28"/>
                  <w:lang w:val="ru-RU"/>
                </w:rPr>
                <w:t>Фізична особа – резидент (ind_person)</w:t>
              </w:r>
            </w:hyperlink>
          </w:p>
        </w:tc>
      </w:tr>
      <w:tr w:rsidR="00CA2068" w:rsidRPr="00636E97" w14:paraId="247FDF6A" w14:textId="77777777" w:rsidTr="00F276B5">
        <w:trPr>
          <w:trHeight w:val="89"/>
        </w:trPr>
        <w:tc>
          <w:tcPr>
            <w:tcW w:w="11902" w:type="dxa"/>
            <w:vMerge/>
          </w:tcPr>
          <w:p w14:paraId="3A4E570C" w14:textId="77777777" w:rsidR="00AF2E40" w:rsidRPr="00636E97" w:rsidRDefault="00AF2E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6A6E4CA9" w14:textId="77777777" w:rsidR="00AF2E40" w:rsidRPr="00CA2068" w:rsidRDefault="004E26EF" w:rsidP="00FB5C19">
            <w:pPr>
              <w:tabs>
                <w:tab w:val="left" w:pos="603"/>
              </w:tabs>
              <w:rPr>
                <w:rFonts w:ascii="Times New Roman" w:hAnsi="Times New Roman" w:cs="Times New Roman"/>
                <w:bCs/>
                <w:color w:val="000000" w:themeColor="text1"/>
                <w:sz w:val="28"/>
                <w:szCs w:val="28"/>
                <w:lang w:eastAsia="uk-UA"/>
              </w:rPr>
            </w:pPr>
            <w:hyperlink w:anchor="ФізОсобаНерезРекв0159" w:history="1">
              <w:r w:rsidR="00FB5C19" w:rsidRPr="00636E97">
                <w:rPr>
                  <w:rStyle w:val="a5"/>
                  <w:rFonts w:ascii="Times New Roman" w:hAnsi="Times New Roman" w:cs="Times New Roman"/>
                  <w:color w:val="000000" w:themeColor="text1"/>
                  <w:sz w:val="28"/>
                  <w:szCs w:val="28"/>
                  <w:lang w:val="en-US"/>
                </w:rPr>
                <w:t>ID36</w:t>
              </w:r>
              <w:r w:rsidR="00FB5C19" w:rsidRPr="00636E97">
                <w:rPr>
                  <w:rStyle w:val="a5"/>
                  <w:rFonts w:ascii="Times New Roman" w:hAnsi="Times New Roman" w:cs="Times New Roman"/>
                  <w:color w:val="000000" w:themeColor="text1"/>
                  <w:sz w:val="28"/>
                  <w:szCs w:val="28"/>
                </w:rPr>
                <w:t>.</w:t>
              </w:r>
              <w:r w:rsidR="00103961" w:rsidRPr="00636E97">
                <w:rPr>
                  <w:rStyle w:val="a5"/>
                  <w:rFonts w:ascii="Times New Roman" w:hAnsi="Times New Roman" w:cs="Times New Roman"/>
                  <w:color w:val="000000" w:themeColor="text1"/>
                  <w:sz w:val="28"/>
                  <w:szCs w:val="28"/>
                </w:rPr>
                <w:t>Фізична особа – нерезидент (non_res_ind_person)</w:t>
              </w:r>
            </w:hyperlink>
          </w:p>
        </w:tc>
      </w:tr>
      <w:tr w:rsidR="00CA2068" w:rsidRPr="00636E97" w14:paraId="5E93C5CA" w14:textId="77777777" w:rsidTr="00E0066F">
        <w:trPr>
          <w:trHeight w:val="89"/>
        </w:trPr>
        <w:tc>
          <w:tcPr>
            <w:tcW w:w="11902" w:type="dxa"/>
            <w:vMerge/>
            <w:tcBorders>
              <w:bottom w:val="single" w:sz="4" w:space="0" w:color="auto"/>
            </w:tcBorders>
          </w:tcPr>
          <w:p w14:paraId="58AAAE30" w14:textId="77777777" w:rsidR="00AF2E40" w:rsidRPr="00636E97" w:rsidRDefault="00AF2E40" w:rsidP="004749D2">
            <w:pPr>
              <w:jc w:val="center"/>
              <w:rPr>
                <w:rFonts w:ascii="Times New Roman" w:hAnsi="Times New Roman" w:cs="Times New Roman"/>
                <w:b/>
                <w:bCs/>
                <w:color w:val="000000" w:themeColor="text1"/>
                <w:sz w:val="28"/>
                <w:szCs w:val="28"/>
                <w:lang w:eastAsia="uk-UA"/>
              </w:rPr>
            </w:pPr>
          </w:p>
        </w:tc>
        <w:tc>
          <w:tcPr>
            <w:tcW w:w="3261" w:type="dxa"/>
            <w:tcBorders>
              <w:bottom w:val="single" w:sz="4" w:space="0" w:color="auto"/>
            </w:tcBorders>
            <w:vAlign w:val="center"/>
          </w:tcPr>
          <w:p w14:paraId="26E9489F" w14:textId="77777777" w:rsidR="00AF2E40" w:rsidRPr="00CA2068" w:rsidRDefault="004E26EF" w:rsidP="00FB5C19">
            <w:pPr>
              <w:tabs>
                <w:tab w:val="left" w:pos="603"/>
              </w:tabs>
              <w:rPr>
                <w:rFonts w:ascii="Times New Roman" w:hAnsi="Times New Roman" w:cs="Times New Roman"/>
                <w:b/>
                <w:bCs/>
                <w:color w:val="000000" w:themeColor="text1"/>
                <w:sz w:val="28"/>
                <w:szCs w:val="28"/>
                <w:lang w:eastAsia="uk-UA"/>
              </w:rPr>
            </w:pPr>
            <w:hyperlink w:anchor="ОцінкаРекв159" w:history="1">
              <w:r w:rsidR="00FB5C19" w:rsidRPr="00636E97">
                <w:rPr>
                  <w:rStyle w:val="a5"/>
                  <w:rFonts w:ascii="Times New Roman" w:hAnsi="Times New Roman" w:cs="Times New Roman"/>
                  <w:bCs/>
                  <w:color w:val="000000" w:themeColor="text1"/>
                  <w:sz w:val="28"/>
                  <w:szCs w:val="28"/>
                  <w:lang w:val="en-US" w:eastAsia="uk-UA"/>
                </w:rPr>
                <w:t>ID</w:t>
              </w:r>
              <w:r w:rsidR="00FB5C19" w:rsidRPr="00636E97">
                <w:rPr>
                  <w:rStyle w:val="a5"/>
                  <w:rFonts w:ascii="Times New Roman" w:hAnsi="Times New Roman" w:cs="Times New Roman"/>
                  <w:bCs/>
                  <w:color w:val="000000" w:themeColor="text1"/>
                  <w:sz w:val="28"/>
                  <w:szCs w:val="28"/>
                  <w:lang w:eastAsia="uk-UA"/>
                </w:rPr>
                <w:t>44.О</w:t>
              </w:r>
              <w:r w:rsidR="00B045FD" w:rsidRPr="00636E97">
                <w:rPr>
                  <w:rStyle w:val="a5"/>
                  <w:rFonts w:ascii="Times New Roman" w:hAnsi="Times New Roman" w:cs="Times New Roman"/>
                  <w:bCs/>
                  <w:color w:val="000000" w:themeColor="text1"/>
                  <w:sz w:val="28"/>
                  <w:szCs w:val="28"/>
                  <w:lang w:eastAsia="uk-UA"/>
                </w:rPr>
                <w:t>цінка об’єкта</w:t>
              </w:r>
              <w:r w:rsidR="00AF2E40" w:rsidRPr="00636E97">
                <w:rPr>
                  <w:rStyle w:val="a5"/>
                  <w:rFonts w:ascii="Times New Roman" w:hAnsi="Times New Roman" w:cs="Times New Roman"/>
                  <w:bCs/>
                  <w:color w:val="000000" w:themeColor="text1"/>
                  <w:sz w:val="28"/>
                  <w:szCs w:val="28"/>
                  <w:lang w:eastAsia="uk-UA"/>
                </w:rPr>
                <w:t xml:space="preserve"> забезпечення (assessment)</w:t>
              </w:r>
            </w:hyperlink>
          </w:p>
        </w:tc>
      </w:tr>
    </w:tbl>
    <w:p w14:paraId="6617C1E7" w14:textId="77777777" w:rsidR="00142352" w:rsidRPr="00636E97"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p w14:paraId="3876ADDC" w14:textId="77777777" w:rsidR="00E74792" w:rsidRPr="00636E97" w:rsidRDefault="004E26EF" w:rsidP="00E74792">
      <w:pPr>
        <w:rPr>
          <w:color w:val="000000" w:themeColor="text1"/>
        </w:rPr>
      </w:pPr>
      <w:hyperlink w:anchor="Зміст" w:history="1">
        <w:r w:rsidR="00E74792" w:rsidRPr="00636E97">
          <w:rPr>
            <w:rStyle w:val="a5"/>
            <w:rFonts w:ascii="Times New Roman" w:hAnsi="Times New Roman" w:cs="Times New Roman"/>
            <w:b/>
            <w:color w:val="000000" w:themeColor="text1"/>
            <w:sz w:val="28"/>
            <w:szCs w:val="28"/>
            <w:lang w:val="ru-RU"/>
          </w:rPr>
          <w:t>Повернутись до зм</w:t>
        </w:r>
        <w:r w:rsidR="00E74792" w:rsidRPr="00636E97">
          <w:rPr>
            <w:rStyle w:val="a5"/>
            <w:rFonts w:ascii="Times New Roman" w:hAnsi="Times New Roman" w:cs="Times New Roman"/>
            <w:b/>
            <w:color w:val="000000" w:themeColor="text1"/>
            <w:sz w:val="28"/>
            <w:szCs w:val="28"/>
          </w:rPr>
          <w:t>істу Правил</w:t>
        </w:r>
      </w:hyperlink>
    </w:p>
    <w:p w14:paraId="3BF89CD3" w14:textId="77777777" w:rsidR="007B61EE" w:rsidRPr="00636E97" w:rsidRDefault="004E26EF">
      <w:pPr>
        <w:spacing w:after="0" w:line="240" w:lineRule="auto"/>
        <w:rPr>
          <w:rStyle w:val="a5"/>
          <w:rFonts w:ascii="Times New Roman" w:hAnsi="Times New Roman" w:cs="Times New Roman"/>
          <w:b/>
          <w:color w:val="000000" w:themeColor="text1"/>
          <w:sz w:val="28"/>
          <w:szCs w:val="28"/>
        </w:rPr>
      </w:pPr>
      <w:hyperlink w:anchor="ЗагальніВимоги" w:history="1">
        <w:r w:rsidR="00E74792"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4BA52491" w14:textId="77777777" w:rsidR="007B61EE" w:rsidRPr="00636E97" w:rsidRDefault="007B61EE">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1978A752" w14:textId="77777777" w:rsidR="00142352" w:rsidRPr="00636E97" w:rsidRDefault="00142352"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2" w:name="_Toc222398693"/>
      <w:bookmarkStart w:id="193" w:name="Додаток0160"/>
      <w:r w:rsidRPr="00CA2068">
        <w:rPr>
          <w:rFonts w:ascii="Times New Roman" w:hAnsi="Times New Roman" w:cs="Times New Roman"/>
          <w:b/>
          <w:bCs/>
          <w:color w:val="000000" w:themeColor="text1"/>
          <w:sz w:val="28"/>
          <w:szCs w:val="28"/>
          <w:lang w:eastAsia="uk-UA"/>
        </w:rPr>
        <w:t xml:space="preserve">Додаток </w:t>
      </w:r>
      <w:r w:rsidR="0025368E" w:rsidRPr="00636E97">
        <w:rPr>
          <w:rFonts w:ascii="Times New Roman" w:hAnsi="Times New Roman" w:cs="Times New Roman"/>
          <w:b/>
          <w:bCs/>
          <w:color w:val="000000" w:themeColor="text1"/>
          <w:sz w:val="28"/>
          <w:szCs w:val="28"/>
          <w:lang w:eastAsia="uk-UA"/>
        </w:rPr>
        <w:t>1</w:t>
      </w:r>
      <w:r w:rsidRPr="00636E97">
        <w:rPr>
          <w:rFonts w:ascii="Times New Roman" w:hAnsi="Times New Roman" w:cs="Times New Roman"/>
          <w:b/>
          <w:bCs/>
          <w:color w:val="000000" w:themeColor="text1"/>
          <w:sz w:val="28"/>
          <w:szCs w:val="28"/>
          <w:lang w:eastAsia="uk-UA"/>
        </w:rPr>
        <w:t>.</w:t>
      </w:r>
      <w:r w:rsidR="00C131A0" w:rsidRPr="00636E97">
        <w:rPr>
          <w:rFonts w:ascii="Times New Roman" w:hAnsi="Times New Roman" w:cs="Times New Roman"/>
          <w:b/>
          <w:bCs/>
          <w:color w:val="000000" w:themeColor="text1"/>
          <w:sz w:val="28"/>
          <w:szCs w:val="28"/>
          <w:lang w:eastAsia="uk-UA"/>
        </w:rPr>
        <w:t>19</w:t>
      </w:r>
      <w:r w:rsidRPr="00636E97">
        <w:rPr>
          <w:rFonts w:ascii="Times New Roman" w:hAnsi="Times New Roman" w:cs="Times New Roman"/>
          <w:b/>
          <w:bCs/>
          <w:color w:val="000000" w:themeColor="text1"/>
          <w:sz w:val="28"/>
          <w:szCs w:val="28"/>
          <w:lang w:eastAsia="uk-UA"/>
        </w:rPr>
        <w:t>. Реквізит:</w:t>
      </w:r>
      <w:r w:rsidRPr="00636E97">
        <w:rPr>
          <w:rFonts w:ascii="Times New Roman" w:hAnsi="Times New Roman" w:cs="Times New Roman"/>
          <w:b/>
          <w:color w:val="000000" w:themeColor="text1"/>
          <w:sz w:val="28"/>
          <w:szCs w:val="28"/>
        </w:rPr>
        <w:t xml:space="preserve"> </w:t>
      </w:r>
      <w:r w:rsidR="00794278" w:rsidRPr="00636E97">
        <w:rPr>
          <w:rFonts w:ascii="Times New Roman" w:hAnsi="Times New Roman" w:cs="Times New Roman"/>
          <w:b/>
          <w:color w:val="000000" w:themeColor="text1"/>
          <w:sz w:val="28"/>
          <w:szCs w:val="28"/>
          <w:lang w:eastAsia="uk-UA"/>
        </w:rPr>
        <w:t>Власне ім’я</w:t>
      </w:r>
      <w:r w:rsidRPr="00636E97">
        <w:rPr>
          <w:rFonts w:ascii="Times New Roman" w:hAnsi="Times New Roman" w:cs="Times New Roman"/>
          <w:b/>
          <w:color w:val="000000" w:themeColor="text1"/>
          <w:sz w:val="28"/>
          <w:szCs w:val="28"/>
        </w:rPr>
        <w:t xml:space="preserve"> (</w:t>
      </w:r>
      <w:r w:rsidR="00E12D32" w:rsidRPr="00636E97">
        <w:rPr>
          <w:rFonts w:ascii="Times New Roman" w:hAnsi="Times New Roman" w:cs="Times New Roman"/>
          <w:b/>
          <w:color w:val="000000" w:themeColor="text1"/>
          <w:sz w:val="28"/>
          <w:szCs w:val="28"/>
        </w:rPr>
        <w:t>first_name</w:t>
      </w:r>
      <w:r w:rsidRPr="00636E97">
        <w:rPr>
          <w:rFonts w:ascii="Times New Roman" w:hAnsi="Times New Roman" w:cs="Times New Roman"/>
          <w:b/>
          <w:color w:val="000000" w:themeColor="text1"/>
          <w:sz w:val="28"/>
          <w:szCs w:val="28"/>
          <w:lang w:eastAsia="uk-UA"/>
        </w:rPr>
        <w:t xml:space="preserve">, </w:t>
      </w:r>
      <w:r w:rsidR="00D71672" w:rsidRPr="00636E97">
        <w:rPr>
          <w:rFonts w:ascii="Times New Roman" w:eastAsia="Calibri" w:hAnsi="Times New Roman" w:cs="Times New Roman"/>
          <w:b/>
          <w:color w:val="000000" w:themeColor="text1"/>
          <w:sz w:val="28"/>
          <w:szCs w:val="28"/>
          <w:lang w:eastAsia="uk-UA"/>
        </w:rPr>
        <w:t>ID</w:t>
      </w:r>
      <w:r w:rsidRPr="00636E97">
        <w:rPr>
          <w:rFonts w:ascii="Times New Roman" w:hAnsi="Times New Roman" w:cs="Times New Roman"/>
          <w:b/>
          <w:color w:val="000000" w:themeColor="text1"/>
          <w:sz w:val="28"/>
          <w:szCs w:val="28"/>
          <w:lang w:eastAsia="uk-UA"/>
        </w:rPr>
        <w:t>0</w:t>
      </w:r>
      <w:r w:rsidR="00E12D32" w:rsidRPr="00636E97">
        <w:rPr>
          <w:rFonts w:ascii="Times New Roman" w:hAnsi="Times New Roman" w:cs="Times New Roman"/>
          <w:b/>
          <w:color w:val="000000" w:themeColor="text1"/>
          <w:sz w:val="28"/>
          <w:szCs w:val="28"/>
          <w:lang w:eastAsia="uk-UA"/>
        </w:rPr>
        <w:t>160</w:t>
      </w:r>
      <w:r w:rsidRPr="00636E97">
        <w:rPr>
          <w:rFonts w:ascii="Times New Roman" w:hAnsi="Times New Roman" w:cs="Times New Roman"/>
          <w:b/>
          <w:color w:val="000000" w:themeColor="text1"/>
          <w:sz w:val="28"/>
          <w:szCs w:val="28"/>
          <w:lang w:eastAsia="uk-UA"/>
        </w:rPr>
        <w:t>)</w:t>
      </w:r>
      <w:bookmarkEnd w:id="192"/>
    </w:p>
    <w:bookmarkEnd w:id="193"/>
    <w:p w14:paraId="44B7A3B2" w14:textId="77777777" w:rsidR="00142352" w:rsidRPr="00636E97" w:rsidRDefault="00142352"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14:paraId="4015888F" w14:textId="77777777" w:rsidTr="00F276B5">
        <w:tc>
          <w:tcPr>
            <w:tcW w:w="11902" w:type="dxa"/>
          </w:tcPr>
          <w:p w14:paraId="540FB243"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7936A2EE" w14:textId="77777777" w:rsidR="00142352" w:rsidRPr="00636E97" w:rsidRDefault="00142352"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1524B8C8" w14:textId="77777777" w:rsidR="00FC5D02" w:rsidRPr="00636E97" w:rsidRDefault="00FC5D02"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507E12E0" w14:textId="77777777" w:rsidTr="00693853">
        <w:trPr>
          <w:trHeight w:val="92"/>
          <w:tblHeader/>
        </w:trPr>
        <w:tc>
          <w:tcPr>
            <w:tcW w:w="11902" w:type="dxa"/>
          </w:tcPr>
          <w:p w14:paraId="3CD19A89" w14:textId="77777777" w:rsidR="000D4E29" w:rsidRPr="00636E97" w:rsidRDefault="000D4E29"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5022575B" w14:textId="77777777" w:rsidR="000D4E29" w:rsidRPr="00636E97" w:rsidRDefault="000D4E29"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08E86583" w14:textId="77777777" w:rsidTr="00F276B5">
        <w:trPr>
          <w:trHeight w:val="92"/>
        </w:trPr>
        <w:tc>
          <w:tcPr>
            <w:tcW w:w="11902" w:type="dxa"/>
            <w:vMerge w:val="restart"/>
          </w:tcPr>
          <w:p w14:paraId="0FA70CE5" w14:textId="77777777" w:rsidR="00E12D32" w:rsidRPr="00636E97" w:rsidRDefault="00E36D61"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імені фізичної особи, яке зазначене в паспортному або іншому документі, який посвідчує особу.</w:t>
            </w:r>
          </w:p>
        </w:tc>
        <w:tc>
          <w:tcPr>
            <w:tcW w:w="3261" w:type="dxa"/>
            <w:vAlign w:val="center"/>
          </w:tcPr>
          <w:p w14:paraId="16A667CA" w14:textId="77777777" w:rsidR="00E12D32" w:rsidRPr="00CA2068" w:rsidRDefault="004E26EF" w:rsidP="0069431C">
            <w:pPr>
              <w:jc w:val="both"/>
              <w:rPr>
                <w:rFonts w:ascii="Times New Roman" w:hAnsi="Times New Roman" w:cs="Times New Roman"/>
                <w:bCs/>
                <w:color w:val="000000" w:themeColor="text1"/>
                <w:sz w:val="28"/>
                <w:szCs w:val="28"/>
                <w:lang w:eastAsia="uk-UA"/>
              </w:rPr>
            </w:pPr>
            <w:hyperlink w:anchor="ФізОсобаСкорочРекв160" w:history="1">
              <w:r w:rsidR="0069431C" w:rsidRPr="00636E97">
                <w:rPr>
                  <w:rStyle w:val="a5"/>
                  <w:rFonts w:ascii="Times New Roman" w:hAnsi="Times New Roman" w:cs="Times New Roman"/>
                  <w:color w:val="000000" w:themeColor="text1"/>
                  <w:sz w:val="28"/>
                  <w:szCs w:val="28"/>
                  <w:lang w:val="en-US"/>
                </w:rPr>
                <w:t>ID</w:t>
              </w:r>
              <w:r w:rsidR="0069431C" w:rsidRPr="00636E97">
                <w:rPr>
                  <w:rStyle w:val="a5"/>
                  <w:rFonts w:ascii="Times New Roman" w:hAnsi="Times New Roman" w:cs="Times New Roman"/>
                  <w:color w:val="000000" w:themeColor="text1"/>
                  <w:sz w:val="28"/>
                  <w:szCs w:val="28"/>
                </w:rPr>
                <w:t>30.Ф</w:t>
              </w:r>
              <w:r w:rsidR="00E12D32" w:rsidRPr="00636E97">
                <w:rPr>
                  <w:rStyle w:val="a5"/>
                  <w:rFonts w:ascii="Times New Roman" w:hAnsi="Times New Roman" w:cs="Times New Roman"/>
                  <w:color w:val="000000" w:themeColor="text1"/>
                  <w:sz w:val="28"/>
                  <w:szCs w:val="28"/>
                </w:rPr>
                <w:t>ізична особа (скорочені відомості) (ind_person_short)</w:t>
              </w:r>
            </w:hyperlink>
          </w:p>
        </w:tc>
      </w:tr>
      <w:tr w:rsidR="00CA2068" w:rsidRPr="00636E97" w14:paraId="779DF35B" w14:textId="77777777" w:rsidTr="00F276B5">
        <w:trPr>
          <w:trHeight w:val="89"/>
        </w:trPr>
        <w:tc>
          <w:tcPr>
            <w:tcW w:w="11902" w:type="dxa"/>
            <w:vMerge/>
          </w:tcPr>
          <w:p w14:paraId="568AFDBF" w14:textId="77777777" w:rsidR="00E12D32" w:rsidRPr="00636E97"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D357A34" w14:textId="77777777" w:rsidR="00E12D32" w:rsidRPr="00CA2068" w:rsidRDefault="004E26EF" w:rsidP="0069431C">
            <w:pPr>
              <w:jc w:val="both"/>
              <w:rPr>
                <w:rFonts w:ascii="Times New Roman" w:hAnsi="Times New Roman" w:cs="Times New Roman"/>
                <w:bCs/>
                <w:color w:val="000000" w:themeColor="text1"/>
                <w:sz w:val="28"/>
                <w:szCs w:val="28"/>
                <w:lang w:eastAsia="uk-UA"/>
              </w:rPr>
            </w:pPr>
            <w:hyperlink w:anchor="ФізОсобаРезидентРекв160" w:history="1">
              <w:r w:rsidR="0069431C" w:rsidRPr="00636E97">
                <w:rPr>
                  <w:rStyle w:val="a5"/>
                  <w:rFonts w:ascii="Times New Roman" w:hAnsi="Times New Roman" w:cs="Times New Roman"/>
                  <w:color w:val="000000" w:themeColor="text1"/>
                  <w:sz w:val="28"/>
                  <w:szCs w:val="28"/>
                  <w:lang w:val="en-US"/>
                </w:rPr>
                <w:t>ID</w:t>
              </w:r>
              <w:r w:rsidR="0069431C" w:rsidRPr="00636E97">
                <w:rPr>
                  <w:rStyle w:val="a5"/>
                  <w:rFonts w:ascii="Times New Roman" w:hAnsi="Times New Roman" w:cs="Times New Roman"/>
                  <w:color w:val="000000" w:themeColor="text1"/>
                  <w:sz w:val="28"/>
                  <w:szCs w:val="28"/>
                  <w:lang w:val="ru-RU"/>
                </w:rPr>
                <w:t>34.</w:t>
              </w:r>
              <w:r w:rsidR="00452A52" w:rsidRPr="00636E97">
                <w:rPr>
                  <w:rStyle w:val="a5"/>
                  <w:rFonts w:ascii="Times New Roman" w:hAnsi="Times New Roman" w:cs="Times New Roman"/>
                  <w:color w:val="000000" w:themeColor="text1"/>
                  <w:sz w:val="28"/>
                  <w:szCs w:val="28"/>
                  <w:lang w:val="ru-RU"/>
                </w:rPr>
                <w:t>Фізична особа – резидент (ind_person)</w:t>
              </w:r>
            </w:hyperlink>
          </w:p>
        </w:tc>
      </w:tr>
      <w:tr w:rsidR="00CA2068" w:rsidRPr="00636E97" w14:paraId="20BEEC01" w14:textId="77777777" w:rsidTr="00F276B5">
        <w:trPr>
          <w:trHeight w:val="89"/>
        </w:trPr>
        <w:tc>
          <w:tcPr>
            <w:tcW w:w="11902" w:type="dxa"/>
            <w:vMerge/>
          </w:tcPr>
          <w:p w14:paraId="018DDB6E" w14:textId="77777777" w:rsidR="00E12D32" w:rsidRPr="00636E97"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A27B7B2" w14:textId="77777777" w:rsidR="00E12D32" w:rsidRPr="00CA2068" w:rsidRDefault="004E26EF" w:rsidP="0069431C">
            <w:pPr>
              <w:tabs>
                <w:tab w:val="left" w:pos="603"/>
              </w:tabs>
              <w:rPr>
                <w:rFonts w:ascii="Times New Roman" w:hAnsi="Times New Roman" w:cs="Times New Roman"/>
                <w:bCs/>
                <w:color w:val="000000" w:themeColor="text1"/>
                <w:sz w:val="28"/>
                <w:szCs w:val="28"/>
                <w:lang w:eastAsia="uk-UA"/>
              </w:rPr>
            </w:pPr>
            <w:hyperlink w:anchor="ФізОсобаНерезРекв0160" w:history="1">
              <w:r w:rsidR="0069431C" w:rsidRPr="00636E97">
                <w:rPr>
                  <w:rStyle w:val="a5"/>
                  <w:rFonts w:ascii="Times New Roman" w:hAnsi="Times New Roman" w:cs="Times New Roman"/>
                  <w:color w:val="000000" w:themeColor="text1"/>
                  <w:sz w:val="28"/>
                  <w:szCs w:val="28"/>
                  <w:lang w:val="en-US"/>
                </w:rPr>
                <w:t>ID36</w:t>
              </w:r>
              <w:r w:rsidR="0069431C" w:rsidRPr="00636E97">
                <w:rPr>
                  <w:rStyle w:val="a5"/>
                  <w:rFonts w:ascii="Times New Roman" w:hAnsi="Times New Roman" w:cs="Times New Roman"/>
                  <w:color w:val="000000" w:themeColor="text1"/>
                  <w:sz w:val="28"/>
                  <w:szCs w:val="28"/>
                </w:rPr>
                <w:t>.</w:t>
              </w:r>
              <w:r w:rsidR="00103961" w:rsidRPr="00636E97">
                <w:rPr>
                  <w:rStyle w:val="a5"/>
                  <w:rFonts w:ascii="Times New Roman" w:hAnsi="Times New Roman" w:cs="Times New Roman"/>
                  <w:color w:val="000000" w:themeColor="text1"/>
                  <w:sz w:val="28"/>
                  <w:szCs w:val="28"/>
                </w:rPr>
                <w:t>Фізична особа – нерезидент (non_res_ind_person)</w:t>
              </w:r>
            </w:hyperlink>
          </w:p>
        </w:tc>
      </w:tr>
      <w:tr w:rsidR="00CA2068" w:rsidRPr="00636E97" w14:paraId="31EF6A33" w14:textId="77777777" w:rsidTr="00F276B5">
        <w:trPr>
          <w:trHeight w:val="89"/>
        </w:trPr>
        <w:tc>
          <w:tcPr>
            <w:tcW w:w="11902" w:type="dxa"/>
            <w:vMerge/>
          </w:tcPr>
          <w:p w14:paraId="5770941D" w14:textId="77777777" w:rsidR="00E12D32" w:rsidRPr="00636E97" w:rsidRDefault="00E12D32"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14EF0DC1" w14:textId="77777777" w:rsidR="00E12D32" w:rsidRPr="00CA2068" w:rsidRDefault="004E26EF" w:rsidP="0069431C">
            <w:pPr>
              <w:tabs>
                <w:tab w:val="left" w:pos="603"/>
              </w:tabs>
              <w:rPr>
                <w:rFonts w:ascii="Times New Roman" w:hAnsi="Times New Roman" w:cs="Times New Roman"/>
                <w:b/>
                <w:bCs/>
                <w:color w:val="000000" w:themeColor="text1"/>
                <w:sz w:val="28"/>
                <w:szCs w:val="28"/>
                <w:lang w:eastAsia="uk-UA"/>
              </w:rPr>
            </w:pPr>
            <w:hyperlink w:anchor="ОцінкаРекв160" w:history="1">
              <w:r w:rsidR="00E12D32" w:rsidRPr="00636E97">
                <w:rPr>
                  <w:rStyle w:val="a5"/>
                  <w:rFonts w:ascii="Times New Roman" w:hAnsi="Times New Roman" w:cs="Times New Roman"/>
                  <w:bCs/>
                  <w:color w:val="000000" w:themeColor="text1"/>
                  <w:sz w:val="28"/>
                  <w:szCs w:val="28"/>
                  <w:lang w:eastAsia="uk-UA"/>
                </w:rPr>
                <w:t>О</w:t>
              </w:r>
              <w:r w:rsidR="0069431C" w:rsidRPr="00636E97">
                <w:rPr>
                  <w:rStyle w:val="a5"/>
                  <w:rFonts w:ascii="Times New Roman" w:hAnsi="Times New Roman" w:cs="Times New Roman"/>
                  <w:bCs/>
                  <w:color w:val="000000" w:themeColor="text1"/>
                  <w:sz w:val="28"/>
                  <w:szCs w:val="28"/>
                  <w:lang w:val="en-US" w:eastAsia="uk-UA"/>
                </w:rPr>
                <w:t>ID</w:t>
              </w:r>
              <w:r w:rsidR="0069431C" w:rsidRPr="00636E97">
                <w:rPr>
                  <w:rStyle w:val="a5"/>
                  <w:rFonts w:ascii="Times New Roman" w:hAnsi="Times New Roman" w:cs="Times New Roman"/>
                  <w:bCs/>
                  <w:color w:val="000000" w:themeColor="text1"/>
                  <w:sz w:val="28"/>
                  <w:szCs w:val="28"/>
                  <w:lang w:eastAsia="uk-UA"/>
                </w:rPr>
                <w:t>44.О</w:t>
              </w:r>
              <w:r w:rsidR="00B045FD" w:rsidRPr="00636E97">
                <w:rPr>
                  <w:rStyle w:val="a5"/>
                  <w:rFonts w:ascii="Times New Roman" w:hAnsi="Times New Roman" w:cs="Times New Roman"/>
                  <w:bCs/>
                  <w:color w:val="000000" w:themeColor="text1"/>
                  <w:sz w:val="28"/>
                  <w:szCs w:val="28"/>
                  <w:lang w:eastAsia="uk-UA"/>
                </w:rPr>
                <w:t>цінка об’єкта</w:t>
              </w:r>
              <w:r w:rsidR="00E12D32" w:rsidRPr="00636E97">
                <w:rPr>
                  <w:rStyle w:val="a5"/>
                  <w:rFonts w:ascii="Times New Roman" w:hAnsi="Times New Roman" w:cs="Times New Roman"/>
                  <w:bCs/>
                  <w:color w:val="000000" w:themeColor="text1"/>
                  <w:sz w:val="28"/>
                  <w:szCs w:val="28"/>
                  <w:lang w:eastAsia="uk-UA"/>
                </w:rPr>
                <w:t xml:space="preserve"> забезпечення (assessment)</w:t>
              </w:r>
            </w:hyperlink>
          </w:p>
        </w:tc>
      </w:tr>
    </w:tbl>
    <w:p w14:paraId="48C9EC23" w14:textId="77777777" w:rsidR="00AF2E40" w:rsidRPr="00636E97"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p w14:paraId="0574CABE" w14:textId="77777777" w:rsidR="00E74792" w:rsidRPr="00636E97" w:rsidRDefault="004E26EF" w:rsidP="00E74792">
      <w:pPr>
        <w:rPr>
          <w:color w:val="000000" w:themeColor="text1"/>
        </w:rPr>
      </w:pPr>
      <w:hyperlink w:anchor="Зміст" w:history="1">
        <w:r w:rsidR="00E74792" w:rsidRPr="00636E97">
          <w:rPr>
            <w:rStyle w:val="a5"/>
            <w:rFonts w:ascii="Times New Roman" w:hAnsi="Times New Roman" w:cs="Times New Roman"/>
            <w:b/>
            <w:color w:val="000000" w:themeColor="text1"/>
            <w:sz w:val="28"/>
            <w:szCs w:val="28"/>
            <w:lang w:val="ru-RU"/>
          </w:rPr>
          <w:t>Повернутись до зм</w:t>
        </w:r>
        <w:r w:rsidR="00E74792" w:rsidRPr="00636E97">
          <w:rPr>
            <w:rStyle w:val="a5"/>
            <w:rFonts w:ascii="Times New Roman" w:hAnsi="Times New Roman" w:cs="Times New Roman"/>
            <w:b/>
            <w:color w:val="000000" w:themeColor="text1"/>
            <w:sz w:val="28"/>
            <w:szCs w:val="28"/>
          </w:rPr>
          <w:t>істу Правил</w:t>
        </w:r>
      </w:hyperlink>
    </w:p>
    <w:p w14:paraId="6C928E32" w14:textId="77777777" w:rsidR="00A64852" w:rsidRPr="00636E97" w:rsidRDefault="004E26EF">
      <w:pPr>
        <w:spacing w:after="0" w:line="240" w:lineRule="auto"/>
        <w:rPr>
          <w:rStyle w:val="a5"/>
          <w:rFonts w:ascii="Times New Roman" w:hAnsi="Times New Roman" w:cs="Times New Roman"/>
          <w:b/>
          <w:color w:val="000000" w:themeColor="text1"/>
          <w:sz w:val="28"/>
          <w:szCs w:val="28"/>
        </w:rPr>
      </w:pPr>
      <w:hyperlink w:anchor="ЗагальніВимоги" w:history="1">
        <w:r w:rsidR="00E74792"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4D6616B0" w14:textId="77777777" w:rsidR="00A64852" w:rsidRPr="00636E97" w:rsidRDefault="00A64852">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608147F6" w14:textId="77777777" w:rsidR="00AF2E40" w:rsidRPr="00636E97"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4" w:name="_Toc222398694"/>
      <w:bookmarkStart w:id="195" w:name="Додаток0161"/>
      <w:r w:rsidRPr="00CA2068">
        <w:rPr>
          <w:rFonts w:ascii="Times New Roman" w:hAnsi="Times New Roman" w:cs="Times New Roman"/>
          <w:b/>
          <w:bCs/>
          <w:color w:val="000000" w:themeColor="text1"/>
          <w:sz w:val="28"/>
          <w:szCs w:val="28"/>
          <w:lang w:eastAsia="uk-UA"/>
        </w:rPr>
        <w:t>Додаток 1</w:t>
      </w:r>
      <w:r w:rsidR="00AF2E40" w:rsidRPr="00636E97">
        <w:rPr>
          <w:rFonts w:ascii="Times New Roman" w:hAnsi="Times New Roman" w:cs="Times New Roman"/>
          <w:b/>
          <w:bCs/>
          <w:color w:val="000000" w:themeColor="text1"/>
          <w:sz w:val="28"/>
          <w:szCs w:val="28"/>
          <w:lang w:eastAsia="uk-UA"/>
        </w:rPr>
        <w:t>.</w:t>
      </w:r>
      <w:r w:rsidR="00C131A0" w:rsidRPr="00636E97">
        <w:rPr>
          <w:rFonts w:ascii="Times New Roman" w:hAnsi="Times New Roman" w:cs="Times New Roman"/>
          <w:b/>
          <w:bCs/>
          <w:color w:val="000000" w:themeColor="text1"/>
          <w:sz w:val="28"/>
          <w:szCs w:val="28"/>
          <w:lang w:eastAsia="uk-UA"/>
        </w:rPr>
        <w:t>20</w:t>
      </w:r>
      <w:r w:rsidR="00AF2E40" w:rsidRPr="00636E97">
        <w:rPr>
          <w:rFonts w:ascii="Times New Roman" w:hAnsi="Times New Roman" w:cs="Times New Roman"/>
          <w:b/>
          <w:bCs/>
          <w:color w:val="000000" w:themeColor="text1"/>
          <w:sz w:val="28"/>
          <w:szCs w:val="28"/>
          <w:lang w:eastAsia="uk-UA"/>
        </w:rPr>
        <w:t>. Реквізит:</w:t>
      </w:r>
      <w:r w:rsidR="00AF2E40" w:rsidRPr="00636E97">
        <w:rPr>
          <w:rFonts w:ascii="Times New Roman" w:hAnsi="Times New Roman" w:cs="Times New Roman"/>
          <w:b/>
          <w:color w:val="000000" w:themeColor="text1"/>
          <w:sz w:val="28"/>
          <w:szCs w:val="28"/>
        </w:rPr>
        <w:t xml:space="preserve"> </w:t>
      </w:r>
      <w:r w:rsidR="00785D40" w:rsidRPr="00636E97">
        <w:rPr>
          <w:rFonts w:ascii="Times New Roman" w:hAnsi="Times New Roman" w:cs="Times New Roman"/>
          <w:b/>
          <w:color w:val="000000" w:themeColor="text1"/>
          <w:sz w:val="28"/>
          <w:szCs w:val="28"/>
        </w:rPr>
        <w:t xml:space="preserve">По батькові </w:t>
      </w:r>
      <w:r w:rsidR="00AF2E40" w:rsidRPr="00636E97">
        <w:rPr>
          <w:rFonts w:ascii="Times New Roman" w:hAnsi="Times New Roman" w:cs="Times New Roman"/>
          <w:b/>
          <w:color w:val="000000" w:themeColor="text1"/>
          <w:sz w:val="28"/>
          <w:szCs w:val="28"/>
        </w:rPr>
        <w:t>(</w:t>
      </w:r>
      <w:r w:rsidR="00785D40" w:rsidRPr="00636E97">
        <w:rPr>
          <w:rFonts w:ascii="Times New Roman" w:hAnsi="Times New Roman" w:cs="Times New Roman"/>
          <w:b/>
          <w:color w:val="000000" w:themeColor="text1"/>
          <w:sz w:val="28"/>
          <w:szCs w:val="28"/>
        </w:rPr>
        <w:t>patronymic</w:t>
      </w:r>
      <w:r w:rsidR="00AF2E40" w:rsidRPr="00636E97">
        <w:rPr>
          <w:rFonts w:ascii="Times New Roman" w:hAnsi="Times New Roman" w:cs="Times New Roman"/>
          <w:b/>
          <w:color w:val="000000" w:themeColor="text1"/>
          <w:sz w:val="28"/>
          <w:szCs w:val="28"/>
          <w:lang w:eastAsia="uk-UA"/>
        </w:rPr>
        <w:t xml:space="preserve">, </w:t>
      </w:r>
      <w:r w:rsidR="00D71672" w:rsidRPr="00636E97">
        <w:rPr>
          <w:rFonts w:ascii="Times New Roman" w:eastAsia="Calibri" w:hAnsi="Times New Roman" w:cs="Times New Roman"/>
          <w:b/>
          <w:color w:val="000000" w:themeColor="text1"/>
          <w:sz w:val="28"/>
          <w:szCs w:val="28"/>
          <w:lang w:eastAsia="uk-UA"/>
        </w:rPr>
        <w:t>ID</w:t>
      </w:r>
      <w:r w:rsidR="00AF2E40" w:rsidRPr="00636E97">
        <w:rPr>
          <w:rFonts w:ascii="Times New Roman" w:hAnsi="Times New Roman" w:cs="Times New Roman"/>
          <w:b/>
          <w:color w:val="000000" w:themeColor="text1"/>
          <w:sz w:val="28"/>
          <w:szCs w:val="28"/>
          <w:lang w:eastAsia="uk-UA"/>
        </w:rPr>
        <w:t>0</w:t>
      </w:r>
      <w:r w:rsidR="00785D40" w:rsidRPr="00636E97">
        <w:rPr>
          <w:rFonts w:ascii="Times New Roman" w:hAnsi="Times New Roman" w:cs="Times New Roman"/>
          <w:b/>
          <w:color w:val="000000" w:themeColor="text1"/>
          <w:sz w:val="28"/>
          <w:szCs w:val="28"/>
          <w:lang w:eastAsia="uk-UA"/>
        </w:rPr>
        <w:t>161</w:t>
      </w:r>
      <w:r w:rsidR="00AF2E40" w:rsidRPr="00636E97">
        <w:rPr>
          <w:rFonts w:ascii="Times New Roman" w:hAnsi="Times New Roman" w:cs="Times New Roman"/>
          <w:b/>
          <w:color w:val="000000" w:themeColor="text1"/>
          <w:sz w:val="28"/>
          <w:szCs w:val="28"/>
          <w:lang w:eastAsia="uk-UA"/>
        </w:rPr>
        <w:t>)</w:t>
      </w:r>
      <w:bookmarkEnd w:id="194"/>
    </w:p>
    <w:bookmarkEnd w:id="195"/>
    <w:p w14:paraId="5AB28307" w14:textId="77777777" w:rsidR="00AF2E40" w:rsidRPr="00636E97" w:rsidRDefault="00AF2E40"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14:paraId="0359A0DF" w14:textId="77777777" w:rsidTr="00F276B5">
        <w:tc>
          <w:tcPr>
            <w:tcW w:w="11902" w:type="dxa"/>
          </w:tcPr>
          <w:p w14:paraId="0D599B82" w14:textId="77777777" w:rsidR="00AF2E40" w:rsidRPr="00636E97" w:rsidRDefault="00AF2E40"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41AF7649" w14:textId="77777777" w:rsidR="00AF2E40" w:rsidRPr="00636E97" w:rsidRDefault="00AF2E40"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207D3007" w14:textId="77777777" w:rsidR="00FC5D02" w:rsidRPr="00636E97" w:rsidRDefault="00FC5D02"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31EFA4E9" w14:textId="77777777" w:rsidTr="00693853">
        <w:trPr>
          <w:trHeight w:val="92"/>
          <w:tblHeader/>
        </w:trPr>
        <w:tc>
          <w:tcPr>
            <w:tcW w:w="11902" w:type="dxa"/>
          </w:tcPr>
          <w:p w14:paraId="7DA84C0A" w14:textId="77777777" w:rsidR="00FC5D02" w:rsidRPr="00636E97" w:rsidRDefault="00FC5D02" w:rsidP="00693853">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3261" w:type="dxa"/>
            <w:vAlign w:val="center"/>
          </w:tcPr>
          <w:p w14:paraId="3C7A111F" w14:textId="77777777" w:rsidR="00FC5D02" w:rsidRPr="00636E97" w:rsidRDefault="00FC5D02"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572D8280" w14:textId="77777777" w:rsidTr="00F276B5">
        <w:trPr>
          <w:trHeight w:val="92"/>
        </w:trPr>
        <w:tc>
          <w:tcPr>
            <w:tcW w:w="11902" w:type="dxa"/>
            <w:vMerge w:val="restart"/>
          </w:tcPr>
          <w:p w14:paraId="51963F88" w14:textId="77777777" w:rsidR="00250325" w:rsidRPr="00636E97" w:rsidRDefault="006A2513" w:rsidP="004749D2">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 xml:space="preserve">Набуває </w:t>
            </w:r>
            <w:r w:rsidR="002E2DC3" w:rsidRPr="00636E97">
              <w:rPr>
                <w:rFonts w:ascii="Times New Roman" w:hAnsi="Times New Roman" w:cs="Times New Roman"/>
                <w:color w:val="000000" w:themeColor="text1"/>
                <w:sz w:val="28"/>
                <w:szCs w:val="28"/>
              </w:rPr>
              <w:t>одного значення</w:t>
            </w:r>
            <w:r w:rsidRPr="00636E97">
              <w:rPr>
                <w:rFonts w:ascii="Times New Roman" w:hAnsi="Times New Roman" w:cs="Times New Roman"/>
                <w:color w:val="000000" w:themeColor="text1"/>
                <w:sz w:val="28"/>
                <w:szCs w:val="28"/>
              </w:rPr>
              <w:t xml:space="preserve"> по батькові особи, яке зазначене в паспортному або іншому документі, який посвідчує особу.</w:t>
            </w:r>
          </w:p>
          <w:p w14:paraId="0C1029CA" w14:textId="77777777" w:rsidR="00785D40" w:rsidRPr="00636E97" w:rsidRDefault="00511947" w:rsidP="00E110C3">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В разі</w:t>
            </w:r>
            <w:r w:rsidR="006A2513" w:rsidRPr="00636E97">
              <w:rPr>
                <w:rFonts w:ascii="Times New Roman" w:hAnsi="Times New Roman" w:cs="Times New Roman"/>
                <w:color w:val="000000" w:themeColor="text1"/>
                <w:sz w:val="28"/>
                <w:szCs w:val="28"/>
              </w:rPr>
              <w:t xml:space="preserve"> відсутності по батькові в паспортному документі реквізит </w:t>
            </w:r>
            <w:r w:rsidR="006A2513" w:rsidRPr="00636E97">
              <w:rPr>
                <w:rFonts w:ascii="Times New Roman" w:hAnsi="Times New Roman" w:cs="Times New Roman"/>
                <w:color w:val="000000" w:themeColor="text1"/>
                <w:sz w:val="28"/>
                <w:szCs w:val="28"/>
                <w:lang w:eastAsia="uk-UA"/>
              </w:rPr>
              <w:t xml:space="preserve">набуває </w:t>
            </w:r>
            <w:r w:rsidR="006A2513" w:rsidRPr="00636E97">
              <w:rPr>
                <w:rFonts w:ascii="Times New Roman" w:eastAsia="Times New Roman" w:hAnsi="Times New Roman" w:cs="Times New Roman"/>
                <w:color w:val="000000" w:themeColor="text1"/>
                <w:sz w:val="28"/>
                <w:szCs w:val="28"/>
                <w:lang w:eastAsia="uk-UA"/>
              </w:rPr>
              <w:t xml:space="preserve">одного з переліку значень </w:t>
            </w:r>
            <w:r w:rsidR="008828EC" w:rsidRPr="00636E97">
              <w:rPr>
                <w:rFonts w:ascii="Times New Roman" w:eastAsia="Times New Roman" w:hAnsi="Times New Roman" w:cs="Times New Roman"/>
                <w:color w:val="000000" w:themeColor="text1"/>
                <w:sz w:val="28"/>
                <w:szCs w:val="28"/>
                <w:lang w:eastAsia="uk-UA"/>
              </w:rPr>
              <w:t>Довідник</w:t>
            </w:r>
            <w:r w:rsidR="006A2513" w:rsidRPr="00636E97">
              <w:rPr>
                <w:rFonts w:ascii="Times New Roman" w:eastAsia="Times New Roman" w:hAnsi="Times New Roman" w:cs="Times New Roman"/>
                <w:color w:val="000000" w:themeColor="text1"/>
                <w:sz w:val="28"/>
                <w:szCs w:val="28"/>
                <w:lang w:eastAsia="uk-UA"/>
              </w:rPr>
              <w:t>а</w:t>
            </w:r>
            <w:r w:rsidR="006A2513" w:rsidRPr="00636E97">
              <w:rPr>
                <w:rFonts w:ascii="Times New Roman" w:hAnsi="Times New Roman" w:cs="Times New Roman"/>
                <w:color w:val="000000" w:themeColor="text1"/>
                <w:sz w:val="28"/>
                <w:szCs w:val="28"/>
                <w:lang w:eastAsia="uk-UA"/>
              </w:rPr>
              <w:t xml:space="preserve"> </w:t>
            </w:r>
            <w:r w:rsidR="006A2513" w:rsidRPr="00636E97">
              <w:rPr>
                <w:rFonts w:ascii="Times New Roman" w:hAnsi="Times New Roman" w:cs="Times New Roman"/>
                <w:color w:val="000000" w:themeColor="text1"/>
                <w:sz w:val="28"/>
                <w:szCs w:val="28"/>
                <w:lang w:val="en-US" w:eastAsia="uk-UA"/>
              </w:rPr>
              <w:t>F</w:t>
            </w:r>
            <w:r w:rsidR="006A2513" w:rsidRPr="00636E97">
              <w:rPr>
                <w:rFonts w:ascii="Times New Roman" w:hAnsi="Times New Roman" w:cs="Times New Roman"/>
                <w:color w:val="000000" w:themeColor="text1"/>
                <w:sz w:val="28"/>
                <w:szCs w:val="28"/>
                <w:lang w:val="ru-RU" w:eastAsia="uk-UA"/>
              </w:rPr>
              <w:t xml:space="preserve">170 </w:t>
            </w:r>
            <w:r w:rsidR="00E110C3" w:rsidRPr="00636E97">
              <w:rPr>
                <w:rFonts w:ascii="Times New Roman" w:eastAsia="Times New Roman" w:hAnsi="Times New Roman" w:cs="Times New Roman"/>
                <w:color w:val="000000" w:themeColor="text1"/>
                <w:sz w:val="28"/>
                <w:szCs w:val="28"/>
                <w:lang w:eastAsia="uk-UA"/>
              </w:rPr>
              <w:t>“</w:t>
            </w:r>
            <w:r w:rsidR="00FA32EA" w:rsidRPr="00636E97">
              <w:rPr>
                <w:rFonts w:ascii="Times New Roman" w:eastAsia="Times New Roman" w:hAnsi="Times New Roman" w:cs="Times New Roman"/>
                <w:color w:val="000000" w:themeColor="text1"/>
                <w:sz w:val="28"/>
                <w:szCs w:val="28"/>
                <w:lang w:eastAsia="uk-UA"/>
              </w:rPr>
              <w:t>Причина неподання</w:t>
            </w:r>
            <w:r w:rsidR="006A2513" w:rsidRPr="00636E97">
              <w:rPr>
                <w:rFonts w:ascii="Times New Roman" w:eastAsia="Times New Roman" w:hAnsi="Times New Roman" w:cs="Times New Roman"/>
                <w:color w:val="000000" w:themeColor="text1"/>
                <w:sz w:val="28"/>
                <w:szCs w:val="28"/>
                <w:lang w:eastAsia="uk-UA"/>
              </w:rPr>
              <w:t xml:space="preserve"> значення реквізиту”</w:t>
            </w:r>
            <w:r w:rsidR="006A2513" w:rsidRPr="00636E97">
              <w:rPr>
                <w:rFonts w:ascii="Times New Roman" w:hAnsi="Times New Roman" w:cs="Times New Roman"/>
                <w:color w:val="000000" w:themeColor="text1"/>
                <w:sz w:val="28"/>
                <w:szCs w:val="28"/>
              </w:rPr>
              <w:t>.</w:t>
            </w:r>
          </w:p>
        </w:tc>
        <w:tc>
          <w:tcPr>
            <w:tcW w:w="3261" w:type="dxa"/>
            <w:vAlign w:val="center"/>
          </w:tcPr>
          <w:p w14:paraId="631FD4A4" w14:textId="77777777" w:rsidR="00785D40" w:rsidRPr="00CA2068" w:rsidRDefault="004E26EF" w:rsidP="0069431C">
            <w:pPr>
              <w:jc w:val="both"/>
              <w:rPr>
                <w:rFonts w:ascii="Times New Roman" w:hAnsi="Times New Roman" w:cs="Times New Roman"/>
                <w:bCs/>
                <w:color w:val="000000" w:themeColor="text1"/>
                <w:sz w:val="28"/>
                <w:szCs w:val="28"/>
                <w:lang w:eastAsia="uk-UA"/>
              </w:rPr>
            </w:pPr>
            <w:hyperlink w:anchor="ФізОсобаСкорочРекв161" w:history="1">
              <w:r w:rsidR="0069431C" w:rsidRPr="00636E97">
                <w:rPr>
                  <w:rStyle w:val="a5"/>
                  <w:rFonts w:ascii="Times New Roman" w:hAnsi="Times New Roman" w:cs="Times New Roman"/>
                  <w:color w:val="000000" w:themeColor="text1"/>
                  <w:sz w:val="28"/>
                  <w:szCs w:val="28"/>
                  <w:lang w:val="en-US"/>
                </w:rPr>
                <w:t>ID</w:t>
              </w:r>
              <w:r w:rsidR="0069431C" w:rsidRPr="00636E97">
                <w:rPr>
                  <w:rStyle w:val="a5"/>
                  <w:rFonts w:ascii="Times New Roman" w:hAnsi="Times New Roman" w:cs="Times New Roman"/>
                  <w:color w:val="000000" w:themeColor="text1"/>
                  <w:sz w:val="28"/>
                  <w:szCs w:val="28"/>
                </w:rPr>
                <w:t>30.Ф</w:t>
              </w:r>
              <w:r w:rsidR="00785D40" w:rsidRPr="00636E97">
                <w:rPr>
                  <w:rStyle w:val="a5"/>
                  <w:rFonts w:ascii="Times New Roman" w:hAnsi="Times New Roman" w:cs="Times New Roman"/>
                  <w:color w:val="000000" w:themeColor="text1"/>
                  <w:sz w:val="28"/>
                  <w:szCs w:val="28"/>
                </w:rPr>
                <w:t>ізична особа (скорочені відом</w:t>
              </w:r>
              <w:r w:rsidR="0069431C" w:rsidRPr="00636E97">
                <w:rPr>
                  <w:rStyle w:val="a5"/>
                  <w:rFonts w:ascii="Times New Roman" w:hAnsi="Times New Roman" w:cs="Times New Roman"/>
                  <w:color w:val="000000" w:themeColor="text1"/>
                  <w:sz w:val="28"/>
                  <w:szCs w:val="28"/>
                </w:rPr>
                <w:t>ості) (ind_person_short</w:t>
              </w:r>
              <w:r w:rsidR="00785D40" w:rsidRPr="00636E97">
                <w:rPr>
                  <w:rStyle w:val="a5"/>
                  <w:rFonts w:ascii="Times New Roman" w:hAnsi="Times New Roman" w:cs="Times New Roman"/>
                  <w:color w:val="000000" w:themeColor="text1"/>
                  <w:sz w:val="28"/>
                  <w:szCs w:val="28"/>
                </w:rPr>
                <w:t>)</w:t>
              </w:r>
            </w:hyperlink>
          </w:p>
        </w:tc>
      </w:tr>
      <w:tr w:rsidR="00CA2068" w:rsidRPr="00636E97" w14:paraId="79D478EB" w14:textId="77777777" w:rsidTr="00F276B5">
        <w:trPr>
          <w:trHeight w:val="89"/>
        </w:trPr>
        <w:tc>
          <w:tcPr>
            <w:tcW w:w="11902" w:type="dxa"/>
            <w:vMerge/>
          </w:tcPr>
          <w:p w14:paraId="07F44A0F" w14:textId="77777777" w:rsidR="00785D40" w:rsidRPr="00636E97"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41C9E7F5" w14:textId="77777777" w:rsidR="00785D40" w:rsidRPr="00CA2068" w:rsidRDefault="004E26EF" w:rsidP="0069431C">
            <w:pPr>
              <w:jc w:val="both"/>
              <w:rPr>
                <w:rFonts w:ascii="Times New Roman" w:hAnsi="Times New Roman" w:cs="Times New Roman"/>
                <w:bCs/>
                <w:color w:val="000000" w:themeColor="text1"/>
                <w:sz w:val="28"/>
                <w:szCs w:val="28"/>
                <w:lang w:eastAsia="uk-UA"/>
              </w:rPr>
            </w:pPr>
            <w:hyperlink w:anchor="ФізОсобаРезидентРекв161" w:history="1">
              <w:r w:rsidR="0069431C" w:rsidRPr="00636E97">
                <w:rPr>
                  <w:rStyle w:val="a5"/>
                  <w:rFonts w:ascii="Times New Roman" w:hAnsi="Times New Roman" w:cs="Times New Roman"/>
                  <w:color w:val="000000" w:themeColor="text1"/>
                  <w:sz w:val="28"/>
                  <w:szCs w:val="28"/>
                  <w:lang w:val="en-US"/>
                </w:rPr>
                <w:t>ID</w:t>
              </w:r>
              <w:r w:rsidR="0069431C" w:rsidRPr="00636E97">
                <w:rPr>
                  <w:rStyle w:val="a5"/>
                  <w:rFonts w:ascii="Times New Roman" w:hAnsi="Times New Roman" w:cs="Times New Roman"/>
                  <w:color w:val="000000" w:themeColor="text1"/>
                  <w:sz w:val="28"/>
                  <w:szCs w:val="28"/>
                  <w:lang w:val="ru-RU"/>
                </w:rPr>
                <w:t>34.</w:t>
              </w:r>
              <w:r w:rsidR="00452A52" w:rsidRPr="00636E97">
                <w:rPr>
                  <w:rStyle w:val="a5"/>
                  <w:rFonts w:ascii="Times New Roman" w:hAnsi="Times New Roman" w:cs="Times New Roman"/>
                  <w:color w:val="000000" w:themeColor="text1"/>
                  <w:sz w:val="28"/>
                  <w:szCs w:val="28"/>
                  <w:lang w:val="ru-RU"/>
                </w:rPr>
                <w:t>Фізична особа – резидент (ind_person)</w:t>
              </w:r>
            </w:hyperlink>
          </w:p>
        </w:tc>
      </w:tr>
      <w:tr w:rsidR="00CA2068" w:rsidRPr="00636E97" w14:paraId="6A7F0EC8" w14:textId="77777777" w:rsidTr="00F276B5">
        <w:trPr>
          <w:trHeight w:val="89"/>
        </w:trPr>
        <w:tc>
          <w:tcPr>
            <w:tcW w:w="11902" w:type="dxa"/>
            <w:vMerge/>
          </w:tcPr>
          <w:p w14:paraId="672FC42F" w14:textId="77777777" w:rsidR="00785D40" w:rsidRPr="00636E97"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2E861FCF" w14:textId="77777777" w:rsidR="00785D40" w:rsidRPr="00CA2068" w:rsidRDefault="004E26EF" w:rsidP="0069431C">
            <w:pPr>
              <w:tabs>
                <w:tab w:val="left" w:pos="603"/>
              </w:tabs>
              <w:rPr>
                <w:rFonts w:ascii="Times New Roman" w:hAnsi="Times New Roman" w:cs="Times New Roman"/>
                <w:bCs/>
                <w:color w:val="000000" w:themeColor="text1"/>
                <w:sz w:val="28"/>
                <w:szCs w:val="28"/>
                <w:lang w:eastAsia="uk-UA"/>
              </w:rPr>
            </w:pPr>
            <w:hyperlink w:anchor="ФізОсобаНерезРекв0161" w:history="1">
              <w:r w:rsidR="0069431C" w:rsidRPr="00636E97">
                <w:rPr>
                  <w:rStyle w:val="a5"/>
                  <w:rFonts w:ascii="Times New Roman" w:hAnsi="Times New Roman" w:cs="Times New Roman"/>
                  <w:color w:val="000000" w:themeColor="text1"/>
                  <w:sz w:val="28"/>
                  <w:szCs w:val="28"/>
                  <w:lang w:val="en-US"/>
                </w:rPr>
                <w:t>ID36</w:t>
              </w:r>
              <w:r w:rsidR="0069431C" w:rsidRPr="00636E97">
                <w:rPr>
                  <w:rStyle w:val="a5"/>
                  <w:rFonts w:ascii="Times New Roman" w:hAnsi="Times New Roman" w:cs="Times New Roman"/>
                  <w:color w:val="000000" w:themeColor="text1"/>
                  <w:sz w:val="28"/>
                  <w:szCs w:val="28"/>
                </w:rPr>
                <w:t>.</w:t>
              </w:r>
              <w:r w:rsidR="00103961" w:rsidRPr="00636E97">
                <w:rPr>
                  <w:rStyle w:val="a5"/>
                  <w:rFonts w:ascii="Times New Roman" w:hAnsi="Times New Roman" w:cs="Times New Roman"/>
                  <w:color w:val="000000" w:themeColor="text1"/>
                  <w:sz w:val="28"/>
                  <w:szCs w:val="28"/>
                </w:rPr>
                <w:t>Фізична особа – нерезидент (non_res_ind_person)</w:t>
              </w:r>
            </w:hyperlink>
          </w:p>
        </w:tc>
      </w:tr>
      <w:tr w:rsidR="00CA2068" w:rsidRPr="00636E97" w14:paraId="73E231AE" w14:textId="77777777" w:rsidTr="00F276B5">
        <w:trPr>
          <w:trHeight w:val="89"/>
        </w:trPr>
        <w:tc>
          <w:tcPr>
            <w:tcW w:w="11902" w:type="dxa"/>
            <w:vMerge/>
          </w:tcPr>
          <w:p w14:paraId="2766EC8B" w14:textId="77777777" w:rsidR="00785D40" w:rsidRPr="00636E97" w:rsidRDefault="00785D40" w:rsidP="004749D2">
            <w:pPr>
              <w:jc w:val="center"/>
              <w:rPr>
                <w:rFonts w:ascii="Times New Roman" w:hAnsi="Times New Roman" w:cs="Times New Roman"/>
                <w:b/>
                <w:bCs/>
                <w:color w:val="000000" w:themeColor="text1"/>
                <w:sz w:val="28"/>
                <w:szCs w:val="28"/>
                <w:lang w:eastAsia="uk-UA"/>
              </w:rPr>
            </w:pPr>
          </w:p>
        </w:tc>
        <w:tc>
          <w:tcPr>
            <w:tcW w:w="3261" w:type="dxa"/>
            <w:vAlign w:val="center"/>
          </w:tcPr>
          <w:p w14:paraId="328D5AD3" w14:textId="77777777" w:rsidR="00785D40" w:rsidRPr="00CA2068" w:rsidRDefault="004E26EF" w:rsidP="0069431C">
            <w:pPr>
              <w:tabs>
                <w:tab w:val="left" w:pos="603"/>
              </w:tabs>
              <w:rPr>
                <w:rFonts w:ascii="Times New Roman" w:hAnsi="Times New Roman" w:cs="Times New Roman"/>
                <w:b/>
                <w:bCs/>
                <w:color w:val="000000" w:themeColor="text1"/>
                <w:sz w:val="28"/>
                <w:szCs w:val="28"/>
                <w:lang w:eastAsia="uk-UA"/>
              </w:rPr>
            </w:pPr>
            <w:hyperlink w:anchor="ОцінкаРекв161" w:history="1">
              <w:r w:rsidR="0069431C" w:rsidRPr="00636E97">
                <w:rPr>
                  <w:rStyle w:val="a5"/>
                  <w:rFonts w:ascii="Times New Roman" w:hAnsi="Times New Roman" w:cs="Times New Roman"/>
                  <w:bCs/>
                  <w:color w:val="000000" w:themeColor="text1"/>
                  <w:sz w:val="28"/>
                  <w:szCs w:val="28"/>
                  <w:lang w:val="en-US" w:eastAsia="uk-UA"/>
                </w:rPr>
                <w:t>ID</w:t>
              </w:r>
              <w:r w:rsidR="0069431C" w:rsidRPr="00636E97">
                <w:rPr>
                  <w:rStyle w:val="a5"/>
                  <w:rFonts w:ascii="Times New Roman" w:hAnsi="Times New Roman" w:cs="Times New Roman"/>
                  <w:bCs/>
                  <w:color w:val="000000" w:themeColor="text1"/>
                  <w:sz w:val="28"/>
                  <w:szCs w:val="28"/>
                  <w:lang w:eastAsia="uk-UA"/>
                </w:rPr>
                <w:t>44.О</w:t>
              </w:r>
              <w:r w:rsidR="00B045FD" w:rsidRPr="00636E97">
                <w:rPr>
                  <w:rStyle w:val="a5"/>
                  <w:rFonts w:ascii="Times New Roman" w:hAnsi="Times New Roman" w:cs="Times New Roman"/>
                  <w:bCs/>
                  <w:color w:val="000000" w:themeColor="text1"/>
                  <w:sz w:val="28"/>
                  <w:szCs w:val="28"/>
                  <w:lang w:eastAsia="uk-UA"/>
                </w:rPr>
                <w:t xml:space="preserve">цінка об’єкта </w:t>
              </w:r>
              <w:r w:rsidR="00785D40" w:rsidRPr="00636E97">
                <w:rPr>
                  <w:rStyle w:val="a5"/>
                  <w:rFonts w:ascii="Times New Roman" w:hAnsi="Times New Roman" w:cs="Times New Roman"/>
                  <w:bCs/>
                  <w:color w:val="000000" w:themeColor="text1"/>
                  <w:sz w:val="28"/>
                  <w:szCs w:val="28"/>
                  <w:lang w:eastAsia="uk-UA"/>
                </w:rPr>
                <w:t>забезпечення (assessment)</w:t>
              </w:r>
            </w:hyperlink>
          </w:p>
        </w:tc>
      </w:tr>
    </w:tbl>
    <w:p w14:paraId="4798E908" w14:textId="77777777" w:rsidR="00E0066F" w:rsidRPr="00636E97" w:rsidRDefault="00E0066F" w:rsidP="004749D2">
      <w:pPr>
        <w:spacing w:after="0" w:line="240" w:lineRule="auto"/>
        <w:ind w:firstLine="709"/>
        <w:jc w:val="center"/>
        <w:rPr>
          <w:rFonts w:ascii="Times New Roman" w:hAnsi="Times New Roman" w:cs="Times New Roman"/>
          <w:b/>
          <w:color w:val="000000" w:themeColor="text1"/>
          <w:sz w:val="28"/>
          <w:szCs w:val="28"/>
          <w:lang w:eastAsia="uk-UA"/>
        </w:rPr>
      </w:pPr>
    </w:p>
    <w:p w14:paraId="5030A575" w14:textId="77777777" w:rsidR="00E74792" w:rsidRPr="00636E97" w:rsidRDefault="004E26EF" w:rsidP="00E74792">
      <w:pPr>
        <w:rPr>
          <w:color w:val="000000" w:themeColor="text1"/>
        </w:rPr>
      </w:pPr>
      <w:hyperlink w:anchor="Зміст" w:history="1">
        <w:r w:rsidR="00E74792" w:rsidRPr="00636E97">
          <w:rPr>
            <w:rStyle w:val="a5"/>
            <w:rFonts w:ascii="Times New Roman" w:hAnsi="Times New Roman" w:cs="Times New Roman"/>
            <w:b/>
            <w:color w:val="000000" w:themeColor="text1"/>
            <w:sz w:val="28"/>
            <w:szCs w:val="28"/>
            <w:lang w:val="ru-RU"/>
          </w:rPr>
          <w:t>Повернутись до зм</w:t>
        </w:r>
        <w:r w:rsidR="00E74792" w:rsidRPr="00636E97">
          <w:rPr>
            <w:rStyle w:val="a5"/>
            <w:rFonts w:ascii="Times New Roman" w:hAnsi="Times New Roman" w:cs="Times New Roman"/>
            <w:b/>
            <w:color w:val="000000" w:themeColor="text1"/>
            <w:sz w:val="28"/>
            <w:szCs w:val="28"/>
          </w:rPr>
          <w:t>істу Правил</w:t>
        </w:r>
      </w:hyperlink>
    </w:p>
    <w:p w14:paraId="75485344" w14:textId="77777777" w:rsidR="00E0066F" w:rsidRPr="00636E97" w:rsidRDefault="004E26EF" w:rsidP="00E74792">
      <w:pPr>
        <w:rPr>
          <w:rFonts w:ascii="Times New Roman" w:hAnsi="Times New Roman" w:cs="Times New Roman"/>
          <w:b/>
          <w:color w:val="000000" w:themeColor="text1"/>
          <w:sz w:val="28"/>
          <w:szCs w:val="28"/>
          <w:lang w:eastAsia="uk-UA"/>
        </w:rPr>
      </w:pPr>
      <w:hyperlink w:anchor="ЗагальніВимоги" w:history="1">
        <w:r w:rsidR="00E74792" w:rsidRPr="00636E97">
          <w:rPr>
            <w:rStyle w:val="a5"/>
            <w:rFonts w:ascii="Times New Roman" w:hAnsi="Times New Roman" w:cs="Times New Roman"/>
            <w:b/>
            <w:color w:val="000000" w:themeColor="text1"/>
            <w:sz w:val="28"/>
            <w:szCs w:val="28"/>
          </w:rPr>
          <w:t>Повернутись до розділу Загальні вимоги</w:t>
        </w:r>
      </w:hyperlink>
      <w:r w:rsidR="00E0066F" w:rsidRPr="00CA2068">
        <w:rPr>
          <w:rFonts w:ascii="Times New Roman" w:hAnsi="Times New Roman" w:cs="Times New Roman"/>
          <w:b/>
          <w:color w:val="000000" w:themeColor="text1"/>
          <w:sz w:val="28"/>
          <w:szCs w:val="28"/>
          <w:lang w:eastAsia="uk-UA"/>
        </w:rPr>
        <w:br w:type="page"/>
      </w:r>
    </w:p>
    <w:p w14:paraId="72AF48C4" w14:textId="77777777" w:rsidR="00450956" w:rsidRPr="00636E97" w:rsidRDefault="0025368E" w:rsidP="004749D2">
      <w:pPr>
        <w:spacing w:after="0" w:line="240" w:lineRule="auto"/>
        <w:ind w:firstLine="709"/>
        <w:jc w:val="center"/>
        <w:outlineLvl w:val="2"/>
        <w:rPr>
          <w:rFonts w:ascii="Times New Roman" w:hAnsi="Times New Roman" w:cs="Times New Roman"/>
          <w:b/>
          <w:color w:val="000000" w:themeColor="text1"/>
          <w:sz w:val="28"/>
          <w:szCs w:val="28"/>
        </w:rPr>
      </w:pPr>
      <w:bookmarkStart w:id="196" w:name="_Toc222398695"/>
      <w:bookmarkStart w:id="197" w:name="Додаток0207"/>
      <w:r w:rsidRPr="00636E97">
        <w:rPr>
          <w:rFonts w:ascii="Times New Roman" w:hAnsi="Times New Roman" w:cs="Times New Roman"/>
          <w:b/>
          <w:bCs/>
          <w:color w:val="000000" w:themeColor="text1"/>
          <w:sz w:val="28"/>
          <w:szCs w:val="28"/>
          <w:lang w:eastAsia="uk-UA"/>
        </w:rPr>
        <w:t>Додаток 1</w:t>
      </w:r>
      <w:r w:rsidR="00450956" w:rsidRPr="00636E97">
        <w:rPr>
          <w:rFonts w:ascii="Times New Roman" w:hAnsi="Times New Roman" w:cs="Times New Roman"/>
          <w:b/>
          <w:bCs/>
          <w:color w:val="000000" w:themeColor="text1"/>
          <w:sz w:val="28"/>
          <w:szCs w:val="28"/>
          <w:lang w:eastAsia="uk-UA"/>
        </w:rPr>
        <w:t>.</w:t>
      </w:r>
      <w:r w:rsidR="00AD73A9" w:rsidRPr="00636E97">
        <w:rPr>
          <w:rFonts w:ascii="Times New Roman" w:hAnsi="Times New Roman" w:cs="Times New Roman"/>
          <w:b/>
          <w:bCs/>
          <w:color w:val="000000" w:themeColor="text1"/>
          <w:sz w:val="28"/>
          <w:szCs w:val="28"/>
          <w:lang w:eastAsia="uk-UA"/>
        </w:rPr>
        <w:t>21</w:t>
      </w:r>
      <w:r w:rsidR="00450956" w:rsidRPr="00636E97">
        <w:rPr>
          <w:rFonts w:ascii="Times New Roman" w:hAnsi="Times New Roman" w:cs="Times New Roman"/>
          <w:b/>
          <w:bCs/>
          <w:color w:val="000000" w:themeColor="text1"/>
          <w:sz w:val="28"/>
          <w:szCs w:val="28"/>
          <w:lang w:eastAsia="uk-UA"/>
        </w:rPr>
        <w:t>. Реквізит:</w:t>
      </w:r>
      <w:r w:rsidR="00450956" w:rsidRPr="00636E97">
        <w:rPr>
          <w:rFonts w:ascii="Times New Roman" w:hAnsi="Times New Roman" w:cs="Times New Roman"/>
          <w:b/>
          <w:color w:val="000000" w:themeColor="text1"/>
          <w:sz w:val="28"/>
          <w:szCs w:val="28"/>
        </w:rPr>
        <w:t xml:space="preserve"> </w:t>
      </w:r>
      <w:r w:rsidR="00450956" w:rsidRPr="00636E97">
        <w:rPr>
          <w:rFonts w:ascii="Times New Roman" w:hAnsi="Times New Roman" w:cs="Times New Roman"/>
          <w:b/>
          <w:color w:val="000000" w:themeColor="text1"/>
          <w:sz w:val="28"/>
          <w:szCs w:val="28"/>
          <w:lang w:eastAsia="uk-UA"/>
        </w:rPr>
        <w:t>Кількість цінних паперів</w:t>
      </w:r>
      <w:r w:rsidR="00450956" w:rsidRPr="00636E97">
        <w:rPr>
          <w:rFonts w:ascii="Times New Roman" w:hAnsi="Times New Roman" w:cs="Times New Roman"/>
          <w:b/>
          <w:color w:val="000000" w:themeColor="text1"/>
          <w:sz w:val="28"/>
          <w:szCs w:val="28"/>
        </w:rPr>
        <w:t xml:space="preserve"> (securities_amount</w:t>
      </w:r>
      <w:r w:rsidR="00450956" w:rsidRPr="00636E97">
        <w:rPr>
          <w:rFonts w:ascii="Times New Roman" w:hAnsi="Times New Roman" w:cs="Times New Roman"/>
          <w:b/>
          <w:color w:val="000000" w:themeColor="text1"/>
          <w:sz w:val="28"/>
          <w:szCs w:val="28"/>
          <w:lang w:eastAsia="uk-UA"/>
        </w:rPr>
        <w:t xml:space="preserve">, </w:t>
      </w:r>
      <w:r w:rsidR="00001B63" w:rsidRPr="00636E97">
        <w:rPr>
          <w:rFonts w:ascii="Times New Roman" w:eastAsia="Calibri" w:hAnsi="Times New Roman" w:cs="Times New Roman"/>
          <w:b/>
          <w:color w:val="000000" w:themeColor="text1"/>
          <w:sz w:val="28"/>
          <w:szCs w:val="28"/>
          <w:lang w:eastAsia="uk-UA"/>
        </w:rPr>
        <w:t>ID</w:t>
      </w:r>
      <w:r w:rsidR="00450956" w:rsidRPr="00636E97">
        <w:rPr>
          <w:rFonts w:ascii="Times New Roman" w:hAnsi="Times New Roman" w:cs="Times New Roman"/>
          <w:b/>
          <w:color w:val="000000" w:themeColor="text1"/>
          <w:sz w:val="28"/>
          <w:szCs w:val="28"/>
          <w:lang w:eastAsia="uk-UA"/>
        </w:rPr>
        <w:t>00207)</w:t>
      </w:r>
      <w:bookmarkEnd w:id="196"/>
    </w:p>
    <w:bookmarkEnd w:id="197"/>
    <w:p w14:paraId="49878B27" w14:textId="77777777" w:rsidR="00450956" w:rsidRPr="00636E97" w:rsidRDefault="00450956" w:rsidP="004749D2">
      <w:pPr>
        <w:spacing w:after="0" w:line="240" w:lineRule="auto"/>
        <w:ind w:firstLine="709"/>
        <w:jc w:val="center"/>
        <w:rPr>
          <w:rFonts w:ascii="Times New Roman" w:hAnsi="Times New Roman" w:cs="Times New Roman"/>
          <w:b/>
          <w:color w:val="000000" w:themeColor="text1"/>
          <w:sz w:val="28"/>
          <w:szCs w:val="28"/>
          <w:lang w:eastAsia="uk-UA"/>
        </w:rPr>
      </w:pPr>
    </w:p>
    <w:tbl>
      <w:tblPr>
        <w:tblStyle w:val="11"/>
        <w:tblW w:w="15163" w:type="dxa"/>
        <w:tblLook w:val="04A0" w:firstRow="1" w:lastRow="0" w:firstColumn="1" w:lastColumn="0" w:noHBand="0" w:noVBand="1"/>
      </w:tblPr>
      <w:tblGrid>
        <w:gridCol w:w="11902"/>
        <w:gridCol w:w="3261"/>
      </w:tblGrid>
      <w:tr w:rsidR="00301405" w:rsidRPr="00636E97" w14:paraId="358234A9" w14:textId="77777777" w:rsidTr="0067535E">
        <w:tc>
          <w:tcPr>
            <w:tcW w:w="11902" w:type="dxa"/>
          </w:tcPr>
          <w:p w14:paraId="6FF22C0F" w14:textId="77777777" w:rsidR="00450956" w:rsidRPr="00636E97" w:rsidRDefault="0045095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Правило формування реквізиту</w:t>
            </w:r>
          </w:p>
        </w:tc>
        <w:tc>
          <w:tcPr>
            <w:tcW w:w="3261" w:type="dxa"/>
          </w:tcPr>
          <w:p w14:paraId="389133EF" w14:textId="77777777" w:rsidR="00450956" w:rsidRPr="00636E97" w:rsidRDefault="00450956" w:rsidP="004749D2">
            <w:pPr>
              <w:jc w:val="center"/>
              <w:rPr>
                <w:rFonts w:ascii="Times New Roman" w:hAnsi="Times New Roman" w:cs="Times New Roman"/>
                <w:b/>
                <w:bCs/>
                <w:color w:val="000000" w:themeColor="text1"/>
                <w:sz w:val="28"/>
                <w:szCs w:val="28"/>
                <w:lang w:eastAsia="uk-UA"/>
              </w:rPr>
            </w:pPr>
            <w:r w:rsidRPr="00636E97">
              <w:rPr>
                <w:rFonts w:ascii="Times New Roman" w:hAnsi="Times New Roman" w:cs="Times New Roman"/>
                <w:b/>
                <w:bCs/>
                <w:color w:val="000000" w:themeColor="text1"/>
                <w:sz w:val="28"/>
                <w:szCs w:val="28"/>
                <w:lang w:eastAsia="uk-UA"/>
              </w:rPr>
              <w:t>Повернутись до реквізиту в наборі даних:</w:t>
            </w:r>
          </w:p>
        </w:tc>
      </w:tr>
    </w:tbl>
    <w:p w14:paraId="5F2B1341" w14:textId="77777777" w:rsidR="00FC5D02" w:rsidRPr="00636E97" w:rsidRDefault="00FC5D02" w:rsidP="00693853">
      <w:pPr>
        <w:spacing w:after="0" w:line="240" w:lineRule="auto"/>
        <w:rPr>
          <w:rFonts w:ascii="Times New Roman" w:hAnsi="Times New Roman" w:cs="Times New Roman"/>
          <w:color w:val="000000" w:themeColor="text1"/>
          <w:sz w:val="2"/>
          <w:szCs w:val="2"/>
        </w:rPr>
      </w:pPr>
    </w:p>
    <w:tbl>
      <w:tblPr>
        <w:tblStyle w:val="11"/>
        <w:tblW w:w="15163" w:type="dxa"/>
        <w:tblLook w:val="04A0" w:firstRow="1" w:lastRow="0" w:firstColumn="1" w:lastColumn="0" w:noHBand="0" w:noVBand="1"/>
      </w:tblPr>
      <w:tblGrid>
        <w:gridCol w:w="11902"/>
        <w:gridCol w:w="3261"/>
      </w:tblGrid>
      <w:tr w:rsidR="00CA2068" w:rsidRPr="00636E97" w14:paraId="34FBE73F" w14:textId="77777777" w:rsidTr="00693853">
        <w:trPr>
          <w:trHeight w:val="61"/>
        </w:trPr>
        <w:tc>
          <w:tcPr>
            <w:tcW w:w="11902" w:type="dxa"/>
          </w:tcPr>
          <w:p w14:paraId="128E98FB" w14:textId="77777777" w:rsidR="00FC5D02" w:rsidRPr="00636E97" w:rsidRDefault="00FC5D02" w:rsidP="00693853">
            <w:pPr>
              <w:jc w:val="center"/>
              <w:rPr>
                <w:rFonts w:ascii="Times New Roman" w:hAnsi="Times New Roman" w:cs="Times New Roman"/>
                <w:color w:val="000000" w:themeColor="text1"/>
                <w:sz w:val="28"/>
                <w:szCs w:val="28"/>
                <w:lang w:val="en-US" w:eastAsia="uk-UA"/>
              </w:rPr>
            </w:pPr>
            <w:r w:rsidRPr="00CA2068">
              <w:rPr>
                <w:rFonts w:ascii="Times New Roman" w:hAnsi="Times New Roman" w:cs="Times New Roman"/>
                <w:color w:val="000000" w:themeColor="text1"/>
                <w:sz w:val="28"/>
                <w:szCs w:val="28"/>
                <w:lang w:val="en-US" w:eastAsia="uk-UA"/>
              </w:rPr>
              <w:t>1</w:t>
            </w:r>
          </w:p>
        </w:tc>
        <w:tc>
          <w:tcPr>
            <w:tcW w:w="3261" w:type="dxa"/>
          </w:tcPr>
          <w:p w14:paraId="038F8C09" w14:textId="77777777" w:rsidR="00FC5D02" w:rsidRPr="00636E97" w:rsidRDefault="00FC5D02" w:rsidP="00693853">
            <w:pPr>
              <w:tabs>
                <w:tab w:val="left" w:pos="603"/>
              </w:tabs>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2</w:t>
            </w:r>
          </w:p>
        </w:tc>
      </w:tr>
      <w:tr w:rsidR="00CA2068" w:rsidRPr="00636E97" w14:paraId="3464BB47" w14:textId="77777777" w:rsidTr="00693853">
        <w:trPr>
          <w:trHeight w:val="1124"/>
        </w:trPr>
        <w:tc>
          <w:tcPr>
            <w:tcW w:w="11902" w:type="dxa"/>
          </w:tcPr>
          <w:p w14:paraId="3EE33BA5" w14:textId="77777777" w:rsidR="009E326B" w:rsidRPr="00636E97" w:rsidRDefault="009E326B" w:rsidP="002E2DC3">
            <w:pPr>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lang w:eastAsia="uk-UA"/>
              </w:rPr>
              <w:t xml:space="preserve">Реквізит </w:t>
            </w:r>
            <w:r w:rsidR="00073423" w:rsidRPr="00636E97">
              <w:rPr>
                <w:rFonts w:ascii="Times New Roman" w:hAnsi="Times New Roman" w:cs="Times New Roman"/>
                <w:color w:val="000000" w:themeColor="text1"/>
                <w:sz w:val="28"/>
                <w:szCs w:val="28"/>
                <w:lang w:eastAsia="uk-UA"/>
              </w:rPr>
              <w:t>подається за операціями, яким властиви</w:t>
            </w:r>
            <w:r w:rsidRPr="00636E97">
              <w:rPr>
                <w:rFonts w:ascii="Times New Roman" w:hAnsi="Times New Roman" w:cs="Times New Roman"/>
                <w:color w:val="000000" w:themeColor="text1"/>
                <w:sz w:val="28"/>
                <w:szCs w:val="28"/>
                <w:lang w:eastAsia="uk-UA"/>
              </w:rPr>
              <w:t xml:space="preserve">й цей реквізит. Набуває </w:t>
            </w:r>
            <w:r w:rsidR="002E2DC3" w:rsidRPr="00636E97">
              <w:rPr>
                <w:rFonts w:ascii="Times New Roman" w:hAnsi="Times New Roman" w:cs="Times New Roman"/>
                <w:color w:val="000000" w:themeColor="text1"/>
                <w:sz w:val="28"/>
                <w:szCs w:val="28"/>
                <w:lang w:eastAsia="uk-UA"/>
              </w:rPr>
              <w:t>одного значення</w:t>
            </w:r>
            <w:r w:rsidRPr="00636E97">
              <w:rPr>
                <w:rFonts w:ascii="Times New Roman" w:hAnsi="Times New Roman" w:cs="Times New Roman"/>
                <w:color w:val="000000" w:themeColor="text1"/>
                <w:sz w:val="28"/>
                <w:szCs w:val="28"/>
                <w:lang w:eastAsia="uk-UA"/>
              </w:rPr>
              <w:t xml:space="preserve"> кількості </w:t>
            </w:r>
            <w:r w:rsidR="002E2DC3" w:rsidRPr="00636E97">
              <w:rPr>
                <w:rFonts w:ascii="Times New Roman" w:hAnsi="Times New Roman" w:cs="Times New Roman"/>
                <w:color w:val="000000" w:themeColor="text1"/>
                <w:sz w:val="28"/>
                <w:szCs w:val="28"/>
                <w:lang w:eastAsia="uk-UA"/>
              </w:rPr>
              <w:t>ц</w:t>
            </w:r>
            <w:r w:rsidRPr="00636E97">
              <w:rPr>
                <w:rFonts w:ascii="Times New Roman" w:hAnsi="Times New Roman" w:cs="Times New Roman"/>
                <w:color w:val="000000" w:themeColor="text1"/>
                <w:sz w:val="28"/>
                <w:szCs w:val="28"/>
                <w:lang w:eastAsia="uk-UA"/>
              </w:rPr>
              <w:t xml:space="preserve">інних паперів, прийнятих в якості забезпечення виконання зобов’язань за активною операцією для набору даних </w:t>
            </w:r>
            <w:hyperlink w:anchor="РухомемайноРекв0207" w:history="1">
              <w:r w:rsidRPr="00636E97">
                <w:rPr>
                  <w:rStyle w:val="a5"/>
                  <w:rFonts w:ascii="Times New Roman" w:hAnsi="Times New Roman" w:cs="Times New Roman"/>
                  <w:color w:val="000000" w:themeColor="text1"/>
                  <w:sz w:val="28"/>
                  <w:szCs w:val="28"/>
                  <w:u w:val="none"/>
                  <w:lang w:val="en-US" w:eastAsia="uk-UA"/>
                </w:rPr>
                <w:t>ID</w:t>
              </w:r>
              <w:r w:rsidRPr="00636E97">
                <w:rPr>
                  <w:rStyle w:val="a5"/>
                  <w:rFonts w:ascii="Times New Roman" w:hAnsi="Times New Roman" w:cs="Times New Roman"/>
                  <w:color w:val="000000" w:themeColor="text1"/>
                  <w:sz w:val="28"/>
                  <w:szCs w:val="28"/>
                  <w:u w:val="none"/>
                  <w:lang w:eastAsia="uk-UA"/>
                </w:rPr>
                <w:t xml:space="preserve">40.Об’єкт рухомого майна </w:t>
              </w:r>
              <w:r w:rsidRPr="00636E97">
                <w:rPr>
                  <w:rStyle w:val="a5"/>
                  <w:rFonts w:ascii="Times New Roman" w:hAnsi="Times New Roman" w:cs="Times New Roman"/>
                  <w:bCs/>
                  <w:color w:val="000000" w:themeColor="text1"/>
                  <w:sz w:val="28"/>
                  <w:szCs w:val="28"/>
                  <w:u w:val="none"/>
                  <w:lang w:eastAsia="uk-UA"/>
                </w:rPr>
                <w:t>(</w:t>
              </w:r>
              <w:r w:rsidRPr="00636E97">
                <w:rPr>
                  <w:rStyle w:val="a5"/>
                  <w:rFonts w:ascii="Times New Roman" w:hAnsi="Times New Roman" w:cs="Times New Roman"/>
                  <w:color w:val="000000" w:themeColor="text1"/>
                  <w:sz w:val="28"/>
                  <w:szCs w:val="28"/>
                  <w:u w:val="none"/>
                  <w:lang w:eastAsia="uk-UA"/>
                </w:rPr>
                <w:t>movable)</w:t>
              </w:r>
            </w:hyperlink>
            <w:r w:rsidRPr="00CA2068">
              <w:rPr>
                <w:rStyle w:val="a5"/>
                <w:rFonts w:ascii="Times New Roman" w:hAnsi="Times New Roman" w:cs="Times New Roman"/>
                <w:color w:val="000000" w:themeColor="text1"/>
                <w:sz w:val="28"/>
                <w:szCs w:val="28"/>
                <w:u w:val="none"/>
                <w:lang w:eastAsia="uk-UA"/>
              </w:rPr>
              <w:t>.</w:t>
            </w:r>
          </w:p>
        </w:tc>
        <w:tc>
          <w:tcPr>
            <w:tcW w:w="3261" w:type="dxa"/>
          </w:tcPr>
          <w:p w14:paraId="2E740807" w14:textId="77777777" w:rsidR="009E326B" w:rsidRPr="00CA2068" w:rsidRDefault="004E26EF" w:rsidP="00A431F5">
            <w:pPr>
              <w:tabs>
                <w:tab w:val="left" w:pos="603"/>
              </w:tabs>
              <w:rPr>
                <w:rFonts w:ascii="Times New Roman" w:hAnsi="Times New Roman" w:cs="Times New Roman"/>
                <w:bCs/>
                <w:color w:val="000000" w:themeColor="text1"/>
                <w:sz w:val="28"/>
                <w:szCs w:val="28"/>
                <w:lang w:eastAsia="uk-UA"/>
              </w:rPr>
            </w:pPr>
            <w:hyperlink w:anchor="РухомемайноРекв0207" w:history="1">
              <w:r w:rsidR="009E326B" w:rsidRPr="00636E97">
                <w:rPr>
                  <w:rStyle w:val="a5"/>
                  <w:rFonts w:ascii="Times New Roman" w:hAnsi="Times New Roman" w:cs="Times New Roman"/>
                  <w:color w:val="000000" w:themeColor="text1"/>
                  <w:sz w:val="28"/>
                  <w:szCs w:val="28"/>
                  <w:lang w:val="en-US" w:eastAsia="uk-UA"/>
                </w:rPr>
                <w:t>ID</w:t>
              </w:r>
              <w:r w:rsidR="009E326B" w:rsidRPr="00636E97">
                <w:rPr>
                  <w:rStyle w:val="a5"/>
                  <w:rFonts w:ascii="Times New Roman" w:hAnsi="Times New Roman" w:cs="Times New Roman"/>
                  <w:color w:val="000000" w:themeColor="text1"/>
                  <w:sz w:val="28"/>
                  <w:szCs w:val="28"/>
                  <w:lang w:eastAsia="uk-UA"/>
                </w:rPr>
                <w:t xml:space="preserve">40.Об’єкт рухомого майна </w:t>
              </w:r>
              <w:r w:rsidR="009E326B" w:rsidRPr="00636E97">
                <w:rPr>
                  <w:rStyle w:val="a5"/>
                  <w:rFonts w:ascii="Times New Roman" w:hAnsi="Times New Roman" w:cs="Times New Roman"/>
                  <w:bCs/>
                  <w:color w:val="000000" w:themeColor="text1"/>
                  <w:sz w:val="28"/>
                  <w:szCs w:val="28"/>
                  <w:lang w:eastAsia="uk-UA"/>
                </w:rPr>
                <w:t>(</w:t>
              </w:r>
              <w:r w:rsidR="009E326B" w:rsidRPr="00636E97">
                <w:rPr>
                  <w:rStyle w:val="a5"/>
                  <w:rFonts w:ascii="Times New Roman" w:hAnsi="Times New Roman" w:cs="Times New Roman"/>
                  <w:color w:val="000000" w:themeColor="text1"/>
                  <w:sz w:val="28"/>
                  <w:szCs w:val="28"/>
                  <w:lang w:eastAsia="uk-UA"/>
                </w:rPr>
                <w:t>movable)</w:t>
              </w:r>
            </w:hyperlink>
          </w:p>
        </w:tc>
      </w:tr>
    </w:tbl>
    <w:p w14:paraId="17715841" w14:textId="77777777" w:rsidR="008F5185" w:rsidRPr="00636E97" w:rsidRDefault="008F5185">
      <w:pPr>
        <w:rPr>
          <w:rFonts w:ascii="Times New Roman" w:hAnsi="Times New Roman" w:cs="Times New Roman"/>
          <w:b/>
          <w:color w:val="000000" w:themeColor="text1"/>
          <w:sz w:val="28"/>
          <w:szCs w:val="28"/>
          <w:lang w:eastAsia="uk-UA"/>
        </w:rPr>
      </w:pPr>
    </w:p>
    <w:p w14:paraId="725377B3" w14:textId="77777777" w:rsidR="00E74792" w:rsidRPr="00636E97" w:rsidRDefault="004E26EF" w:rsidP="00E74792">
      <w:pPr>
        <w:rPr>
          <w:color w:val="000000" w:themeColor="text1"/>
        </w:rPr>
      </w:pPr>
      <w:hyperlink w:anchor="Зміст" w:history="1">
        <w:r w:rsidR="00E74792" w:rsidRPr="00636E97">
          <w:rPr>
            <w:rStyle w:val="a5"/>
            <w:rFonts w:ascii="Times New Roman" w:hAnsi="Times New Roman" w:cs="Times New Roman"/>
            <w:b/>
            <w:color w:val="000000" w:themeColor="text1"/>
            <w:sz w:val="28"/>
            <w:szCs w:val="28"/>
            <w:lang w:val="ru-RU"/>
          </w:rPr>
          <w:t>Повернутись до зм</w:t>
        </w:r>
        <w:r w:rsidR="00E74792" w:rsidRPr="00636E97">
          <w:rPr>
            <w:rStyle w:val="a5"/>
            <w:rFonts w:ascii="Times New Roman" w:hAnsi="Times New Roman" w:cs="Times New Roman"/>
            <w:b/>
            <w:color w:val="000000" w:themeColor="text1"/>
            <w:sz w:val="28"/>
            <w:szCs w:val="28"/>
          </w:rPr>
          <w:t>істу Правил</w:t>
        </w:r>
      </w:hyperlink>
    </w:p>
    <w:p w14:paraId="0723EFD0" w14:textId="77777777" w:rsidR="00FC5D02" w:rsidRPr="00636E97" w:rsidRDefault="004E26EF" w:rsidP="00E74792">
      <w:pPr>
        <w:rPr>
          <w:rStyle w:val="a5"/>
          <w:rFonts w:ascii="Times New Roman" w:hAnsi="Times New Roman" w:cs="Times New Roman"/>
          <w:b/>
          <w:color w:val="000000" w:themeColor="text1"/>
          <w:sz w:val="28"/>
          <w:szCs w:val="28"/>
        </w:rPr>
      </w:pPr>
      <w:hyperlink w:anchor="ЗагальніВимоги" w:history="1">
        <w:r w:rsidR="00E74792"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08B3B3B1" w14:textId="77777777" w:rsidR="00FC5D02" w:rsidRPr="00636E97" w:rsidRDefault="00FC5D02">
      <w:pPr>
        <w:rPr>
          <w:rStyle w:val="a5"/>
          <w:rFonts w:ascii="Times New Roman" w:hAnsi="Times New Roman" w:cs="Times New Roman"/>
          <w:b/>
          <w:color w:val="000000" w:themeColor="text1"/>
          <w:sz w:val="28"/>
          <w:szCs w:val="28"/>
        </w:rPr>
      </w:pPr>
      <w:r w:rsidRPr="00636E97">
        <w:rPr>
          <w:rStyle w:val="a5"/>
          <w:rFonts w:ascii="Times New Roman" w:hAnsi="Times New Roman" w:cs="Times New Roman"/>
          <w:b/>
          <w:color w:val="000000" w:themeColor="text1"/>
          <w:sz w:val="28"/>
          <w:szCs w:val="28"/>
        </w:rPr>
        <w:br w:type="page"/>
      </w:r>
    </w:p>
    <w:p w14:paraId="71013875" w14:textId="77777777" w:rsidR="00A93A69" w:rsidRPr="00636E97" w:rsidRDefault="00A412B5" w:rsidP="00A93A69">
      <w:pPr>
        <w:spacing w:after="0" w:line="240" w:lineRule="auto"/>
        <w:ind w:firstLine="709"/>
        <w:jc w:val="center"/>
        <w:outlineLvl w:val="2"/>
        <w:rPr>
          <w:rFonts w:ascii="Times New Roman" w:hAnsi="Times New Roman" w:cs="Times New Roman"/>
          <w:b/>
          <w:color w:val="000000" w:themeColor="text1"/>
          <w:sz w:val="28"/>
          <w:szCs w:val="28"/>
        </w:rPr>
      </w:pPr>
      <w:bookmarkStart w:id="198" w:name="_Toc222398696"/>
      <w:bookmarkStart w:id="199" w:name="Додаток0373"/>
      <w:r w:rsidRPr="00636E97">
        <w:rPr>
          <w:rFonts w:ascii="Times New Roman" w:hAnsi="Times New Roman" w:cs="Times New Roman"/>
          <w:b/>
          <w:bCs/>
          <w:color w:val="000000" w:themeColor="text1"/>
          <w:sz w:val="28"/>
          <w:szCs w:val="28"/>
          <w:lang w:eastAsia="uk-UA"/>
        </w:rPr>
        <w:t>Додаток 1.2</w:t>
      </w:r>
      <w:r w:rsidR="00ED0196" w:rsidRPr="00636E97">
        <w:rPr>
          <w:rFonts w:ascii="Times New Roman" w:hAnsi="Times New Roman" w:cs="Times New Roman"/>
          <w:b/>
          <w:bCs/>
          <w:color w:val="000000" w:themeColor="text1"/>
          <w:sz w:val="28"/>
          <w:szCs w:val="28"/>
          <w:lang w:eastAsia="uk-UA"/>
        </w:rPr>
        <w:t>2</w:t>
      </w:r>
      <w:r w:rsidRPr="00636E97">
        <w:rPr>
          <w:rFonts w:ascii="Times New Roman" w:hAnsi="Times New Roman" w:cs="Times New Roman"/>
          <w:b/>
          <w:bCs/>
          <w:color w:val="000000" w:themeColor="text1"/>
          <w:sz w:val="28"/>
          <w:szCs w:val="28"/>
          <w:lang w:eastAsia="uk-UA"/>
        </w:rPr>
        <w:t xml:space="preserve">. </w:t>
      </w:r>
      <w:r w:rsidR="00A93A69" w:rsidRPr="00636E97">
        <w:rPr>
          <w:rFonts w:ascii="Times New Roman" w:hAnsi="Times New Roman" w:cs="Times New Roman"/>
          <w:b/>
          <w:color w:val="000000" w:themeColor="text1"/>
          <w:sz w:val="28"/>
          <w:szCs w:val="28"/>
        </w:rPr>
        <w:t>Особливості подання показників облікової інформації під час подання реквізиту Тип суми (fiai_amount_type, ID0373)</w:t>
      </w:r>
      <w:bookmarkEnd w:id="198"/>
    </w:p>
    <w:tbl>
      <w:tblPr>
        <w:tblW w:w="14601" w:type="dxa"/>
        <w:tblInd w:w="-10" w:type="dxa"/>
        <w:tblLayout w:type="fixed"/>
        <w:tblLook w:val="04A0" w:firstRow="1" w:lastRow="0" w:firstColumn="1" w:lastColumn="0" w:noHBand="0" w:noVBand="1"/>
      </w:tblPr>
      <w:tblGrid>
        <w:gridCol w:w="709"/>
        <w:gridCol w:w="4536"/>
        <w:gridCol w:w="3686"/>
        <w:gridCol w:w="2409"/>
        <w:gridCol w:w="3261"/>
      </w:tblGrid>
      <w:tr w:rsidR="00BC4F71" w:rsidRPr="00636E97" w14:paraId="01222F2D" w14:textId="77777777" w:rsidTr="00872429">
        <w:trPr>
          <w:trHeight w:val="1250"/>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6DFD252" w14:textId="77777777" w:rsidR="00BC4F71" w:rsidRPr="00636E97" w:rsidRDefault="00BC4F71" w:rsidP="00923B0B">
            <w:pPr>
              <w:spacing w:after="0" w:line="240" w:lineRule="auto"/>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Код по-ка-зни-ка</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63946A54" w14:textId="77777777" w:rsidR="00BC4F71" w:rsidRPr="00636E97" w:rsidRDefault="00BC4F71" w:rsidP="00923B0B">
            <w:pPr>
              <w:spacing w:after="0" w:line="240" w:lineRule="auto"/>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Показник облікової інформації</w:t>
            </w:r>
          </w:p>
        </w:tc>
        <w:tc>
          <w:tcPr>
            <w:tcW w:w="3686" w:type="dxa"/>
            <w:tcBorders>
              <w:top w:val="single" w:sz="8" w:space="0" w:color="auto"/>
              <w:left w:val="nil"/>
              <w:bottom w:val="single" w:sz="8" w:space="0" w:color="auto"/>
              <w:right w:val="single" w:sz="4" w:space="0" w:color="auto"/>
            </w:tcBorders>
            <w:shd w:val="clear" w:color="000000" w:fill="FFFFFF"/>
            <w:hideMark/>
          </w:tcPr>
          <w:p w14:paraId="16534A19" w14:textId="77777777" w:rsidR="00BC4F71" w:rsidRPr="00636E97" w:rsidRDefault="00BC4F71" w:rsidP="00923B0B">
            <w:pPr>
              <w:spacing w:after="0" w:line="240" w:lineRule="auto"/>
              <w:ind w:right="37"/>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Набір даних, у складі якого може подаватися набір даних ID22.Облікова інформація (account_info)</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44E5ED3" w14:textId="77777777" w:rsidR="00BC4F71" w:rsidRPr="00636E97" w:rsidRDefault="00BC4F71" w:rsidP="00923B0B">
            <w:pPr>
              <w:spacing w:after="0" w:line="240" w:lineRule="auto"/>
              <w:ind w:right="-115"/>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Значення реквізита Характеристика рахунку (t020_account_type, ID0372)</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1D9891E8" w14:textId="77777777" w:rsidR="00BC4F71" w:rsidRPr="00636E97" w:rsidRDefault="00BC4F71" w:rsidP="00923B0B">
            <w:pPr>
              <w:spacing w:after="0" w:line="240" w:lineRule="auto"/>
              <w:ind w:right="-108"/>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Додатковий коментар</w:t>
            </w:r>
          </w:p>
        </w:tc>
      </w:tr>
      <w:tr w:rsidR="00BC4F71" w:rsidRPr="00636E97" w14:paraId="71E5E1D3" w14:textId="77777777" w:rsidTr="00872429">
        <w:trPr>
          <w:trHeight w:val="334"/>
          <w:tblHeader/>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778862D" w14:textId="77777777" w:rsidR="00BC4F71" w:rsidRPr="00636E97" w:rsidRDefault="00BC4F71" w:rsidP="00923B0B">
            <w:pPr>
              <w:spacing w:after="0" w:line="240" w:lineRule="auto"/>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1</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05C02200" w14:textId="77777777" w:rsidR="00BC4F71" w:rsidRPr="00636E97" w:rsidRDefault="00BC4F71" w:rsidP="00923B0B">
            <w:pPr>
              <w:spacing w:after="0" w:line="240" w:lineRule="auto"/>
              <w:jc w:val="center"/>
              <w:rPr>
                <w:rFonts w:ascii="Times New Roman" w:eastAsia="Times New Roman" w:hAnsi="Times New Roman" w:cs="Times New Roman"/>
                <w:b/>
                <w:bCs/>
                <w:color w:val="000000" w:themeColor="text1"/>
                <w:sz w:val="24"/>
                <w:szCs w:val="24"/>
                <w:lang w:eastAsia="uk-UA"/>
              </w:rPr>
            </w:pPr>
            <w:r w:rsidRPr="00636E97">
              <w:rPr>
                <w:rFonts w:ascii="Times New Roman" w:eastAsia="Times New Roman" w:hAnsi="Times New Roman" w:cs="Times New Roman"/>
                <w:b/>
                <w:bCs/>
                <w:color w:val="000000" w:themeColor="text1"/>
                <w:sz w:val="24"/>
                <w:szCs w:val="24"/>
                <w:lang w:eastAsia="uk-UA"/>
              </w:rPr>
              <w:t>2</w:t>
            </w:r>
          </w:p>
        </w:tc>
        <w:tc>
          <w:tcPr>
            <w:tcW w:w="3686" w:type="dxa"/>
            <w:tcBorders>
              <w:top w:val="single" w:sz="8" w:space="0" w:color="auto"/>
              <w:left w:val="nil"/>
              <w:bottom w:val="single" w:sz="8" w:space="0" w:color="auto"/>
              <w:right w:val="single" w:sz="4" w:space="0" w:color="auto"/>
            </w:tcBorders>
            <w:shd w:val="clear" w:color="000000" w:fill="FFFFFF"/>
            <w:hideMark/>
          </w:tcPr>
          <w:p w14:paraId="0E4C8B86" w14:textId="0DAD2DF3" w:rsidR="00BC4F71" w:rsidRPr="00636E97" w:rsidRDefault="00BC4F71" w:rsidP="00923B0B">
            <w:pPr>
              <w:spacing w:after="0" w:line="240" w:lineRule="auto"/>
              <w:ind w:right="37"/>
              <w:jc w:val="center"/>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3</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99146C8" w14:textId="47C8758E" w:rsidR="00BC4F71" w:rsidRPr="00636E97" w:rsidRDefault="00BC4F71" w:rsidP="00923B0B">
            <w:pPr>
              <w:spacing w:after="0" w:line="240" w:lineRule="auto"/>
              <w:ind w:right="-113"/>
              <w:jc w:val="center"/>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4</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45553BDA" w14:textId="70529DDA" w:rsidR="00BC4F71" w:rsidRPr="00636E97" w:rsidRDefault="00BC4F71" w:rsidP="00923B0B">
            <w:pPr>
              <w:spacing w:after="0" w:line="240" w:lineRule="auto"/>
              <w:ind w:right="-108"/>
              <w:jc w:val="center"/>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5</w:t>
            </w:r>
          </w:p>
        </w:tc>
      </w:tr>
      <w:tr w:rsidR="00BC4F71" w:rsidRPr="00636E97" w14:paraId="262117BD"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B154E5F"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001</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1B6C4996"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Загальна сума кредиту / сума наданого фінансового зобов’язання відповідно до угоди / правочину, траншу угоди/правочину</w:t>
            </w:r>
          </w:p>
        </w:tc>
        <w:tc>
          <w:tcPr>
            <w:tcW w:w="3686" w:type="dxa"/>
            <w:tcBorders>
              <w:top w:val="single" w:sz="8" w:space="0" w:color="auto"/>
              <w:left w:val="nil"/>
              <w:bottom w:val="single" w:sz="8" w:space="0" w:color="auto"/>
              <w:right w:val="single" w:sz="4" w:space="0" w:color="auto"/>
            </w:tcBorders>
            <w:shd w:val="clear" w:color="000000" w:fill="FFFFFF"/>
            <w:hideMark/>
          </w:tcPr>
          <w:p w14:paraId="237A2446" w14:textId="495A533B" w:rsidR="00BC4F71" w:rsidRPr="00636E97" w:rsidRDefault="00BC4F71" w:rsidP="00872429">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FCE4B47"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482A9EF6" w14:textId="77777777" w:rsidR="00BC4F71" w:rsidRPr="00636E97" w:rsidRDefault="00BC4F71" w:rsidP="00923B0B">
            <w:pPr>
              <w:spacing w:after="0" w:line="240" w:lineRule="auto"/>
              <w:ind w:right="-709"/>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BC4F71" w:rsidRPr="00636E97" w14:paraId="62B29E5D" w14:textId="77777777" w:rsidTr="001E45D4">
        <w:trPr>
          <w:trHeight w:val="707"/>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E98755D"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002</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19DB6A79"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Основний борг непрострочений</w:t>
            </w:r>
          </w:p>
        </w:tc>
        <w:tc>
          <w:tcPr>
            <w:tcW w:w="3686" w:type="dxa"/>
            <w:tcBorders>
              <w:top w:val="single" w:sz="8" w:space="0" w:color="auto"/>
              <w:left w:val="nil"/>
              <w:bottom w:val="single" w:sz="8" w:space="0" w:color="auto"/>
              <w:right w:val="single" w:sz="4" w:space="0" w:color="auto"/>
            </w:tcBorders>
            <w:shd w:val="clear" w:color="000000" w:fill="FFFFFF"/>
            <w:hideMark/>
          </w:tcPr>
          <w:p w14:paraId="69601007" w14:textId="2937DD12"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553D6E7"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1C682726"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p>
        </w:tc>
      </w:tr>
      <w:tr w:rsidR="00BC4F71" w:rsidRPr="00636E97" w14:paraId="37BB469B" w14:textId="77777777" w:rsidTr="001E45D4">
        <w:trPr>
          <w:trHeight w:val="675"/>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9725383"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003</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31FAC0DA"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Основний борг прострочений</w:t>
            </w:r>
          </w:p>
        </w:tc>
        <w:tc>
          <w:tcPr>
            <w:tcW w:w="3686" w:type="dxa"/>
            <w:tcBorders>
              <w:top w:val="single" w:sz="8" w:space="0" w:color="auto"/>
              <w:left w:val="nil"/>
              <w:bottom w:val="single" w:sz="8" w:space="0" w:color="auto"/>
              <w:right w:val="single" w:sz="4" w:space="0" w:color="auto"/>
            </w:tcBorders>
            <w:shd w:val="clear" w:color="000000" w:fill="FFFFFF"/>
            <w:hideMark/>
          </w:tcPr>
          <w:p w14:paraId="574A1AB8" w14:textId="5F28BED3"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50EFF3F6"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206F0C85" w14:textId="77777777" w:rsidR="00BC4F71" w:rsidRPr="00D83FFA" w:rsidRDefault="00BC4F71" w:rsidP="00944C9C">
            <w:pPr>
              <w:spacing w:after="0" w:line="240" w:lineRule="auto"/>
              <w:ind w:right="-709"/>
              <w:rPr>
                <w:rFonts w:ascii="Times New Roman" w:eastAsia="Times New Roman" w:hAnsi="Times New Roman" w:cs="Times New Roman"/>
                <w:bCs/>
                <w:sz w:val="24"/>
                <w:szCs w:val="24"/>
                <w:lang w:eastAsia="uk-UA"/>
              </w:rPr>
            </w:pPr>
            <w:r w:rsidRPr="00D83FFA">
              <w:rPr>
                <w:rFonts w:ascii="Times New Roman" w:eastAsia="Times New Roman" w:hAnsi="Times New Roman" w:cs="Times New Roman"/>
                <w:bCs/>
                <w:color w:val="000000" w:themeColor="text1"/>
                <w:sz w:val="24"/>
                <w:szCs w:val="24"/>
                <w:lang w:eastAsia="uk-UA"/>
              </w:rPr>
              <w:t> </w:t>
            </w:r>
            <w:r w:rsidRPr="00D83FFA">
              <w:rPr>
                <w:rFonts w:ascii="Times New Roman" w:eastAsia="Times New Roman" w:hAnsi="Times New Roman" w:cs="Times New Roman"/>
                <w:bCs/>
                <w:sz w:val="24"/>
                <w:szCs w:val="24"/>
                <w:lang w:eastAsia="uk-UA"/>
              </w:rPr>
              <w:t>Цей показник включає</w:t>
            </w:r>
          </w:p>
          <w:p w14:paraId="3C8657B5" w14:textId="77777777" w:rsidR="00E31786" w:rsidRDefault="00BC4F71" w:rsidP="00944C9C">
            <w:pPr>
              <w:spacing w:after="0" w:line="240" w:lineRule="auto"/>
              <w:ind w:right="-709"/>
              <w:rPr>
                <w:rFonts w:ascii="Times New Roman" w:eastAsia="Times New Roman" w:hAnsi="Times New Roman" w:cs="Times New Roman"/>
                <w:bCs/>
                <w:sz w:val="24"/>
                <w:szCs w:val="24"/>
                <w:lang w:eastAsia="uk-UA"/>
              </w:rPr>
            </w:pPr>
            <w:r w:rsidRPr="00D83FFA">
              <w:rPr>
                <w:rFonts w:ascii="Times New Roman" w:eastAsia="Times New Roman" w:hAnsi="Times New Roman" w:cs="Times New Roman"/>
                <w:bCs/>
                <w:sz w:val="24"/>
                <w:szCs w:val="24"/>
                <w:lang w:eastAsia="uk-UA"/>
              </w:rPr>
              <w:t xml:space="preserve"> в себе</w:t>
            </w:r>
            <w:r w:rsidRPr="00D83FFA">
              <w:rPr>
                <w:rFonts w:ascii="Times New Roman" w:eastAsia="Times New Roman" w:hAnsi="Times New Roman" w:cs="Times New Roman"/>
                <w:bCs/>
                <w:sz w:val="24"/>
                <w:szCs w:val="24"/>
                <w:lang w:val="ru-RU" w:eastAsia="uk-UA"/>
              </w:rPr>
              <w:t xml:space="preserve"> значення </w:t>
            </w:r>
            <w:r w:rsidRPr="00D83FFA">
              <w:rPr>
                <w:rFonts w:ascii="Times New Roman" w:eastAsia="Times New Roman" w:hAnsi="Times New Roman" w:cs="Times New Roman"/>
                <w:bCs/>
                <w:sz w:val="24"/>
                <w:szCs w:val="24"/>
                <w:lang w:eastAsia="uk-UA"/>
              </w:rPr>
              <w:t>показника</w:t>
            </w:r>
          </w:p>
          <w:p w14:paraId="5F401039" w14:textId="0BEA748F" w:rsidR="00BC4F71" w:rsidRPr="00D83FFA" w:rsidRDefault="00BC4F71" w:rsidP="00944C9C">
            <w:pPr>
              <w:spacing w:after="0" w:line="240" w:lineRule="auto"/>
              <w:ind w:right="-70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sz w:val="24"/>
                <w:szCs w:val="24"/>
                <w:lang w:val="ru-RU" w:eastAsia="uk-UA"/>
              </w:rPr>
              <w:t xml:space="preserve"> </w:t>
            </w:r>
            <w:r w:rsidRPr="00D83FFA">
              <w:rPr>
                <w:rFonts w:ascii="Times New Roman" w:eastAsia="Times New Roman" w:hAnsi="Times New Roman" w:cs="Times New Roman"/>
                <w:sz w:val="28"/>
                <w:szCs w:val="28"/>
                <w:lang w:eastAsia="uk-UA"/>
              </w:rPr>
              <w:t>“</w:t>
            </w:r>
            <w:r w:rsidRPr="00D83FFA">
              <w:rPr>
                <w:rFonts w:ascii="Times New Roman" w:eastAsia="Times New Roman" w:hAnsi="Times New Roman" w:cs="Times New Roman"/>
                <w:bCs/>
                <w:sz w:val="24"/>
                <w:szCs w:val="24"/>
                <w:lang w:val="ru-RU" w:eastAsia="uk-UA"/>
              </w:rPr>
              <w:t>004</w:t>
            </w:r>
            <w:r w:rsidRPr="00D83FFA">
              <w:rPr>
                <w:rFonts w:ascii="Times New Roman" w:eastAsia="Times New Roman" w:hAnsi="Times New Roman" w:cs="Times New Roman"/>
                <w:sz w:val="28"/>
                <w:szCs w:val="28"/>
                <w:lang w:eastAsia="uk-UA"/>
              </w:rPr>
              <w:t>”</w:t>
            </w:r>
          </w:p>
        </w:tc>
      </w:tr>
      <w:tr w:rsidR="00BC4F71" w:rsidRPr="00636E97" w14:paraId="0D447B5D"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690715E"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004</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0E59DA73"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Основний борг, термін погашення якого, згідно з договором, минув понад 90 днів</w:t>
            </w:r>
          </w:p>
        </w:tc>
        <w:tc>
          <w:tcPr>
            <w:tcW w:w="3686" w:type="dxa"/>
            <w:tcBorders>
              <w:top w:val="single" w:sz="8" w:space="0" w:color="auto"/>
              <w:left w:val="nil"/>
              <w:bottom w:val="single" w:sz="8" w:space="0" w:color="auto"/>
              <w:right w:val="single" w:sz="4" w:space="0" w:color="auto"/>
            </w:tcBorders>
            <w:shd w:val="clear" w:color="000000" w:fill="FFFFFF"/>
            <w:hideMark/>
          </w:tcPr>
          <w:p w14:paraId="273948ED" w14:textId="392D82D7"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5BAF6711"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7311CF24" w14:textId="77777777" w:rsidR="00BC4F71" w:rsidRPr="00D83FFA" w:rsidRDefault="00BC4F71" w:rsidP="00923B0B">
            <w:pPr>
              <w:spacing w:after="0" w:line="240" w:lineRule="auto"/>
              <w:ind w:right="-70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w:t>
            </w:r>
          </w:p>
        </w:tc>
      </w:tr>
      <w:tr w:rsidR="00BC4F71" w:rsidRPr="00636E97" w14:paraId="1500F58A"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73D45D3"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005</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24AC7B7B"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Неамортизована  премія / дисконт, крім очікуваних кредитних збитків, які відображаються на рахунках дисконтів</w:t>
            </w:r>
          </w:p>
        </w:tc>
        <w:tc>
          <w:tcPr>
            <w:tcW w:w="3686" w:type="dxa"/>
            <w:tcBorders>
              <w:top w:val="single" w:sz="8" w:space="0" w:color="auto"/>
              <w:left w:val="nil"/>
              <w:bottom w:val="single" w:sz="8" w:space="0" w:color="auto"/>
              <w:right w:val="single" w:sz="4" w:space="0" w:color="auto"/>
            </w:tcBorders>
            <w:shd w:val="clear" w:color="000000" w:fill="FFFFFF"/>
            <w:hideMark/>
          </w:tcPr>
          <w:p w14:paraId="00612D41" w14:textId="220131F2"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B11C525"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63C4EE90" w14:textId="77777777" w:rsidR="00BC4F71" w:rsidRPr="00D83FFA" w:rsidRDefault="00BC4F71" w:rsidP="00923B0B">
            <w:pPr>
              <w:spacing w:after="0" w:line="240" w:lineRule="auto"/>
              <w:ind w:right="-70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w:t>
            </w:r>
          </w:p>
        </w:tc>
      </w:tr>
      <w:tr w:rsidR="00BC4F71" w:rsidRPr="00636E97" w14:paraId="321FA3C4" w14:textId="77777777" w:rsidTr="001E45D4">
        <w:trPr>
          <w:trHeight w:val="1063"/>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0D85FD6"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006</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67E17120"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Очікувані кредитні збитки, які відображаються на рахунках дисконтів/премій</w:t>
            </w:r>
          </w:p>
        </w:tc>
        <w:tc>
          <w:tcPr>
            <w:tcW w:w="3686" w:type="dxa"/>
            <w:tcBorders>
              <w:top w:val="single" w:sz="8" w:space="0" w:color="auto"/>
              <w:left w:val="nil"/>
              <w:bottom w:val="single" w:sz="8" w:space="0" w:color="auto"/>
              <w:right w:val="single" w:sz="4" w:space="0" w:color="auto"/>
            </w:tcBorders>
            <w:shd w:val="clear" w:color="000000" w:fill="FFFFFF"/>
            <w:hideMark/>
          </w:tcPr>
          <w:p w14:paraId="63FD7125" w14:textId="22E5E177"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0CEA7368"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195A23E4" w14:textId="77777777" w:rsidR="00BC4F71" w:rsidRPr="00D83FFA" w:rsidRDefault="00BC4F71" w:rsidP="00923B0B">
            <w:pPr>
              <w:spacing w:after="0" w:line="240" w:lineRule="auto"/>
              <w:ind w:right="-70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w:t>
            </w:r>
          </w:p>
        </w:tc>
      </w:tr>
      <w:tr w:rsidR="00BC4F71" w:rsidRPr="00636E97" w14:paraId="65F00B36" w14:textId="77777777" w:rsidTr="001E45D4">
        <w:trPr>
          <w:trHeight w:val="641"/>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2DA6A0D"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007</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10233204"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Дооцінка</w:t>
            </w:r>
          </w:p>
        </w:tc>
        <w:tc>
          <w:tcPr>
            <w:tcW w:w="3686" w:type="dxa"/>
            <w:tcBorders>
              <w:top w:val="single" w:sz="8" w:space="0" w:color="auto"/>
              <w:left w:val="nil"/>
              <w:bottom w:val="single" w:sz="8" w:space="0" w:color="auto"/>
              <w:right w:val="single" w:sz="4" w:space="0" w:color="auto"/>
            </w:tcBorders>
            <w:shd w:val="clear" w:color="000000" w:fill="FFFFFF"/>
            <w:hideMark/>
          </w:tcPr>
          <w:p w14:paraId="61320A98" w14:textId="68074FD2"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57CD5F74"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7CD3D71A" w14:textId="77777777" w:rsidR="00BC4F71" w:rsidRPr="00D83FFA" w:rsidRDefault="00BC4F71" w:rsidP="00923B0B">
            <w:pPr>
              <w:spacing w:after="0" w:line="240" w:lineRule="auto"/>
              <w:ind w:right="-70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w:t>
            </w:r>
          </w:p>
        </w:tc>
      </w:tr>
      <w:tr w:rsidR="00BC4F71" w:rsidRPr="00636E97" w14:paraId="0775B356" w14:textId="77777777" w:rsidTr="001E45D4">
        <w:trPr>
          <w:trHeight w:val="693"/>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4EAFFBE"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008</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0661EFCC"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Уцінка</w:t>
            </w:r>
          </w:p>
        </w:tc>
        <w:tc>
          <w:tcPr>
            <w:tcW w:w="3686" w:type="dxa"/>
            <w:tcBorders>
              <w:top w:val="single" w:sz="8" w:space="0" w:color="auto"/>
              <w:left w:val="nil"/>
              <w:bottom w:val="single" w:sz="8" w:space="0" w:color="auto"/>
              <w:right w:val="single" w:sz="4" w:space="0" w:color="auto"/>
            </w:tcBorders>
            <w:shd w:val="clear" w:color="000000" w:fill="FFFFFF"/>
            <w:hideMark/>
          </w:tcPr>
          <w:p w14:paraId="07DE3F41" w14:textId="7B8E10F7"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742D507D"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2 -Пасив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0975CE3D" w14:textId="77777777" w:rsidR="00BC4F71" w:rsidRPr="00D83FFA" w:rsidRDefault="00BC4F71" w:rsidP="00923B0B">
            <w:pPr>
              <w:spacing w:after="0" w:line="240" w:lineRule="auto"/>
              <w:ind w:right="-70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w:t>
            </w:r>
          </w:p>
        </w:tc>
      </w:tr>
      <w:tr w:rsidR="00BC4F71" w:rsidRPr="00636E97" w14:paraId="7C540EEE"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96D8E0F"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009</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0AEFA88C"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Нараховані доходи</w:t>
            </w:r>
          </w:p>
        </w:tc>
        <w:tc>
          <w:tcPr>
            <w:tcW w:w="3686" w:type="dxa"/>
            <w:tcBorders>
              <w:top w:val="single" w:sz="8" w:space="0" w:color="auto"/>
              <w:left w:val="nil"/>
              <w:bottom w:val="single" w:sz="8" w:space="0" w:color="auto"/>
              <w:right w:val="single" w:sz="4" w:space="0" w:color="auto"/>
            </w:tcBorders>
            <w:shd w:val="clear" w:color="000000" w:fill="FFFFFF"/>
            <w:hideMark/>
          </w:tcPr>
          <w:p w14:paraId="55E395D1" w14:textId="3A344B82"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6F745CD"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7D9ABFB6" w14:textId="691159E4" w:rsidR="009F4265" w:rsidRPr="008223E0" w:rsidRDefault="00BC4F71" w:rsidP="009F4265">
            <w:pPr>
              <w:spacing w:after="0" w:line="240" w:lineRule="auto"/>
              <w:ind w:right="-108"/>
              <w:rPr>
                <w:rFonts w:ascii="Times New Roman" w:eastAsia="Times New Roman" w:hAnsi="Times New Roman" w:cs="Times New Roman"/>
                <w:bCs/>
                <w:sz w:val="24"/>
                <w:szCs w:val="24"/>
                <w:lang w:val="ru-RU" w:eastAsia="uk-UA"/>
              </w:rPr>
            </w:pPr>
            <w:r w:rsidRPr="008223E0">
              <w:rPr>
                <w:rFonts w:ascii="Times New Roman" w:eastAsia="Times New Roman" w:hAnsi="Times New Roman" w:cs="Times New Roman"/>
                <w:bCs/>
                <w:color w:val="000000" w:themeColor="text1"/>
                <w:sz w:val="24"/>
                <w:szCs w:val="24"/>
                <w:lang w:eastAsia="uk-UA"/>
              </w:rPr>
              <w:t>Показник подається в разі його властивості та включає нараховані строкові, прострочені доходи за процентами.</w:t>
            </w:r>
          </w:p>
          <w:p w14:paraId="34B9A56D" w14:textId="77777777" w:rsidR="009F4265" w:rsidRPr="008223E0" w:rsidRDefault="009F4265" w:rsidP="009F4265">
            <w:pPr>
              <w:spacing w:after="0" w:line="240" w:lineRule="auto"/>
              <w:ind w:right="-709"/>
              <w:rPr>
                <w:rFonts w:ascii="Times New Roman" w:eastAsia="Times New Roman" w:hAnsi="Times New Roman" w:cs="Times New Roman"/>
                <w:bCs/>
                <w:sz w:val="24"/>
                <w:szCs w:val="24"/>
                <w:lang w:eastAsia="uk-UA"/>
              </w:rPr>
            </w:pPr>
            <w:r w:rsidRPr="008223E0">
              <w:rPr>
                <w:rFonts w:ascii="Times New Roman" w:eastAsia="Times New Roman" w:hAnsi="Times New Roman" w:cs="Times New Roman"/>
                <w:bCs/>
                <w:sz w:val="24"/>
                <w:szCs w:val="24"/>
                <w:lang w:eastAsia="uk-UA"/>
              </w:rPr>
              <w:t>Цей показник  включає</w:t>
            </w:r>
          </w:p>
          <w:p w14:paraId="273D78E7" w14:textId="7EEA13EC" w:rsidR="00BC4F71" w:rsidRPr="008223E0" w:rsidRDefault="009F4265" w:rsidP="009F4265">
            <w:pPr>
              <w:spacing w:after="0" w:line="240" w:lineRule="auto"/>
              <w:ind w:right="-709"/>
              <w:rPr>
                <w:rFonts w:ascii="Times New Roman" w:eastAsia="Times New Roman" w:hAnsi="Times New Roman" w:cs="Times New Roman"/>
                <w:bCs/>
                <w:color w:val="000000" w:themeColor="text1"/>
                <w:sz w:val="24"/>
                <w:szCs w:val="24"/>
                <w:lang w:eastAsia="uk-UA"/>
              </w:rPr>
            </w:pPr>
            <w:r w:rsidRPr="008223E0">
              <w:rPr>
                <w:rFonts w:ascii="Times New Roman" w:eastAsia="Times New Roman" w:hAnsi="Times New Roman" w:cs="Times New Roman"/>
                <w:bCs/>
                <w:sz w:val="24"/>
                <w:szCs w:val="24"/>
                <w:lang w:eastAsia="uk-UA"/>
              </w:rPr>
              <w:t xml:space="preserve"> в себе</w:t>
            </w:r>
            <w:r w:rsidRPr="008223E0">
              <w:rPr>
                <w:rFonts w:ascii="Times New Roman" w:eastAsia="Times New Roman" w:hAnsi="Times New Roman" w:cs="Times New Roman"/>
                <w:bCs/>
                <w:sz w:val="24"/>
                <w:szCs w:val="24"/>
                <w:lang w:val="ru-RU" w:eastAsia="uk-UA"/>
              </w:rPr>
              <w:t xml:space="preserve"> значення </w:t>
            </w:r>
            <w:r w:rsidRPr="008223E0">
              <w:rPr>
                <w:rFonts w:ascii="Times New Roman" w:eastAsia="Times New Roman" w:hAnsi="Times New Roman" w:cs="Times New Roman"/>
                <w:bCs/>
                <w:sz w:val="24"/>
                <w:szCs w:val="24"/>
                <w:lang w:eastAsia="uk-UA"/>
              </w:rPr>
              <w:t>показників</w:t>
            </w:r>
            <w:r w:rsidRPr="008223E0">
              <w:rPr>
                <w:rFonts w:ascii="Times New Roman" w:eastAsia="Times New Roman" w:hAnsi="Times New Roman" w:cs="Times New Roman"/>
                <w:bCs/>
                <w:sz w:val="24"/>
                <w:szCs w:val="24"/>
                <w:lang w:val="ru-RU" w:eastAsia="uk-UA"/>
              </w:rPr>
              <w:t xml:space="preserve"> </w:t>
            </w:r>
            <w:r w:rsidRPr="008223E0">
              <w:rPr>
                <w:rFonts w:ascii="Times New Roman" w:eastAsia="Times New Roman" w:hAnsi="Times New Roman" w:cs="Times New Roman"/>
                <w:sz w:val="24"/>
                <w:szCs w:val="24"/>
                <w:lang w:eastAsia="uk-UA"/>
              </w:rPr>
              <w:t xml:space="preserve"> “</w:t>
            </w:r>
            <w:r w:rsidRPr="008223E0">
              <w:rPr>
                <w:rFonts w:ascii="Times New Roman" w:eastAsia="Times New Roman" w:hAnsi="Times New Roman" w:cs="Times New Roman"/>
                <w:bCs/>
                <w:sz w:val="24"/>
                <w:szCs w:val="24"/>
                <w:lang w:val="ru-RU" w:eastAsia="uk-UA"/>
              </w:rPr>
              <w:t>011</w:t>
            </w:r>
            <w:r w:rsidRPr="008223E0">
              <w:rPr>
                <w:rFonts w:ascii="Times New Roman" w:eastAsia="Times New Roman" w:hAnsi="Times New Roman" w:cs="Times New Roman"/>
                <w:sz w:val="24"/>
                <w:szCs w:val="24"/>
                <w:lang w:eastAsia="uk-UA"/>
              </w:rPr>
              <w:t>” та “</w:t>
            </w:r>
            <w:r w:rsidRPr="008223E0">
              <w:rPr>
                <w:rFonts w:ascii="Times New Roman" w:eastAsia="Times New Roman" w:hAnsi="Times New Roman" w:cs="Times New Roman"/>
                <w:bCs/>
                <w:sz w:val="24"/>
                <w:szCs w:val="24"/>
                <w:lang w:val="ru-RU" w:eastAsia="uk-UA"/>
              </w:rPr>
              <w:t>010</w:t>
            </w:r>
            <w:r w:rsidRPr="008223E0">
              <w:rPr>
                <w:rFonts w:ascii="Times New Roman" w:eastAsia="Times New Roman" w:hAnsi="Times New Roman" w:cs="Times New Roman"/>
                <w:sz w:val="24"/>
                <w:szCs w:val="24"/>
                <w:lang w:eastAsia="uk-UA"/>
              </w:rPr>
              <w:t xml:space="preserve">”, який включає в себе </w:t>
            </w:r>
            <w:r w:rsidRPr="008223E0">
              <w:rPr>
                <w:rFonts w:ascii="Times New Roman" w:eastAsia="Times New Roman" w:hAnsi="Times New Roman" w:cs="Times New Roman"/>
                <w:sz w:val="24"/>
                <w:szCs w:val="24"/>
                <w:lang w:val="ru-RU" w:eastAsia="uk-UA"/>
              </w:rPr>
              <w:t>“</w:t>
            </w:r>
            <w:r w:rsidRPr="008223E0">
              <w:rPr>
                <w:rFonts w:ascii="Times New Roman" w:eastAsia="Times New Roman" w:hAnsi="Times New Roman" w:cs="Times New Roman"/>
                <w:sz w:val="24"/>
                <w:szCs w:val="24"/>
                <w:lang w:eastAsia="uk-UA"/>
              </w:rPr>
              <w:t>012</w:t>
            </w:r>
            <w:r w:rsidRPr="008223E0">
              <w:rPr>
                <w:rFonts w:ascii="Times New Roman" w:eastAsia="Times New Roman" w:hAnsi="Times New Roman" w:cs="Times New Roman"/>
                <w:sz w:val="24"/>
                <w:szCs w:val="24"/>
                <w:lang w:val="ru-RU" w:eastAsia="uk-UA"/>
              </w:rPr>
              <w:t>”</w:t>
            </w:r>
            <w:r w:rsidRPr="008223E0">
              <w:rPr>
                <w:rFonts w:ascii="Times New Roman" w:eastAsia="Times New Roman" w:hAnsi="Times New Roman" w:cs="Times New Roman"/>
                <w:sz w:val="24"/>
                <w:szCs w:val="24"/>
                <w:lang w:eastAsia="uk-UA"/>
              </w:rPr>
              <w:t>,</w:t>
            </w:r>
          </w:p>
        </w:tc>
      </w:tr>
      <w:tr w:rsidR="00BC4F71" w:rsidRPr="00636E97" w14:paraId="73BD3DCF"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FCDB892"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010</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522E9979"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Нараховані доходи, термін погашення яких минув</w:t>
            </w:r>
          </w:p>
        </w:tc>
        <w:tc>
          <w:tcPr>
            <w:tcW w:w="3686" w:type="dxa"/>
            <w:tcBorders>
              <w:top w:val="single" w:sz="8" w:space="0" w:color="auto"/>
              <w:left w:val="nil"/>
              <w:bottom w:val="single" w:sz="8" w:space="0" w:color="auto"/>
              <w:right w:val="single" w:sz="4" w:space="0" w:color="auto"/>
            </w:tcBorders>
            <w:shd w:val="clear" w:color="000000" w:fill="FFFFFF"/>
            <w:hideMark/>
          </w:tcPr>
          <w:p w14:paraId="21E962EA" w14:textId="03419D49"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18473D7"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2067AF8C" w14:textId="77777777" w:rsidR="00F93309" w:rsidRPr="008223E0" w:rsidRDefault="00BC4F71" w:rsidP="00EC2842">
            <w:pPr>
              <w:spacing w:after="0" w:line="240" w:lineRule="auto"/>
              <w:ind w:right="-709"/>
              <w:rPr>
                <w:rFonts w:ascii="Times New Roman" w:eastAsia="Times New Roman" w:hAnsi="Times New Roman" w:cs="Times New Roman"/>
                <w:bCs/>
                <w:color w:val="000000" w:themeColor="text1"/>
                <w:sz w:val="24"/>
                <w:szCs w:val="24"/>
                <w:lang w:eastAsia="uk-UA"/>
              </w:rPr>
            </w:pPr>
            <w:r w:rsidRPr="008223E0">
              <w:rPr>
                <w:rFonts w:ascii="Times New Roman" w:eastAsia="Times New Roman" w:hAnsi="Times New Roman" w:cs="Times New Roman"/>
                <w:bCs/>
                <w:color w:val="000000" w:themeColor="text1"/>
                <w:sz w:val="24"/>
                <w:szCs w:val="24"/>
                <w:lang w:eastAsia="uk-UA"/>
              </w:rPr>
              <w:t xml:space="preserve">Показник включає нараховані доходи за процентами, термін погашення яких минув  (прострочені). </w:t>
            </w:r>
          </w:p>
          <w:p w14:paraId="215CC7DD" w14:textId="785999A1" w:rsidR="00BC4F71" w:rsidRPr="008223E0" w:rsidRDefault="00BC4F71" w:rsidP="00EC2842">
            <w:pPr>
              <w:spacing w:after="0" w:line="240" w:lineRule="auto"/>
              <w:ind w:right="-709"/>
              <w:rPr>
                <w:rFonts w:ascii="Times New Roman" w:eastAsia="Times New Roman" w:hAnsi="Times New Roman" w:cs="Times New Roman"/>
                <w:bCs/>
                <w:sz w:val="24"/>
                <w:szCs w:val="24"/>
                <w:lang w:eastAsia="uk-UA"/>
              </w:rPr>
            </w:pPr>
            <w:r w:rsidRPr="008223E0">
              <w:rPr>
                <w:rFonts w:ascii="Times New Roman" w:eastAsia="Times New Roman" w:hAnsi="Times New Roman" w:cs="Times New Roman"/>
                <w:bCs/>
                <w:sz w:val="24"/>
                <w:szCs w:val="24"/>
                <w:lang w:eastAsia="uk-UA"/>
              </w:rPr>
              <w:t>Цей показник  включає</w:t>
            </w:r>
          </w:p>
          <w:p w14:paraId="7F6C2B12" w14:textId="4D5A91C2" w:rsidR="00BC4F71" w:rsidRPr="008223E0" w:rsidRDefault="00BC4F71">
            <w:pPr>
              <w:spacing w:after="0" w:line="240" w:lineRule="auto"/>
              <w:ind w:right="-108"/>
              <w:rPr>
                <w:rFonts w:ascii="Times New Roman" w:eastAsia="Times New Roman" w:hAnsi="Times New Roman" w:cs="Times New Roman"/>
                <w:bCs/>
                <w:color w:val="000000" w:themeColor="text1"/>
                <w:sz w:val="24"/>
                <w:szCs w:val="24"/>
                <w:lang w:eastAsia="uk-UA"/>
              </w:rPr>
            </w:pPr>
            <w:r w:rsidRPr="008223E0">
              <w:rPr>
                <w:rFonts w:ascii="Times New Roman" w:eastAsia="Times New Roman" w:hAnsi="Times New Roman" w:cs="Times New Roman"/>
                <w:bCs/>
                <w:sz w:val="24"/>
                <w:szCs w:val="24"/>
                <w:lang w:eastAsia="uk-UA"/>
              </w:rPr>
              <w:t xml:space="preserve"> в себе</w:t>
            </w:r>
            <w:r w:rsidRPr="008223E0">
              <w:rPr>
                <w:rFonts w:ascii="Times New Roman" w:eastAsia="Times New Roman" w:hAnsi="Times New Roman" w:cs="Times New Roman"/>
                <w:bCs/>
                <w:sz w:val="24"/>
                <w:szCs w:val="24"/>
                <w:lang w:val="ru-RU" w:eastAsia="uk-UA"/>
              </w:rPr>
              <w:t xml:space="preserve"> значення </w:t>
            </w:r>
            <w:r w:rsidRPr="008223E0">
              <w:rPr>
                <w:rFonts w:ascii="Times New Roman" w:eastAsia="Times New Roman" w:hAnsi="Times New Roman" w:cs="Times New Roman"/>
                <w:bCs/>
                <w:sz w:val="24"/>
                <w:szCs w:val="24"/>
                <w:lang w:eastAsia="uk-UA"/>
              </w:rPr>
              <w:t>показник</w:t>
            </w:r>
            <w:r w:rsidR="00F93309" w:rsidRPr="008223E0">
              <w:rPr>
                <w:rFonts w:ascii="Times New Roman" w:eastAsia="Times New Roman" w:hAnsi="Times New Roman" w:cs="Times New Roman"/>
                <w:bCs/>
                <w:sz w:val="24"/>
                <w:szCs w:val="24"/>
                <w:lang w:eastAsia="uk-UA"/>
              </w:rPr>
              <w:t>а</w:t>
            </w:r>
            <w:r w:rsidRPr="008223E0">
              <w:rPr>
                <w:rFonts w:ascii="Times New Roman" w:eastAsia="Times New Roman" w:hAnsi="Times New Roman" w:cs="Times New Roman"/>
                <w:bCs/>
                <w:sz w:val="24"/>
                <w:szCs w:val="24"/>
                <w:lang w:val="ru-RU" w:eastAsia="uk-UA"/>
              </w:rPr>
              <w:t xml:space="preserve"> </w:t>
            </w:r>
            <w:r w:rsidRPr="008223E0">
              <w:rPr>
                <w:rFonts w:ascii="Times New Roman" w:eastAsia="Times New Roman" w:hAnsi="Times New Roman" w:cs="Times New Roman"/>
                <w:sz w:val="28"/>
                <w:szCs w:val="28"/>
                <w:lang w:eastAsia="uk-UA"/>
              </w:rPr>
              <w:t xml:space="preserve"> “</w:t>
            </w:r>
            <w:r w:rsidRPr="008223E0">
              <w:rPr>
                <w:rFonts w:ascii="Times New Roman" w:eastAsia="Times New Roman" w:hAnsi="Times New Roman" w:cs="Times New Roman"/>
                <w:bCs/>
                <w:sz w:val="24"/>
                <w:szCs w:val="24"/>
                <w:lang w:val="ru-RU" w:eastAsia="uk-UA"/>
              </w:rPr>
              <w:t>012</w:t>
            </w:r>
            <w:r w:rsidRPr="008223E0">
              <w:rPr>
                <w:rFonts w:ascii="Times New Roman" w:eastAsia="Times New Roman" w:hAnsi="Times New Roman" w:cs="Times New Roman"/>
                <w:sz w:val="28"/>
                <w:szCs w:val="28"/>
                <w:lang w:eastAsia="uk-UA"/>
              </w:rPr>
              <w:t>”.</w:t>
            </w:r>
          </w:p>
        </w:tc>
      </w:tr>
      <w:tr w:rsidR="00BC4F71" w:rsidRPr="00636E97" w14:paraId="56E2D982"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DF91A2C"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011</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186DDA16" w14:textId="2696999E" w:rsidR="00BC4F71" w:rsidRPr="00636E97" w:rsidRDefault="00BC4F71">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Нараховані доходи, які неотримані впродовж 30 днів із дня нарахування та термін погашення яких не минув</w:t>
            </w:r>
          </w:p>
        </w:tc>
        <w:tc>
          <w:tcPr>
            <w:tcW w:w="3686" w:type="dxa"/>
            <w:tcBorders>
              <w:top w:val="single" w:sz="8" w:space="0" w:color="auto"/>
              <w:left w:val="nil"/>
              <w:bottom w:val="single" w:sz="8" w:space="0" w:color="auto"/>
              <w:right w:val="single" w:sz="4" w:space="0" w:color="auto"/>
            </w:tcBorders>
            <w:shd w:val="clear" w:color="000000" w:fill="FFFFFF"/>
            <w:hideMark/>
          </w:tcPr>
          <w:p w14:paraId="3EFA6EC2" w14:textId="77777777" w:rsidR="00BC4F71" w:rsidRPr="00636E97" w:rsidRDefault="00BC4F71" w:rsidP="00923B0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877CC5D"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16E7D4FE" w14:textId="7A900994" w:rsidR="00BC4F71" w:rsidRPr="00D83FFA" w:rsidRDefault="00BC4F71">
            <w:pPr>
              <w:spacing w:after="0" w:line="240" w:lineRule="auto"/>
              <w:ind w:right="-24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Показник включає доходи за процентами, які неотримані впродовж 30 днів із дня нарахування та термін погашення яких не минув</w:t>
            </w:r>
          </w:p>
        </w:tc>
      </w:tr>
      <w:tr w:rsidR="00BC4F71" w:rsidRPr="00636E97" w14:paraId="13B1E6EF"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7BF23C5"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012</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5ACC2AB6"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Нараховані доходи, термін погашення яких минув понад 90 днів</w:t>
            </w:r>
          </w:p>
        </w:tc>
        <w:tc>
          <w:tcPr>
            <w:tcW w:w="3686" w:type="dxa"/>
            <w:tcBorders>
              <w:top w:val="single" w:sz="8" w:space="0" w:color="auto"/>
              <w:left w:val="nil"/>
              <w:bottom w:val="single" w:sz="8" w:space="0" w:color="auto"/>
              <w:right w:val="single" w:sz="4" w:space="0" w:color="auto"/>
            </w:tcBorders>
            <w:shd w:val="clear" w:color="000000" w:fill="FFFFFF"/>
            <w:hideMark/>
          </w:tcPr>
          <w:p w14:paraId="48BF04E6" w14:textId="073BB1F2" w:rsidR="00BC4F71" w:rsidRPr="00636E97" w:rsidRDefault="00BC4F71" w:rsidP="00923B0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632BD294"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233A6E9B" w14:textId="02CC620A" w:rsidR="00BC4F71" w:rsidRPr="00D83FFA" w:rsidRDefault="00BC4F71">
            <w:pPr>
              <w:spacing w:after="0" w:line="240" w:lineRule="auto"/>
              <w:ind w:right="-24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Показник включає доходи за процентами, які неотримані впродовж 30 днів із дня нарахування та термін погашення яких не минув</w:t>
            </w:r>
          </w:p>
        </w:tc>
      </w:tr>
      <w:tr w:rsidR="00BC4F71" w:rsidRPr="00636E97" w14:paraId="42E542BD"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AF52243"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013</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19302A1A"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Визнане зменшення корисності активу (резерви) </w:t>
            </w:r>
          </w:p>
        </w:tc>
        <w:tc>
          <w:tcPr>
            <w:tcW w:w="3686" w:type="dxa"/>
            <w:tcBorders>
              <w:top w:val="single" w:sz="8" w:space="0" w:color="auto"/>
              <w:left w:val="nil"/>
              <w:bottom w:val="single" w:sz="8" w:space="0" w:color="auto"/>
              <w:right w:val="single" w:sz="4" w:space="0" w:color="auto"/>
            </w:tcBorders>
            <w:shd w:val="clear" w:color="000000" w:fill="FFFFFF"/>
            <w:hideMark/>
          </w:tcPr>
          <w:p w14:paraId="13387A4C" w14:textId="18263BC7"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78B86C27"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561A1D5C" w14:textId="77777777" w:rsidR="00BC4F71" w:rsidRPr="00D83FFA" w:rsidRDefault="00BC4F71" w:rsidP="00923B0B">
            <w:pPr>
              <w:spacing w:after="0" w:line="240" w:lineRule="auto"/>
              <w:ind w:right="-709"/>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w:t>
            </w:r>
          </w:p>
        </w:tc>
      </w:tr>
      <w:tr w:rsidR="00BC4F71" w:rsidRPr="00636E97" w14:paraId="176267CC"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318708F"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015</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4BA2EBF3"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Основний борг списаний за рахунок сформованих резервів.   </w:t>
            </w:r>
          </w:p>
        </w:tc>
        <w:tc>
          <w:tcPr>
            <w:tcW w:w="3686" w:type="dxa"/>
            <w:tcBorders>
              <w:top w:val="single" w:sz="8" w:space="0" w:color="auto"/>
              <w:left w:val="nil"/>
              <w:bottom w:val="single" w:sz="8" w:space="0" w:color="auto"/>
              <w:right w:val="single" w:sz="4" w:space="0" w:color="auto"/>
            </w:tcBorders>
            <w:shd w:val="clear" w:color="000000" w:fill="FFFFFF"/>
            <w:hideMark/>
          </w:tcPr>
          <w:p w14:paraId="4BF9E1C0" w14:textId="00CA9E4A"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4C566282"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290DF450" w14:textId="77777777" w:rsidR="00BC4F71" w:rsidRPr="00D83FFA"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xml:space="preserve">Зазначається основний борг списаний зокрема за рахунок сформованих резервів </w:t>
            </w:r>
          </w:p>
        </w:tc>
      </w:tr>
      <w:tr w:rsidR="00BC4F71" w:rsidRPr="00636E97" w14:paraId="56D44BF6"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534C292"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016</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44191D20"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Нараховані доходи списані за рахунок сформованих резервів</w:t>
            </w:r>
          </w:p>
        </w:tc>
        <w:tc>
          <w:tcPr>
            <w:tcW w:w="3686" w:type="dxa"/>
            <w:tcBorders>
              <w:top w:val="single" w:sz="8" w:space="0" w:color="auto"/>
              <w:left w:val="nil"/>
              <w:bottom w:val="single" w:sz="8" w:space="0" w:color="auto"/>
              <w:right w:val="single" w:sz="4" w:space="0" w:color="auto"/>
            </w:tcBorders>
            <w:shd w:val="clear" w:color="000000" w:fill="FFFFFF"/>
            <w:hideMark/>
          </w:tcPr>
          <w:p w14:paraId="35570F32" w14:textId="7827356A"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67EEBBB7"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4CA4516B" w14:textId="77777777" w:rsidR="00BC4F71" w:rsidRPr="00D83FFA"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Подання здійснюється за усіма доходами за виключенням комісійної винагороди списаної зокрема за рахунок сформованих резервів</w:t>
            </w:r>
          </w:p>
        </w:tc>
      </w:tr>
      <w:tr w:rsidR="00BC4F71" w:rsidRPr="00636E97" w14:paraId="562243E6" w14:textId="77777777" w:rsidTr="001E45D4">
        <w:trPr>
          <w:trHeight w:val="779"/>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290BD5E"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019</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45BD8608"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Розмір забезпечення визначений угодою про забезпечення/поруку/гарантію</w:t>
            </w:r>
          </w:p>
        </w:tc>
        <w:tc>
          <w:tcPr>
            <w:tcW w:w="3686" w:type="dxa"/>
            <w:tcBorders>
              <w:top w:val="single" w:sz="8" w:space="0" w:color="auto"/>
              <w:left w:val="nil"/>
              <w:bottom w:val="single" w:sz="8" w:space="0" w:color="auto"/>
              <w:right w:val="single" w:sz="4" w:space="0" w:color="auto"/>
            </w:tcBorders>
            <w:shd w:val="clear" w:color="000000" w:fill="FFFFFF"/>
            <w:hideMark/>
          </w:tcPr>
          <w:p w14:paraId="2BD0CE2F" w14:textId="77777777" w:rsidR="00BC4F71" w:rsidRPr="00636E97" w:rsidRDefault="00BC4F71" w:rsidP="00923B0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ID40.Об’єкт рухомого майна (movable) ID41.Об’єкт нерухомого майна (immovable) ID42.Фінансове забезпечення (deposit) Примітка: Допускається подання даних за сукупністю однорідних об’єктів забезпечення (товари в обороті, переробці тощо)</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04829D3F"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21D727E5" w14:textId="77777777" w:rsidR="00BC4F71" w:rsidRPr="00D83FFA"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Показник подається в разі властивості конкретному об’єкту забезпечення.</w:t>
            </w:r>
          </w:p>
        </w:tc>
      </w:tr>
      <w:tr w:rsidR="00BC4F71" w:rsidRPr="00636E97" w14:paraId="648F3053"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7B93A1DF"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020</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69B5E79D"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Вартість забезпечення згідно з звітом (висновком) про вартість майна</w:t>
            </w:r>
          </w:p>
        </w:tc>
        <w:tc>
          <w:tcPr>
            <w:tcW w:w="3686" w:type="dxa"/>
            <w:tcBorders>
              <w:top w:val="single" w:sz="8" w:space="0" w:color="auto"/>
              <w:left w:val="nil"/>
              <w:bottom w:val="single" w:sz="8" w:space="0" w:color="auto"/>
              <w:right w:val="single" w:sz="4" w:space="0" w:color="auto"/>
            </w:tcBorders>
            <w:shd w:val="clear" w:color="000000" w:fill="FFFFFF"/>
            <w:hideMark/>
          </w:tcPr>
          <w:p w14:paraId="03F10BCF" w14:textId="77777777" w:rsidR="00BC4F71" w:rsidRPr="00636E97" w:rsidRDefault="00BC4F71" w:rsidP="00923B0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ID40.Об’єкт рухомого майна (movable) ID41.Об’єкт нерухомого майна (immovable)</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515EA4F2"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36EAB0D8" w14:textId="77777777" w:rsidR="00BC4F71" w:rsidRPr="00D83FFA"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w:t>
            </w:r>
          </w:p>
        </w:tc>
      </w:tr>
      <w:tr w:rsidR="00BC4F71" w:rsidRPr="00636E97" w14:paraId="51B8F770"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43DC288"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021</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305CC834"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Вартість прийнятого забезпечення, що береться до розрахунку кредитного ризику, зважена на коефіцієнт ліквідності</w:t>
            </w:r>
          </w:p>
        </w:tc>
        <w:tc>
          <w:tcPr>
            <w:tcW w:w="3686" w:type="dxa"/>
            <w:tcBorders>
              <w:top w:val="single" w:sz="8" w:space="0" w:color="auto"/>
              <w:left w:val="nil"/>
              <w:bottom w:val="single" w:sz="8" w:space="0" w:color="auto"/>
              <w:right w:val="single" w:sz="4" w:space="0" w:color="auto"/>
            </w:tcBorders>
            <w:shd w:val="clear" w:color="000000" w:fill="FFFFFF"/>
            <w:hideMark/>
          </w:tcPr>
          <w:p w14:paraId="310604AD" w14:textId="77777777" w:rsidR="00BC4F71" w:rsidRPr="00636E97" w:rsidRDefault="00BC4F71" w:rsidP="00923B0B">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ID40.Об’єкт рухомого майна (movable) ID41.Об’єкт нерухомого майна (immovable) ID42.Фінансове забезпечення (deposit)</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4EEE4148"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254B383B" w14:textId="77777777" w:rsidR="00BC4F71" w:rsidRPr="00D83FFA"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w:t>
            </w:r>
          </w:p>
        </w:tc>
      </w:tr>
      <w:tr w:rsidR="00BC4F71" w:rsidRPr="00636E97" w14:paraId="3867C673"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3FF972E2"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022</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5FB910DB"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Справедлива вартість забезпечення, що включається до розрахунку кредитного ризику</w:t>
            </w:r>
          </w:p>
        </w:tc>
        <w:tc>
          <w:tcPr>
            <w:tcW w:w="3686" w:type="dxa"/>
            <w:tcBorders>
              <w:top w:val="single" w:sz="8" w:space="0" w:color="auto"/>
              <w:left w:val="nil"/>
              <w:bottom w:val="single" w:sz="8" w:space="0" w:color="auto"/>
              <w:right w:val="single" w:sz="4" w:space="0" w:color="auto"/>
            </w:tcBorders>
            <w:shd w:val="clear" w:color="000000" w:fill="FFFFFF"/>
            <w:hideMark/>
          </w:tcPr>
          <w:p w14:paraId="7D57D106" w14:textId="07D35079"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ID40.Об’єкт рухомого майна (movable) ID41.Об’єкт нерухомого майна (immovable) ID42.Фінансове забезпечення (deposit)</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CFABF14"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55328AEE" w14:textId="77777777" w:rsidR="00BC4F71"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r w:rsidR="00587FF8">
              <w:rPr>
                <w:rFonts w:ascii="Times New Roman" w:eastAsia="Times New Roman" w:hAnsi="Times New Roman" w:cs="Times New Roman"/>
                <w:bCs/>
                <w:color w:val="000000" w:themeColor="text1"/>
                <w:sz w:val="24"/>
                <w:szCs w:val="24"/>
                <w:lang w:eastAsia="uk-UA"/>
              </w:rPr>
              <w:t>.</w:t>
            </w:r>
          </w:p>
          <w:p w14:paraId="2A812B53" w14:textId="394CEA16" w:rsidR="00587FF8" w:rsidRPr="00D83FFA" w:rsidRDefault="00587FF8"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8223E0">
              <w:rPr>
                <w:rFonts w:ascii="Times New Roman" w:eastAsia="Times New Roman" w:hAnsi="Times New Roman" w:cs="Times New Roman"/>
                <w:sz w:val="24"/>
                <w:szCs w:val="24"/>
                <w:lang w:eastAsia="uk-UA"/>
              </w:rPr>
              <w:t>Має відображатися сума справедливої вартості прийнятного згідно з вимогами Положення № 351 забезпечення (CV), відображена банком в бухгалтерському обліку. За непрацюючим активом сума забезпечення у вигляді майна/майнових прав визначається з урахуванням пункту 120 розділу Х Положення № 351.</w:t>
            </w:r>
          </w:p>
        </w:tc>
      </w:tr>
      <w:tr w:rsidR="00BC4F71" w:rsidRPr="00636E97" w14:paraId="43BF20C5"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0350592"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023</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0D2352B6"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Справедлива вартість забезпечення, яка зменшує обсяг кредитного ризику під час розрахунку нормативів кредитного ризику.</w:t>
            </w:r>
          </w:p>
        </w:tc>
        <w:tc>
          <w:tcPr>
            <w:tcW w:w="3686" w:type="dxa"/>
            <w:tcBorders>
              <w:top w:val="single" w:sz="8" w:space="0" w:color="auto"/>
              <w:left w:val="nil"/>
              <w:bottom w:val="single" w:sz="8" w:space="0" w:color="auto"/>
              <w:right w:val="single" w:sz="4" w:space="0" w:color="auto"/>
            </w:tcBorders>
            <w:shd w:val="clear" w:color="000000" w:fill="FFFFFF"/>
            <w:hideMark/>
          </w:tcPr>
          <w:p w14:paraId="7B03F155" w14:textId="5FAF2795"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 ID40.Об’єкт рухомого майна (movable) ID41.Об’єкт нерухомого майна (immovable) ID42.Фінансове забезпечення (deposit)</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614E3F7A"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 / 2 -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11E61BA4" w14:textId="77777777" w:rsidR="00BC4F71" w:rsidRPr="00D83FFA"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 Якщо об’єкт є забезпеченням виключно за однією угодою / правочином то цей показник подається  тільки у складі набору ID40.Об’єкт рухомого майна (movable) ID41.Об’єкт нерухомого майна (immovable) ID42.Фінансове забезпечення (deposit)</w:t>
            </w:r>
          </w:p>
        </w:tc>
      </w:tr>
      <w:tr w:rsidR="00BC4F71" w:rsidRPr="00636E97" w14:paraId="167936C4"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658F644"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024</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6DEC5A3A"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Сума платежів за основним боргом та доходами на наступні 12 місяців починаючи зі звітної дати</w:t>
            </w:r>
          </w:p>
        </w:tc>
        <w:tc>
          <w:tcPr>
            <w:tcW w:w="3686" w:type="dxa"/>
            <w:tcBorders>
              <w:top w:val="single" w:sz="8" w:space="0" w:color="auto"/>
              <w:left w:val="nil"/>
              <w:bottom w:val="single" w:sz="8" w:space="0" w:color="auto"/>
              <w:right w:val="single" w:sz="4" w:space="0" w:color="auto"/>
            </w:tcBorders>
            <w:shd w:val="clear" w:color="000000" w:fill="FFFFFF"/>
            <w:hideMark/>
          </w:tcPr>
          <w:p w14:paraId="1DCD3FF9" w14:textId="5D8E5E36"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661BE775"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578B4F97" w14:textId="77777777" w:rsidR="00BC4F71" w:rsidRPr="00D83FFA"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Зазначається прогнозоване значення, розраховане  з урахуванням того, що всі прострочені платежі мають бути погашені в наступний платіжний період. Перерахунок значення здійснюється на кожну звітну дати з урахуванням простроченого боргу (якщо відсутні договірні умови про відтермінування простроченої заборгованості).</w:t>
            </w:r>
            <w:r w:rsidRPr="00D83FFA">
              <w:rPr>
                <w:rFonts w:ascii="Times New Roman" w:eastAsia="Times New Roman" w:hAnsi="Times New Roman" w:cs="Times New Roman"/>
                <w:bCs/>
                <w:color w:val="000000" w:themeColor="text1"/>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BC4F71" w:rsidRPr="00636E97" w14:paraId="6FD60EFF"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336A7B0"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025</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22CBE467"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Розмір платежу за основним боргом та доходами в наступному звітному періоді</w:t>
            </w:r>
          </w:p>
        </w:tc>
        <w:tc>
          <w:tcPr>
            <w:tcW w:w="3686" w:type="dxa"/>
            <w:tcBorders>
              <w:top w:val="single" w:sz="8" w:space="0" w:color="auto"/>
              <w:left w:val="nil"/>
              <w:bottom w:val="single" w:sz="8" w:space="0" w:color="auto"/>
              <w:right w:val="single" w:sz="4" w:space="0" w:color="auto"/>
            </w:tcBorders>
            <w:shd w:val="clear" w:color="000000" w:fill="FFFFFF"/>
            <w:hideMark/>
          </w:tcPr>
          <w:p w14:paraId="1BEB06AB" w14:textId="39C12AB7"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26B9A7A"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15120853" w14:textId="77777777" w:rsidR="00BC4F71" w:rsidRPr="00D83FFA"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D83FFA">
              <w:rPr>
                <w:rFonts w:ascii="Times New Roman" w:eastAsia="Times New Roman" w:hAnsi="Times New Roman" w:cs="Times New Roman"/>
                <w:bCs/>
                <w:color w:val="000000" w:themeColor="text1"/>
                <w:sz w:val="24"/>
                <w:szCs w:val="24"/>
                <w:lang w:eastAsia="uk-UA"/>
              </w:rPr>
              <w:t>Показник включає платежі, визначені за основним боргом (тіло активу), нарахованими відсотками, комісією, страховими платежами на майбутній місяць в рамках діючих (кінцева дата виконання за якими не минула) договорів: - для овердрафтів та карткових кредитів  (крім кредитів у межах пільгового періоду та несанкціонованого овердрафту) – згідно з  щомісячним процентом від заборгованості, прийнятим в рамках облікової політики банку; - для інших кредитів, в тому числі з розтермінуванням оплати тощо - відповідно до графіків погашення , враховуючи черговість здійснення прострочених платежів. У випадку іншої, крім щомісячної, періодичності сплати основного боргу та відсотків , розрахунок щомісячних платежів здійснюється, виходячи з періодичності/ кінцевого строку погашення та кількості місяців, тобто з приведенням до суми місячного платежу.  Щомісячні платежі фізичної особи-підприємця-учасника бізнес-групи, який є одним з боржників за кредитним договором з солідарною відповідальністю, визначаються, виходячи з частки чистого доходу фізичної особи-підприємця в загальному доході бізнес-групи.</w:t>
            </w:r>
            <w:r w:rsidRPr="00D83FFA">
              <w:rPr>
                <w:rFonts w:ascii="Times New Roman" w:eastAsia="Times New Roman" w:hAnsi="Times New Roman" w:cs="Times New Roman"/>
                <w:bCs/>
                <w:color w:val="000000" w:themeColor="text1"/>
                <w:sz w:val="24"/>
                <w:szCs w:val="24"/>
                <w:lang w:eastAsia="uk-UA"/>
              </w:rPr>
              <w:br/>
              <w:t>Показник облікової інформації подається виключно для кредитних угод / правочинів, боржником за якими є фізичні особи або фізичні особи-підприємці.</w:t>
            </w:r>
          </w:p>
        </w:tc>
      </w:tr>
      <w:tr w:rsidR="00BC4F71" w:rsidRPr="00636E97" w14:paraId="1C41BE50"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020A4B58"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028</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5FF92870" w14:textId="77777777" w:rsidR="00BC4F71" w:rsidRPr="00F52E8F"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F52E8F">
              <w:rPr>
                <w:rFonts w:ascii="Times New Roman" w:eastAsia="Times New Roman" w:hAnsi="Times New Roman" w:cs="Times New Roman"/>
                <w:bCs/>
                <w:color w:val="000000" w:themeColor="text1"/>
                <w:sz w:val="24"/>
                <w:szCs w:val="24"/>
                <w:lang w:eastAsia="uk-UA"/>
              </w:rPr>
              <w:t>Розмір  нарахованої винагороди</w:t>
            </w:r>
          </w:p>
        </w:tc>
        <w:tc>
          <w:tcPr>
            <w:tcW w:w="3686" w:type="dxa"/>
            <w:tcBorders>
              <w:top w:val="single" w:sz="8" w:space="0" w:color="auto"/>
              <w:left w:val="nil"/>
              <w:bottom w:val="single" w:sz="8" w:space="0" w:color="auto"/>
              <w:right w:val="single" w:sz="4" w:space="0" w:color="auto"/>
            </w:tcBorders>
            <w:shd w:val="clear" w:color="000000" w:fill="FFFFFF"/>
            <w:hideMark/>
          </w:tcPr>
          <w:p w14:paraId="01EDF0A4" w14:textId="429073F0" w:rsidR="00BC4F71" w:rsidRPr="00F52E8F"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F52E8F">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0358059" w14:textId="77777777" w:rsidR="00BC4F71" w:rsidRPr="00F52E8F"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F52E8F">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3F8995B9" w14:textId="77777777" w:rsidR="00BC4F71" w:rsidRPr="00F52E8F"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F52E8F">
              <w:rPr>
                <w:rFonts w:ascii="Times New Roman" w:eastAsia="Times New Roman" w:hAnsi="Times New Roman" w:cs="Times New Roman"/>
                <w:bCs/>
                <w:color w:val="000000" w:themeColor="text1"/>
                <w:sz w:val="24"/>
                <w:szCs w:val="24"/>
                <w:lang w:eastAsia="uk-UA"/>
              </w:rPr>
              <w:t>Показник враховує винагороду (зокрема комісійну), яка прирівнюється до “прихованого” відсотка та бере участь під час розрахунку ефективної ставки відсотка, що подається до моменту погашення дебіторської заборгованості</w:t>
            </w:r>
          </w:p>
        </w:tc>
      </w:tr>
      <w:tr w:rsidR="00BC4F71" w:rsidRPr="00636E97" w14:paraId="21AA4B52"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CA79085"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037</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2360318F"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Вартість придбаного активу</w:t>
            </w:r>
          </w:p>
        </w:tc>
        <w:tc>
          <w:tcPr>
            <w:tcW w:w="3686" w:type="dxa"/>
            <w:tcBorders>
              <w:top w:val="single" w:sz="8" w:space="0" w:color="auto"/>
              <w:left w:val="nil"/>
              <w:bottom w:val="single" w:sz="8" w:space="0" w:color="auto"/>
              <w:right w:val="single" w:sz="4" w:space="0" w:color="auto"/>
            </w:tcBorders>
            <w:shd w:val="clear" w:color="000000" w:fill="FFFFFF"/>
            <w:hideMark/>
          </w:tcPr>
          <w:p w14:paraId="63334537" w14:textId="4000BE0D"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40F3291F"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4B7D5171" w14:textId="77777777" w:rsidR="00BC4F71" w:rsidRPr="00636E97"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Значення показника подається для активів отриманих в результаті переуступки прав вимоги</w:t>
            </w:r>
          </w:p>
        </w:tc>
      </w:tr>
      <w:tr w:rsidR="00BC4F71" w:rsidRPr="00636E97" w14:paraId="750B2530"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1D185884"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038</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4A087D9E"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Сума капіталізації простроченого боргу за процентами</w:t>
            </w:r>
          </w:p>
        </w:tc>
        <w:tc>
          <w:tcPr>
            <w:tcW w:w="3686" w:type="dxa"/>
            <w:tcBorders>
              <w:top w:val="single" w:sz="8" w:space="0" w:color="auto"/>
              <w:left w:val="nil"/>
              <w:bottom w:val="single" w:sz="8" w:space="0" w:color="auto"/>
              <w:right w:val="single" w:sz="4" w:space="0" w:color="auto"/>
            </w:tcBorders>
            <w:shd w:val="clear" w:color="000000" w:fill="FFFFFF"/>
            <w:hideMark/>
          </w:tcPr>
          <w:p w14:paraId="0E29A560" w14:textId="7787C346"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6EBA0853"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71DE37AF" w14:textId="77777777" w:rsidR="00BC4F71" w:rsidRPr="00636E97"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Показник є властивим виключно при наявності рішення респондента про капіталізацію боргу</w:t>
            </w:r>
          </w:p>
        </w:tc>
      </w:tr>
      <w:tr w:rsidR="00BC4F71" w:rsidRPr="00636E97" w14:paraId="60A9D7AD"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479EA2F0"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039</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2BDDBECF"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Доходи майбутніх періодів</w:t>
            </w:r>
          </w:p>
        </w:tc>
        <w:tc>
          <w:tcPr>
            <w:tcW w:w="3686" w:type="dxa"/>
            <w:tcBorders>
              <w:top w:val="single" w:sz="8" w:space="0" w:color="auto"/>
              <w:left w:val="nil"/>
              <w:bottom w:val="single" w:sz="8" w:space="0" w:color="auto"/>
              <w:right w:val="single" w:sz="4" w:space="0" w:color="auto"/>
            </w:tcBorders>
            <w:shd w:val="clear" w:color="000000" w:fill="FFFFFF"/>
            <w:hideMark/>
          </w:tcPr>
          <w:p w14:paraId="63FA3381" w14:textId="743AAEC9"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096C058"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2 - Пасив (кредитовий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025DB9B4" w14:textId="77777777" w:rsidR="00BC4F71" w:rsidRPr="00636E97" w:rsidRDefault="00BC4F71" w:rsidP="003F3059">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Значення показника має відповідати значенню на  яку зменшується борг за активом (EAD)</w:t>
            </w:r>
          </w:p>
        </w:tc>
      </w:tr>
      <w:tr w:rsidR="00BC4F71" w:rsidRPr="00636E97" w14:paraId="272DE5A2"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6EC3E4E9"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040</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6C31A00D"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Штрафи, пені та інші види неустойки (окрім тих, що відображені у складі дебіторської заборгованості)</w:t>
            </w:r>
          </w:p>
        </w:tc>
        <w:tc>
          <w:tcPr>
            <w:tcW w:w="3686" w:type="dxa"/>
            <w:tcBorders>
              <w:top w:val="single" w:sz="8" w:space="0" w:color="auto"/>
              <w:left w:val="nil"/>
              <w:bottom w:val="single" w:sz="8" w:space="0" w:color="auto"/>
              <w:right w:val="single" w:sz="4" w:space="0" w:color="auto"/>
            </w:tcBorders>
            <w:shd w:val="clear" w:color="000000" w:fill="FFFFFF"/>
            <w:hideMark/>
          </w:tcPr>
          <w:p w14:paraId="18A49945" w14:textId="2D43DB31"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7D989A5E"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62671217" w14:textId="77777777" w:rsidR="00BC4F71" w:rsidRPr="00636E97"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w:t>
            </w:r>
          </w:p>
        </w:tc>
      </w:tr>
      <w:tr w:rsidR="00BC4F71" w:rsidRPr="00636E97" w14:paraId="2C4B3DD6"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26CF3332"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041</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75EBD99B"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Кредит, що наданий на умовах субординованого боргу амортизований</w:t>
            </w:r>
          </w:p>
        </w:tc>
        <w:tc>
          <w:tcPr>
            <w:tcW w:w="3686" w:type="dxa"/>
            <w:tcBorders>
              <w:top w:val="single" w:sz="8" w:space="0" w:color="auto"/>
              <w:left w:val="nil"/>
              <w:bottom w:val="single" w:sz="8" w:space="0" w:color="auto"/>
              <w:right w:val="single" w:sz="4" w:space="0" w:color="auto"/>
            </w:tcBorders>
            <w:shd w:val="clear" w:color="000000" w:fill="FFFFFF"/>
            <w:hideMark/>
          </w:tcPr>
          <w:p w14:paraId="729B99AE" w14:textId="1F3CA704"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 xml:space="preserve">ID04.Активна операція (loan) </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56638FD6"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4491E6AC" w14:textId="77777777" w:rsidR="00BC4F71" w:rsidRPr="00636E97"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Кредити (депозити), що надані (розміщені) на умовах субординоваого боргу</w:t>
            </w:r>
          </w:p>
        </w:tc>
      </w:tr>
      <w:tr w:rsidR="00BC4F71" w:rsidRPr="00636E97" w14:paraId="58DFBA80" w14:textId="77777777" w:rsidTr="00872429">
        <w:trPr>
          <w:trHeight w:val="1250"/>
        </w:trPr>
        <w:tc>
          <w:tcPr>
            <w:tcW w:w="709" w:type="dxa"/>
            <w:tcBorders>
              <w:top w:val="single" w:sz="8" w:space="0" w:color="auto"/>
              <w:left w:val="single" w:sz="8" w:space="0" w:color="auto"/>
              <w:bottom w:val="single" w:sz="8" w:space="0" w:color="auto"/>
              <w:right w:val="single" w:sz="4" w:space="0" w:color="auto"/>
            </w:tcBorders>
            <w:shd w:val="clear" w:color="000000" w:fill="FFFFFF"/>
            <w:hideMark/>
          </w:tcPr>
          <w:p w14:paraId="5D8FFD0D" w14:textId="77777777" w:rsidR="00BC4F71" w:rsidRPr="00636E97" w:rsidRDefault="00BC4F71" w:rsidP="00923B0B">
            <w:pPr>
              <w:spacing w:after="0" w:line="240" w:lineRule="auto"/>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042</w:t>
            </w:r>
          </w:p>
        </w:tc>
        <w:tc>
          <w:tcPr>
            <w:tcW w:w="4536" w:type="dxa"/>
            <w:tcBorders>
              <w:top w:val="single" w:sz="8" w:space="0" w:color="auto"/>
              <w:left w:val="nil"/>
              <w:bottom w:val="single" w:sz="8" w:space="0" w:color="auto"/>
              <w:right w:val="single" w:sz="4" w:space="0" w:color="auto"/>
            </w:tcBorders>
            <w:shd w:val="clear" w:color="000000" w:fill="FFFFFF"/>
            <w:noWrap/>
            <w:hideMark/>
          </w:tcPr>
          <w:p w14:paraId="77EBD268" w14:textId="77777777" w:rsidR="00BC4F71" w:rsidRPr="00636E97" w:rsidRDefault="00BC4F71" w:rsidP="00923B0B">
            <w:pPr>
              <w:spacing w:after="0" w:line="240" w:lineRule="auto"/>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Кредит, що наданий на умовах субординованого боргу неамортизований</w:t>
            </w:r>
          </w:p>
        </w:tc>
        <w:tc>
          <w:tcPr>
            <w:tcW w:w="3686" w:type="dxa"/>
            <w:tcBorders>
              <w:top w:val="single" w:sz="8" w:space="0" w:color="auto"/>
              <w:left w:val="nil"/>
              <w:bottom w:val="single" w:sz="8" w:space="0" w:color="auto"/>
              <w:right w:val="single" w:sz="4" w:space="0" w:color="auto"/>
            </w:tcBorders>
            <w:shd w:val="clear" w:color="000000" w:fill="FFFFFF"/>
            <w:hideMark/>
          </w:tcPr>
          <w:p w14:paraId="2146AAEB" w14:textId="74E0117A" w:rsidR="00BC4F71" w:rsidRPr="00636E97" w:rsidRDefault="00BC4F71">
            <w:pPr>
              <w:spacing w:after="0" w:line="240" w:lineRule="auto"/>
              <w:ind w:right="37"/>
              <w:jc w:val="center"/>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ID04.Активна операція (loan))</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2F17C55A" w14:textId="77777777" w:rsidR="00BC4F71" w:rsidRPr="00636E97" w:rsidRDefault="00BC4F71" w:rsidP="00923B0B">
            <w:pPr>
              <w:spacing w:after="0" w:line="240" w:lineRule="auto"/>
              <w:ind w:right="-113"/>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1 - Актив (дебетовий залишок)</w:t>
            </w: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3DFAC837" w14:textId="77777777" w:rsidR="00BC4F71" w:rsidRPr="00636E97" w:rsidRDefault="00BC4F71" w:rsidP="00923B0B">
            <w:pPr>
              <w:spacing w:after="0" w:line="240" w:lineRule="auto"/>
              <w:ind w:right="-108"/>
              <w:rPr>
                <w:rFonts w:ascii="Times New Roman" w:eastAsia="Times New Roman" w:hAnsi="Times New Roman" w:cs="Times New Roman"/>
                <w:bCs/>
                <w:color w:val="000000" w:themeColor="text1"/>
                <w:sz w:val="24"/>
                <w:szCs w:val="24"/>
                <w:lang w:eastAsia="uk-UA"/>
              </w:rPr>
            </w:pPr>
            <w:r w:rsidRPr="00636E97">
              <w:rPr>
                <w:rFonts w:ascii="Times New Roman" w:eastAsia="Times New Roman" w:hAnsi="Times New Roman" w:cs="Times New Roman"/>
                <w:bCs/>
                <w:color w:val="000000" w:themeColor="text1"/>
                <w:sz w:val="24"/>
                <w:szCs w:val="24"/>
                <w:lang w:eastAsia="uk-UA"/>
              </w:rPr>
              <w:t>Кредити (депозити), що надані (розміщені) на умовах субординованого боргу</w:t>
            </w:r>
          </w:p>
        </w:tc>
      </w:tr>
    </w:tbl>
    <w:bookmarkEnd w:id="199"/>
    <w:p w14:paraId="6853CC4E" w14:textId="77777777" w:rsidR="00A412B5" w:rsidRPr="00636E97" w:rsidRDefault="00A412B5" w:rsidP="00A412B5">
      <w:pPr>
        <w:tabs>
          <w:tab w:val="left" w:pos="4882"/>
        </w:tabs>
        <w:spacing w:after="0" w:line="240" w:lineRule="auto"/>
        <w:jc w:val="both"/>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 xml:space="preserve">Повернутись до реквізиту </w:t>
      </w:r>
    </w:p>
    <w:p w14:paraId="71D1AC04" w14:textId="77777777" w:rsidR="00A412B5" w:rsidRPr="00CA2068" w:rsidRDefault="004E26EF" w:rsidP="00A412B5">
      <w:pPr>
        <w:rPr>
          <w:rFonts w:ascii="Times New Roman" w:hAnsi="Times New Roman" w:cs="Times New Roman"/>
          <w:b/>
          <w:color w:val="000000" w:themeColor="text1"/>
          <w:sz w:val="28"/>
          <w:szCs w:val="28"/>
          <w:lang w:eastAsia="uk-UA"/>
        </w:rPr>
      </w:pPr>
      <w:hyperlink w:anchor="ОблікІнформаціяРекв373" w:history="1">
        <w:r w:rsidR="00A412B5" w:rsidRPr="00636E97">
          <w:rPr>
            <w:rStyle w:val="a5"/>
            <w:rFonts w:ascii="Times New Roman" w:hAnsi="Times New Roman" w:cs="Times New Roman"/>
            <w:b/>
            <w:color w:val="000000" w:themeColor="text1"/>
            <w:sz w:val="28"/>
            <w:szCs w:val="28"/>
          </w:rPr>
          <w:t>Тип суми (fiai_amount_type, ID0373)</w:t>
        </w:r>
      </w:hyperlink>
    </w:p>
    <w:p w14:paraId="13C113EF" w14:textId="77777777" w:rsidR="00E74792" w:rsidRPr="00636E97" w:rsidRDefault="004E26EF" w:rsidP="00E74792">
      <w:pPr>
        <w:rPr>
          <w:color w:val="000000" w:themeColor="text1"/>
        </w:rPr>
      </w:pPr>
      <w:hyperlink w:anchor="Зміст" w:history="1">
        <w:r w:rsidR="00E74792" w:rsidRPr="00636E97">
          <w:rPr>
            <w:rStyle w:val="a5"/>
            <w:rFonts w:ascii="Times New Roman" w:hAnsi="Times New Roman" w:cs="Times New Roman"/>
            <w:b/>
            <w:color w:val="000000" w:themeColor="text1"/>
            <w:sz w:val="28"/>
            <w:szCs w:val="28"/>
            <w:lang w:val="ru-RU"/>
          </w:rPr>
          <w:t>Повернутись до зм</w:t>
        </w:r>
        <w:r w:rsidR="00E74792" w:rsidRPr="00636E97">
          <w:rPr>
            <w:rStyle w:val="a5"/>
            <w:rFonts w:ascii="Times New Roman" w:hAnsi="Times New Roman" w:cs="Times New Roman"/>
            <w:b/>
            <w:color w:val="000000" w:themeColor="text1"/>
            <w:sz w:val="28"/>
            <w:szCs w:val="28"/>
          </w:rPr>
          <w:t>істу Правил</w:t>
        </w:r>
      </w:hyperlink>
    </w:p>
    <w:p w14:paraId="712682AD" w14:textId="77777777" w:rsidR="008F5185" w:rsidRPr="00CA2068" w:rsidRDefault="004E26EF" w:rsidP="00E74792">
      <w:pPr>
        <w:rPr>
          <w:rFonts w:ascii="Times New Roman" w:hAnsi="Times New Roman" w:cs="Times New Roman"/>
          <w:b/>
          <w:color w:val="000000" w:themeColor="text1"/>
          <w:sz w:val="28"/>
          <w:szCs w:val="28"/>
          <w:lang w:eastAsia="uk-UA"/>
        </w:rPr>
      </w:pPr>
      <w:hyperlink w:anchor="ЗагальніВимоги" w:history="1">
        <w:r w:rsidR="00E74792"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6D70124B" w14:textId="77777777" w:rsidR="005407FF" w:rsidRPr="00636E97" w:rsidRDefault="005407FF">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br w:type="page"/>
      </w:r>
    </w:p>
    <w:p w14:paraId="7F7AB35D" w14:textId="77777777" w:rsidR="0030743B" w:rsidRPr="00636E97" w:rsidRDefault="00A874B1" w:rsidP="0030743B">
      <w:pPr>
        <w:jc w:val="center"/>
        <w:outlineLvl w:val="0"/>
        <w:rPr>
          <w:rFonts w:ascii="Times New Roman" w:hAnsi="Times New Roman" w:cs="Times New Roman"/>
          <w:b/>
          <w:color w:val="000000" w:themeColor="text1"/>
          <w:sz w:val="28"/>
          <w:szCs w:val="28"/>
        </w:rPr>
      </w:pPr>
      <w:bookmarkStart w:id="200" w:name="ДодатокРозподілДіапазІдентиф"/>
      <w:bookmarkStart w:id="201" w:name="_Toc222398697"/>
      <w:r w:rsidRPr="00636E97">
        <w:rPr>
          <w:rFonts w:ascii="Times New Roman" w:hAnsi="Times New Roman" w:cs="Times New Roman"/>
          <w:b/>
          <w:color w:val="000000" w:themeColor="text1"/>
          <w:sz w:val="28"/>
          <w:szCs w:val="28"/>
        </w:rPr>
        <w:t xml:space="preserve">Додаток </w:t>
      </w:r>
      <w:r w:rsidR="001C6B53" w:rsidRPr="00636E97">
        <w:rPr>
          <w:rFonts w:ascii="Times New Roman" w:hAnsi="Times New Roman" w:cs="Times New Roman"/>
          <w:b/>
          <w:color w:val="000000" w:themeColor="text1"/>
          <w:sz w:val="28"/>
          <w:szCs w:val="28"/>
        </w:rPr>
        <w:t>2</w:t>
      </w:r>
      <w:r w:rsidR="0030743B" w:rsidRPr="00636E97">
        <w:rPr>
          <w:rFonts w:ascii="Times New Roman" w:hAnsi="Times New Roman" w:cs="Times New Roman"/>
          <w:b/>
          <w:color w:val="000000" w:themeColor="text1"/>
          <w:sz w:val="28"/>
          <w:szCs w:val="28"/>
        </w:rPr>
        <w:t>. Розподіл діапазонів ідентифікаторів реквізитів</w:t>
      </w:r>
      <w:bookmarkEnd w:id="200"/>
      <w:bookmarkEnd w:id="201"/>
    </w:p>
    <w:p w14:paraId="213FFB30" w14:textId="77777777" w:rsidR="0030743B" w:rsidRPr="00636E97" w:rsidRDefault="0030743B" w:rsidP="0030743B">
      <w:pPr>
        <w:rPr>
          <w:rFonts w:ascii="Times New Roman" w:hAnsi="Times New Roman" w:cs="Times New Roman"/>
          <w:color w:val="000000" w:themeColor="text1"/>
          <w:sz w:val="28"/>
          <w:szCs w:val="28"/>
        </w:rPr>
      </w:pPr>
    </w:p>
    <w:tbl>
      <w:tblPr>
        <w:tblStyle w:val="a6"/>
        <w:tblW w:w="0" w:type="auto"/>
        <w:tblLook w:val="04A0" w:firstRow="1" w:lastRow="0" w:firstColumn="1" w:lastColumn="0" w:noHBand="0" w:noVBand="1"/>
      </w:tblPr>
      <w:tblGrid>
        <w:gridCol w:w="846"/>
        <w:gridCol w:w="11198"/>
        <w:gridCol w:w="3084"/>
      </w:tblGrid>
      <w:tr w:rsidR="00301405" w:rsidRPr="00636E97" w14:paraId="0E882B1F" w14:textId="77777777" w:rsidTr="00693853">
        <w:tc>
          <w:tcPr>
            <w:tcW w:w="846" w:type="dxa"/>
            <w:vAlign w:val="center"/>
          </w:tcPr>
          <w:p w14:paraId="2E94126B" w14:textId="77777777" w:rsidR="0030743B" w:rsidRPr="00636E97" w:rsidRDefault="0030743B" w:rsidP="00B47DC2">
            <w:pPr>
              <w:jc w:val="center"/>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 з.п.</w:t>
            </w:r>
          </w:p>
        </w:tc>
        <w:tc>
          <w:tcPr>
            <w:tcW w:w="11198" w:type="dxa"/>
            <w:vAlign w:val="center"/>
          </w:tcPr>
          <w:p w14:paraId="01934C45" w14:textId="77777777" w:rsidR="0030743B" w:rsidRPr="00636E97" w:rsidRDefault="0030743B" w:rsidP="00B47DC2">
            <w:pPr>
              <w:jc w:val="center"/>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Набори даних які визначені як основні для присвоєння числового ідентифікатора</w:t>
            </w:r>
          </w:p>
        </w:tc>
        <w:tc>
          <w:tcPr>
            <w:tcW w:w="3084" w:type="dxa"/>
            <w:vAlign w:val="center"/>
          </w:tcPr>
          <w:p w14:paraId="0AE1ABCA" w14:textId="77777777" w:rsidR="0030743B" w:rsidRPr="00636E97" w:rsidRDefault="0030743B" w:rsidP="00B47DC2">
            <w:pPr>
              <w:jc w:val="center"/>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rPr>
              <w:t>Діапазон числових ідентифікаторів для реквізитів</w:t>
            </w:r>
          </w:p>
        </w:tc>
      </w:tr>
    </w:tbl>
    <w:p w14:paraId="18EAEEDC" w14:textId="77777777" w:rsidR="003613F2" w:rsidRPr="00636E97" w:rsidRDefault="003613F2" w:rsidP="00693853">
      <w:pPr>
        <w:spacing w:after="0" w:line="240" w:lineRule="auto"/>
        <w:rPr>
          <w:rFonts w:ascii="Times New Roman" w:hAnsi="Times New Roman" w:cs="Times New Roman"/>
          <w:color w:val="000000" w:themeColor="text1"/>
          <w:sz w:val="2"/>
          <w:szCs w:val="2"/>
        </w:rPr>
      </w:pPr>
    </w:p>
    <w:tbl>
      <w:tblPr>
        <w:tblStyle w:val="a6"/>
        <w:tblW w:w="0" w:type="auto"/>
        <w:tblLook w:val="04A0" w:firstRow="1" w:lastRow="0" w:firstColumn="1" w:lastColumn="0" w:noHBand="0" w:noVBand="1"/>
      </w:tblPr>
      <w:tblGrid>
        <w:gridCol w:w="846"/>
        <w:gridCol w:w="11198"/>
        <w:gridCol w:w="3084"/>
      </w:tblGrid>
      <w:tr w:rsidR="00CA2068" w:rsidRPr="00636E97" w14:paraId="7E81E9BB" w14:textId="77777777" w:rsidTr="00693853">
        <w:trPr>
          <w:tblHeader/>
        </w:trPr>
        <w:tc>
          <w:tcPr>
            <w:tcW w:w="846" w:type="dxa"/>
            <w:vAlign w:val="center"/>
          </w:tcPr>
          <w:p w14:paraId="07DA3EA9" w14:textId="77777777" w:rsidR="003613F2" w:rsidRPr="00636E97" w:rsidRDefault="003613F2">
            <w:pPr>
              <w:jc w:val="center"/>
              <w:rPr>
                <w:rFonts w:ascii="Times New Roman" w:hAnsi="Times New Roman" w:cs="Times New Roman"/>
                <w:color w:val="000000" w:themeColor="text1"/>
                <w:sz w:val="28"/>
                <w:szCs w:val="28"/>
                <w:lang w:val="en-US"/>
              </w:rPr>
            </w:pPr>
            <w:r w:rsidRPr="00CA2068">
              <w:rPr>
                <w:rFonts w:ascii="Times New Roman" w:hAnsi="Times New Roman" w:cs="Times New Roman"/>
                <w:color w:val="000000" w:themeColor="text1"/>
                <w:sz w:val="28"/>
                <w:szCs w:val="28"/>
                <w:lang w:val="en-US"/>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5AA29539" w14:textId="77777777" w:rsidR="003613F2" w:rsidRPr="00636E97" w:rsidRDefault="003613F2" w:rsidP="00693853">
            <w:pPr>
              <w:jc w:val="center"/>
              <w:rPr>
                <w:rFonts w:ascii="Times New Roman" w:hAnsi="Times New Roman" w:cs="Times New Roman"/>
                <w:bCs/>
                <w:color w:val="000000" w:themeColor="text1"/>
                <w:sz w:val="28"/>
                <w:szCs w:val="28"/>
                <w:lang w:val="en-US"/>
              </w:rPr>
            </w:pPr>
            <w:r w:rsidRPr="00636E97">
              <w:rPr>
                <w:rFonts w:ascii="Times New Roman" w:hAnsi="Times New Roman" w:cs="Times New Roman"/>
                <w:bCs/>
                <w:color w:val="000000" w:themeColor="text1"/>
                <w:sz w:val="28"/>
                <w:szCs w:val="28"/>
                <w:lang w:val="en-US"/>
              </w:rPr>
              <w:t>2</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2A439A44" w14:textId="77777777" w:rsidR="003613F2" w:rsidRPr="00636E97" w:rsidRDefault="003613F2">
            <w:pPr>
              <w:jc w:val="center"/>
              <w:rPr>
                <w:rFonts w:ascii="Times New Roman" w:hAnsi="Times New Roman" w:cs="Times New Roman"/>
                <w:bCs/>
                <w:color w:val="000000" w:themeColor="text1"/>
                <w:sz w:val="28"/>
                <w:szCs w:val="28"/>
                <w:lang w:val="en-US"/>
              </w:rPr>
            </w:pPr>
            <w:r w:rsidRPr="00636E97">
              <w:rPr>
                <w:rFonts w:ascii="Times New Roman" w:hAnsi="Times New Roman" w:cs="Times New Roman"/>
                <w:bCs/>
                <w:color w:val="000000" w:themeColor="text1"/>
                <w:sz w:val="28"/>
                <w:szCs w:val="28"/>
                <w:lang w:val="en-US"/>
              </w:rPr>
              <w:t>3</w:t>
            </w:r>
          </w:p>
        </w:tc>
      </w:tr>
      <w:tr w:rsidR="00CA2068" w:rsidRPr="00636E97" w14:paraId="0282A975" w14:textId="77777777" w:rsidTr="00693853">
        <w:tc>
          <w:tcPr>
            <w:tcW w:w="846" w:type="dxa"/>
            <w:vAlign w:val="center"/>
          </w:tcPr>
          <w:p w14:paraId="58F0B2A1" w14:textId="77777777" w:rsidR="0030743B" w:rsidRPr="00636E97" w:rsidRDefault="0030743B" w:rsidP="00693853">
            <w:pPr>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2501A288" w14:textId="77777777" w:rsidR="0030743B" w:rsidRPr="00636E97" w:rsidRDefault="0030743B">
            <w:pPr>
              <w:jc w:val="both"/>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Ідентифікатори наборів даних, особи об’єктів забезпечення тощо.</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4AC4FF4A" w14:textId="77777777" w:rsidR="0030743B" w:rsidRPr="00636E97" w:rsidRDefault="0030743B">
            <w:pPr>
              <w:jc w:val="center"/>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0001-0050</w:t>
            </w:r>
          </w:p>
        </w:tc>
      </w:tr>
      <w:tr w:rsidR="00CA2068" w:rsidRPr="00636E97" w14:paraId="67A4C91D" w14:textId="77777777" w:rsidTr="00693853">
        <w:tc>
          <w:tcPr>
            <w:tcW w:w="846" w:type="dxa"/>
            <w:vAlign w:val="center"/>
          </w:tcPr>
          <w:p w14:paraId="69AB8C5F" w14:textId="77777777" w:rsidR="0030743B" w:rsidRPr="00636E97" w:rsidRDefault="0030743B" w:rsidP="00693853">
            <w:pPr>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7535126B" w14:textId="77777777" w:rsidR="0030743B" w:rsidRPr="00636E97" w:rsidRDefault="0030743B">
            <w:pPr>
              <w:jc w:val="both"/>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 xml:space="preserve">Реквізити, які </w:t>
            </w:r>
            <w:r w:rsidR="009E108A" w:rsidRPr="00636E97">
              <w:rPr>
                <w:rFonts w:ascii="Times New Roman" w:hAnsi="Times New Roman" w:cs="Times New Roman"/>
                <w:bCs/>
                <w:color w:val="000000" w:themeColor="text1"/>
                <w:sz w:val="28"/>
                <w:szCs w:val="28"/>
              </w:rPr>
              <w:t>властиві</w:t>
            </w:r>
            <w:r w:rsidRPr="00636E97">
              <w:rPr>
                <w:rFonts w:ascii="Times New Roman" w:hAnsi="Times New Roman" w:cs="Times New Roman"/>
                <w:bCs/>
                <w:color w:val="000000" w:themeColor="text1"/>
                <w:sz w:val="28"/>
                <w:szCs w:val="28"/>
              </w:rPr>
              <w:t xml:space="preserve"> різним наборам даних(до прикладу:  подія, дата події, дата укладення договору тощо)</w:t>
            </w:r>
            <w:r w:rsidR="00A914E0" w:rsidRPr="00636E97">
              <w:rPr>
                <w:rFonts w:ascii="Times New Roman" w:hAnsi="Times New Roman" w:cs="Times New Roman"/>
                <w:bCs/>
                <w:color w:val="000000" w:themeColor="text1"/>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10109806" w14:textId="77777777" w:rsidR="0030743B" w:rsidRPr="00636E97" w:rsidRDefault="0030743B">
            <w:pPr>
              <w:jc w:val="center"/>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0051-0100</w:t>
            </w:r>
          </w:p>
        </w:tc>
      </w:tr>
      <w:tr w:rsidR="00CA2068" w:rsidRPr="00636E97" w14:paraId="639E28F0" w14:textId="77777777" w:rsidTr="00693853">
        <w:tc>
          <w:tcPr>
            <w:tcW w:w="846" w:type="dxa"/>
            <w:vAlign w:val="center"/>
          </w:tcPr>
          <w:p w14:paraId="37C43A72" w14:textId="77777777" w:rsidR="0030743B" w:rsidRPr="00636E97" w:rsidRDefault="0030743B" w:rsidP="00693853">
            <w:pPr>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3</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7E030A3E" w14:textId="77777777" w:rsidR="0030743B" w:rsidRPr="00636E97" w:rsidRDefault="0030743B">
            <w:pPr>
              <w:jc w:val="both"/>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 xml:space="preserve">Реквізити переважно </w:t>
            </w:r>
            <w:r w:rsidR="009E108A" w:rsidRPr="00636E97">
              <w:rPr>
                <w:rFonts w:ascii="Times New Roman" w:hAnsi="Times New Roman" w:cs="Times New Roman"/>
                <w:bCs/>
                <w:color w:val="000000" w:themeColor="text1"/>
                <w:sz w:val="28"/>
                <w:szCs w:val="28"/>
              </w:rPr>
              <w:t>властиві</w:t>
            </w:r>
            <w:r w:rsidRPr="00636E97">
              <w:rPr>
                <w:rFonts w:ascii="Times New Roman" w:hAnsi="Times New Roman" w:cs="Times New Roman"/>
                <w:bCs/>
                <w:color w:val="000000" w:themeColor="text1"/>
                <w:sz w:val="28"/>
                <w:szCs w:val="28"/>
              </w:rPr>
              <w:t xml:space="preserve"> особам, які є учасниками здійснення активної операції</w:t>
            </w:r>
            <w:r w:rsidR="00A914E0" w:rsidRPr="00636E97">
              <w:rPr>
                <w:rFonts w:ascii="Times New Roman" w:hAnsi="Times New Roman" w:cs="Times New Roman"/>
                <w:bCs/>
                <w:color w:val="000000" w:themeColor="text1"/>
                <w:sz w:val="28"/>
                <w:szCs w:val="28"/>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55ACDCC4" w14:textId="77777777" w:rsidR="0030743B" w:rsidRPr="00636E97" w:rsidRDefault="0030743B">
            <w:pPr>
              <w:jc w:val="center"/>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0101-0200</w:t>
            </w:r>
          </w:p>
        </w:tc>
      </w:tr>
      <w:tr w:rsidR="00CA2068" w:rsidRPr="00636E97" w14:paraId="1CE3B8DE" w14:textId="77777777" w:rsidTr="00693853">
        <w:tc>
          <w:tcPr>
            <w:tcW w:w="846" w:type="dxa"/>
            <w:vAlign w:val="center"/>
          </w:tcPr>
          <w:p w14:paraId="459561F1" w14:textId="77777777" w:rsidR="0030743B" w:rsidRPr="00636E97" w:rsidRDefault="0030743B" w:rsidP="00693853">
            <w:pPr>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4</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0EDB43D4" w14:textId="77777777" w:rsidR="0030743B" w:rsidRPr="00636E97" w:rsidRDefault="0030743B">
            <w:pPr>
              <w:jc w:val="both"/>
              <w:rPr>
                <w:rFonts w:ascii="Times New Roman" w:hAnsi="Times New Roman" w:cs="Times New Roman"/>
                <w:bCs/>
                <w:color w:val="000000" w:themeColor="text1"/>
                <w:sz w:val="28"/>
                <w:szCs w:val="28"/>
                <w:lang w:val="ru-RU"/>
              </w:rPr>
            </w:pPr>
            <w:r w:rsidRPr="00636E97">
              <w:rPr>
                <w:rFonts w:ascii="Times New Roman" w:hAnsi="Times New Roman" w:cs="Times New Roman"/>
                <w:bCs/>
                <w:color w:val="000000" w:themeColor="text1"/>
                <w:sz w:val="28"/>
                <w:szCs w:val="28"/>
              </w:rPr>
              <w:t>Реквізити</w:t>
            </w:r>
            <w:r w:rsidR="00E0066F"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rPr>
              <w:t xml:space="preserve"> переважно </w:t>
            </w:r>
            <w:r w:rsidR="009E108A" w:rsidRPr="00636E97">
              <w:rPr>
                <w:rFonts w:ascii="Times New Roman" w:hAnsi="Times New Roman" w:cs="Times New Roman"/>
                <w:bCs/>
                <w:color w:val="000000" w:themeColor="text1"/>
                <w:sz w:val="28"/>
                <w:szCs w:val="28"/>
              </w:rPr>
              <w:t>властиві</w:t>
            </w:r>
            <w:r w:rsidRPr="00636E97">
              <w:rPr>
                <w:rFonts w:ascii="Times New Roman" w:hAnsi="Times New Roman" w:cs="Times New Roman"/>
                <w:bCs/>
                <w:color w:val="000000" w:themeColor="text1"/>
                <w:sz w:val="28"/>
                <w:szCs w:val="28"/>
                <w:lang w:val="ru-RU"/>
              </w:rPr>
              <w:t xml:space="preserve"> </w:t>
            </w:r>
            <w:r w:rsidRPr="00636E97">
              <w:rPr>
                <w:rFonts w:ascii="Times New Roman" w:hAnsi="Times New Roman" w:cs="Times New Roman"/>
                <w:bCs/>
                <w:color w:val="000000" w:themeColor="text1"/>
                <w:sz w:val="28"/>
                <w:szCs w:val="28"/>
              </w:rPr>
              <w:t xml:space="preserve">наборам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04.Активна операція (</w:t>
            </w:r>
            <w:r w:rsidRPr="00636E97">
              <w:rPr>
                <w:rFonts w:ascii="Times New Roman" w:hAnsi="Times New Roman" w:cs="Times New Roman"/>
                <w:color w:val="000000" w:themeColor="text1"/>
                <w:sz w:val="28"/>
                <w:szCs w:val="28"/>
                <w:lang w:val="en-US"/>
              </w:rPr>
              <w:t>loan</w:t>
            </w:r>
            <w:r w:rsidRPr="00636E97">
              <w:rPr>
                <w:rFonts w:ascii="Times New Roman" w:hAnsi="Times New Roman" w:cs="Times New Roman"/>
                <w:color w:val="000000" w:themeColor="text1"/>
                <w:sz w:val="28"/>
                <w:szCs w:val="28"/>
                <w:lang w:eastAsia="uk-UA"/>
              </w:rPr>
              <w:t>)</w:t>
            </w:r>
            <w:r w:rsidR="00F34E52" w:rsidRPr="00636E97">
              <w:rPr>
                <w:rFonts w:ascii="Times New Roman" w:hAnsi="Times New Roman" w:cs="Times New Roman"/>
                <w:color w:val="000000" w:themeColor="text1"/>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0CC5D75D" w14:textId="77777777" w:rsidR="0030743B" w:rsidRPr="00636E97" w:rsidRDefault="0030743B">
            <w:pPr>
              <w:jc w:val="center"/>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0201-0300</w:t>
            </w:r>
          </w:p>
        </w:tc>
      </w:tr>
      <w:tr w:rsidR="00CA2068" w:rsidRPr="00636E97" w14:paraId="2C7305D5" w14:textId="77777777" w:rsidTr="00693853">
        <w:tc>
          <w:tcPr>
            <w:tcW w:w="846" w:type="dxa"/>
            <w:tcBorders>
              <w:bottom w:val="single" w:sz="4" w:space="0" w:color="auto"/>
            </w:tcBorders>
            <w:vAlign w:val="center"/>
          </w:tcPr>
          <w:p w14:paraId="6737EB52" w14:textId="77777777" w:rsidR="0030743B" w:rsidRPr="00636E97" w:rsidRDefault="0030743B" w:rsidP="00693853">
            <w:pPr>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5</w:t>
            </w:r>
          </w:p>
        </w:tc>
        <w:tc>
          <w:tcPr>
            <w:tcW w:w="11198" w:type="dxa"/>
            <w:tcBorders>
              <w:top w:val="nil"/>
              <w:left w:val="single" w:sz="4" w:space="0" w:color="auto"/>
              <w:bottom w:val="single" w:sz="4" w:space="0" w:color="auto"/>
              <w:right w:val="single" w:sz="4" w:space="0" w:color="auto"/>
            </w:tcBorders>
            <w:shd w:val="clear" w:color="000000" w:fill="FFFFFF"/>
            <w:vAlign w:val="center"/>
          </w:tcPr>
          <w:p w14:paraId="674B9E59" w14:textId="77777777" w:rsidR="0030743B" w:rsidRPr="00636E97" w:rsidRDefault="0030743B">
            <w:pPr>
              <w:jc w:val="both"/>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Реквізити</w:t>
            </w:r>
            <w:r w:rsidR="00E0066F"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rPr>
              <w:t xml:space="preserve"> переважно </w:t>
            </w:r>
            <w:r w:rsidR="009E108A" w:rsidRPr="00636E97">
              <w:rPr>
                <w:rFonts w:ascii="Times New Roman" w:hAnsi="Times New Roman" w:cs="Times New Roman"/>
                <w:bCs/>
                <w:color w:val="000000" w:themeColor="text1"/>
                <w:sz w:val="28"/>
                <w:szCs w:val="28"/>
              </w:rPr>
              <w:t>властиві</w:t>
            </w:r>
            <w:r w:rsidRPr="00636E97">
              <w:rPr>
                <w:rFonts w:ascii="Times New Roman" w:hAnsi="Times New Roman" w:cs="Times New Roman"/>
                <w:bCs/>
                <w:color w:val="000000" w:themeColor="text1"/>
                <w:sz w:val="28"/>
                <w:szCs w:val="28"/>
              </w:rPr>
              <w:t xml:space="preserve"> наборам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val="ru-RU" w:eastAsia="uk-UA"/>
              </w:rPr>
              <w:t>24.</w:t>
            </w:r>
            <w:r w:rsidRPr="00636E97">
              <w:rPr>
                <w:rFonts w:ascii="Times New Roman" w:hAnsi="Times New Roman" w:cs="Times New Roman"/>
                <w:color w:val="000000" w:themeColor="text1"/>
                <w:sz w:val="28"/>
                <w:szCs w:val="28"/>
              </w:rPr>
              <w:t xml:space="preserve"> Кредитний ризик особи (person_risk)</w:t>
            </w:r>
            <w:r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25</w:t>
            </w:r>
            <w:r w:rsidRPr="00636E97">
              <w:rPr>
                <w:rFonts w:ascii="Times New Roman" w:hAnsi="Times New Roman" w:cs="Times New Roman"/>
                <w:color w:val="000000" w:themeColor="text1"/>
                <w:sz w:val="28"/>
                <w:szCs w:val="28"/>
              </w:rPr>
              <w:t>.Кредитний ризик (risk),</w:t>
            </w:r>
            <w:r w:rsidRPr="00636E97">
              <w:rPr>
                <w:rFonts w:ascii="Times New Roman" w:hAnsi="Times New Roman" w:cs="Times New Roman"/>
                <w:bCs/>
                <w:color w:val="000000" w:themeColor="text1"/>
                <w:sz w:val="28"/>
                <w:szCs w:val="28"/>
              </w:rPr>
              <w:t xml:space="preserve"> </w:t>
            </w:r>
            <w:r w:rsidR="00A914E0" w:rsidRPr="00636E97">
              <w:rPr>
                <w:rFonts w:ascii="Times New Roman" w:hAnsi="Times New Roman" w:cs="Times New Roman"/>
                <w:bCs/>
                <w:color w:val="000000" w:themeColor="text1"/>
                <w:sz w:val="28"/>
                <w:szCs w:val="28"/>
              </w:rPr>
              <w:t>ID27.</w:t>
            </w:r>
            <w:r w:rsidRPr="00636E97">
              <w:rPr>
                <w:rFonts w:ascii="Times New Roman" w:hAnsi="Times New Roman" w:cs="Times New Roman"/>
                <w:bCs/>
                <w:color w:val="000000" w:themeColor="text1"/>
                <w:sz w:val="28"/>
                <w:szCs w:val="28"/>
              </w:rPr>
              <w:t>Врегулювання заборгов</w:t>
            </w:r>
            <w:r w:rsidR="00A914E0" w:rsidRPr="00636E97">
              <w:rPr>
                <w:rFonts w:ascii="Times New Roman" w:hAnsi="Times New Roman" w:cs="Times New Roman"/>
                <w:bCs/>
                <w:color w:val="000000" w:themeColor="text1"/>
                <w:sz w:val="28"/>
                <w:szCs w:val="28"/>
              </w:rPr>
              <w:t>аності (debt_settlement), ID28.</w:t>
            </w:r>
            <w:r w:rsidRPr="00636E97">
              <w:rPr>
                <w:rFonts w:ascii="Times New Roman" w:hAnsi="Times New Roman" w:cs="Times New Roman"/>
                <w:bCs/>
                <w:color w:val="000000" w:themeColor="text1"/>
                <w:sz w:val="28"/>
                <w:szCs w:val="28"/>
              </w:rPr>
              <w:t>Подія дефолту</w:t>
            </w:r>
            <w:r w:rsidR="00A46648" w:rsidRPr="00636E97">
              <w:rPr>
                <w:rFonts w:ascii="Times New Roman" w:hAnsi="Times New Roman" w:cs="Times New Roman"/>
                <w:bCs/>
                <w:color w:val="000000" w:themeColor="text1"/>
                <w:sz w:val="28"/>
                <w:szCs w:val="28"/>
              </w:rPr>
              <w:t xml:space="preserve"> / </w:t>
            </w:r>
            <w:r w:rsidRPr="00636E97">
              <w:rPr>
                <w:rFonts w:ascii="Times New Roman" w:hAnsi="Times New Roman" w:cs="Times New Roman"/>
                <w:bCs/>
                <w:color w:val="000000" w:themeColor="text1"/>
                <w:sz w:val="28"/>
                <w:szCs w:val="28"/>
              </w:rPr>
              <w:t>високого кредитного риз</w:t>
            </w:r>
            <w:r w:rsidR="00F34E52" w:rsidRPr="00636E97">
              <w:rPr>
                <w:rFonts w:ascii="Times New Roman" w:hAnsi="Times New Roman" w:cs="Times New Roman"/>
                <w:bCs/>
                <w:color w:val="000000" w:themeColor="text1"/>
                <w:sz w:val="28"/>
                <w:szCs w:val="28"/>
              </w:rPr>
              <w:t>и</w:t>
            </w:r>
            <w:r w:rsidRPr="00636E97">
              <w:rPr>
                <w:rFonts w:ascii="Times New Roman" w:hAnsi="Times New Roman" w:cs="Times New Roman"/>
                <w:bCs/>
                <w:color w:val="000000" w:themeColor="text1"/>
                <w:sz w:val="28"/>
                <w:szCs w:val="28"/>
              </w:rPr>
              <w:t xml:space="preserve">ку (risk_event),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22.Облікова інформація (account_info)</w:t>
            </w:r>
            <w:r w:rsidRPr="00636E97">
              <w:rPr>
                <w:rFonts w:ascii="Times New Roman" w:hAnsi="Times New Roman" w:cs="Times New Roman"/>
                <w:bCs/>
                <w:color w:val="000000" w:themeColor="text1"/>
                <w:sz w:val="28"/>
                <w:szCs w:val="28"/>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23.Облікова інформація, сума (acc_amount_info)</w:t>
            </w:r>
            <w:r w:rsidR="00F86D4B" w:rsidRPr="00636E97">
              <w:rPr>
                <w:rFonts w:ascii="Times New Roman" w:hAnsi="Times New Roman" w:cs="Times New Roman"/>
                <w:bCs/>
                <w:color w:val="000000" w:themeColor="text1"/>
                <w:sz w:val="28"/>
                <w:szCs w:val="28"/>
                <w:lang w:eastAsia="uk-UA"/>
              </w:rPr>
              <w:t>.</w:t>
            </w:r>
          </w:p>
        </w:tc>
        <w:tc>
          <w:tcPr>
            <w:tcW w:w="3084" w:type="dxa"/>
            <w:tcBorders>
              <w:top w:val="nil"/>
              <w:left w:val="single" w:sz="4" w:space="0" w:color="auto"/>
              <w:bottom w:val="single" w:sz="4" w:space="0" w:color="auto"/>
              <w:right w:val="single" w:sz="4" w:space="0" w:color="auto"/>
            </w:tcBorders>
            <w:shd w:val="clear" w:color="000000" w:fill="FFFFFF"/>
            <w:vAlign w:val="center"/>
          </w:tcPr>
          <w:p w14:paraId="5B06BC4F" w14:textId="77777777" w:rsidR="0030743B" w:rsidRPr="00636E97" w:rsidRDefault="0030743B">
            <w:pPr>
              <w:jc w:val="center"/>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0301-0500</w:t>
            </w:r>
          </w:p>
        </w:tc>
      </w:tr>
      <w:tr w:rsidR="00CA2068" w:rsidRPr="00636E97" w14:paraId="29F8531E" w14:textId="77777777" w:rsidTr="00693853">
        <w:tc>
          <w:tcPr>
            <w:tcW w:w="846" w:type="dxa"/>
            <w:tcBorders>
              <w:top w:val="single" w:sz="4" w:space="0" w:color="auto"/>
              <w:bottom w:val="single" w:sz="4" w:space="0" w:color="auto"/>
            </w:tcBorders>
            <w:vAlign w:val="center"/>
          </w:tcPr>
          <w:p w14:paraId="53B37BC4" w14:textId="77777777" w:rsidR="0030743B" w:rsidRPr="00636E97" w:rsidRDefault="0030743B" w:rsidP="00693853">
            <w:pPr>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6</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27A001AB" w14:textId="77777777" w:rsidR="0030743B" w:rsidRPr="00636E97" w:rsidRDefault="0030743B">
            <w:pPr>
              <w:jc w:val="both"/>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Реквізити</w:t>
            </w:r>
            <w:r w:rsidR="00E0066F" w:rsidRPr="00636E97">
              <w:rPr>
                <w:rFonts w:ascii="Times New Roman" w:hAnsi="Times New Roman" w:cs="Times New Roman"/>
                <w:bCs/>
                <w:color w:val="000000" w:themeColor="text1"/>
                <w:sz w:val="28"/>
                <w:szCs w:val="28"/>
              </w:rPr>
              <w:t>,</w:t>
            </w:r>
            <w:r w:rsidRPr="00636E97">
              <w:rPr>
                <w:rFonts w:ascii="Times New Roman" w:hAnsi="Times New Roman" w:cs="Times New Roman"/>
                <w:bCs/>
                <w:color w:val="000000" w:themeColor="text1"/>
                <w:sz w:val="28"/>
                <w:szCs w:val="28"/>
              </w:rPr>
              <w:t xml:space="preserve"> переважно </w:t>
            </w:r>
            <w:r w:rsidR="009E108A" w:rsidRPr="00636E97">
              <w:rPr>
                <w:rFonts w:ascii="Times New Roman" w:hAnsi="Times New Roman" w:cs="Times New Roman"/>
                <w:bCs/>
                <w:color w:val="000000" w:themeColor="text1"/>
                <w:sz w:val="28"/>
                <w:szCs w:val="28"/>
              </w:rPr>
              <w:t>властиві</w:t>
            </w:r>
            <w:r w:rsidRPr="00636E97">
              <w:rPr>
                <w:rFonts w:ascii="Times New Roman" w:hAnsi="Times New Roman" w:cs="Times New Roman"/>
                <w:bCs/>
                <w:color w:val="000000" w:themeColor="text1"/>
                <w:sz w:val="28"/>
                <w:szCs w:val="28"/>
              </w:rPr>
              <w:t xml:space="preserve"> наборам даних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05.Забезпечення (</w:t>
            </w:r>
            <w:r w:rsidRPr="00636E97">
              <w:rPr>
                <w:rFonts w:ascii="Times New Roman" w:hAnsi="Times New Roman" w:cs="Times New Roman"/>
                <w:color w:val="000000" w:themeColor="text1"/>
                <w:sz w:val="28"/>
                <w:szCs w:val="28"/>
              </w:rPr>
              <w:t>collateral</w:t>
            </w:r>
            <w:r w:rsidRPr="00636E97">
              <w:rPr>
                <w:rFonts w:ascii="Times New Roman" w:hAnsi="Times New Roman" w:cs="Times New Roman"/>
                <w:color w:val="000000" w:themeColor="text1"/>
                <w:sz w:val="28"/>
                <w:szCs w:val="28"/>
                <w:lang w:eastAsia="uk-UA"/>
              </w:rPr>
              <w:t>)</w:t>
            </w:r>
            <w:r w:rsidR="003C54D7"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40</w:t>
            </w:r>
            <w:r w:rsidR="00A914E0" w:rsidRPr="00636E97">
              <w:rPr>
                <w:rFonts w:ascii="Times New Roman" w:hAnsi="Times New Roman" w:cs="Times New Roman"/>
                <w:color w:val="000000" w:themeColor="text1"/>
                <w:sz w:val="28"/>
                <w:szCs w:val="28"/>
              </w:rPr>
              <w:t>.</w:t>
            </w:r>
            <w:r w:rsidRPr="00636E97">
              <w:rPr>
                <w:rFonts w:ascii="Times New Roman" w:hAnsi="Times New Roman" w:cs="Times New Roman"/>
                <w:color w:val="000000" w:themeColor="text1"/>
                <w:sz w:val="28"/>
                <w:szCs w:val="28"/>
                <w:lang w:eastAsia="uk-UA"/>
              </w:rPr>
              <w:t xml:space="preserve">Об’єкт рухомого майна </w:t>
            </w:r>
            <w:r w:rsidRPr="00636E97">
              <w:rPr>
                <w:rFonts w:ascii="Times New Roman" w:hAnsi="Times New Roman" w:cs="Times New Roman"/>
                <w:bCs/>
                <w:color w:val="000000" w:themeColor="text1"/>
                <w:sz w:val="28"/>
                <w:szCs w:val="28"/>
                <w:lang w:eastAsia="uk-UA"/>
              </w:rPr>
              <w:t>(</w:t>
            </w:r>
            <w:r w:rsidRPr="00636E97">
              <w:rPr>
                <w:rFonts w:ascii="Times New Roman" w:hAnsi="Times New Roman" w:cs="Times New Roman"/>
                <w:color w:val="000000" w:themeColor="text1"/>
                <w:sz w:val="28"/>
                <w:szCs w:val="28"/>
                <w:lang w:eastAsia="uk-UA"/>
              </w:rPr>
              <w:t>movable)</w:t>
            </w:r>
            <w:r w:rsidR="00A914E0" w:rsidRPr="00636E97">
              <w:rPr>
                <w:rFonts w:ascii="Times New Roman" w:hAnsi="Times New Roman" w:cs="Times New Roman"/>
                <w:color w:val="000000" w:themeColor="text1"/>
                <w:sz w:val="28"/>
                <w:szCs w:val="28"/>
                <w:lang w:eastAsia="uk-UA"/>
              </w:rPr>
              <w:t>,</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41</w:t>
            </w:r>
            <w:r w:rsidRPr="00636E97">
              <w:rPr>
                <w:rFonts w:ascii="Times New Roman" w:hAnsi="Times New Roman" w:cs="Times New Roman"/>
                <w:color w:val="000000" w:themeColor="text1"/>
                <w:sz w:val="28"/>
                <w:szCs w:val="28"/>
              </w:rPr>
              <w:t>.</w:t>
            </w:r>
            <w:r w:rsidRPr="00636E97">
              <w:rPr>
                <w:rFonts w:ascii="Times New Roman" w:hAnsi="Times New Roman" w:cs="Times New Roman"/>
                <w:bCs/>
                <w:color w:val="000000" w:themeColor="text1"/>
                <w:sz w:val="28"/>
                <w:szCs w:val="28"/>
                <w:lang w:eastAsia="uk-UA"/>
              </w:rPr>
              <w:t>Об’єкт нерухомого майна (</w:t>
            </w:r>
            <w:r w:rsidRPr="00636E97">
              <w:rPr>
                <w:rFonts w:ascii="Times New Roman" w:hAnsi="Times New Roman" w:cs="Times New Roman"/>
                <w:bCs/>
                <w:color w:val="000000" w:themeColor="text1"/>
                <w:sz w:val="28"/>
                <w:szCs w:val="28"/>
                <w:lang w:val="en-US" w:eastAsia="uk-UA"/>
              </w:rPr>
              <w:t>im</w:t>
            </w:r>
            <w:r w:rsidRPr="00636E97">
              <w:rPr>
                <w:rFonts w:ascii="Times New Roman" w:hAnsi="Times New Roman" w:cs="Times New Roman"/>
                <w:color w:val="000000" w:themeColor="text1"/>
                <w:sz w:val="28"/>
                <w:szCs w:val="28"/>
                <w:lang w:eastAsia="uk-UA"/>
              </w:rPr>
              <w:t>movable</w:t>
            </w:r>
            <w:r w:rsidRPr="00636E97">
              <w:rPr>
                <w:rFonts w:ascii="Times New Roman" w:hAnsi="Times New Roman" w:cs="Times New Roman"/>
                <w:bCs/>
                <w:color w:val="000000" w:themeColor="text1"/>
                <w:sz w:val="28"/>
                <w:szCs w:val="28"/>
                <w:lang w:eastAsia="uk-UA"/>
              </w:rPr>
              <w:t>),</w:t>
            </w:r>
            <w:r w:rsidRPr="00636E97">
              <w:rPr>
                <w:rFonts w:ascii="Times New Roman" w:hAnsi="Times New Roman" w:cs="Times New Roman"/>
                <w:color w:val="000000" w:themeColor="text1"/>
                <w:sz w:val="28"/>
                <w:szCs w:val="28"/>
              </w:rPr>
              <w:t xml:space="preserve"> </w:t>
            </w:r>
            <w:r w:rsidR="00A914E0" w:rsidRPr="00636E97">
              <w:rPr>
                <w:rFonts w:ascii="Times New Roman" w:hAnsi="Times New Roman" w:cs="Times New Roman"/>
                <w:bCs/>
                <w:color w:val="000000" w:themeColor="text1"/>
                <w:sz w:val="28"/>
                <w:szCs w:val="28"/>
                <w:lang w:eastAsia="uk-UA"/>
              </w:rPr>
              <w:t>ID42.</w:t>
            </w:r>
            <w:r w:rsidRPr="00636E97">
              <w:rPr>
                <w:rFonts w:ascii="Times New Roman" w:hAnsi="Times New Roman" w:cs="Times New Roman"/>
                <w:bCs/>
                <w:color w:val="000000" w:themeColor="text1"/>
                <w:sz w:val="28"/>
                <w:szCs w:val="28"/>
                <w:lang w:eastAsia="uk-UA"/>
              </w:rPr>
              <w:t>Фінансове забезпечення (deposit),</w:t>
            </w:r>
            <w:r w:rsidRPr="00636E97">
              <w:rPr>
                <w:rFonts w:ascii="Times New Roman" w:hAnsi="Times New Roman" w:cs="Times New Roman"/>
                <w:color w:val="000000" w:themeColor="text1"/>
                <w:sz w:val="28"/>
                <w:szCs w:val="28"/>
              </w:rPr>
              <w:t xml:space="preserve"> </w:t>
            </w:r>
            <w:r w:rsidR="00B045FD" w:rsidRPr="00636E97">
              <w:rPr>
                <w:rFonts w:ascii="Times New Roman" w:hAnsi="Times New Roman" w:cs="Times New Roman"/>
                <w:bCs/>
                <w:color w:val="000000" w:themeColor="text1"/>
                <w:sz w:val="28"/>
                <w:szCs w:val="28"/>
                <w:lang w:eastAsia="uk-UA"/>
              </w:rPr>
              <w:t>ID44.Оцінка об’єкта</w:t>
            </w:r>
            <w:r w:rsidRPr="00636E97">
              <w:rPr>
                <w:rFonts w:ascii="Times New Roman" w:hAnsi="Times New Roman" w:cs="Times New Roman"/>
                <w:bCs/>
                <w:color w:val="000000" w:themeColor="text1"/>
                <w:sz w:val="28"/>
                <w:szCs w:val="28"/>
                <w:lang w:eastAsia="uk-UA"/>
              </w:rPr>
              <w:t xml:space="preserve"> забезпечення (assessment),</w:t>
            </w:r>
            <w:r w:rsidRPr="00636E97">
              <w:rPr>
                <w:rFonts w:ascii="Times New Roman" w:hAnsi="Times New Roman" w:cs="Times New Roman"/>
                <w:color w:val="000000" w:themeColor="text1"/>
                <w:sz w:val="28"/>
                <w:szCs w:val="28"/>
              </w:rPr>
              <w:t xml:space="preserve"> </w:t>
            </w:r>
            <w:r w:rsidR="00B045FD" w:rsidRPr="00636E97">
              <w:rPr>
                <w:rFonts w:ascii="Times New Roman" w:hAnsi="Times New Roman" w:cs="Times New Roman"/>
                <w:bCs/>
                <w:color w:val="000000" w:themeColor="text1"/>
                <w:sz w:val="28"/>
                <w:szCs w:val="28"/>
                <w:lang w:eastAsia="uk-UA"/>
              </w:rPr>
              <w:t>ID46.Перевірка об’єкта</w:t>
            </w:r>
            <w:r w:rsidRPr="00636E97">
              <w:rPr>
                <w:rFonts w:ascii="Times New Roman" w:hAnsi="Times New Roman" w:cs="Times New Roman"/>
                <w:bCs/>
                <w:color w:val="000000" w:themeColor="text1"/>
                <w:sz w:val="28"/>
                <w:szCs w:val="28"/>
                <w:lang w:eastAsia="uk-UA"/>
              </w:rPr>
              <w:t xml:space="preserve"> забезпечення (validation)</w:t>
            </w:r>
            <w:r w:rsidR="00A914E0" w:rsidRPr="00636E97">
              <w:rPr>
                <w:rFonts w:ascii="Times New Roman" w:hAnsi="Times New Roman" w:cs="Times New Roman"/>
                <w:bCs/>
                <w:color w:val="000000" w:themeColor="text1"/>
                <w:sz w:val="28"/>
                <w:szCs w:val="28"/>
                <w:lang w:eastAsia="uk-UA"/>
              </w:rPr>
              <w:t>.</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406CD370" w14:textId="77777777" w:rsidR="0030743B" w:rsidRPr="00636E97" w:rsidRDefault="0030743B">
            <w:pPr>
              <w:jc w:val="center"/>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0501-0600</w:t>
            </w:r>
          </w:p>
        </w:tc>
      </w:tr>
      <w:tr w:rsidR="00CA2068" w:rsidRPr="00636E97" w14:paraId="36695625" w14:textId="77777777" w:rsidTr="00693853">
        <w:tc>
          <w:tcPr>
            <w:tcW w:w="846" w:type="dxa"/>
            <w:tcBorders>
              <w:top w:val="single" w:sz="4" w:space="0" w:color="auto"/>
              <w:bottom w:val="single" w:sz="4" w:space="0" w:color="auto"/>
            </w:tcBorders>
            <w:vAlign w:val="center"/>
          </w:tcPr>
          <w:p w14:paraId="36998129" w14:textId="77777777" w:rsidR="0030743B" w:rsidRPr="00636E97" w:rsidRDefault="0030743B" w:rsidP="00693853">
            <w:pPr>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7</w:t>
            </w:r>
          </w:p>
        </w:tc>
        <w:tc>
          <w:tcPr>
            <w:tcW w:w="11198" w:type="dxa"/>
            <w:tcBorders>
              <w:top w:val="single" w:sz="4" w:space="0" w:color="auto"/>
              <w:left w:val="single" w:sz="4" w:space="0" w:color="auto"/>
              <w:bottom w:val="single" w:sz="4" w:space="0" w:color="auto"/>
              <w:right w:val="single" w:sz="4" w:space="0" w:color="auto"/>
            </w:tcBorders>
            <w:shd w:val="clear" w:color="000000" w:fill="FFFFFF"/>
            <w:vAlign w:val="center"/>
          </w:tcPr>
          <w:p w14:paraId="39FCE4E0" w14:textId="77777777" w:rsidR="0030743B" w:rsidRPr="00636E97" w:rsidRDefault="0030743B" w:rsidP="00693853">
            <w:pPr>
              <w:jc w:val="both"/>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 xml:space="preserve">Реквізити </w:t>
            </w:r>
            <w:r w:rsidR="009E108A" w:rsidRPr="00636E97">
              <w:rPr>
                <w:rFonts w:ascii="Times New Roman" w:hAnsi="Times New Roman" w:cs="Times New Roman"/>
                <w:bCs/>
                <w:color w:val="000000" w:themeColor="text1"/>
                <w:sz w:val="28"/>
                <w:szCs w:val="28"/>
              </w:rPr>
              <w:t>властиві</w:t>
            </w:r>
            <w:r w:rsidRPr="00636E97">
              <w:rPr>
                <w:rFonts w:ascii="Times New Roman" w:hAnsi="Times New Roman" w:cs="Times New Roman"/>
                <w:bCs/>
                <w:color w:val="000000" w:themeColor="text1"/>
                <w:sz w:val="28"/>
                <w:szCs w:val="28"/>
              </w:rPr>
              <w:t xml:space="preserve"> наборам даних</w:t>
            </w:r>
            <w:r w:rsidRPr="00636E97">
              <w:rPr>
                <w:rFonts w:ascii="Times New Roman" w:hAnsi="Times New Roman" w:cs="Times New Roman"/>
                <w:bCs/>
                <w:color w:val="000000" w:themeColor="text1"/>
                <w:sz w:val="28"/>
                <w:szCs w:val="28"/>
                <w:lang w:eastAsia="uk-UA"/>
              </w:rPr>
              <w:t xml:space="preserve">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 xml:space="preserve">38.Адреса реєстрації (reg_address), </w:t>
            </w:r>
            <w:r w:rsidRPr="00636E97">
              <w:rPr>
                <w:rFonts w:ascii="Times New Roman" w:hAnsi="Times New Roman" w:cs="Times New Roman"/>
                <w:bCs/>
                <w:color w:val="000000" w:themeColor="text1"/>
                <w:sz w:val="28"/>
                <w:szCs w:val="28"/>
                <w:lang w:val="en-US" w:eastAsia="uk-UA"/>
              </w:rPr>
              <w:t>ID</w:t>
            </w:r>
            <w:r w:rsidRPr="00636E97">
              <w:rPr>
                <w:rFonts w:ascii="Times New Roman" w:hAnsi="Times New Roman" w:cs="Times New Roman"/>
                <w:bCs/>
                <w:color w:val="000000" w:themeColor="text1"/>
                <w:sz w:val="28"/>
                <w:szCs w:val="28"/>
                <w:lang w:eastAsia="uk-UA"/>
              </w:rPr>
              <w:t>39.Фактична адреса (actual_address)</w:t>
            </w:r>
            <w:r w:rsidR="00A914E0" w:rsidRPr="00636E97">
              <w:rPr>
                <w:rFonts w:ascii="Times New Roman" w:hAnsi="Times New Roman" w:cs="Times New Roman"/>
                <w:bCs/>
                <w:color w:val="000000" w:themeColor="text1"/>
                <w:sz w:val="28"/>
                <w:szCs w:val="28"/>
                <w:lang w:eastAsia="uk-UA"/>
              </w:rPr>
              <w:t>.</w:t>
            </w:r>
          </w:p>
        </w:tc>
        <w:tc>
          <w:tcPr>
            <w:tcW w:w="3084" w:type="dxa"/>
            <w:tcBorders>
              <w:top w:val="single" w:sz="4" w:space="0" w:color="auto"/>
              <w:left w:val="single" w:sz="4" w:space="0" w:color="auto"/>
              <w:bottom w:val="single" w:sz="4" w:space="0" w:color="auto"/>
              <w:right w:val="single" w:sz="4" w:space="0" w:color="auto"/>
            </w:tcBorders>
            <w:shd w:val="clear" w:color="000000" w:fill="FFFFFF"/>
            <w:vAlign w:val="center"/>
          </w:tcPr>
          <w:p w14:paraId="35E53D31" w14:textId="77777777" w:rsidR="0030743B" w:rsidRPr="00636E97" w:rsidRDefault="0030743B">
            <w:pPr>
              <w:jc w:val="center"/>
              <w:rPr>
                <w:rFonts w:ascii="Times New Roman" w:hAnsi="Times New Roman" w:cs="Times New Roman"/>
                <w:bCs/>
                <w:color w:val="000000" w:themeColor="text1"/>
                <w:sz w:val="28"/>
                <w:szCs w:val="28"/>
              </w:rPr>
            </w:pPr>
            <w:r w:rsidRPr="00636E97">
              <w:rPr>
                <w:rFonts w:ascii="Times New Roman" w:hAnsi="Times New Roman" w:cs="Times New Roman"/>
                <w:bCs/>
                <w:color w:val="000000" w:themeColor="text1"/>
                <w:sz w:val="28"/>
                <w:szCs w:val="28"/>
              </w:rPr>
              <w:t>0601-</w:t>
            </w:r>
            <w:r w:rsidR="00B25822" w:rsidRPr="00636E97">
              <w:rPr>
                <w:rFonts w:ascii="Times New Roman" w:hAnsi="Times New Roman" w:cs="Times New Roman"/>
                <w:bCs/>
                <w:color w:val="000000" w:themeColor="text1"/>
                <w:sz w:val="28"/>
                <w:szCs w:val="28"/>
              </w:rPr>
              <w:t>0650</w:t>
            </w:r>
          </w:p>
        </w:tc>
      </w:tr>
      <w:tr w:rsidR="00CA2068" w:rsidRPr="00636E97" w14:paraId="689CE773" w14:textId="77777777" w:rsidTr="00CF71F8">
        <w:tc>
          <w:tcPr>
            <w:tcW w:w="846" w:type="dxa"/>
            <w:tcBorders>
              <w:top w:val="single" w:sz="4" w:space="0" w:color="auto"/>
              <w:left w:val="nil"/>
              <w:bottom w:val="nil"/>
              <w:right w:val="nil"/>
            </w:tcBorders>
          </w:tcPr>
          <w:p w14:paraId="021A9F03" w14:textId="77777777" w:rsidR="00CF71F8" w:rsidRPr="00636E97" w:rsidRDefault="00CF71F8" w:rsidP="00B47DC2">
            <w:pPr>
              <w:rPr>
                <w:rFonts w:ascii="Times New Roman" w:hAnsi="Times New Roman" w:cs="Times New Roman"/>
                <w:color w:val="000000" w:themeColor="text1"/>
                <w:sz w:val="28"/>
                <w:szCs w:val="28"/>
              </w:rPr>
            </w:pPr>
          </w:p>
        </w:tc>
        <w:tc>
          <w:tcPr>
            <w:tcW w:w="11198" w:type="dxa"/>
            <w:tcBorders>
              <w:top w:val="single" w:sz="4" w:space="0" w:color="auto"/>
              <w:left w:val="nil"/>
              <w:bottom w:val="nil"/>
              <w:right w:val="nil"/>
            </w:tcBorders>
            <w:shd w:val="clear" w:color="000000" w:fill="FFFFFF"/>
            <w:vAlign w:val="center"/>
          </w:tcPr>
          <w:p w14:paraId="5252FA33" w14:textId="77777777" w:rsidR="00CF71F8" w:rsidRPr="00636E97" w:rsidRDefault="00CF71F8" w:rsidP="00A914E0">
            <w:pPr>
              <w:rPr>
                <w:rFonts w:ascii="Times New Roman" w:hAnsi="Times New Roman" w:cs="Times New Roman"/>
                <w:bCs/>
                <w:color w:val="000000" w:themeColor="text1"/>
                <w:sz w:val="28"/>
                <w:szCs w:val="28"/>
              </w:rPr>
            </w:pPr>
          </w:p>
        </w:tc>
        <w:tc>
          <w:tcPr>
            <w:tcW w:w="3084" w:type="dxa"/>
            <w:tcBorders>
              <w:top w:val="single" w:sz="4" w:space="0" w:color="auto"/>
              <w:left w:val="nil"/>
              <w:bottom w:val="nil"/>
              <w:right w:val="nil"/>
            </w:tcBorders>
            <w:shd w:val="clear" w:color="000000" w:fill="FFFFFF"/>
            <w:vAlign w:val="center"/>
          </w:tcPr>
          <w:p w14:paraId="545554A4" w14:textId="77777777" w:rsidR="00CF71F8" w:rsidRPr="00636E97" w:rsidRDefault="00CF71F8" w:rsidP="00B47DC2">
            <w:pPr>
              <w:jc w:val="center"/>
              <w:rPr>
                <w:rFonts w:ascii="Times New Roman" w:hAnsi="Times New Roman" w:cs="Times New Roman"/>
                <w:bCs/>
                <w:color w:val="000000" w:themeColor="text1"/>
                <w:sz w:val="28"/>
                <w:szCs w:val="28"/>
              </w:rPr>
            </w:pPr>
          </w:p>
        </w:tc>
      </w:tr>
      <w:tr w:rsidR="00CA2068" w:rsidRPr="00636E97" w14:paraId="261CB727" w14:textId="77777777" w:rsidTr="00CF71F8">
        <w:tc>
          <w:tcPr>
            <w:tcW w:w="846" w:type="dxa"/>
            <w:tcBorders>
              <w:top w:val="nil"/>
              <w:left w:val="nil"/>
              <w:bottom w:val="nil"/>
              <w:right w:val="nil"/>
            </w:tcBorders>
          </w:tcPr>
          <w:p w14:paraId="666818BE" w14:textId="77777777" w:rsidR="0030743B" w:rsidRPr="00636E97" w:rsidRDefault="0030743B" w:rsidP="00B47DC2">
            <w:pPr>
              <w:rPr>
                <w:rFonts w:ascii="Times New Roman" w:hAnsi="Times New Roman" w:cs="Times New Roman"/>
                <w:color w:val="000000" w:themeColor="text1"/>
                <w:sz w:val="28"/>
                <w:szCs w:val="28"/>
              </w:rPr>
            </w:pPr>
          </w:p>
        </w:tc>
        <w:tc>
          <w:tcPr>
            <w:tcW w:w="11198" w:type="dxa"/>
            <w:tcBorders>
              <w:top w:val="nil"/>
              <w:left w:val="nil"/>
              <w:bottom w:val="nil"/>
              <w:right w:val="nil"/>
            </w:tcBorders>
            <w:shd w:val="clear" w:color="000000" w:fill="FFFFFF"/>
          </w:tcPr>
          <w:p w14:paraId="428A156D" w14:textId="77777777" w:rsidR="00914899" w:rsidRPr="00636E97" w:rsidRDefault="004E26EF" w:rsidP="00914899">
            <w:pPr>
              <w:spacing w:after="160" w:line="259" w:lineRule="auto"/>
              <w:rPr>
                <w:rFonts w:ascii="Times New Roman" w:hAnsi="Times New Roman" w:cs="Times New Roman"/>
                <w:b/>
                <w:color w:val="000000" w:themeColor="text1"/>
                <w:sz w:val="28"/>
                <w:szCs w:val="28"/>
                <w:lang w:val="ru-RU"/>
              </w:rPr>
            </w:pPr>
            <w:hyperlink w:anchor="ЗагалВимогиРозподілІдентиф" w:history="1">
              <w:r w:rsidR="00914899" w:rsidRPr="00636E97">
                <w:rPr>
                  <w:rStyle w:val="a5"/>
                  <w:rFonts w:ascii="Times New Roman" w:hAnsi="Times New Roman" w:cs="Times New Roman"/>
                  <w:b/>
                  <w:color w:val="000000" w:themeColor="text1"/>
                  <w:sz w:val="28"/>
                  <w:szCs w:val="28"/>
                  <w:lang w:val="ru-RU"/>
                </w:rPr>
                <w:t>Повернутись дорозподілу ідентифікаторів у розділі Загальні вимоги</w:t>
              </w:r>
            </w:hyperlink>
          </w:p>
          <w:p w14:paraId="4664DFB9" w14:textId="77777777" w:rsidR="00914899" w:rsidRPr="00636E97" w:rsidRDefault="004E26EF" w:rsidP="00914899">
            <w:pPr>
              <w:rPr>
                <w:color w:val="000000" w:themeColor="text1"/>
              </w:rPr>
            </w:pPr>
            <w:hyperlink w:anchor="Зміст" w:history="1">
              <w:r w:rsidR="00914899" w:rsidRPr="00636E97">
                <w:rPr>
                  <w:rStyle w:val="a5"/>
                  <w:rFonts w:ascii="Times New Roman" w:hAnsi="Times New Roman" w:cs="Times New Roman"/>
                  <w:b/>
                  <w:color w:val="000000" w:themeColor="text1"/>
                  <w:sz w:val="28"/>
                  <w:szCs w:val="28"/>
                  <w:lang w:val="ru-RU"/>
                </w:rPr>
                <w:t>Повернутись до зм</w:t>
              </w:r>
              <w:r w:rsidR="00914899" w:rsidRPr="00636E97">
                <w:rPr>
                  <w:rStyle w:val="a5"/>
                  <w:rFonts w:ascii="Times New Roman" w:hAnsi="Times New Roman" w:cs="Times New Roman"/>
                  <w:b/>
                  <w:color w:val="000000" w:themeColor="text1"/>
                  <w:sz w:val="28"/>
                  <w:szCs w:val="28"/>
                </w:rPr>
                <w:t>істу Правил</w:t>
              </w:r>
            </w:hyperlink>
          </w:p>
          <w:p w14:paraId="26E78FFB" w14:textId="77777777" w:rsidR="0030743B" w:rsidRPr="00CA2068" w:rsidRDefault="004E26EF" w:rsidP="00B47DC2">
            <w:pPr>
              <w:pStyle w:val="a3"/>
              <w:tabs>
                <w:tab w:val="left" w:pos="1308"/>
              </w:tabs>
              <w:ind w:left="0"/>
              <w:jc w:val="both"/>
              <w:rPr>
                <w:rFonts w:ascii="Times New Roman" w:hAnsi="Times New Roman" w:cs="Times New Roman"/>
                <w:b/>
                <w:color w:val="000000" w:themeColor="text1"/>
                <w:sz w:val="28"/>
                <w:szCs w:val="28"/>
                <w:lang w:eastAsia="uk-UA"/>
              </w:rPr>
            </w:pPr>
            <w:hyperlink w:anchor="ЗагальніВимоги" w:history="1">
              <w:r w:rsidR="00914899" w:rsidRPr="00636E97">
                <w:rPr>
                  <w:rStyle w:val="a5"/>
                  <w:rFonts w:ascii="Times New Roman" w:hAnsi="Times New Roman" w:cs="Times New Roman"/>
                  <w:b/>
                  <w:color w:val="000000" w:themeColor="text1"/>
                  <w:sz w:val="28"/>
                  <w:szCs w:val="28"/>
                </w:rPr>
                <w:t>Повернутись до розділу Загальні вимоги</w:t>
              </w:r>
            </w:hyperlink>
          </w:p>
        </w:tc>
        <w:tc>
          <w:tcPr>
            <w:tcW w:w="3084" w:type="dxa"/>
            <w:tcBorders>
              <w:top w:val="nil"/>
              <w:left w:val="nil"/>
              <w:bottom w:val="nil"/>
              <w:right w:val="nil"/>
            </w:tcBorders>
            <w:shd w:val="clear" w:color="000000" w:fill="FFFFFF"/>
            <w:vAlign w:val="center"/>
          </w:tcPr>
          <w:p w14:paraId="1C8B4682" w14:textId="77777777" w:rsidR="0030743B" w:rsidRPr="00636E97" w:rsidRDefault="0030743B" w:rsidP="00B47DC2">
            <w:pPr>
              <w:jc w:val="center"/>
              <w:rPr>
                <w:rFonts w:ascii="Times New Roman" w:hAnsi="Times New Roman" w:cs="Times New Roman"/>
                <w:bCs/>
                <w:color w:val="000000" w:themeColor="text1"/>
                <w:sz w:val="28"/>
                <w:szCs w:val="28"/>
              </w:rPr>
            </w:pPr>
          </w:p>
        </w:tc>
      </w:tr>
    </w:tbl>
    <w:p w14:paraId="36AB2969" w14:textId="77777777" w:rsidR="0030743B" w:rsidRPr="00636E97" w:rsidRDefault="0030743B">
      <w:pP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br w:type="page"/>
      </w:r>
    </w:p>
    <w:p w14:paraId="5F607D9B" w14:textId="77777777" w:rsidR="0030743B" w:rsidRPr="00636E97" w:rsidRDefault="00A874B1" w:rsidP="0030743B">
      <w:pPr>
        <w:pStyle w:val="a3"/>
        <w:tabs>
          <w:tab w:val="left" w:pos="4882"/>
        </w:tabs>
        <w:spacing w:after="0" w:line="240" w:lineRule="auto"/>
        <w:ind w:left="1077"/>
        <w:jc w:val="center"/>
        <w:outlineLvl w:val="0"/>
        <w:rPr>
          <w:rFonts w:ascii="Times New Roman" w:hAnsi="Times New Roman" w:cs="Times New Roman"/>
          <w:b/>
          <w:color w:val="000000" w:themeColor="text1"/>
          <w:sz w:val="28"/>
          <w:szCs w:val="28"/>
        </w:rPr>
      </w:pPr>
      <w:bookmarkStart w:id="202" w:name="ДодатокПерелікНаборів"/>
      <w:bookmarkStart w:id="203" w:name="_Toc222398698"/>
      <w:r w:rsidRPr="00636E97">
        <w:rPr>
          <w:rFonts w:ascii="Times New Roman" w:hAnsi="Times New Roman" w:cs="Times New Roman"/>
          <w:b/>
          <w:color w:val="000000" w:themeColor="text1"/>
          <w:sz w:val="28"/>
          <w:szCs w:val="28"/>
        </w:rPr>
        <w:t xml:space="preserve">Додаток </w:t>
      </w:r>
      <w:r w:rsidR="001C6B53" w:rsidRPr="00636E97">
        <w:rPr>
          <w:rFonts w:ascii="Times New Roman" w:hAnsi="Times New Roman" w:cs="Times New Roman"/>
          <w:b/>
          <w:color w:val="000000" w:themeColor="text1"/>
          <w:sz w:val="28"/>
          <w:szCs w:val="28"/>
        </w:rPr>
        <w:t>3</w:t>
      </w:r>
      <w:r w:rsidR="0030743B" w:rsidRPr="00636E97">
        <w:rPr>
          <w:rFonts w:ascii="Times New Roman" w:hAnsi="Times New Roman" w:cs="Times New Roman"/>
          <w:b/>
          <w:color w:val="000000" w:themeColor="text1"/>
          <w:sz w:val="28"/>
          <w:szCs w:val="28"/>
        </w:rPr>
        <w:t xml:space="preserve">. Перелік наборів даних, які використовуються для подання </w:t>
      </w:r>
      <w:r w:rsidR="00155442" w:rsidRPr="00636E97">
        <w:rPr>
          <w:rFonts w:ascii="Times New Roman" w:hAnsi="Times New Roman" w:cs="Times New Roman"/>
          <w:b/>
          <w:color w:val="000000" w:themeColor="text1"/>
          <w:sz w:val="28"/>
          <w:szCs w:val="28"/>
        </w:rPr>
        <w:t>даних до Кредитного реєст</w:t>
      </w:r>
      <w:r w:rsidR="00B60821" w:rsidRPr="00636E97">
        <w:rPr>
          <w:rFonts w:ascii="Times New Roman" w:hAnsi="Times New Roman" w:cs="Times New Roman"/>
          <w:b/>
          <w:color w:val="000000" w:themeColor="text1"/>
          <w:sz w:val="28"/>
          <w:szCs w:val="28"/>
        </w:rPr>
        <w:t>ру</w:t>
      </w:r>
      <w:bookmarkEnd w:id="202"/>
      <w:bookmarkEnd w:id="203"/>
    </w:p>
    <w:p w14:paraId="13BF82B2" w14:textId="77777777" w:rsidR="0030743B" w:rsidRPr="00636E97" w:rsidRDefault="0030743B" w:rsidP="0030743B">
      <w:pPr>
        <w:pStyle w:val="a3"/>
        <w:tabs>
          <w:tab w:val="left" w:pos="4882"/>
        </w:tabs>
        <w:spacing w:after="0" w:line="240" w:lineRule="auto"/>
        <w:ind w:left="1080"/>
        <w:jc w:val="both"/>
        <w:rPr>
          <w:rFonts w:ascii="Times New Roman" w:hAnsi="Times New Roman" w:cs="Times New Roman"/>
          <w:color w:val="000000" w:themeColor="text1"/>
          <w:sz w:val="28"/>
          <w:szCs w:val="28"/>
        </w:rPr>
      </w:pPr>
    </w:p>
    <w:tbl>
      <w:tblPr>
        <w:tblStyle w:val="a6"/>
        <w:tblW w:w="0" w:type="auto"/>
        <w:tblInd w:w="1080" w:type="dxa"/>
        <w:tblLook w:val="04A0" w:firstRow="1" w:lastRow="0" w:firstColumn="1" w:lastColumn="0" w:noHBand="0" w:noVBand="1"/>
      </w:tblPr>
      <w:tblGrid>
        <w:gridCol w:w="900"/>
        <w:gridCol w:w="2410"/>
        <w:gridCol w:w="7226"/>
        <w:gridCol w:w="3512"/>
      </w:tblGrid>
      <w:tr w:rsidR="00301405" w:rsidRPr="00636E97" w14:paraId="68EE1042" w14:textId="77777777" w:rsidTr="00693853">
        <w:tc>
          <w:tcPr>
            <w:tcW w:w="900" w:type="dxa"/>
            <w:vAlign w:val="center"/>
          </w:tcPr>
          <w:p w14:paraId="3505A2E8" w14:textId="77777777" w:rsidR="0030743B" w:rsidRPr="00636E97" w:rsidRDefault="0030743B" w:rsidP="00B47DC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 з.п.</w:t>
            </w:r>
          </w:p>
        </w:tc>
        <w:tc>
          <w:tcPr>
            <w:tcW w:w="2410" w:type="dxa"/>
            <w:vAlign w:val="center"/>
          </w:tcPr>
          <w:p w14:paraId="3447799F" w14:textId="77777777" w:rsidR="0030743B" w:rsidRPr="00636E97" w:rsidRDefault="0030743B" w:rsidP="00B47DC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Числовий ідентифікатор (</w:t>
            </w:r>
            <w:r w:rsidRPr="00636E97">
              <w:rPr>
                <w:rFonts w:ascii="Times New Roman" w:hAnsi="Times New Roman" w:cs="Times New Roman"/>
                <w:b/>
                <w:color w:val="000000" w:themeColor="text1"/>
                <w:sz w:val="28"/>
                <w:szCs w:val="28"/>
                <w:lang w:val="en-US" w:eastAsia="uk-UA"/>
              </w:rPr>
              <w:t>ID)</w:t>
            </w:r>
          </w:p>
        </w:tc>
        <w:tc>
          <w:tcPr>
            <w:tcW w:w="7226" w:type="dxa"/>
            <w:vAlign w:val="center"/>
          </w:tcPr>
          <w:p w14:paraId="35118C59" w14:textId="77777777" w:rsidR="0030743B" w:rsidRPr="00636E97" w:rsidRDefault="0030743B" w:rsidP="00B47DC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Найменування набору даних</w:t>
            </w:r>
          </w:p>
        </w:tc>
        <w:tc>
          <w:tcPr>
            <w:tcW w:w="3512" w:type="dxa"/>
            <w:vAlign w:val="center"/>
          </w:tcPr>
          <w:p w14:paraId="7D420606" w14:textId="77777777" w:rsidR="0030743B" w:rsidRPr="00636E97" w:rsidRDefault="0030743B" w:rsidP="00B47DC2">
            <w:pPr>
              <w:pStyle w:val="a3"/>
              <w:ind w:left="0"/>
              <w:jc w:val="center"/>
              <w:rPr>
                <w:rFonts w:ascii="Times New Roman" w:hAnsi="Times New Roman" w:cs="Times New Roman"/>
                <w:b/>
                <w:color w:val="000000" w:themeColor="text1"/>
                <w:sz w:val="28"/>
                <w:szCs w:val="28"/>
                <w:lang w:eastAsia="uk-UA"/>
              </w:rPr>
            </w:pPr>
            <w:r w:rsidRPr="00636E97">
              <w:rPr>
                <w:rFonts w:ascii="Times New Roman" w:hAnsi="Times New Roman" w:cs="Times New Roman"/>
                <w:b/>
                <w:color w:val="000000" w:themeColor="text1"/>
                <w:sz w:val="28"/>
                <w:szCs w:val="28"/>
                <w:lang w:eastAsia="uk-UA"/>
              </w:rPr>
              <w:t>Символьне найменування</w:t>
            </w:r>
          </w:p>
        </w:tc>
      </w:tr>
    </w:tbl>
    <w:p w14:paraId="0FF2AC64" w14:textId="77777777" w:rsidR="00B441CD" w:rsidRPr="00636E97" w:rsidRDefault="00B441CD" w:rsidP="00693853">
      <w:pPr>
        <w:spacing w:after="0" w:line="240" w:lineRule="auto"/>
        <w:rPr>
          <w:rFonts w:ascii="Times New Roman" w:hAnsi="Times New Roman" w:cs="Times New Roman"/>
          <w:color w:val="000000" w:themeColor="text1"/>
          <w:sz w:val="2"/>
          <w:szCs w:val="2"/>
        </w:rPr>
      </w:pPr>
    </w:p>
    <w:tbl>
      <w:tblPr>
        <w:tblStyle w:val="a6"/>
        <w:tblW w:w="0" w:type="auto"/>
        <w:tblInd w:w="1080" w:type="dxa"/>
        <w:tblLook w:val="04A0" w:firstRow="1" w:lastRow="0" w:firstColumn="1" w:lastColumn="0" w:noHBand="0" w:noVBand="1"/>
      </w:tblPr>
      <w:tblGrid>
        <w:gridCol w:w="900"/>
        <w:gridCol w:w="2410"/>
        <w:gridCol w:w="7226"/>
        <w:gridCol w:w="3512"/>
      </w:tblGrid>
      <w:tr w:rsidR="00CA2068" w:rsidRPr="00636E97" w14:paraId="075DC737" w14:textId="77777777" w:rsidTr="00693853">
        <w:trPr>
          <w:tblHeader/>
        </w:trPr>
        <w:tc>
          <w:tcPr>
            <w:tcW w:w="900" w:type="dxa"/>
          </w:tcPr>
          <w:p w14:paraId="6BCC27D5" w14:textId="77777777" w:rsidR="00B441CD" w:rsidRPr="00CA2068" w:rsidRDefault="00B441CD">
            <w:pPr>
              <w:pStyle w:val="a3"/>
              <w:ind w:left="0"/>
              <w:jc w:val="center"/>
              <w:rPr>
                <w:rFonts w:ascii="Times New Roman" w:hAnsi="Times New Roman" w:cs="Times New Roman"/>
                <w:color w:val="000000" w:themeColor="text1"/>
                <w:sz w:val="28"/>
                <w:szCs w:val="28"/>
                <w:lang w:val="en-US" w:eastAsia="uk-UA"/>
              </w:rPr>
            </w:pPr>
            <w:r w:rsidRPr="00CA2068">
              <w:rPr>
                <w:rFonts w:ascii="Times New Roman" w:hAnsi="Times New Roman" w:cs="Times New Roman"/>
                <w:color w:val="000000" w:themeColor="text1"/>
                <w:sz w:val="28"/>
                <w:szCs w:val="28"/>
                <w:lang w:val="en-US" w:eastAsia="uk-UA"/>
              </w:rPr>
              <w:t>1</w:t>
            </w:r>
          </w:p>
        </w:tc>
        <w:tc>
          <w:tcPr>
            <w:tcW w:w="2410" w:type="dxa"/>
          </w:tcPr>
          <w:p w14:paraId="1220F65D" w14:textId="77777777" w:rsidR="00B441CD" w:rsidRPr="00636E97" w:rsidRDefault="00B441CD">
            <w:pPr>
              <w:pStyle w:val="a3"/>
              <w:ind w:left="0"/>
              <w:jc w:val="center"/>
              <w:rPr>
                <w:rFonts w:ascii="Times New Roman" w:eastAsia="Times New Roman" w:hAnsi="Times New Roman" w:cs="Times New Roman"/>
                <w:bCs/>
                <w:color w:val="000000" w:themeColor="text1"/>
                <w:sz w:val="28"/>
                <w:szCs w:val="28"/>
                <w:lang w:val="en-US" w:eastAsia="uk-UA"/>
              </w:rPr>
            </w:pPr>
            <w:r w:rsidRPr="00636E97">
              <w:rPr>
                <w:rFonts w:ascii="Times New Roman" w:eastAsia="Times New Roman" w:hAnsi="Times New Roman" w:cs="Times New Roman"/>
                <w:bCs/>
                <w:color w:val="000000" w:themeColor="text1"/>
                <w:sz w:val="28"/>
                <w:szCs w:val="28"/>
                <w:lang w:val="en-US" w:eastAsia="uk-UA"/>
              </w:rPr>
              <w:t>2</w:t>
            </w:r>
          </w:p>
        </w:tc>
        <w:tc>
          <w:tcPr>
            <w:tcW w:w="7226" w:type="dxa"/>
          </w:tcPr>
          <w:p w14:paraId="15981B7D" w14:textId="77777777" w:rsidR="00B441CD" w:rsidRPr="00636E97" w:rsidRDefault="00B441CD" w:rsidP="00693853">
            <w:pPr>
              <w:pStyle w:val="a3"/>
              <w:ind w:left="0"/>
              <w:jc w:val="center"/>
              <w:rPr>
                <w:rFonts w:ascii="Times New Roman" w:eastAsia="Times New Roman" w:hAnsi="Times New Roman" w:cs="Times New Roman"/>
                <w:bCs/>
                <w:color w:val="000000" w:themeColor="text1"/>
                <w:sz w:val="28"/>
                <w:szCs w:val="28"/>
                <w:lang w:val="en-US" w:eastAsia="uk-UA"/>
              </w:rPr>
            </w:pPr>
            <w:r w:rsidRPr="00636E97">
              <w:rPr>
                <w:rFonts w:ascii="Times New Roman" w:eastAsia="Times New Roman" w:hAnsi="Times New Roman" w:cs="Times New Roman"/>
                <w:bCs/>
                <w:color w:val="000000" w:themeColor="text1"/>
                <w:sz w:val="28"/>
                <w:szCs w:val="28"/>
                <w:lang w:val="en-US" w:eastAsia="uk-UA"/>
              </w:rPr>
              <w:t>3</w:t>
            </w:r>
          </w:p>
        </w:tc>
        <w:tc>
          <w:tcPr>
            <w:tcW w:w="3512" w:type="dxa"/>
          </w:tcPr>
          <w:p w14:paraId="07634BC0" w14:textId="77777777" w:rsidR="00B441CD" w:rsidRPr="00636E97" w:rsidRDefault="00B441CD" w:rsidP="00693853">
            <w:pPr>
              <w:pStyle w:val="a3"/>
              <w:tabs>
                <w:tab w:val="left" w:pos="4882"/>
              </w:tabs>
              <w:ind w:left="0"/>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4</w:t>
            </w:r>
          </w:p>
        </w:tc>
      </w:tr>
      <w:tr w:rsidR="00CA2068" w:rsidRPr="00636E97" w14:paraId="03BA5FFE" w14:textId="77777777" w:rsidTr="00B47DC2">
        <w:tc>
          <w:tcPr>
            <w:tcW w:w="900" w:type="dxa"/>
          </w:tcPr>
          <w:p w14:paraId="33B040E1" w14:textId="77777777" w:rsidR="0030743B" w:rsidRPr="00636E97" w:rsidRDefault="0030743B" w:rsidP="00B47DC2">
            <w:pPr>
              <w:pStyle w:val="a3"/>
              <w:ind w:left="0"/>
              <w:jc w:val="center"/>
              <w:rPr>
                <w:rFonts w:ascii="Times New Roman" w:hAnsi="Times New Roman" w:cs="Times New Roman"/>
                <w:color w:val="000000" w:themeColor="text1"/>
                <w:sz w:val="28"/>
                <w:szCs w:val="28"/>
                <w:lang w:eastAsia="uk-UA"/>
              </w:rPr>
            </w:pPr>
            <w:r w:rsidRPr="00636E97">
              <w:rPr>
                <w:rFonts w:ascii="Times New Roman" w:hAnsi="Times New Roman" w:cs="Times New Roman"/>
                <w:color w:val="000000" w:themeColor="text1"/>
                <w:sz w:val="28"/>
                <w:szCs w:val="28"/>
                <w:lang w:eastAsia="uk-UA"/>
              </w:rPr>
              <w:t>1</w:t>
            </w:r>
          </w:p>
        </w:tc>
        <w:tc>
          <w:tcPr>
            <w:tcW w:w="2410" w:type="dxa"/>
          </w:tcPr>
          <w:p w14:paraId="0BB5BE8D" w14:textId="77777777" w:rsidR="0030743B" w:rsidRPr="00636E97" w:rsidRDefault="0030743B" w:rsidP="00B47DC2">
            <w:pPr>
              <w:pStyle w:val="a3"/>
              <w:ind w:left="0"/>
              <w:jc w:val="center"/>
              <w:rPr>
                <w:rFonts w:ascii="Times New Roman" w:hAnsi="Times New Roman" w:cs="Times New Roman"/>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01</w:t>
            </w:r>
          </w:p>
        </w:tc>
        <w:tc>
          <w:tcPr>
            <w:tcW w:w="7226" w:type="dxa"/>
          </w:tcPr>
          <w:p w14:paraId="565BCD49" w14:textId="77777777" w:rsidR="0030743B" w:rsidRPr="00636E97" w:rsidRDefault="0030743B" w:rsidP="00B47DC2">
            <w:pPr>
              <w:pStyle w:val="a3"/>
              <w:ind w:left="0"/>
              <w:rPr>
                <w:rFonts w:ascii="Times New Roman" w:hAnsi="Times New Roman" w:cs="Times New Roman"/>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Особа (розширені відомості)</w:t>
            </w:r>
          </w:p>
        </w:tc>
        <w:tc>
          <w:tcPr>
            <w:tcW w:w="3512" w:type="dxa"/>
          </w:tcPr>
          <w:p w14:paraId="1ADF4DDA"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person_full</w:t>
            </w:r>
          </w:p>
        </w:tc>
      </w:tr>
      <w:tr w:rsidR="00CA2068" w:rsidRPr="00636E97" w14:paraId="508351B9" w14:textId="77777777" w:rsidTr="00B47DC2">
        <w:tc>
          <w:tcPr>
            <w:tcW w:w="900" w:type="dxa"/>
          </w:tcPr>
          <w:p w14:paraId="200144CE" w14:textId="77777777" w:rsidR="0030743B" w:rsidRPr="00636E97" w:rsidRDefault="0030743B"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w:t>
            </w:r>
          </w:p>
        </w:tc>
        <w:tc>
          <w:tcPr>
            <w:tcW w:w="2410" w:type="dxa"/>
          </w:tcPr>
          <w:p w14:paraId="6BB948C8"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02</w:t>
            </w:r>
          </w:p>
        </w:tc>
        <w:tc>
          <w:tcPr>
            <w:tcW w:w="7226" w:type="dxa"/>
          </w:tcPr>
          <w:p w14:paraId="3E2A1878"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bCs/>
                <w:iCs/>
                <w:color w:val="000000" w:themeColor="text1"/>
                <w:sz w:val="28"/>
                <w:szCs w:val="28"/>
                <w:lang w:eastAsia="uk-UA"/>
              </w:rPr>
              <w:t>Особа (скорочені відомості)</w:t>
            </w:r>
          </w:p>
        </w:tc>
        <w:tc>
          <w:tcPr>
            <w:tcW w:w="3512" w:type="dxa"/>
          </w:tcPr>
          <w:p w14:paraId="6FF97827"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bCs/>
                <w:iCs/>
                <w:color w:val="000000" w:themeColor="text1"/>
                <w:sz w:val="28"/>
                <w:szCs w:val="28"/>
                <w:lang w:eastAsia="uk-UA"/>
              </w:rPr>
              <w:t>person_short</w:t>
            </w:r>
          </w:p>
        </w:tc>
      </w:tr>
      <w:tr w:rsidR="00CA2068" w:rsidRPr="00636E97" w14:paraId="4F038AF5" w14:textId="77777777" w:rsidTr="00B47DC2">
        <w:tc>
          <w:tcPr>
            <w:tcW w:w="900" w:type="dxa"/>
          </w:tcPr>
          <w:p w14:paraId="58E3133A" w14:textId="77777777" w:rsidR="0030743B" w:rsidRPr="00636E97" w:rsidRDefault="0030743B"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4</w:t>
            </w:r>
          </w:p>
        </w:tc>
        <w:tc>
          <w:tcPr>
            <w:tcW w:w="2410" w:type="dxa"/>
          </w:tcPr>
          <w:p w14:paraId="1A657CED"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04</w:t>
            </w:r>
          </w:p>
        </w:tc>
        <w:tc>
          <w:tcPr>
            <w:tcW w:w="7226" w:type="dxa"/>
          </w:tcPr>
          <w:p w14:paraId="4276564E"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 xml:space="preserve">Активна операція </w:t>
            </w:r>
          </w:p>
        </w:tc>
        <w:tc>
          <w:tcPr>
            <w:tcW w:w="3512" w:type="dxa"/>
          </w:tcPr>
          <w:p w14:paraId="50D9CFBE"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loan</w:t>
            </w:r>
          </w:p>
        </w:tc>
      </w:tr>
      <w:tr w:rsidR="00CA2068" w:rsidRPr="00636E97" w14:paraId="6E4CF43D" w14:textId="77777777" w:rsidTr="00B47DC2">
        <w:tc>
          <w:tcPr>
            <w:tcW w:w="900" w:type="dxa"/>
          </w:tcPr>
          <w:p w14:paraId="55F6B829" w14:textId="77777777" w:rsidR="0030743B" w:rsidRPr="00636E97" w:rsidRDefault="0030743B"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5</w:t>
            </w:r>
          </w:p>
        </w:tc>
        <w:tc>
          <w:tcPr>
            <w:tcW w:w="2410" w:type="dxa"/>
          </w:tcPr>
          <w:p w14:paraId="7503F0F5"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05</w:t>
            </w:r>
          </w:p>
        </w:tc>
        <w:tc>
          <w:tcPr>
            <w:tcW w:w="7226" w:type="dxa"/>
          </w:tcPr>
          <w:p w14:paraId="333FCEB5"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Забезпечення</w:t>
            </w:r>
          </w:p>
        </w:tc>
        <w:tc>
          <w:tcPr>
            <w:tcW w:w="3512" w:type="dxa"/>
          </w:tcPr>
          <w:p w14:paraId="31E9B837"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collateral</w:t>
            </w:r>
          </w:p>
        </w:tc>
      </w:tr>
      <w:tr w:rsidR="00CA2068" w:rsidRPr="00636E97" w14:paraId="004DEE1B" w14:textId="77777777" w:rsidTr="00B47DC2">
        <w:tc>
          <w:tcPr>
            <w:tcW w:w="900" w:type="dxa"/>
          </w:tcPr>
          <w:p w14:paraId="1942B555"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6</w:t>
            </w:r>
          </w:p>
        </w:tc>
        <w:tc>
          <w:tcPr>
            <w:tcW w:w="2410" w:type="dxa"/>
          </w:tcPr>
          <w:p w14:paraId="2F334A62"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22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5DB95689"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Облікова інформація</w:t>
            </w:r>
          </w:p>
        </w:tc>
        <w:tc>
          <w:tcPr>
            <w:tcW w:w="3512" w:type="dxa"/>
          </w:tcPr>
          <w:p w14:paraId="2A39A3CE"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account_info</w:t>
            </w:r>
          </w:p>
        </w:tc>
      </w:tr>
      <w:tr w:rsidR="00CA2068" w:rsidRPr="00636E97" w14:paraId="7A87D222" w14:textId="77777777" w:rsidTr="00B47DC2">
        <w:tc>
          <w:tcPr>
            <w:tcW w:w="900" w:type="dxa"/>
          </w:tcPr>
          <w:p w14:paraId="48B4343C"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7</w:t>
            </w:r>
          </w:p>
        </w:tc>
        <w:tc>
          <w:tcPr>
            <w:tcW w:w="2410" w:type="dxa"/>
          </w:tcPr>
          <w:p w14:paraId="4444C501"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23</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1D468C1C"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Облікова інформація, сума</w:t>
            </w:r>
          </w:p>
        </w:tc>
        <w:tc>
          <w:tcPr>
            <w:tcW w:w="3512" w:type="dxa"/>
          </w:tcPr>
          <w:p w14:paraId="3679D25C"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acc_amount_info</w:t>
            </w:r>
          </w:p>
        </w:tc>
      </w:tr>
      <w:tr w:rsidR="00CA2068" w:rsidRPr="00636E97" w14:paraId="055F33FB" w14:textId="77777777" w:rsidTr="00B47DC2">
        <w:tc>
          <w:tcPr>
            <w:tcW w:w="900" w:type="dxa"/>
          </w:tcPr>
          <w:p w14:paraId="479563D4"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8</w:t>
            </w:r>
          </w:p>
        </w:tc>
        <w:tc>
          <w:tcPr>
            <w:tcW w:w="2410" w:type="dxa"/>
          </w:tcPr>
          <w:p w14:paraId="4923910F"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24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480CC81"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Кредитний ризик особи</w:t>
            </w:r>
          </w:p>
        </w:tc>
        <w:tc>
          <w:tcPr>
            <w:tcW w:w="3512" w:type="dxa"/>
          </w:tcPr>
          <w:p w14:paraId="0C326BD3"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person_risk</w:t>
            </w:r>
          </w:p>
        </w:tc>
      </w:tr>
      <w:tr w:rsidR="00CA2068" w:rsidRPr="00636E97" w14:paraId="43325ABE" w14:textId="77777777" w:rsidTr="00B47DC2">
        <w:tc>
          <w:tcPr>
            <w:tcW w:w="900" w:type="dxa"/>
          </w:tcPr>
          <w:p w14:paraId="3059CBBF"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9</w:t>
            </w:r>
          </w:p>
        </w:tc>
        <w:tc>
          <w:tcPr>
            <w:tcW w:w="2410" w:type="dxa"/>
          </w:tcPr>
          <w:p w14:paraId="7FEA34A0"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25</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14:paraId="56F1E0F3"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Кредитний ризик</w:t>
            </w:r>
          </w:p>
        </w:tc>
        <w:tc>
          <w:tcPr>
            <w:tcW w:w="3512" w:type="dxa"/>
          </w:tcPr>
          <w:p w14:paraId="184FA9D0"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risk</w:t>
            </w:r>
          </w:p>
        </w:tc>
      </w:tr>
      <w:tr w:rsidR="00CA2068" w:rsidRPr="00636E97" w14:paraId="76B17AE9" w14:textId="77777777" w:rsidTr="00B47DC2">
        <w:tc>
          <w:tcPr>
            <w:tcW w:w="900" w:type="dxa"/>
          </w:tcPr>
          <w:p w14:paraId="7DCFFE1E"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10</w:t>
            </w:r>
          </w:p>
        </w:tc>
        <w:tc>
          <w:tcPr>
            <w:tcW w:w="2410" w:type="dxa"/>
          </w:tcPr>
          <w:p w14:paraId="2F54AF99"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27</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5EE14D3B"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Врегулювання заборгованості</w:t>
            </w:r>
          </w:p>
        </w:tc>
        <w:tc>
          <w:tcPr>
            <w:tcW w:w="3512" w:type="dxa"/>
          </w:tcPr>
          <w:p w14:paraId="045CC9AC"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debt_settlement</w:t>
            </w:r>
          </w:p>
        </w:tc>
      </w:tr>
      <w:tr w:rsidR="00CA2068" w:rsidRPr="00636E97" w14:paraId="148D09CD" w14:textId="77777777" w:rsidTr="00B47DC2">
        <w:tc>
          <w:tcPr>
            <w:tcW w:w="900" w:type="dxa"/>
          </w:tcPr>
          <w:p w14:paraId="11C53C07"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11</w:t>
            </w:r>
          </w:p>
        </w:tc>
        <w:tc>
          <w:tcPr>
            <w:tcW w:w="2410" w:type="dxa"/>
          </w:tcPr>
          <w:p w14:paraId="569C83ED"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28</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4D7DFB74"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Подія дефолту</w:t>
            </w:r>
            <w:r w:rsidR="00A46648" w:rsidRPr="00636E97">
              <w:rPr>
                <w:rFonts w:ascii="Times New Roman" w:hAnsi="Times New Roman" w:cs="Times New Roman"/>
                <w:bCs/>
                <w:iCs/>
                <w:color w:val="000000" w:themeColor="text1"/>
                <w:sz w:val="28"/>
                <w:szCs w:val="28"/>
              </w:rPr>
              <w:t xml:space="preserve"> / </w:t>
            </w:r>
            <w:r w:rsidRPr="00636E97">
              <w:rPr>
                <w:rFonts w:ascii="Times New Roman" w:hAnsi="Times New Roman" w:cs="Times New Roman"/>
                <w:bCs/>
                <w:iCs/>
                <w:color w:val="000000" w:themeColor="text1"/>
                <w:sz w:val="28"/>
                <w:szCs w:val="28"/>
              </w:rPr>
              <w:t>високого кредитного ризику</w:t>
            </w:r>
          </w:p>
        </w:tc>
        <w:tc>
          <w:tcPr>
            <w:tcW w:w="3512" w:type="dxa"/>
          </w:tcPr>
          <w:p w14:paraId="7524819B"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risk_event</w:t>
            </w:r>
          </w:p>
        </w:tc>
      </w:tr>
      <w:tr w:rsidR="00CA2068" w:rsidRPr="00636E97" w14:paraId="01A191B4" w14:textId="77777777" w:rsidTr="00B47DC2">
        <w:tc>
          <w:tcPr>
            <w:tcW w:w="900" w:type="dxa"/>
          </w:tcPr>
          <w:p w14:paraId="01BDC5EF"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12</w:t>
            </w:r>
          </w:p>
        </w:tc>
        <w:tc>
          <w:tcPr>
            <w:tcW w:w="2410" w:type="dxa"/>
          </w:tcPr>
          <w:p w14:paraId="685F07BC"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29</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0B8B40F" w14:textId="77777777" w:rsidR="0030743B" w:rsidRPr="00636E97" w:rsidRDefault="00D729DA"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Особа</w:t>
            </w:r>
          </w:p>
        </w:tc>
        <w:tc>
          <w:tcPr>
            <w:tcW w:w="3512" w:type="dxa"/>
          </w:tcPr>
          <w:p w14:paraId="68E0581F"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person_info</w:t>
            </w:r>
          </w:p>
        </w:tc>
      </w:tr>
      <w:tr w:rsidR="00CA2068" w:rsidRPr="00636E97" w14:paraId="0601961F" w14:textId="77777777" w:rsidTr="00B47DC2">
        <w:tc>
          <w:tcPr>
            <w:tcW w:w="900" w:type="dxa"/>
          </w:tcPr>
          <w:p w14:paraId="2E5F6435"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13</w:t>
            </w:r>
          </w:p>
        </w:tc>
        <w:tc>
          <w:tcPr>
            <w:tcW w:w="2410" w:type="dxa"/>
          </w:tcPr>
          <w:p w14:paraId="1C94197A" w14:textId="77777777" w:rsidR="0030743B" w:rsidRPr="00636E97" w:rsidRDefault="0030743B" w:rsidP="00B47DC2">
            <w:pPr>
              <w:jc w:val="center"/>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30</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8A22297"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Фізична особа (скорочені відомості)</w:t>
            </w:r>
          </w:p>
        </w:tc>
        <w:tc>
          <w:tcPr>
            <w:tcW w:w="3512" w:type="dxa"/>
          </w:tcPr>
          <w:p w14:paraId="7F15E510"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ind_person_short</w:t>
            </w:r>
          </w:p>
        </w:tc>
      </w:tr>
      <w:tr w:rsidR="00CA2068" w:rsidRPr="00636E97" w14:paraId="62496833" w14:textId="77777777" w:rsidTr="00B47DC2">
        <w:tc>
          <w:tcPr>
            <w:tcW w:w="900" w:type="dxa"/>
          </w:tcPr>
          <w:p w14:paraId="05E8C7C1"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14</w:t>
            </w:r>
          </w:p>
        </w:tc>
        <w:tc>
          <w:tcPr>
            <w:tcW w:w="2410" w:type="dxa"/>
          </w:tcPr>
          <w:p w14:paraId="4E43FC32"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31</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12EF623"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Юридична особа (скорочені відомості)</w:t>
            </w:r>
          </w:p>
        </w:tc>
        <w:tc>
          <w:tcPr>
            <w:tcW w:w="3512" w:type="dxa"/>
          </w:tcPr>
          <w:p w14:paraId="21A56CBE"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entity_short</w:t>
            </w:r>
          </w:p>
        </w:tc>
      </w:tr>
      <w:tr w:rsidR="00CA2068" w:rsidRPr="00636E97" w14:paraId="2976A7E1" w14:textId="77777777" w:rsidTr="00B47DC2">
        <w:tc>
          <w:tcPr>
            <w:tcW w:w="900" w:type="dxa"/>
          </w:tcPr>
          <w:p w14:paraId="352F48B1"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15</w:t>
            </w:r>
          </w:p>
        </w:tc>
        <w:tc>
          <w:tcPr>
            <w:tcW w:w="2410" w:type="dxa"/>
          </w:tcPr>
          <w:p w14:paraId="720471CF"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F8F054A"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 xml:space="preserve">Пов’язана особа </w:t>
            </w:r>
          </w:p>
        </w:tc>
        <w:tc>
          <w:tcPr>
            <w:tcW w:w="3512" w:type="dxa"/>
          </w:tcPr>
          <w:p w14:paraId="1CCAC1B9"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related_person</w:t>
            </w:r>
          </w:p>
        </w:tc>
      </w:tr>
      <w:tr w:rsidR="00CA2068" w:rsidRPr="00636E97" w14:paraId="4A234350" w14:textId="77777777" w:rsidTr="00B47DC2">
        <w:tc>
          <w:tcPr>
            <w:tcW w:w="900" w:type="dxa"/>
          </w:tcPr>
          <w:p w14:paraId="48133C21"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16</w:t>
            </w:r>
          </w:p>
        </w:tc>
        <w:tc>
          <w:tcPr>
            <w:tcW w:w="2410" w:type="dxa"/>
          </w:tcPr>
          <w:p w14:paraId="24F68C37"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16DE5BC"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Фізична особа, резидент</w:t>
            </w:r>
          </w:p>
        </w:tc>
        <w:tc>
          <w:tcPr>
            <w:tcW w:w="3512" w:type="dxa"/>
          </w:tcPr>
          <w:p w14:paraId="10132947"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ind_person</w:t>
            </w:r>
          </w:p>
        </w:tc>
      </w:tr>
      <w:tr w:rsidR="00CA2068" w:rsidRPr="00636E97" w14:paraId="71AFFE29" w14:textId="77777777" w:rsidTr="00B47DC2">
        <w:tc>
          <w:tcPr>
            <w:tcW w:w="900" w:type="dxa"/>
          </w:tcPr>
          <w:p w14:paraId="45DA2895"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17</w:t>
            </w:r>
          </w:p>
        </w:tc>
        <w:tc>
          <w:tcPr>
            <w:tcW w:w="2410" w:type="dxa"/>
          </w:tcPr>
          <w:p w14:paraId="5D53B1C5"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35</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6ED7C401"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Юридична особа, резидент</w:t>
            </w:r>
          </w:p>
        </w:tc>
        <w:tc>
          <w:tcPr>
            <w:tcW w:w="3512" w:type="dxa"/>
          </w:tcPr>
          <w:p w14:paraId="66875AB7" w14:textId="77777777" w:rsidR="0030743B" w:rsidRPr="00636E97" w:rsidRDefault="002639F0"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entity</w:t>
            </w:r>
          </w:p>
        </w:tc>
      </w:tr>
      <w:tr w:rsidR="00CA2068" w:rsidRPr="00636E97" w14:paraId="008B335E" w14:textId="77777777" w:rsidTr="00B47DC2">
        <w:tc>
          <w:tcPr>
            <w:tcW w:w="900" w:type="dxa"/>
          </w:tcPr>
          <w:p w14:paraId="07B66961"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18</w:t>
            </w:r>
          </w:p>
        </w:tc>
        <w:tc>
          <w:tcPr>
            <w:tcW w:w="2410" w:type="dxa"/>
          </w:tcPr>
          <w:p w14:paraId="7BF552BA"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36</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D739505"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Фізична особа, нерезидент</w:t>
            </w:r>
          </w:p>
        </w:tc>
        <w:tc>
          <w:tcPr>
            <w:tcW w:w="3512" w:type="dxa"/>
          </w:tcPr>
          <w:p w14:paraId="2628A694"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non_res_ind_person</w:t>
            </w:r>
          </w:p>
        </w:tc>
      </w:tr>
      <w:tr w:rsidR="00CA2068" w:rsidRPr="00636E97" w14:paraId="53604C6B" w14:textId="77777777" w:rsidTr="00B47DC2">
        <w:tc>
          <w:tcPr>
            <w:tcW w:w="900" w:type="dxa"/>
          </w:tcPr>
          <w:p w14:paraId="773E4814"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19</w:t>
            </w:r>
          </w:p>
        </w:tc>
        <w:tc>
          <w:tcPr>
            <w:tcW w:w="2410" w:type="dxa"/>
          </w:tcPr>
          <w:p w14:paraId="2B602A8B"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37</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234CDE81"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Юридична особа, нерезидент</w:t>
            </w:r>
          </w:p>
        </w:tc>
        <w:tc>
          <w:tcPr>
            <w:tcW w:w="3512" w:type="dxa"/>
          </w:tcPr>
          <w:p w14:paraId="5700C3B1"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non_res_entity</w:t>
            </w:r>
          </w:p>
        </w:tc>
      </w:tr>
      <w:tr w:rsidR="00CA2068" w:rsidRPr="00636E97" w14:paraId="25D7C1C4" w14:textId="77777777" w:rsidTr="00B47DC2">
        <w:tc>
          <w:tcPr>
            <w:tcW w:w="900" w:type="dxa"/>
          </w:tcPr>
          <w:p w14:paraId="30608D06"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20</w:t>
            </w:r>
          </w:p>
        </w:tc>
        <w:tc>
          <w:tcPr>
            <w:tcW w:w="2410" w:type="dxa"/>
          </w:tcPr>
          <w:p w14:paraId="030EE518"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38</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6D7768E3"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Адреса реєстрації</w:t>
            </w:r>
          </w:p>
        </w:tc>
        <w:tc>
          <w:tcPr>
            <w:tcW w:w="3512" w:type="dxa"/>
          </w:tcPr>
          <w:p w14:paraId="18FFBBE3"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reg_address</w:t>
            </w:r>
          </w:p>
        </w:tc>
      </w:tr>
      <w:tr w:rsidR="00CA2068" w:rsidRPr="00636E97" w14:paraId="2C6A0EA0" w14:textId="77777777" w:rsidTr="00B47DC2">
        <w:tc>
          <w:tcPr>
            <w:tcW w:w="900" w:type="dxa"/>
          </w:tcPr>
          <w:p w14:paraId="61314EEC"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21</w:t>
            </w:r>
          </w:p>
        </w:tc>
        <w:tc>
          <w:tcPr>
            <w:tcW w:w="2410" w:type="dxa"/>
          </w:tcPr>
          <w:p w14:paraId="3BADA1F4"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39</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F2AEEE7"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 xml:space="preserve">Фактична адреса </w:t>
            </w:r>
          </w:p>
        </w:tc>
        <w:tc>
          <w:tcPr>
            <w:tcW w:w="3512" w:type="dxa"/>
          </w:tcPr>
          <w:p w14:paraId="7D1BBE8C"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actual_address</w:t>
            </w:r>
          </w:p>
        </w:tc>
      </w:tr>
      <w:tr w:rsidR="00CA2068" w:rsidRPr="00636E97" w14:paraId="2A00D2D1" w14:textId="77777777" w:rsidTr="00B47DC2">
        <w:tc>
          <w:tcPr>
            <w:tcW w:w="900" w:type="dxa"/>
          </w:tcPr>
          <w:p w14:paraId="7BBFDD13"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22</w:t>
            </w:r>
          </w:p>
        </w:tc>
        <w:tc>
          <w:tcPr>
            <w:tcW w:w="2410" w:type="dxa"/>
          </w:tcPr>
          <w:p w14:paraId="0A9110A6" w14:textId="77777777" w:rsidR="0030743B" w:rsidRPr="00636E97" w:rsidRDefault="0030743B" w:rsidP="00B47DC2">
            <w:pPr>
              <w:jc w:val="center"/>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40</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A3875C3"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 xml:space="preserve">Об’єкт рухомого майна </w:t>
            </w:r>
          </w:p>
        </w:tc>
        <w:tc>
          <w:tcPr>
            <w:tcW w:w="3512" w:type="dxa"/>
          </w:tcPr>
          <w:p w14:paraId="630AA24A"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movable</w:t>
            </w:r>
          </w:p>
        </w:tc>
      </w:tr>
      <w:tr w:rsidR="00CA2068" w:rsidRPr="00636E97" w14:paraId="11202210" w14:textId="77777777" w:rsidTr="00B47DC2">
        <w:tc>
          <w:tcPr>
            <w:tcW w:w="900" w:type="dxa"/>
          </w:tcPr>
          <w:p w14:paraId="7CA45EE9"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23</w:t>
            </w:r>
          </w:p>
        </w:tc>
        <w:tc>
          <w:tcPr>
            <w:tcW w:w="2410" w:type="dxa"/>
          </w:tcPr>
          <w:p w14:paraId="48D9F952"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41</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6D3E8F2F"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 xml:space="preserve">Об’єкт нерухомого майна </w:t>
            </w:r>
          </w:p>
        </w:tc>
        <w:tc>
          <w:tcPr>
            <w:tcW w:w="3512" w:type="dxa"/>
          </w:tcPr>
          <w:p w14:paraId="1407FA75"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immovable</w:t>
            </w:r>
          </w:p>
        </w:tc>
      </w:tr>
      <w:tr w:rsidR="00CA2068" w:rsidRPr="00636E97" w14:paraId="48F54560" w14:textId="77777777" w:rsidTr="00B47DC2">
        <w:tc>
          <w:tcPr>
            <w:tcW w:w="900" w:type="dxa"/>
          </w:tcPr>
          <w:p w14:paraId="18C78533"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24</w:t>
            </w:r>
          </w:p>
        </w:tc>
        <w:tc>
          <w:tcPr>
            <w:tcW w:w="2410" w:type="dxa"/>
          </w:tcPr>
          <w:p w14:paraId="394DB0A6"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42</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747E8FD7" w14:textId="77777777" w:rsidR="0030743B" w:rsidRPr="00636E97" w:rsidRDefault="0030743B"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 xml:space="preserve">Об’єкт Фінансове забезпечення </w:t>
            </w:r>
          </w:p>
        </w:tc>
        <w:tc>
          <w:tcPr>
            <w:tcW w:w="3512" w:type="dxa"/>
          </w:tcPr>
          <w:p w14:paraId="36612C82"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deposit</w:t>
            </w:r>
          </w:p>
        </w:tc>
      </w:tr>
      <w:tr w:rsidR="00CA2068" w:rsidRPr="00636E97" w14:paraId="5C3DB856" w14:textId="77777777" w:rsidTr="00B47DC2">
        <w:tc>
          <w:tcPr>
            <w:tcW w:w="900" w:type="dxa"/>
          </w:tcPr>
          <w:p w14:paraId="04735F07" w14:textId="77777777" w:rsidR="0030743B" w:rsidRPr="00636E97" w:rsidRDefault="00B60821" w:rsidP="00B47DC2">
            <w:pPr>
              <w:pStyle w:val="a3"/>
              <w:tabs>
                <w:tab w:val="left" w:pos="4882"/>
              </w:tabs>
              <w:ind w:left="0"/>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25</w:t>
            </w:r>
          </w:p>
        </w:tc>
        <w:tc>
          <w:tcPr>
            <w:tcW w:w="2410" w:type="dxa"/>
          </w:tcPr>
          <w:p w14:paraId="59113947"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44</w:t>
            </w:r>
          </w:p>
        </w:tc>
        <w:tc>
          <w:tcPr>
            <w:tcW w:w="7226" w:type="dxa"/>
            <w:tcBorders>
              <w:top w:val="nil"/>
              <w:left w:val="single" w:sz="4" w:space="0" w:color="auto"/>
              <w:bottom w:val="single" w:sz="4" w:space="0" w:color="auto"/>
              <w:right w:val="single" w:sz="4" w:space="0" w:color="auto"/>
            </w:tcBorders>
            <w:shd w:val="clear" w:color="000000" w:fill="FFFFFF"/>
            <w:vAlign w:val="center"/>
          </w:tcPr>
          <w:p w14:paraId="04CF394E" w14:textId="77777777" w:rsidR="0030743B" w:rsidRPr="00636E97" w:rsidRDefault="00B045FD"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Оцінка об’єкта</w:t>
            </w:r>
            <w:r w:rsidR="0030743B" w:rsidRPr="00636E97">
              <w:rPr>
                <w:rFonts w:ascii="Times New Roman" w:hAnsi="Times New Roman" w:cs="Times New Roman"/>
                <w:bCs/>
                <w:iCs/>
                <w:color w:val="000000" w:themeColor="text1"/>
                <w:sz w:val="28"/>
                <w:szCs w:val="28"/>
              </w:rPr>
              <w:t xml:space="preserve"> забезпечення </w:t>
            </w:r>
          </w:p>
        </w:tc>
        <w:tc>
          <w:tcPr>
            <w:tcW w:w="3512" w:type="dxa"/>
          </w:tcPr>
          <w:p w14:paraId="1CD61704"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assessment</w:t>
            </w:r>
          </w:p>
        </w:tc>
      </w:tr>
      <w:tr w:rsidR="00CA2068" w:rsidRPr="00636E97" w14:paraId="0B0270DB" w14:textId="77777777" w:rsidTr="00A1272C">
        <w:tc>
          <w:tcPr>
            <w:tcW w:w="900" w:type="dxa"/>
            <w:tcBorders>
              <w:top w:val="single" w:sz="4" w:space="0" w:color="auto"/>
              <w:bottom w:val="single" w:sz="4" w:space="0" w:color="auto"/>
            </w:tcBorders>
          </w:tcPr>
          <w:p w14:paraId="46D5AACF" w14:textId="77777777" w:rsidR="0030743B" w:rsidRPr="00636E97" w:rsidRDefault="00FD530D" w:rsidP="00043D68">
            <w:pPr>
              <w:pStyle w:val="a3"/>
              <w:tabs>
                <w:tab w:val="left" w:pos="4882"/>
              </w:tabs>
              <w:ind w:left="0"/>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rPr>
              <w:t>26</w:t>
            </w:r>
          </w:p>
        </w:tc>
        <w:tc>
          <w:tcPr>
            <w:tcW w:w="2410" w:type="dxa"/>
            <w:tcBorders>
              <w:top w:val="single" w:sz="4" w:space="0" w:color="auto"/>
              <w:bottom w:val="single" w:sz="4" w:space="0" w:color="auto"/>
            </w:tcBorders>
          </w:tcPr>
          <w:p w14:paraId="0E06B2CD" w14:textId="77777777" w:rsidR="0030743B" w:rsidRPr="00636E97" w:rsidRDefault="0030743B" w:rsidP="00B47DC2">
            <w:pPr>
              <w:jc w:val="center"/>
              <w:rPr>
                <w:rFonts w:ascii="Times New Roman" w:hAnsi="Times New Roman" w:cs="Times New Roman"/>
                <w:color w:val="000000" w:themeColor="text1"/>
                <w:sz w:val="28"/>
                <w:szCs w:val="28"/>
              </w:rPr>
            </w:pPr>
            <w:r w:rsidRPr="00636E97">
              <w:rPr>
                <w:rFonts w:ascii="Times New Roman" w:eastAsia="Times New Roman" w:hAnsi="Times New Roman" w:cs="Times New Roman"/>
                <w:bCs/>
                <w:color w:val="000000" w:themeColor="text1"/>
                <w:sz w:val="28"/>
                <w:szCs w:val="28"/>
                <w:lang w:eastAsia="uk-UA"/>
              </w:rPr>
              <w:t>46</w:t>
            </w:r>
          </w:p>
        </w:tc>
        <w:tc>
          <w:tcPr>
            <w:tcW w:w="7226" w:type="dxa"/>
            <w:tcBorders>
              <w:top w:val="single" w:sz="4" w:space="0" w:color="auto"/>
              <w:left w:val="single" w:sz="4" w:space="0" w:color="auto"/>
              <w:bottom w:val="single" w:sz="4" w:space="0" w:color="auto"/>
              <w:right w:val="single" w:sz="4" w:space="0" w:color="auto"/>
            </w:tcBorders>
            <w:shd w:val="clear" w:color="000000" w:fill="FFFFFF"/>
            <w:vAlign w:val="center"/>
          </w:tcPr>
          <w:p w14:paraId="32060FA8" w14:textId="77777777" w:rsidR="0030743B" w:rsidRPr="00636E97" w:rsidRDefault="00B045FD" w:rsidP="00B47DC2">
            <w:pPr>
              <w:rPr>
                <w:rFonts w:ascii="Times New Roman" w:hAnsi="Times New Roman" w:cs="Times New Roman"/>
                <w:bCs/>
                <w:iCs/>
                <w:color w:val="000000" w:themeColor="text1"/>
                <w:sz w:val="28"/>
                <w:szCs w:val="28"/>
              </w:rPr>
            </w:pPr>
            <w:r w:rsidRPr="00636E97">
              <w:rPr>
                <w:rFonts w:ascii="Times New Roman" w:hAnsi="Times New Roman" w:cs="Times New Roman"/>
                <w:bCs/>
                <w:iCs/>
                <w:color w:val="000000" w:themeColor="text1"/>
                <w:sz w:val="28"/>
                <w:szCs w:val="28"/>
              </w:rPr>
              <w:t>Перевірка об’єкта</w:t>
            </w:r>
            <w:r w:rsidR="0030743B" w:rsidRPr="00636E97">
              <w:rPr>
                <w:rFonts w:ascii="Times New Roman" w:hAnsi="Times New Roman" w:cs="Times New Roman"/>
                <w:bCs/>
                <w:iCs/>
                <w:color w:val="000000" w:themeColor="text1"/>
                <w:sz w:val="28"/>
                <w:szCs w:val="28"/>
              </w:rPr>
              <w:t xml:space="preserve"> забезпечення </w:t>
            </w:r>
          </w:p>
        </w:tc>
        <w:tc>
          <w:tcPr>
            <w:tcW w:w="3512" w:type="dxa"/>
            <w:tcBorders>
              <w:top w:val="single" w:sz="4" w:space="0" w:color="auto"/>
              <w:bottom w:val="single" w:sz="4" w:space="0" w:color="auto"/>
            </w:tcBorders>
          </w:tcPr>
          <w:p w14:paraId="2D9367D0" w14:textId="77777777" w:rsidR="0030743B" w:rsidRPr="00636E97" w:rsidRDefault="0030743B" w:rsidP="00B47DC2">
            <w:pPr>
              <w:pStyle w:val="a3"/>
              <w:tabs>
                <w:tab w:val="left" w:pos="4882"/>
              </w:tabs>
              <w:ind w:left="0"/>
              <w:jc w:val="both"/>
              <w:rPr>
                <w:rFonts w:ascii="Times New Roman" w:hAnsi="Times New Roman" w:cs="Times New Roman"/>
                <w:color w:val="000000" w:themeColor="text1"/>
                <w:sz w:val="28"/>
                <w:szCs w:val="28"/>
              </w:rPr>
            </w:pPr>
            <w:r w:rsidRPr="00636E97">
              <w:rPr>
                <w:rFonts w:ascii="Times New Roman" w:hAnsi="Times New Roman" w:cs="Times New Roman"/>
                <w:bCs/>
                <w:iCs/>
                <w:color w:val="000000" w:themeColor="text1"/>
                <w:sz w:val="28"/>
                <w:szCs w:val="28"/>
              </w:rPr>
              <w:t>validation</w:t>
            </w:r>
          </w:p>
        </w:tc>
      </w:tr>
      <w:tr w:rsidR="00CA2068" w:rsidRPr="00636E97" w14:paraId="06D7A3B2" w14:textId="77777777" w:rsidTr="00A1272C">
        <w:tc>
          <w:tcPr>
            <w:tcW w:w="900" w:type="dxa"/>
            <w:tcBorders>
              <w:top w:val="single" w:sz="4" w:space="0" w:color="auto"/>
              <w:left w:val="nil"/>
              <w:bottom w:val="nil"/>
              <w:right w:val="nil"/>
            </w:tcBorders>
          </w:tcPr>
          <w:p w14:paraId="77B03050" w14:textId="77777777" w:rsidR="0030743B" w:rsidRPr="00636E97" w:rsidRDefault="0030743B" w:rsidP="00B47DC2">
            <w:pPr>
              <w:pStyle w:val="a3"/>
              <w:tabs>
                <w:tab w:val="left" w:pos="4882"/>
              </w:tabs>
              <w:ind w:left="0"/>
              <w:jc w:val="center"/>
              <w:rPr>
                <w:rFonts w:ascii="Times New Roman" w:hAnsi="Times New Roman" w:cs="Times New Roman"/>
                <w:color w:val="000000" w:themeColor="text1"/>
                <w:sz w:val="28"/>
                <w:szCs w:val="28"/>
              </w:rPr>
            </w:pPr>
          </w:p>
        </w:tc>
        <w:tc>
          <w:tcPr>
            <w:tcW w:w="2410" w:type="dxa"/>
            <w:tcBorders>
              <w:top w:val="single" w:sz="4" w:space="0" w:color="auto"/>
              <w:left w:val="nil"/>
              <w:bottom w:val="nil"/>
              <w:right w:val="nil"/>
            </w:tcBorders>
          </w:tcPr>
          <w:p w14:paraId="3D3A5417" w14:textId="77777777" w:rsidR="0030743B" w:rsidRPr="00636E97" w:rsidRDefault="0030743B" w:rsidP="00B47DC2">
            <w:pPr>
              <w:jc w:val="center"/>
              <w:rPr>
                <w:rFonts w:ascii="Times New Roman" w:eastAsia="Times New Roman" w:hAnsi="Times New Roman" w:cs="Times New Roman"/>
                <w:bCs/>
                <w:color w:val="000000" w:themeColor="text1"/>
                <w:sz w:val="28"/>
                <w:szCs w:val="28"/>
                <w:lang w:eastAsia="uk-UA"/>
              </w:rPr>
            </w:pPr>
          </w:p>
        </w:tc>
        <w:tc>
          <w:tcPr>
            <w:tcW w:w="7226" w:type="dxa"/>
            <w:tcBorders>
              <w:top w:val="single" w:sz="4" w:space="0" w:color="auto"/>
              <w:left w:val="nil"/>
              <w:bottom w:val="nil"/>
              <w:right w:val="nil"/>
            </w:tcBorders>
            <w:shd w:val="clear" w:color="000000" w:fill="FFFFFF"/>
            <w:vAlign w:val="center"/>
          </w:tcPr>
          <w:p w14:paraId="01B8C6E8" w14:textId="77777777" w:rsidR="0030743B" w:rsidRPr="00636E97" w:rsidRDefault="0030743B" w:rsidP="00B47DC2">
            <w:pPr>
              <w:rPr>
                <w:rFonts w:ascii="Times New Roman" w:hAnsi="Times New Roman" w:cs="Times New Roman"/>
                <w:bCs/>
                <w:iCs/>
                <w:color w:val="000000" w:themeColor="text1"/>
                <w:sz w:val="28"/>
                <w:szCs w:val="28"/>
              </w:rPr>
            </w:pPr>
          </w:p>
        </w:tc>
        <w:tc>
          <w:tcPr>
            <w:tcW w:w="3512" w:type="dxa"/>
            <w:tcBorders>
              <w:top w:val="single" w:sz="4" w:space="0" w:color="auto"/>
              <w:left w:val="nil"/>
              <w:bottom w:val="nil"/>
              <w:right w:val="nil"/>
            </w:tcBorders>
          </w:tcPr>
          <w:p w14:paraId="28B36FE0" w14:textId="77777777" w:rsidR="0030743B" w:rsidRPr="00636E97" w:rsidRDefault="0030743B" w:rsidP="00B47DC2">
            <w:pPr>
              <w:pStyle w:val="a3"/>
              <w:tabs>
                <w:tab w:val="left" w:pos="4882"/>
              </w:tabs>
              <w:ind w:left="0"/>
              <w:jc w:val="both"/>
              <w:rPr>
                <w:rFonts w:ascii="Times New Roman" w:hAnsi="Times New Roman" w:cs="Times New Roman"/>
                <w:bCs/>
                <w:iCs/>
                <w:color w:val="000000" w:themeColor="text1"/>
                <w:sz w:val="28"/>
                <w:szCs w:val="28"/>
              </w:rPr>
            </w:pPr>
          </w:p>
        </w:tc>
      </w:tr>
      <w:tr w:rsidR="00CA2068" w:rsidRPr="00636E97" w14:paraId="38A33ED4" w14:textId="77777777" w:rsidTr="00A1272C">
        <w:tc>
          <w:tcPr>
            <w:tcW w:w="900" w:type="dxa"/>
            <w:tcBorders>
              <w:top w:val="nil"/>
              <w:left w:val="nil"/>
              <w:bottom w:val="nil"/>
              <w:right w:val="nil"/>
            </w:tcBorders>
          </w:tcPr>
          <w:p w14:paraId="19AF9A70" w14:textId="77777777" w:rsidR="0030743B" w:rsidRPr="00636E97" w:rsidRDefault="0030743B" w:rsidP="00B47DC2">
            <w:pPr>
              <w:pStyle w:val="a3"/>
              <w:tabs>
                <w:tab w:val="left" w:pos="4882"/>
              </w:tabs>
              <w:ind w:left="0"/>
              <w:jc w:val="center"/>
              <w:rPr>
                <w:rFonts w:ascii="Times New Roman" w:hAnsi="Times New Roman" w:cs="Times New Roman"/>
                <w:color w:val="000000" w:themeColor="text1"/>
                <w:sz w:val="28"/>
                <w:szCs w:val="28"/>
              </w:rPr>
            </w:pPr>
          </w:p>
        </w:tc>
        <w:tc>
          <w:tcPr>
            <w:tcW w:w="9636" w:type="dxa"/>
            <w:gridSpan w:val="2"/>
            <w:tcBorders>
              <w:top w:val="nil"/>
              <w:left w:val="nil"/>
              <w:bottom w:val="nil"/>
              <w:right w:val="nil"/>
            </w:tcBorders>
          </w:tcPr>
          <w:p w14:paraId="00C48C10" w14:textId="77777777" w:rsidR="00E74792" w:rsidRPr="00636E97" w:rsidRDefault="004E26EF" w:rsidP="00E74792">
            <w:pPr>
              <w:rPr>
                <w:color w:val="000000" w:themeColor="text1"/>
              </w:rPr>
            </w:pPr>
            <w:hyperlink w:anchor="Зміст" w:history="1">
              <w:r w:rsidR="00E74792" w:rsidRPr="00636E97">
                <w:rPr>
                  <w:rStyle w:val="a5"/>
                  <w:rFonts w:ascii="Times New Roman" w:hAnsi="Times New Roman" w:cs="Times New Roman"/>
                  <w:b/>
                  <w:color w:val="000000" w:themeColor="text1"/>
                  <w:sz w:val="28"/>
                  <w:szCs w:val="28"/>
                  <w:lang w:val="ru-RU"/>
                </w:rPr>
                <w:t>Повернутись до зм</w:t>
              </w:r>
              <w:r w:rsidR="00E74792" w:rsidRPr="00636E97">
                <w:rPr>
                  <w:rStyle w:val="a5"/>
                  <w:rFonts w:ascii="Times New Roman" w:hAnsi="Times New Roman" w:cs="Times New Roman"/>
                  <w:b/>
                  <w:color w:val="000000" w:themeColor="text1"/>
                  <w:sz w:val="28"/>
                  <w:szCs w:val="28"/>
                </w:rPr>
                <w:t>істу Правил</w:t>
              </w:r>
            </w:hyperlink>
          </w:p>
          <w:p w14:paraId="0F3DFF55" w14:textId="77777777" w:rsidR="0030743B" w:rsidRPr="00CA2068" w:rsidRDefault="004E26EF" w:rsidP="00B47DC2">
            <w:pPr>
              <w:rPr>
                <w:rFonts w:ascii="Times New Roman" w:hAnsi="Times New Roman" w:cs="Times New Roman"/>
                <w:bCs/>
                <w:iCs/>
                <w:color w:val="000000" w:themeColor="text1"/>
                <w:sz w:val="28"/>
                <w:szCs w:val="28"/>
              </w:rPr>
            </w:pPr>
            <w:hyperlink w:anchor="ЗагальніВимоги" w:history="1">
              <w:r w:rsidR="00E74792" w:rsidRPr="00636E97">
                <w:rPr>
                  <w:rStyle w:val="a5"/>
                  <w:rFonts w:ascii="Times New Roman" w:hAnsi="Times New Roman" w:cs="Times New Roman"/>
                  <w:b/>
                  <w:color w:val="000000" w:themeColor="text1"/>
                  <w:sz w:val="28"/>
                  <w:szCs w:val="28"/>
                </w:rPr>
                <w:t>Повернутись до розділу Загальні вимоги</w:t>
              </w:r>
            </w:hyperlink>
          </w:p>
        </w:tc>
        <w:tc>
          <w:tcPr>
            <w:tcW w:w="3512" w:type="dxa"/>
            <w:tcBorders>
              <w:top w:val="nil"/>
              <w:left w:val="nil"/>
              <w:bottom w:val="nil"/>
              <w:right w:val="nil"/>
            </w:tcBorders>
          </w:tcPr>
          <w:p w14:paraId="5879183A" w14:textId="77777777" w:rsidR="0030743B" w:rsidRPr="00636E97" w:rsidRDefault="0030743B" w:rsidP="00B47DC2">
            <w:pPr>
              <w:pStyle w:val="a3"/>
              <w:tabs>
                <w:tab w:val="left" w:pos="4882"/>
              </w:tabs>
              <w:ind w:left="0"/>
              <w:jc w:val="both"/>
              <w:rPr>
                <w:rFonts w:ascii="Times New Roman" w:hAnsi="Times New Roman" w:cs="Times New Roman"/>
                <w:bCs/>
                <w:iCs/>
                <w:color w:val="000000" w:themeColor="text1"/>
                <w:sz w:val="28"/>
                <w:szCs w:val="28"/>
              </w:rPr>
            </w:pPr>
          </w:p>
        </w:tc>
      </w:tr>
    </w:tbl>
    <w:p w14:paraId="69AE0D66" w14:textId="77777777" w:rsidR="0030743B" w:rsidRPr="00636E97" w:rsidRDefault="0030743B" w:rsidP="0030743B">
      <w:pPr>
        <w:pStyle w:val="a3"/>
        <w:tabs>
          <w:tab w:val="left" w:pos="4882"/>
        </w:tabs>
        <w:spacing w:after="0" w:line="240" w:lineRule="auto"/>
        <w:ind w:left="1080"/>
        <w:jc w:val="both"/>
        <w:rPr>
          <w:rFonts w:ascii="Times New Roman" w:hAnsi="Times New Roman" w:cs="Times New Roman"/>
          <w:color w:val="000000" w:themeColor="text1"/>
          <w:sz w:val="28"/>
          <w:szCs w:val="28"/>
        </w:rPr>
      </w:pPr>
    </w:p>
    <w:p w14:paraId="5544FFB5" w14:textId="77777777" w:rsidR="00011779" w:rsidRPr="00636E97" w:rsidRDefault="001C6B53" w:rsidP="00011779">
      <w:pPr>
        <w:jc w:val="center"/>
        <w:outlineLvl w:val="0"/>
        <w:rPr>
          <w:rFonts w:ascii="Times New Roman" w:hAnsi="Times New Roman" w:cs="Times New Roman"/>
          <w:b/>
          <w:color w:val="000000" w:themeColor="text1"/>
          <w:sz w:val="28"/>
          <w:szCs w:val="28"/>
        </w:rPr>
      </w:pPr>
      <w:r w:rsidRPr="00636E97">
        <w:rPr>
          <w:rFonts w:ascii="Times New Roman" w:hAnsi="Times New Roman" w:cs="Times New Roman"/>
          <w:color w:val="000000" w:themeColor="text1"/>
          <w:sz w:val="28"/>
          <w:szCs w:val="28"/>
        </w:rPr>
        <w:br w:type="page"/>
      </w:r>
      <w:bookmarkStart w:id="204" w:name="ДодатокТипЧисловий"/>
      <w:bookmarkStart w:id="205" w:name="_Toc168298962"/>
      <w:bookmarkStart w:id="206" w:name="_Toc222398699"/>
      <w:r w:rsidR="00011779" w:rsidRPr="00636E97">
        <w:rPr>
          <w:rFonts w:ascii="Times New Roman" w:hAnsi="Times New Roman" w:cs="Times New Roman"/>
          <w:b/>
          <w:color w:val="000000" w:themeColor="text1"/>
          <w:sz w:val="28"/>
          <w:szCs w:val="28"/>
        </w:rPr>
        <w:t xml:space="preserve">Додаток </w:t>
      </w:r>
      <w:r w:rsidR="00350FDD" w:rsidRPr="00636E97">
        <w:rPr>
          <w:rFonts w:ascii="Times New Roman" w:hAnsi="Times New Roman" w:cs="Times New Roman"/>
          <w:b/>
          <w:color w:val="000000" w:themeColor="text1"/>
          <w:sz w:val="28"/>
          <w:szCs w:val="28"/>
        </w:rPr>
        <w:t>4</w:t>
      </w:r>
      <w:r w:rsidR="00011779" w:rsidRPr="00636E97">
        <w:rPr>
          <w:rFonts w:ascii="Times New Roman" w:hAnsi="Times New Roman" w:cs="Times New Roman"/>
          <w:b/>
          <w:color w:val="000000" w:themeColor="text1"/>
          <w:sz w:val="28"/>
          <w:szCs w:val="28"/>
        </w:rPr>
        <w:t xml:space="preserve">. Вимоги до подання значень реквізитів, тип даних яких </w:t>
      </w:r>
      <w:r w:rsidR="008B5574" w:rsidRPr="00636E97">
        <w:rPr>
          <w:rFonts w:ascii="Times New Roman" w:hAnsi="Times New Roman" w:cs="Times New Roman"/>
          <w:b/>
          <w:color w:val="000000" w:themeColor="text1"/>
          <w:sz w:val="28"/>
          <w:szCs w:val="28"/>
          <w:lang w:val="ru-RU"/>
        </w:rPr>
        <w:t>“</w:t>
      </w:r>
      <w:r w:rsidR="00011779" w:rsidRPr="00636E97">
        <w:rPr>
          <w:rFonts w:ascii="Times New Roman" w:hAnsi="Times New Roman" w:cs="Times New Roman"/>
          <w:b/>
          <w:color w:val="000000" w:themeColor="text1"/>
          <w:sz w:val="28"/>
          <w:szCs w:val="28"/>
        </w:rPr>
        <w:t>Числовий</w:t>
      </w:r>
      <w:r w:rsidR="008B5574" w:rsidRPr="00636E97">
        <w:rPr>
          <w:rFonts w:ascii="Times New Roman" w:hAnsi="Times New Roman" w:cs="Times New Roman"/>
          <w:b/>
          <w:color w:val="000000" w:themeColor="text1"/>
          <w:sz w:val="28"/>
          <w:szCs w:val="28"/>
          <w:lang w:val="ru-RU"/>
        </w:rPr>
        <w:t>”</w:t>
      </w:r>
      <w:r w:rsidR="00011779" w:rsidRPr="00636E97">
        <w:rPr>
          <w:rFonts w:ascii="Times New Roman" w:hAnsi="Times New Roman" w:cs="Times New Roman"/>
          <w:b/>
          <w:color w:val="000000" w:themeColor="text1"/>
          <w:sz w:val="28"/>
          <w:szCs w:val="28"/>
        </w:rPr>
        <w:t xml:space="preserve"> (Number)</w:t>
      </w:r>
      <w:bookmarkEnd w:id="204"/>
      <w:bookmarkEnd w:id="205"/>
      <w:bookmarkEnd w:id="206"/>
    </w:p>
    <w:tbl>
      <w:tblPr>
        <w:tblW w:w="1492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11"/>
        <w:gridCol w:w="1701"/>
        <w:gridCol w:w="1701"/>
        <w:gridCol w:w="1701"/>
        <w:gridCol w:w="5706"/>
      </w:tblGrid>
      <w:tr w:rsidR="00CA2068" w:rsidRPr="00636E97" w14:paraId="7CF13B4E" w14:textId="77777777" w:rsidTr="00693853">
        <w:trPr>
          <w:trHeight w:val="1164"/>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5312B40B" w14:textId="77777777" w:rsidR="00011779" w:rsidRPr="00636E97" w:rsidRDefault="00011779" w:rsidP="00DB3D11">
            <w:pPr>
              <w:spacing w:after="0" w:line="240" w:lineRule="auto"/>
              <w:jc w:val="center"/>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
                <w:bCs/>
                <w:color w:val="000000" w:themeColor="text1"/>
                <w:sz w:val="28"/>
                <w:szCs w:val="28"/>
                <w:lang w:eastAsia="uk-UA"/>
              </w:rPr>
              <w:t>Найменування реквізита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F91FC6A" w14:textId="77777777" w:rsidR="00011779" w:rsidRPr="00636E97" w:rsidRDefault="00011779" w:rsidP="00DB3D11">
            <w:pPr>
              <w:spacing w:after="0" w:line="240" w:lineRule="auto"/>
              <w:jc w:val="center"/>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
                <w:bCs/>
                <w:color w:val="000000" w:themeColor="text1"/>
                <w:sz w:val="28"/>
                <w:szCs w:val="28"/>
                <w:lang w:eastAsia="uk-UA"/>
              </w:rPr>
              <w:t>Символьне найменування реквізита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E8D2FFE" w14:textId="77777777" w:rsidR="00011779" w:rsidRPr="00636E97" w:rsidRDefault="00011779" w:rsidP="00DB3D11">
            <w:pPr>
              <w:spacing w:after="0" w:line="240" w:lineRule="auto"/>
              <w:jc w:val="center"/>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
                <w:bCs/>
                <w:color w:val="000000" w:themeColor="text1"/>
                <w:sz w:val="28"/>
                <w:szCs w:val="28"/>
                <w:lang w:eastAsia="uk-UA"/>
              </w:rPr>
              <w:t>Числовий ідентифі</w:t>
            </w:r>
            <w:r w:rsidR="006556F0" w:rsidRPr="00636E97">
              <w:rPr>
                <w:rFonts w:ascii="Times New Roman" w:eastAsia="Times New Roman" w:hAnsi="Times New Roman" w:cs="Times New Roman"/>
                <w:b/>
                <w:bCs/>
                <w:color w:val="000000" w:themeColor="text1"/>
                <w:sz w:val="28"/>
                <w:szCs w:val="28"/>
                <w:lang w:val="ru-RU" w:eastAsia="uk-UA"/>
              </w:rPr>
              <w:t>-</w:t>
            </w:r>
            <w:r w:rsidRPr="00636E97">
              <w:rPr>
                <w:rFonts w:ascii="Times New Roman" w:eastAsia="Times New Roman" w:hAnsi="Times New Roman" w:cs="Times New Roman"/>
                <w:b/>
                <w:bCs/>
                <w:color w:val="000000" w:themeColor="text1"/>
                <w:sz w:val="28"/>
                <w:szCs w:val="28"/>
                <w:lang w:eastAsia="uk-UA"/>
              </w:rPr>
              <w:t>катор (ID) реквізита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9771A09" w14:textId="77777777" w:rsidR="00011779" w:rsidRPr="00636E97" w:rsidRDefault="00011779" w:rsidP="00DB3D11">
            <w:pPr>
              <w:spacing w:after="0" w:line="240" w:lineRule="auto"/>
              <w:jc w:val="center"/>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
                <w:bCs/>
                <w:color w:val="000000" w:themeColor="text1"/>
                <w:sz w:val="28"/>
                <w:szCs w:val="28"/>
                <w:lang w:eastAsia="uk-UA"/>
              </w:rPr>
              <w:t>Формат типу даних Числовий (Number)</w:t>
            </w:r>
          </w:p>
        </w:tc>
        <w:tc>
          <w:tcPr>
            <w:tcW w:w="5706" w:type="dxa"/>
            <w:tcBorders>
              <w:top w:val="single" w:sz="4" w:space="0" w:color="auto"/>
              <w:left w:val="single" w:sz="4" w:space="0" w:color="auto"/>
              <w:bottom w:val="single" w:sz="4" w:space="0" w:color="auto"/>
              <w:right w:val="single" w:sz="4" w:space="0" w:color="auto"/>
            </w:tcBorders>
            <w:shd w:val="clear" w:color="auto" w:fill="auto"/>
            <w:hideMark/>
          </w:tcPr>
          <w:p w14:paraId="292EA15D" w14:textId="77777777" w:rsidR="00011779" w:rsidRPr="00636E97" w:rsidRDefault="00011779" w:rsidP="00DB3D11">
            <w:pPr>
              <w:spacing w:after="0" w:line="240" w:lineRule="auto"/>
              <w:jc w:val="center"/>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
                <w:bCs/>
                <w:color w:val="000000" w:themeColor="text1"/>
                <w:sz w:val="28"/>
                <w:szCs w:val="28"/>
                <w:lang w:eastAsia="uk-UA"/>
              </w:rPr>
              <w:t>Додатковий коментар щодо подання значення реквізита</w:t>
            </w:r>
          </w:p>
        </w:tc>
      </w:tr>
    </w:tbl>
    <w:p w14:paraId="4D7D2D53" w14:textId="77777777" w:rsidR="006A7FC7" w:rsidRPr="00636E97" w:rsidRDefault="006A7FC7" w:rsidP="00693853">
      <w:pPr>
        <w:spacing w:after="0" w:line="240" w:lineRule="auto"/>
        <w:rPr>
          <w:rFonts w:ascii="Times New Roman" w:hAnsi="Times New Roman" w:cs="Times New Roman"/>
          <w:color w:val="000000" w:themeColor="text1"/>
          <w:sz w:val="2"/>
          <w:szCs w:val="2"/>
        </w:rPr>
      </w:pPr>
    </w:p>
    <w:tbl>
      <w:tblPr>
        <w:tblW w:w="14920"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11"/>
        <w:gridCol w:w="1701"/>
        <w:gridCol w:w="1701"/>
        <w:gridCol w:w="1701"/>
        <w:gridCol w:w="5706"/>
      </w:tblGrid>
      <w:tr w:rsidR="00CA2068" w:rsidRPr="00636E97" w14:paraId="00AD9C0E" w14:textId="77777777" w:rsidTr="00693853">
        <w:trPr>
          <w:trHeight w:val="61"/>
          <w:tblHeader/>
        </w:trPr>
        <w:tc>
          <w:tcPr>
            <w:tcW w:w="4111" w:type="dxa"/>
            <w:tcBorders>
              <w:top w:val="single" w:sz="4" w:space="0" w:color="auto"/>
              <w:bottom w:val="single" w:sz="4" w:space="0" w:color="auto"/>
            </w:tcBorders>
            <w:shd w:val="clear" w:color="auto" w:fill="auto"/>
            <w:vAlign w:val="center"/>
          </w:tcPr>
          <w:p w14:paraId="5640AB15" w14:textId="77777777" w:rsidR="006A7FC7" w:rsidRPr="00636E97" w:rsidRDefault="006A7FC7" w:rsidP="00693853">
            <w:pPr>
              <w:spacing w:after="0" w:line="240" w:lineRule="auto"/>
              <w:jc w:val="center"/>
              <w:rPr>
                <w:rFonts w:ascii="Times New Roman" w:eastAsia="Times New Roman" w:hAnsi="Times New Roman" w:cs="Times New Roman"/>
                <w:bCs/>
                <w:color w:val="000000" w:themeColor="text1"/>
                <w:sz w:val="28"/>
                <w:szCs w:val="28"/>
                <w:lang w:val="en-US" w:eastAsia="uk-UA"/>
              </w:rPr>
            </w:pPr>
            <w:r w:rsidRPr="00636E97">
              <w:rPr>
                <w:rFonts w:ascii="Times New Roman" w:eastAsia="Times New Roman" w:hAnsi="Times New Roman" w:cs="Times New Roman"/>
                <w:bCs/>
                <w:color w:val="000000" w:themeColor="text1"/>
                <w:sz w:val="28"/>
                <w:szCs w:val="28"/>
                <w:lang w:val="en-US" w:eastAsia="uk-UA"/>
              </w:rPr>
              <w:t>1</w:t>
            </w:r>
          </w:p>
        </w:tc>
        <w:tc>
          <w:tcPr>
            <w:tcW w:w="1701" w:type="dxa"/>
            <w:tcBorders>
              <w:top w:val="single" w:sz="4" w:space="0" w:color="auto"/>
              <w:bottom w:val="single" w:sz="4" w:space="0" w:color="auto"/>
            </w:tcBorders>
            <w:shd w:val="clear" w:color="auto" w:fill="auto"/>
            <w:vAlign w:val="center"/>
          </w:tcPr>
          <w:p w14:paraId="09F02DFB" w14:textId="77777777" w:rsidR="006A7FC7" w:rsidRPr="00636E97" w:rsidRDefault="006A7FC7" w:rsidP="00693853">
            <w:pPr>
              <w:spacing w:after="0" w:line="240" w:lineRule="auto"/>
              <w:jc w:val="center"/>
              <w:rPr>
                <w:rFonts w:ascii="Times New Roman" w:eastAsia="Times New Roman" w:hAnsi="Times New Roman" w:cs="Times New Roman"/>
                <w:bCs/>
                <w:color w:val="000000" w:themeColor="text1"/>
                <w:sz w:val="28"/>
                <w:szCs w:val="28"/>
                <w:lang w:val="en-US" w:eastAsia="uk-UA"/>
              </w:rPr>
            </w:pPr>
            <w:r w:rsidRPr="00636E97">
              <w:rPr>
                <w:rFonts w:ascii="Times New Roman" w:eastAsia="Times New Roman" w:hAnsi="Times New Roman" w:cs="Times New Roman"/>
                <w:bCs/>
                <w:color w:val="000000" w:themeColor="text1"/>
                <w:sz w:val="28"/>
                <w:szCs w:val="28"/>
                <w:lang w:val="en-US" w:eastAsia="uk-UA"/>
              </w:rPr>
              <w:t>2</w:t>
            </w:r>
          </w:p>
        </w:tc>
        <w:tc>
          <w:tcPr>
            <w:tcW w:w="1701" w:type="dxa"/>
            <w:tcBorders>
              <w:top w:val="single" w:sz="4" w:space="0" w:color="auto"/>
              <w:bottom w:val="single" w:sz="4" w:space="0" w:color="auto"/>
            </w:tcBorders>
            <w:shd w:val="clear" w:color="auto" w:fill="auto"/>
            <w:vAlign w:val="center"/>
          </w:tcPr>
          <w:p w14:paraId="5E20B87E" w14:textId="77777777" w:rsidR="006A7FC7" w:rsidRPr="00636E97" w:rsidRDefault="006A7FC7" w:rsidP="00693853">
            <w:pPr>
              <w:spacing w:after="0" w:line="240" w:lineRule="auto"/>
              <w:jc w:val="center"/>
              <w:rPr>
                <w:rFonts w:ascii="Times New Roman" w:eastAsia="Times New Roman" w:hAnsi="Times New Roman" w:cs="Times New Roman"/>
                <w:bCs/>
                <w:color w:val="000000" w:themeColor="text1"/>
                <w:sz w:val="28"/>
                <w:szCs w:val="28"/>
                <w:lang w:val="en-US" w:eastAsia="uk-UA"/>
              </w:rPr>
            </w:pPr>
            <w:r w:rsidRPr="00636E97">
              <w:rPr>
                <w:rFonts w:ascii="Times New Roman" w:eastAsia="Times New Roman" w:hAnsi="Times New Roman" w:cs="Times New Roman"/>
                <w:bCs/>
                <w:color w:val="000000" w:themeColor="text1"/>
                <w:sz w:val="28"/>
                <w:szCs w:val="28"/>
                <w:lang w:val="en-US" w:eastAsia="uk-UA"/>
              </w:rPr>
              <w:t>3</w:t>
            </w:r>
          </w:p>
        </w:tc>
        <w:tc>
          <w:tcPr>
            <w:tcW w:w="1701" w:type="dxa"/>
            <w:tcBorders>
              <w:top w:val="single" w:sz="4" w:space="0" w:color="auto"/>
              <w:bottom w:val="single" w:sz="4" w:space="0" w:color="auto"/>
            </w:tcBorders>
            <w:shd w:val="clear" w:color="auto" w:fill="auto"/>
            <w:vAlign w:val="center"/>
          </w:tcPr>
          <w:p w14:paraId="2852B076" w14:textId="77777777" w:rsidR="006A7FC7" w:rsidRPr="00636E97" w:rsidRDefault="006A7FC7" w:rsidP="00693853">
            <w:pPr>
              <w:spacing w:after="0" w:line="240" w:lineRule="auto"/>
              <w:jc w:val="center"/>
              <w:rPr>
                <w:rFonts w:ascii="Times New Roman" w:eastAsia="Times New Roman" w:hAnsi="Times New Roman" w:cs="Times New Roman"/>
                <w:bCs/>
                <w:color w:val="000000" w:themeColor="text1"/>
                <w:sz w:val="28"/>
                <w:szCs w:val="28"/>
                <w:lang w:val="en-US" w:eastAsia="uk-UA"/>
              </w:rPr>
            </w:pPr>
            <w:r w:rsidRPr="00636E97">
              <w:rPr>
                <w:rFonts w:ascii="Times New Roman" w:eastAsia="Times New Roman" w:hAnsi="Times New Roman" w:cs="Times New Roman"/>
                <w:bCs/>
                <w:color w:val="000000" w:themeColor="text1"/>
                <w:sz w:val="28"/>
                <w:szCs w:val="28"/>
                <w:lang w:val="en-US" w:eastAsia="uk-UA"/>
              </w:rPr>
              <w:t>4</w:t>
            </w:r>
          </w:p>
        </w:tc>
        <w:tc>
          <w:tcPr>
            <w:tcW w:w="5706" w:type="dxa"/>
            <w:tcBorders>
              <w:top w:val="single" w:sz="4" w:space="0" w:color="auto"/>
              <w:bottom w:val="single" w:sz="4" w:space="0" w:color="auto"/>
            </w:tcBorders>
            <w:shd w:val="clear" w:color="auto" w:fill="auto"/>
          </w:tcPr>
          <w:p w14:paraId="07486DEC" w14:textId="77777777" w:rsidR="006A7FC7" w:rsidRPr="00636E97" w:rsidRDefault="006A7FC7" w:rsidP="00693853">
            <w:pPr>
              <w:spacing w:after="0" w:line="240" w:lineRule="auto"/>
              <w:jc w:val="center"/>
              <w:rPr>
                <w:rFonts w:ascii="Times New Roman" w:eastAsia="Times New Roman" w:hAnsi="Times New Roman" w:cs="Times New Roman"/>
                <w:bCs/>
                <w:color w:val="000000" w:themeColor="text1"/>
                <w:sz w:val="28"/>
                <w:szCs w:val="28"/>
                <w:lang w:val="en-US" w:eastAsia="uk-UA"/>
              </w:rPr>
            </w:pPr>
            <w:r w:rsidRPr="00636E97">
              <w:rPr>
                <w:rFonts w:ascii="Times New Roman" w:eastAsia="Times New Roman" w:hAnsi="Times New Roman" w:cs="Times New Roman"/>
                <w:bCs/>
                <w:color w:val="000000" w:themeColor="text1"/>
                <w:sz w:val="28"/>
                <w:szCs w:val="28"/>
                <w:lang w:val="en-US" w:eastAsia="uk-UA"/>
              </w:rPr>
              <w:t>5</w:t>
            </w:r>
          </w:p>
        </w:tc>
      </w:tr>
      <w:tr w:rsidR="00CA2068" w:rsidRPr="00636E97" w14:paraId="6035F665" w14:textId="77777777" w:rsidTr="00693853">
        <w:trPr>
          <w:trHeight w:val="795"/>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863B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Унікальний код боржника в інформації про кредитні операції</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6E1F0"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codMan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693D5"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0012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23A3B"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0B9D6"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065BAFD7" w14:textId="77777777" w:rsidTr="00693853">
        <w:trPr>
          <w:trHeight w:val="951"/>
        </w:trPr>
        <w:tc>
          <w:tcPr>
            <w:tcW w:w="4111" w:type="dxa"/>
            <w:tcBorders>
              <w:top w:val="single" w:sz="4" w:space="0" w:color="auto"/>
              <w:bottom w:val="single" w:sz="4" w:space="0" w:color="auto"/>
            </w:tcBorders>
            <w:shd w:val="clear" w:color="auto" w:fill="auto"/>
            <w:vAlign w:val="center"/>
            <w:hideMark/>
          </w:tcPr>
          <w:p w14:paraId="113A6E9D"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Унікальний код кредитної операції Боржника в Інформації про кредитні операції</w:t>
            </w:r>
          </w:p>
        </w:tc>
        <w:tc>
          <w:tcPr>
            <w:tcW w:w="1701" w:type="dxa"/>
            <w:tcBorders>
              <w:top w:val="single" w:sz="4" w:space="0" w:color="auto"/>
              <w:bottom w:val="single" w:sz="4" w:space="0" w:color="auto"/>
            </w:tcBorders>
            <w:shd w:val="clear" w:color="auto" w:fill="auto"/>
            <w:vAlign w:val="center"/>
            <w:hideMark/>
          </w:tcPr>
          <w:p w14:paraId="09B2426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codCredit</w:t>
            </w:r>
          </w:p>
        </w:tc>
        <w:tc>
          <w:tcPr>
            <w:tcW w:w="1701" w:type="dxa"/>
            <w:tcBorders>
              <w:top w:val="single" w:sz="4" w:space="0" w:color="auto"/>
              <w:bottom w:val="single" w:sz="4" w:space="0" w:color="auto"/>
            </w:tcBorders>
            <w:shd w:val="clear" w:color="auto" w:fill="auto"/>
            <w:vAlign w:val="center"/>
            <w:hideMark/>
          </w:tcPr>
          <w:p w14:paraId="16AAE45B"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0013</w:t>
            </w:r>
          </w:p>
        </w:tc>
        <w:tc>
          <w:tcPr>
            <w:tcW w:w="1701" w:type="dxa"/>
            <w:tcBorders>
              <w:top w:val="single" w:sz="4" w:space="0" w:color="auto"/>
              <w:bottom w:val="single" w:sz="4" w:space="0" w:color="auto"/>
            </w:tcBorders>
            <w:shd w:val="clear" w:color="auto" w:fill="auto"/>
            <w:vAlign w:val="center"/>
            <w:hideMark/>
          </w:tcPr>
          <w:p w14:paraId="35073699"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bottom w:val="single" w:sz="4" w:space="0" w:color="auto"/>
            </w:tcBorders>
            <w:shd w:val="clear" w:color="auto" w:fill="auto"/>
            <w:vAlign w:val="center"/>
            <w:hideMark/>
          </w:tcPr>
          <w:p w14:paraId="70C6669E"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174A27DA" w14:textId="77777777" w:rsidTr="00693853">
        <w:trPr>
          <w:trHeight w:val="823"/>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58913"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Унікальний код забезпечення в інформації про кредитні операції</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859B1"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codZastava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5D98E"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7F8E5"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46100"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27CC9B27" w14:textId="77777777" w:rsidTr="00693853">
        <w:trPr>
          <w:trHeight w:val="1164"/>
        </w:trPr>
        <w:tc>
          <w:tcPr>
            <w:tcW w:w="4111" w:type="dxa"/>
            <w:tcBorders>
              <w:top w:val="single" w:sz="4" w:space="0" w:color="auto"/>
              <w:bottom w:val="single" w:sz="4" w:space="0" w:color="auto"/>
            </w:tcBorders>
            <w:shd w:val="clear" w:color="auto" w:fill="auto"/>
            <w:vAlign w:val="center"/>
            <w:hideMark/>
          </w:tcPr>
          <w:p w14:paraId="12E78A6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Частка істотної (прямої) участі учасника у статутному капіталі юридичної особи</w:t>
            </w:r>
          </w:p>
        </w:tc>
        <w:tc>
          <w:tcPr>
            <w:tcW w:w="1701" w:type="dxa"/>
            <w:tcBorders>
              <w:top w:val="single" w:sz="4" w:space="0" w:color="auto"/>
              <w:bottom w:val="single" w:sz="4" w:space="0" w:color="auto"/>
            </w:tcBorders>
            <w:shd w:val="clear" w:color="auto" w:fill="auto"/>
            <w:vAlign w:val="center"/>
            <w:hideMark/>
          </w:tcPr>
          <w:p w14:paraId="57B61BDD"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share_direct_participation</w:t>
            </w:r>
          </w:p>
        </w:tc>
        <w:tc>
          <w:tcPr>
            <w:tcW w:w="1701" w:type="dxa"/>
            <w:tcBorders>
              <w:top w:val="single" w:sz="4" w:space="0" w:color="auto"/>
              <w:bottom w:val="single" w:sz="4" w:space="0" w:color="auto"/>
            </w:tcBorders>
            <w:shd w:val="clear" w:color="auto" w:fill="auto"/>
            <w:vAlign w:val="center"/>
            <w:hideMark/>
          </w:tcPr>
          <w:p w14:paraId="0057C3D5"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0134</w:t>
            </w:r>
          </w:p>
        </w:tc>
        <w:tc>
          <w:tcPr>
            <w:tcW w:w="1701" w:type="dxa"/>
            <w:tcBorders>
              <w:top w:val="single" w:sz="4" w:space="0" w:color="auto"/>
              <w:bottom w:val="single" w:sz="4" w:space="0" w:color="auto"/>
            </w:tcBorders>
            <w:shd w:val="clear" w:color="auto" w:fill="auto"/>
            <w:vAlign w:val="center"/>
            <w:hideMark/>
          </w:tcPr>
          <w:p w14:paraId="42006DFD"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+N(5)</w:t>
            </w:r>
          </w:p>
        </w:tc>
        <w:tc>
          <w:tcPr>
            <w:tcW w:w="5706" w:type="dxa"/>
            <w:tcBorders>
              <w:top w:val="single" w:sz="4" w:space="0" w:color="auto"/>
              <w:bottom w:val="single" w:sz="4" w:space="0" w:color="auto"/>
            </w:tcBorders>
            <w:shd w:val="clear" w:color="auto" w:fill="auto"/>
            <w:vAlign w:val="center"/>
            <w:hideMark/>
          </w:tcPr>
          <w:p w14:paraId="258851D0" w14:textId="77777777" w:rsidR="006A7FC7" w:rsidRPr="00636E97" w:rsidRDefault="00011779" w:rsidP="00693853">
            <w:pPr>
              <w:pStyle w:val="a3"/>
              <w:numPr>
                <w:ilvl w:val="0"/>
                <w:numId w:val="66"/>
              </w:numPr>
              <w:tabs>
                <w:tab w:val="left" w:pos="367"/>
              </w:tabs>
              <w:spacing w:after="0" w:line="240" w:lineRule="auto"/>
              <w:ind w:left="34" w:firstLine="0"/>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Значення не може бути більше 100%.</w:t>
            </w:r>
          </w:p>
          <w:p w14:paraId="79B764B0" w14:textId="77777777" w:rsidR="006A7FC7" w:rsidRPr="00636E97" w:rsidRDefault="00011779" w:rsidP="00693853">
            <w:pPr>
              <w:pStyle w:val="a3"/>
              <w:numPr>
                <w:ilvl w:val="0"/>
                <w:numId w:val="66"/>
              </w:numPr>
              <w:tabs>
                <w:tab w:val="left" w:pos="367"/>
              </w:tabs>
              <w:spacing w:after="0" w:line="240" w:lineRule="auto"/>
              <w:ind w:left="34" w:firstLine="0"/>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636E97">
              <w:rPr>
                <w:rFonts w:ascii="Times New Roman" w:eastAsia="Times New Roman" w:hAnsi="Times New Roman" w:cs="Times New Roman"/>
                <w:bCs/>
                <w:color w:val="000000" w:themeColor="text1"/>
                <w:sz w:val="28"/>
                <w:szCs w:val="28"/>
                <w:vertAlign w:val="superscript"/>
                <w:lang w:eastAsia="uk-UA"/>
              </w:rPr>
              <w:t>2</w:t>
            </w:r>
            <w:r w:rsidRPr="00636E97">
              <w:rPr>
                <w:rFonts w:ascii="Times New Roman" w:eastAsia="Times New Roman" w:hAnsi="Times New Roman" w:cs="Times New Roman"/>
                <w:bCs/>
                <w:color w:val="000000" w:themeColor="text1"/>
                <w:sz w:val="28"/>
                <w:szCs w:val="28"/>
                <w:lang w:eastAsia="uk-UA"/>
              </w:rPr>
              <w:t>.</w:t>
            </w:r>
          </w:p>
          <w:p w14:paraId="0B9EA2C3" w14:textId="77777777" w:rsidR="006A7FC7"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5FD6B8D4" w14:textId="77777777" w:rsidR="006A7FC7"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4B7D7A60"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CA2068" w:rsidRPr="00636E97" w14:paraId="1F04ECD7" w14:textId="77777777" w:rsidTr="00693853">
        <w:trPr>
          <w:trHeight w:val="116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8FEAF"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Частка опосередкованої істотної  участі учасника у статутному капіталі юридичної особи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F5F69"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share_indirect_participation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BFEE9"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0135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EFA3A"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244C8" w14:textId="77777777" w:rsidR="006A7FC7" w:rsidRPr="00636E97" w:rsidRDefault="00011779" w:rsidP="00693853">
            <w:pPr>
              <w:pStyle w:val="a3"/>
              <w:numPr>
                <w:ilvl w:val="0"/>
                <w:numId w:val="70"/>
              </w:numPr>
              <w:tabs>
                <w:tab w:val="left" w:pos="354"/>
              </w:tabs>
              <w:spacing w:after="0" w:line="240" w:lineRule="auto"/>
              <w:ind w:left="34" w:firstLine="0"/>
              <w:jc w:val="both"/>
              <w:rPr>
                <w:rFonts w:ascii="Times New Roman" w:eastAsia="Times New Roman" w:hAnsi="Times New Roman" w:cs="Times New Roman"/>
                <w:bCs/>
                <w:color w:val="000000" w:themeColor="text1"/>
                <w:sz w:val="28"/>
                <w:szCs w:val="28"/>
                <w:lang w:val="ru-RU" w:eastAsia="uk-UA"/>
              </w:rPr>
            </w:pPr>
            <w:r w:rsidRPr="00636E97">
              <w:rPr>
                <w:rFonts w:ascii="Times New Roman" w:eastAsia="Times New Roman" w:hAnsi="Times New Roman" w:cs="Times New Roman"/>
                <w:bCs/>
                <w:color w:val="000000" w:themeColor="text1"/>
                <w:sz w:val="28"/>
                <w:szCs w:val="28"/>
                <w:lang w:eastAsia="uk-UA"/>
              </w:rPr>
              <w:t>Значення не може бути більше 100%.</w:t>
            </w:r>
          </w:p>
          <w:p w14:paraId="0E9591F6" w14:textId="77777777" w:rsidR="006A7FC7" w:rsidRPr="00636E97" w:rsidRDefault="00011779" w:rsidP="00693853">
            <w:pPr>
              <w:pStyle w:val="a3"/>
              <w:numPr>
                <w:ilvl w:val="0"/>
                <w:numId w:val="70"/>
              </w:numPr>
              <w:tabs>
                <w:tab w:val="left" w:pos="354"/>
              </w:tabs>
              <w:spacing w:after="0" w:line="240" w:lineRule="auto"/>
              <w:ind w:left="34" w:firstLine="0"/>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як ціле число, шляхом множення частки на коефіцієнт 10</w:t>
            </w:r>
            <w:r w:rsidRPr="00636E97">
              <w:rPr>
                <w:rFonts w:ascii="Times New Roman" w:eastAsia="Times New Roman" w:hAnsi="Times New Roman" w:cs="Times New Roman"/>
                <w:bCs/>
                <w:color w:val="000000" w:themeColor="text1"/>
                <w:sz w:val="28"/>
                <w:szCs w:val="28"/>
                <w:vertAlign w:val="superscript"/>
                <w:lang w:eastAsia="uk-UA"/>
              </w:rPr>
              <w:t>2</w:t>
            </w:r>
            <w:r w:rsidRPr="00636E97">
              <w:rPr>
                <w:rFonts w:ascii="Times New Roman" w:eastAsia="Times New Roman" w:hAnsi="Times New Roman" w:cs="Times New Roman"/>
                <w:bCs/>
                <w:color w:val="000000" w:themeColor="text1"/>
                <w:sz w:val="28"/>
                <w:szCs w:val="28"/>
                <w:lang w:eastAsia="uk-UA"/>
              </w:rPr>
              <w:t>.</w:t>
            </w:r>
          </w:p>
          <w:p w14:paraId="1B0D5406" w14:textId="77777777" w:rsidR="006A7FC7"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695D32DC" w14:textId="77777777" w:rsidR="006A7FC7"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частка становить 10,89%, то необхідно зазначити 1089;</w:t>
            </w:r>
          </w:p>
          <w:p w14:paraId="3775031B"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частка становить 100,00%, то необхідно зазначити 10000.</w:t>
            </w:r>
          </w:p>
        </w:tc>
      </w:tr>
      <w:tr w:rsidR="00CA2068" w:rsidRPr="00636E97" w14:paraId="58BA33F1" w14:textId="77777777" w:rsidTr="00693853">
        <w:trPr>
          <w:trHeight w:val="164"/>
        </w:trPr>
        <w:tc>
          <w:tcPr>
            <w:tcW w:w="4111" w:type="dxa"/>
            <w:tcBorders>
              <w:top w:val="single" w:sz="4" w:space="0" w:color="auto"/>
              <w:bottom w:val="single" w:sz="4" w:space="0" w:color="auto"/>
            </w:tcBorders>
            <w:shd w:val="clear" w:color="auto" w:fill="auto"/>
            <w:vAlign w:val="center"/>
            <w:hideMark/>
          </w:tcPr>
          <w:p w14:paraId="1AFEB944"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Кількість цінних паперів</w:t>
            </w:r>
          </w:p>
        </w:tc>
        <w:tc>
          <w:tcPr>
            <w:tcW w:w="1701" w:type="dxa"/>
            <w:tcBorders>
              <w:top w:val="single" w:sz="4" w:space="0" w:color="auto"/>
              <w:bottom w:val="single" w:sz="4" w:space="0" w:color="auto"/>
            </w:tcBorders>
            <w:shd w:val="clear" w:color="auto" w:fill="auto"/>
            <w:vAlign w:val="center"/>
            <w:hideMark/>
          </w:tcPr>
          <w:p w14:paraId="39163248"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securities_amount</w:t>
            </w:r>
          </w:p>
        </w:tc>
        <w:tc>
          <w:tcPr>
            <w:tcW w:w="1701" w:type="dxa"/>
            <w:tcBorders>
              <w:top w:val="single" w:sz="4" w:space="0" w:color="auto"/>
              <w:bottom w:val="single" w:sz="4" w:space="0" w:color="auto"/>
            </w:tcBorders>
            <w:shd w:val="clear" w:color="auto" w:fill="auto"/>
            <w:vAlign w:val="center"/>
            <w:hideMark/>
          </w:tcPr>
          <w:p w14:paraId="2393C010"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0207</w:t>
            </w:r>
          </w:p>
        </w:tc>
        <w:tc>
          <w:tcPr>
            <w:tcW w:w="1701" w:type="dxa"/>
            <w:tcBorders>
              <w:top w:val="single" w:sz="4" w:space="0" w:color="auto"/>
              <w:bottom w:val="single" w:sz="4" w:space="0" w:color="auto"/>
            </w:tcBorders>
            <w:shd w:val="clear" w:color="auto" w:fill="auto"/>
            <w:vAlign w:val="center"/>
            <w:hideMark/>
          </w:tcPr>
          <w:p w14:paraId="763BD95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bottom w:val="single" w:sz="4" w:space="0" w:color="auto"/>
            </w:tcBorders>
            <w:shd w:val="clear" w:color="auto" w:fill="auto"/>
            <w:vAlign w:val="center"/>
            <w:hideMark/>
          </w:tcPr>
          <w:p w14:paraId="710E9D6C" w14:textId="77777777"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46537CEB" w14:textId="77777777" w:rsidTr="00693853">
        <w:trPr>
          <w:trHeight w:val="116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77A31"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Номінальна процентна ставка на дату укладення / набуття чинності угоди / правочину</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79B3D"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start_nominal_int_rate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B73A9"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0222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10804"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+N(9)</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D5166" w14:textId="77777777" w:rsidR="0071006A" w:rsidRPr="00636E97" w:rsidRDefault="00011779" w:rsidP="00693853">
            <w:pPr>
              <w:tabs>
                <w:tab w:val="left" w:pos="354"/>
              </w:tabs>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Зазначається як ціле число, шляхом множення ставки на коефіцієнт </w:t>
            </w:r>
            <w:r w:rsidR="00DE12A4" w:rsidRPr="00636E97">
              <w:rPr>
                <w:rFonts w:ascii="Times New Roman" w:eastAsia="Times New Roman" w:hAnsi="Times New Roman" w:cs="Times New Roman"/>
                <w:bCs/>
                <w:color w:val="000000" w:themeColor="text1"/>
                <w:sz w:val="28"/>
                <w:szCs w:val="28"/>
                <w:lang w:eastAsia="uk-UA"/>
              </w:rPr>
              <w:t>10</w:t>
            </w:r>
            <w:r w:rsidR="00DE12A4" w:rsidRPr="00636E97">
              <w:rPr>
                <w:rFonts w:ascii="Times New Roman" w:eastAsia="Times New Roman" w:hAnsi="Times New Roman" w:cs="Times New Roman"/>
                <w:bCs/>
                <w:color w:val="000000" w:themeColor="text1"/>
                <w:sz w:val="28"/>
                <w:szCs w:val="28"/>
                <w:vertAlign w:val="superscript"/>
                <w:lang w:eastAsia="uk-UA"/>
              </w:rPr>
              <w:t>6</w:t>
            </w:r>
            <w:r w:rsidRPr="00636E97">
              <w:rPr>
                <w:rFonts w:ascii="Times New Roman" w:eastAsia="Times New Roman" w:hAnsi="Times New Roman" w:cs="Times New Roman"/>
                <w:bCs/>
                <w:color w:val="000000" w:themeColor="text1"/>
                <w:sz w:val="28"/>
                <w:szCs w:val="28"/>
                <w:lang w:eastAsia="uk-UA"/>
              </w:rPr>
              <w:t>.</w:t>
            </w:r>
          </w:p>
          <w:p w14:paraId="1A78AEFE" w14:textId="77777777" w:rsidR="0071006A" w:rsidRPr="00636E97" w:rsidRDefault="00011779" w:rsidP="00693853">
            <w:pPr>
              <w:tabs>
                <w:tab w:val="left" w:pos="354"/>
              </w:tabs>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22DE0058" w14:textId="77777777" w:rsidR="0071006A"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39C0010B" w14:textId="77777777" w:rsidR="0071006A"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15F4CB01" w14:textId="77777777" w:rsidR="0071006A"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ставка становить 12,033331%, то необхідно зазначити 12033331;</w:t>
            </w:r>
          </w:p>
          <w:p w14:paraId="6B1CAE31"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ставка становить 100,000000%, то необхідно зазначити 100000000.</w:t>
            </w:r>
          </w:p>
        </w:tc>
      </w:tr>
      <w:tr w:rsidR="00CA2068" w:rsidRPr="00636E97" w14:paraId="03D7F617" w14:textId="77777777" w:rsidTr="00693853">
        <w:trPr>
          <w:trHeight w:val="657"/>
        </w:trPr>
        <w:tc>
          <w:tcPr>
            <w:tcW w:w="4111" w:type="dxa"/>
            <w:tcBorders>
              <w:top w:val="single" w:sz="4" w:space="0" w:color="auto"/>
              <w:bottom w:val="single" w:sz="4" w:space="0" w:color="auto"/>
            </w:tcBorders>
            <w:shd w:val="clear" w:color="auto" w:fill="auto"/>
            <w:vAlign w:val="center"/>
            <w:hideMark/>
          </w:tcPr>
          <w:p w14:paraId="0BEC2B9A"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Номінальна процентна ставка</w:t>
            </w:r>
          </w:p>
        </w:tc>
        <w:tc>
          <w:tcPr>
            <w:tcW w:w="1701" w:type="dxa"/>
            <w:tcBorders>
              <w:top w:val="single" w:sz="4" w:space="0" w:color="auto"/>
              <w:bottom w:val="single" w:sz="4" w:space="0" w:color="auto"/>
            </w:tcBorders>
            <w:shd w:val="clear" w:color="auto" w:fill="auto"/>
            <w:vAlign w:val="center"/>
            <w:hideMark/>
          </w:tcPr>
          <w:p w14:paraId="7E515974"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nominal_int_rate</w:t>
            </w:r>
          </w:p>
        </w:tc>
        <w:tc>
          <w:tcPr>
            <w:tcW w:w="1701" w:type="dxa"/>
            <w:tcBorders>
              <w:top w:val="single" w:sz="4" w:space="0" w:color="auto"/>
              <w:bottom w:val="single" w:sz="4" w:space="0" w:color="auto"/>
            </w:tcBorders>
            <w:shd w:val="clear" w:color="auto" w:fill="auto"/>
            <w:vAlign w:val="center"/>
            <w:hideMark/>
          </w:tcPr>
          <w:p w14:paraId="11E1C548"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0223</w:t>
            </w:r>
          </w:p>
        </w:tc>
        <w:tc>
          <w:tcPr>
            <w:tcW w:w="1701" w:type="dxa"/>
            <w:tcBorders>
              <w:top w:val="single" w:sz="4" w:space="0" w:color="auto"/>
              <w:bottom w:val="single" w:sz="4" w:space="0" w:color="auto"/>
            </w:tcBorders>
            <w:shd w:val="clear" w:color="auto" w:fill="auto"/>
            <w:vAlign w:val="center"/>
            <w:hideMark/>
          </w:tcPr>
          <w:p w14:paraId="1D5A24AA"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+N(9)</w:t>
            </w:r>
          </w:p>
        </w:tc>
        <w:tc>
          <w:tcPr>
            <w:tcW w:w="5706" w:type="dxa"/>
            <w:tcBorders>
              <w:top w:val="single" w:sz="4" w:space="0" w:color="auto"/>
              <w:bottom w:val="single" w:sz="4" w:space="0" w:color="auto"/>
            </w:tcBorders>
            <w:shd w:val="clear" w:color="auto" w:fill="auto"/>
            <w:vAlign w:val="center"/>
            <w:hideMark/>
          </w:tcPr>
          <w:p w14:paraId="263D4881" w14:textId="77777777" w:rsidR="00AD1DA0" w:rsidRPr="00636E97" w:rsidRDefault="00011779"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як ціле число, шляхом множення ставки на коефіцієнт 10</w:t>
            </w:r>
            <w:r w:rsidRPr="00636E97">
              <w:rPr>
                <w:rFonts w:ascii="Times New Roman" w:eastAsia="Times New Roman" w:hAnsi="Times New Roman" w:cs="Times New Roman"/>
                <w:bCs/>
                <w:color w:val="000000" w:themeColor="text1"/>
                <w:sz w:val="28"/>
                <w:szCs w:val="28"/>
                <w:vertAlign w:val="superscript"/>
                <w:lang w:eastAsia="uk-UA"/>
              </w:rPr>
              <w:t>6</w:t>
            </w:r>
            <w:r w:rsidRPr="00636E97">
              <w:rPr>
                <w:rFonts w:ascii="Times New Roman" w:eastAsia="Times New Roman" w:hAnsi="Times New Roman" w:cs="Times New Roman"/>
                <w:bCs/>
                <w:color w:val="000000" w:themeColor="text1"/>
                <w:sz w:val="28"/>
                <w:szCs w:val="28"/>
                <w:lang w:eastAsia="uk-UA"/>
              </w:rPr>
              <w:t>.</w:t>
            </w:r>
          </w:p>
          <w:p w14:paraId="18133FED" w14:textId="77777777" w:rsidR="00AD1DA0"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35883061" w14:textId="77777777" w:rsidR="00AD1DA0"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ставка становить 0,500023%, то необхідно зазначити 500023;</w:t>
            </w:r>
          </w:p>
          <w:p w14:paraId="44B4C571" w14:textId="77777777" w:rsidR="00AD1DA0"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ставка становить 7,010000%, то необхідно зазначити 7010000;</w:t>
            </w:r>
          </w:p>
          <w:p w14:paraId="66074F79" w14:textId="77777777" w:rsidR="00AD1DA0"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 якщо ставка становить 12,033331%, то необхідно зазначити 12033331;</w:t>
            </w:r>
          </w:p>
          <w:p w14:paraId="4180C37A"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 якщо ставка становить 100,000000%, то необхідно зазначити 100000000.</w:t>
            </w:r>
          </w:p>
        </w:tc>
      </w:tr>
      <w:tr w:rsidR="00CA2068" w:rsidRPr="00636E97" w14:paraId="6E55E6EA" w14:textId="77777777" w:rsidTr="00693853">
        <w:trPr>
          <w:trHeight w:val="166"/>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890DF"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Частота перегляду процентної ставки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A7D8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rev_int_rate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F4916"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0226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BA0B"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+N(4)</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504CC" w14:textId="77777777"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75E14CE9" w14:textId="77777777" w:rsidTr="00693853">
        <w:trPr>
          <w:trHeight w:val="1164"/>
        </w:trPr>
        <w:tc>
          <w:tcPr>
            <w:tcW w:w="4111" w:type="dxa"/>
            <w:tcBorders>
              <w:top w:val="single" w:sz="4" w:space="0" w:color="auto"/>
              <w:bottom w:val="single" w:sz="4" w:space="0" w:color="auto"/>
            </w:tcBorders>
            <w:shd w:val="clear" w:color="auto" w:fill="auto"/>
            <w:vAlign w:val="center"/>
            <w:hideMark/>
          </w:tcPr>
          <w:p w14:paraId="708892EB"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Пільговий період щодо сплати процентів</w:t>
            </w:r>
          </w:p>
        </w:tc>
        <w:tc>
          <w:tcPr>
            <w:tcW w:w="1701" w:type="dxa"/>
            <w:tcBorders>
              <w:top w:val="single" w:sz="4" w:space="0" w:color="auto"/>
              <w:bottom w:val="single" w:sz="4" w:space="0" w:color="auto"/>
            </w:tcBorders>
            <w:shd w:val="clear" w:color="auto" w:fill="auto"/>
            <w:vAlign w:val="center"/>
            <w:hideMark/>
          </w:tcPr>
          <w:p w14:paraId="42794193"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grace_period</w:t>
            </w:r>
          </w:p>
        </w:tc>
        <w:tc>
          <w:tcPr>
            <w:tcW w:w="1701" w:type="dxa"/>
            <w:tcBorders>
              <w:top w:val="single" w:sz="4" w:space="0" w:color="auto"/>
              <w:bottom w:val="single" w:sz="4" w:space="0" w:color="auto"/>
            </w:tcBorders>
            <w:shd w:val="clear" w:color="auto" w:fill="auto"/>
            <w:vAlign w:val="center"/>
            <w:hideMark/>
          </w:tcPr>
          <w:p w14:paraId="40D57626"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0231</w:t>
            </w:r>
          </w:p>
        </w:tc>
        <w:tc>
          <w:tcPr>
            <w:tcW w:w="1701" w:type="dxa"/>
            <w:tcBorders>
              <w:top w:val="single" w:sz="4" w:space="0" w:color="auto"/>
              <w:bottom w:val="single" w:sz="4" w:space="0" w:color="auto"/>
            </w:tcBorders>
            <w:shd w:val="clear" w:color="auto" w:fill="auto"/>
            <w:vAlign w:val="center"/>
            <w:hideMark/>
          </w:tcPr>
          <w:p w14:paraId="58227029"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+N(4)</w:t>
            </w:r>
          </w:p>
        </w:tc>
        <w:tc>
          <w:tcPr>
            <w:tcW w:w="5706" w:type="dxa"/>
            <w:tcBorders>
              <w:top w:val="single" w:sz="4" w:space="0" w:color="auto"/>
              <w:bottom w:val="single" w:sz="4" w:space="0" w:color="auto"/>
            </w:tcBorders>
            <w:shd w:val="clear" w:color="auto" w:fill="auto"/>
            <w:vAlign w:val="center"/>
            <w:hideMark/>
          </w:tcPr>
          <w:p w14:paraId="3C35C55D" w14:textId="77777777"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1F0D809E" w14:textId="77777777" w:rsidTr="00693853">
        <w:trPr>
          <w:trHeight w:val="116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07576"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Значення інтегрального показника із застосуванням логістичної моделі</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72295"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z_model_integral_ind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68B7E"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220B0"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+-N(4)</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CD773" w14:textId="77777777" w:rsidR="00FB5B43" w:rsidRPr="00636E97" w:rsidRDefault="00011779"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як ціле число шляхом множення показника на коефіцієнт 10</w:t>
            </w:r>
            <w:r w:rsidRPr="00636E97">
              <w:rPr>
                <w:rFonts w:ascii="Times New Roman" w:eastAsia="Times New Roman" w:hAnsi="Times New Roman" w:cs="Times New Roman"/>
                <w:bCs/>
                <w:color w:val="000000" w:themeColor="text1"/>
                <w:sz w:val="28"/>
                <w:szCs w:val="28"/>
                <w:vertAlign w:val="superscript"/>
                <w:lang w:eastAsia="uk-UA"/>
              </w:rPr>
              <w:t>2</w:t>
            </w:r>
            <w:r w:rsidRPr="00636E97">
              <w:rPr>
                <w:rFonts w:ascii="Times New Roman" w:eastAsia="Times New Roman" w:hAnsi="Times New Roman" w:cs="Times New Roman"/>
                <w:bCs/>
                <w:color w:val="000000" w:themeColor="text1"/>
                <w:sz w:val="28"/>
                <w:szCs w:val="28"/>
                <w:lang w:eastAsia="uk-UA"/>
              </w:rPr>
              <w:t>.</w:t>
            </w:r>
          </w:p>
          <w:p w14:paraId="68625CF9" w14:textId="77777777" w:rsidR="00FB5B43"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2095A296" w14:textId="77777777" w:rsidR="00FB5B43"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-4,36, то необхідно зазначити -436;</w:t>
            </w:r>
          </w:p>
          <w:p w14:paraId="278B1E13"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12,01, то необхідно зазначити 1201.</w:t>
            </w:r>
          </w:p>
        </w:tc>
      </w:tr>
      <w:tr w:rsidR="00CA2068" w:rsidRPr="00636E97" w14:paraId="32DDA111" w14:textId="77777777" w:rsidTr="00693853">
        <w:trPr>
          <w:trHeight w:val="370"/>
        </w:trPr>
        <w:tc>
          <w:tcPr>
            <w:tcW w:w="4111" w:type="dxa"/>
            <w:tcBorders>
              <w:top w:val="single" w:sz="4" w:space="0" w:color="auto"/>
              <w:bottom w:val="single" w:sz="4" w:space="0" w:color="auto"/>
            </w:tcBorders>
            <w:shd w:val="clear" w:color="auto" w:fill="auto"/>
            <w:vAlign w:val="center"/>
            <w:hideMark/>
          </w:tcPr>
          <w:p w14:paraId="640BEC56"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Кількість днів прострочення за процентами (фактична)</w:t>
            </w:r>
          </w:p>
        </w:tc>
        <w:tc>
          <w:tcPr>
            <w:tcW w:w="1701" w:type="dxa"/>
            <w:tcBorders>
              <w:top w:val="single" w:sz="4" w:space="0" w:color="auto"/>
              <w:bottom w:val="single" w:sz="4" w:space="0" w:color="auto"/>
            </w:tcBorders>
            <w:shd w:val="clear" w:color="auto" w:fill="auto"/>
            <w:vAlign w:val="center"/>
            <w:hideMark/>
          </w:tcPr>
          <w:p w14:paraId="38768F43"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interest_overdue</w:t>
            </w:r>
          </w:p>
        </w:tc>
        <w:tc>
          <w:tcPr>
            <w:tcW w:w="1701" w:type="dxa"/>
            <w:tcBorders>
              <w:top w:val="single" w:sz="4" w:space="0" w:color="auto"/>
              <w:bottom w:val="single" w:sz="4" w:space="0" w:color="auto"/>
            </w:tcBorders>
            <w:shd w:val="clear" w:color="auto" w:fill="auto"/>
            <w:vAlign w:val="center"/>
            <w:hideMark/>
          </w:tcPr>
          <w:p w14:paraId="3762C605"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0330</w:t>
            </w:r>
          </w:p>
        </w:tc>
        <w:tc>
          <w:tcPr>
            <w:tcW w:w="1701" w:type="dxa"/>
            <w:tcBorders>
              <w:top w:val="single" w:sz="4" w:space="0" w:color="auto"/>
              <w:bottom w:val="single" w:sz="4" w:space="0" w:color="auto"/>
            </w:tcBorders>
            <w:shd w:val="clear" w:color="auto" w:fill="auto"/>
            <w:vAlign w:val="center"/>
            <w:hideMark/>
          </w:tcPr>
          <w:p w14:paraId="63538EFF"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+N(5)</w:t>
            </w:r>
          </w:p>
        </w:tc>
        <w:tc>
          <w:tcPr>
            <w:tcW w:w="5706" w:type="dxa"/>
            <w:tcBorders>
              <w:top w:val="single" w:sz="4" w:space="0" w:color="auto"/>
              <w:bottom w:val="single" w:sz="4" w:space="0" w:color="auto"/>
            </w:tcBorders>
            <w:shd w:val="clear" w:color="auto" w:fill="auto"/>
            <w:vAlign w:val="center"/>
            <w:hideMark/>
          </w:tcPr>
          <w:p w14:paraId="17A1BD08" w14:textId="77777777"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384D1D79" w14:textId="77777777" w:rsidTr="00693853">
        <w:trPr>
          <w:trHeight w:val="435"/>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8D5C0"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Кількість днів прострочення за основним боргом (фактична)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D1904"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principal_overdue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58871"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036A9"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DC28B" w14:textId="77777777"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1CC5B404" w14:textId="77777777" w:rsidTr="00693853">
        <w:trPr>
          <w:trHeight w:val="1164"/>
        </w:trPr>
        <w:tc>
          <w:tcPr>
            <w:tcW w:w="4111" w:type="dxa"/>
            <w:tcBorders>
              <w:top w:val="single" w:sz="4" w:space="0" w:color="auto"/>
              <w:bottom w:val="single" w:sz="4" w:space="0" w:color="auto"/>
            </w:tcBorders>
            <w:shd w:val="clear" w:color="auto" w:fill="auto"/>
            <w:vAlign w:val="center"/>
            <w:hideMark/>
          </w:tcPr>
          <w:p w14:paraId="01706FA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Рівень покриття боргу забезпеченням / заставою </w:t>
            </w:r>
          </w:p>
        </w:tc>
        <w:tc>
          <w:tcPr>
            <w:tcW w:w="1701" w:type="dxa"/>
            <w:tcBorders>
              <w:top w:val="single" w:sz="4" w:space="0" w:color="auto"/>
              <w:bottom w:val="single" w:sz="4" w:space="0" w:color="auto"/>
            </w:tcBorders>
            <w:shd w:val="clear" w:color="auto" w:fill="auto"/>
            <w:vAlign w:val="center"/>
            <w:hideMark/>
          </w:tcPr>
          <w:p w14:paraId="5178BC40"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coverage_ratio</w:t>
            </w:r>
          </w:p>
        </w:tc>
        <w:tc>
          <w:tcPr>
            <w:tcW w:w="1701" w:type="dxa"/>
            <w:tcBorders>
              <w:top w:val="single" w:sz="4" w:space="0" w:color="auto"/>
              <w:bottom w:val="single" w:sz="4" w:space="0" w:color="auto"/>
            </w:tcBorders>
            <w:shd w:val="clear" w:color="auto" w:fill="auto"/>
            <w:vAlign w:val="center"/>
            <w:hideMark/>
          </w:tcPr>
          <w:p w14:paraId="1FDAC7E2"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0336</w:t>
            </w:r>
          </w:p>
        </w:tc>
        <w:tc>
          <w:tcPr>
            <w:tcW w:w="1701" w:type="dxa"/>
            <w:tcBorders>
              <w:top w:val="single" w:sz="4" w:space="0" w:color="auto"/>
              <w:bottom w:val="single" w:sz="4" w:space="0" w:color="auto"/>
            </w:tcBorders>
            <w:shd w:val="clear" w:color="auto" w:fill="auto"/>
            <w:vAlign w:val="center"/>
            <w:hideMark/>
          </w:tcPr>
          <w:p w14:paraId="2732E5DF"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bottom w:val="single" w:sz="4" w:space="0" w:color="auto"/>
            </w:tcBorders>
            <w:shd w:val="clear" w:color="auto" w:fill="auto"/>
            <w:vAlign w:val="center"/>
            <w:hideMark/>
          </w:tcPr>
          <w:p w14:paraId="66A95B66" w14:textId="77777777" w:rsidR="00A244C9" w:rsidRPr="00636E97" w:rsidRDefault="00011779"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як ціле число в діапазоні від 0 (нуль) до 1 (один) шляхом множення показника на коефіцієнт 10</w:t>
            </w:r>
            <w:r w:rsidRPr="00636E97">
              <w:rPr>
                <w:rFonts w:ascii="Times New Roman" w:eastAsia="Times New Roman" w:hAnsi="Times New Roman" w:cs="Times New Roman"/>
                <w:bCs/>
                <w:color w:val="000000" w:themeColor="text1"/>
                <w:sz w:val="28"/>
                <w:szCs w:val="28"/>
                <w:vertAlign w:val="superscript"/>
                <w:lang w:eastAsia="uk-UA"/>
              </w:rPr>
              <w:t>6</w:t>
            </w:r>
            <w:r w:rsidRPr="00636E97">
              <w:rPr>
                <w:rFonts w:ascii="Times New Roman" w:eastAsia="Times New Roman" w:hAnsi="Times New Roman" w:cs="Times New Roman"/>
                <w:bCs/>
                <w:color w:val="000000" w:themeColor="text1"/>
                <w:sz w:val="28"/>
                <w:szCs w:val="28"/>
                <w:lang w:eastAsia="uk-UA"/>
              </w:rPr>
              <w:t>.</w:t>
            </w:r>
          </w:p>
          <w:p w14:paraId="0A244B86" w14:textId="77777777" w:rsidR="00A244C9"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2D7203A3" w14:textId="77777777" w:rsidR="00A244C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якщо частка становить 1,000000, то необхідно зазначити 1000000; </w:t>
            </w:r>
          </w:p>
          <w:p w14:paraId="0A024149" w14:textId="77777777" w:rsidR="00A244C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0,400000, то необхідно зазначити 400000;</w:t>
            </w:r>
          </w:p>
          <w:p w14:paraId="138F426C" w14:textId="77777777" w:rsidR="00A244C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0,123851, то необхідно зазначити 123851;</w:t>
            </w:r>
          </w:p>
          <w:p w14:paraId="79F3E5D9"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0,000000, то необхідно зазначити 0.</w:t>
            </w:r>
          </w:p>
        </w:tc>
      </w:tr>
      <w:tr w:rsidR="00CA2068" w:rsidRPr="00636E97" w14:paraId="6285DAF4" w14:textId="77777777" w:rsidTr="00693853">
        <w:trPr>
          <w:trHeight w:val="15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7AC6E"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Експозиція під ризиком (EAD)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EF3E5"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ead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F5C4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4D416"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908DE" w14:textId="77777777" w:rsidR="00011779" w:rsidRPr="00636E97" w:rsidRDefault="00011779"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r w:rsidR="00CA2068" w:rsidRPr="00636E97" w14:paraId="5CFC6D15" w14:textId="77777777" w:rsidTr="00693853">
        <w:trPr>
          <w:trHeight w:val="1164"/>
        </w:trPr>
        <w:tc>
          <w:tcPr>
            <w:tcW w:w="4111" w:type="dxa"/>
            <w:tcBorders>
              <w:top w:val="single" w:sz="4" w:space="0" w:color="auto"/>
              <w:bottom w:val="single" w:sz="4" w:space="0" w:color="auto"/>
            </w:tcBorders>
            <w:shd w:val="clear" w:color="auto" w:fill="auto"/>
            <w:vAlign w:val="center"/>
            <w:hideMark/>
          </w:tcPr>
          <w:p w14:paraId="442DA638"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Втрати у разі дефолту (LGD)</w:t>
            </w:r>
          </w:p>
        </w:tc>
        <w:tc>
          <w:tcPr>
            <w:tcW w:w="1701" w:type="dxa"/>
            <w:tcBorders>
              <w:top w:val="single" w:sz="4" w:space="0" w:color="auto"/>
              <w:bottom w:val="single" w:sz="4" w:space="0" w:color="auto"/>
            </w:tcBorders>
            <w:shd w:val="clear" w:color="auto" w:fill="auto"/>
            <w:vAlign w:val="center"/>
            <w:hideMark/>
          </w:tcPr>
          <w:p w14:paraId="264E9B8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lgd</w:t>
            </w:r>
          </w:p>
        </w:tc>
        <w:tc>
          <w:tcPr>
            <w:tcW w:w="1701" w:type="dxa"/>
            <w:tcBorders>
              <w:top w:val="single" w:sz="4" w:space="0" w:color="auto"/>
              <w:bottom w:val="single" w:sz="4" w:space="0" w:color="auto"/>
            </w:tcBorders>
            <w:shd w:val="clear" w:color="auto" w:fill="auto"/>
            <w:vAlign w:val="center"/>
            <w:hideMark/>
          </w:tcPr>
          <w:p w14:paraId="30B1FE3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0338</w:t>
            </w:r>
          </w:p>
        </w:tc>
        <w:tc>
          <w:tcPr>
            <w:tcW w:w="1701" w:type="dxa"/>
            <w:tcBorders>
              <w:top w:val="single" w:sz="4" w:space="0" w:color="auto"/>
              <w:bottom w:val="single" w:sz="4" w:space="0" w:color="auto"/>
            </w:tcBorders>
            <w:shd w:val="clear" w:color="auto" w:fill="auto"/>
            <w:vAlign w:val="center"/>
            <w:hideMark/>
          </w:tcPr>
          <w:p w14:paraId="37731C5D"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+N(7)</w:t>
            </w:r>
          </w:p>
        </w:tc>
        <w:tc>
          <w:tcPr>
            <w:tcW w:w="5706" w:type="dxa"/>
            <w:tcBorders>
              <w:top w:val="single" w:sz="4" w:space="0" w:color="auto"/>
              <w:bottom w:val="single" w:sz="4" w:space="0" w:color="auto"/>
            </w:tcBorders>
            <w:shd w:val="clear" w:color="auto" w:fill="auto"/>
            <w:vAlign w:val="center"/>
            <w:hideMark/>
          </w:tcPr>
          <w:p w14:paraId="5613EA16" w14:textId="77777777" w:rsidR="007769EA"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як ціле число в діапазоні від 0 (нуль) до 1 (один) шляхом множення показника на коефіцієнт 10</w:t>
            </w:r>
            <w:r w:rsidRPr="00636E97">
              <w:rPr>
                <w:rFonts w:ascii="Times New Roman" w:eastAsia="Times New Roman" w:hAnsi="Times New Roman" w:cs="Times New Roman"/>
                <w:bCs/>
                <w:color w:val="000000" w:themeColor="text1"/>
                <w:sz w:val="28"/>
                <w:szCs w:val="28"/>
                <w:vertAlign w:val="superscript"/>
                <w:lang w:eastAsia="uk-UA"/>
              </w:rPr>
              <w:t>6</w:t>
            </w:r>
            <w:r w:rsidRPr="00636E97">
              <w:rPr>
                <w:rFonts w:ascii="Times New Roman" w:eastAsia="Times New Roman" w:hAnsi="Times New Roman" w:cs="Times New Roman"/>
                <w:bCs/>
                <w:color w:val="000000" w:themeColor="text1"/>
                <w:sz w:val="28"/>
                <w:szCs w:val="28"/>
                <w:lang w:eastAsia="uk-UA"/>
              </w:rPr>
              <w:t>.</w:t>
            </w:r>
          </w:p>
          <w:p w14:paraId="550820B6" w14:textId="77777777" w:rsidR="007769EA"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33DBD456" w14:textId="77777777" w:rsidR="007769EA"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частка становить 1,000000, то необхідно зазначити 1000000;</w:t>
            </w:r>
          </w:p>
          <w:p w14:paraId="136DC881" w14:textId="77777777" w:rsidR="007769EA"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0,400000, то необхідно зазначити 400000;</w:t>
            </w:r>
          </w:p>
          <w:p w14:paraId="75B1A77F" w14:textId="77777777" w:rsidR="007769EA"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w:t>
            </w:r>
            <w:r w:rsidR="007769EA" w:rsidRPr="00636E97">
              <w:rPr>
                <w:rFonts w:ascii="Times New Roman" w:eastAsia="Times New Roman" w:hAnsi="Times New Roman" w:cs="Times New Roman"/>
                <w:bCs/>
                <w:color w:val="000000" w:themeColor="text1"/>
                <w:sz w:val="28"/>
                <w:szCs w:val="28"/>
                <w:lang w:val="ru-RU" w:eastAsia="uk-UA"/>
              </w:rPr>
              <w:t xml:space="preserve"> </w:t>
            </w:r>
            <w:r w:rsidRPr="00636E97">
              <w:rPr>
                <w:rFonts w:ascii="Times New Roman" w:eastAsia="Times New Roman" w:hAnsi="Times New Roman" w:cs="Times New Roman"/>
                <w:bCs/>
                <w:color w:val="000000" w:themeColor="text1"/>
                <w:sz w:val="28"/>
                <w:szCs w:val="28"/>
                <w:lang w:eastAsia="uk-UA"/>
              </w:rPr>
              <w:t>показник становить 0,123851, то необхідно зазначити 123851;</w:t>
            </w:r>
          </w:p>
          <w:p w14:paraId="3B739A8A"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0,000000, то необхідно зазначити 0.</w:t>
            </w:r>
          </w:p>
        </w:tc>
      </w:tr>
      <w:tr w:rsidR="00CA2068" w:rsidRPr="00636E97" w14:paraId="7C0126FE" w14:textId="77777777" w:rsidTr="00693853">
        <w:trPr>
          <w:trHeight w:val="2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1AD5F"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Розмір втрат в разі дефолту (LGD)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50130"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lgd_amount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B4296"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65E84"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 +N(15)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4C89D" w14:textId="77777777" w:rsidR="00011779" w:rsidRPr="00636E97" w:rsidRDefault="00011779"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r w:rsidR="00CA2068" w:rsidRPr="00636E97" w14:paraId="5F110883" w14:textId="77777777" w:rsidTr="00693853">
        <w:trPr>
          <w:trHeight w:val="1164"/>
        </w:trPr>
        <w:tc>
          <w:tcPr>
            <w:tcW w:w="4111" w:type="dxa"/>
            <w:tcBorders>
              <w:top w:val="single" w:sz="4" w:space="0" w:color="auto"/>
              <w:bottom w:val="single" w:sz="4" w:space="0" w:color="auto"/>
            </w:tcBorders>
            <w:shd w:val="clear" w:color="auto" w:fill="auto"/>
            <w:vAlign w:val="center"/>
            <w:hideMark/>
          </w:tcPr>
          <w:p w14:paraId="5341D70F"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Імовірність дефолту (PD) особи – боржника за активом</w:t>
            </w:r>
          </w:p>
        </w:tc>
        <w:tc>
          <w:tcPr>
            <w:tcW w:w="1701" w:type="dxa"/>
            <w:tcBorders>
              <w:top w:val="single" w:sz="4" w:space="0" w:color="auto"/>
              <w:bottom w:val="single" w:sz="4" w:space="0" w:color="auto"/>
            </w:tcBorders>
            <w:shd w:val="clear" w:color="auto" w:fill="auto"/>
            <w:vAlign w:val="center"/>
            <w:hideMark/>
          </w:tcPr>
          <w:p w14:paraId="1FE42CC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probability_default</w:t>
            </w:r>
          </w:p>
        </w:tc>
        <w:tc>
          <w:tcPr>
            <w:tcW w:w="1701" w:type="dxa"/>
            <w:tcBorders>
              <w:top w:val="single" w:sz="4" w:space="0" w:color="auto"/>
              <w:bottom w:val="single" w:sz="4" w:space="0" w:color="auto"/>
            </w:tcBorders>
            <w:shd w:val="clear" w:color="auto" w:fill="auto"/>
            <w:vAlign w:val="center"/>
            <w:hideMark/>
          </w:tcPr>
          <w:p w14:paraId="0F97597E"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0342</w:t>
            </w:r>
          </w:p>
        </w:tc>
        <w:tc>
          <w:tcPr>
            <w:tcW w:w="1701" w:type="dxa"/>
            <w:tcBorders>
              <w:top w:val="single" w:sz="4" w:space="0" w:color="auto"/>
              <w:bottom w:val="single" w:sz="4" w:space="0" w:color="auto"/>
            </w:tcBorders>
            <w:shd w:val="clear" w:color="auto" w:fill="auto"/>
            <w:vAlign w:val="center"/>
            <w:hideMark/>
          </w:tcPr>
          <w:p w14:paraId="3C50DFE9"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+N(7)</w:t>
            </w:r>
          </w:p>
        </w:tc>
        <w:tc>
          <w:tcPr>
            <w:tcW w:w="5706" w:type="dxa"/>
            <w:tcBorders>
              <w:top w:val="single" w:sz="4" w:space="0" w:color="auto"/>
              <w:bottom w:val="single" w:sz="4" w:space="0" w:color="auto"/>
            </w:tcBorders>
            <w:shd w:val="clear" w:color="auto" w:fill="auto"/>
            <w:vAlign w:val="center"/>
            <w:hideMark/>
          </w:tcPr>
          <w:p w14:paraId="05AABCC6" w14:textId="77777777" w:rsidR="00C77376" w:rsidRPr="00636E97" w:rsidRDefault="00011779" w:rsidP="00693853">
            <w:pPr>
              <w:tabs>
                <w:tab w:val="left" w:pos="354"/>
              </w:tabs>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Зазначається як ціле число в діапазоні від 0 (нуль) до 1 (один) шляхом множення показника на коефіцієнт </w:t>
            </w:r>
            <w:r w:rsidR="00DE12A4" w:rsidRPr="00636E97">
              <w:rPr>
                <w:rFonts w:ascii="Times New Roman" w:eastAsia="Times New Roman" w:hAnsi="Times New Roman" w:cs="Times New Roman"/>
                <w:bCs/>
                <w:color w:val="000000" w:themeColor="text1"/>
                <w:sz w:val="28"/>
                <w:szCs w:val="28"/>
                <w:lang w:eastAsia="uk-UA"/>
              </w:rPr>
              <w:t>10</w:t>
            </w:r>
            <w:r w:rsidR="00DE12A4" w:rsidRPr="00636E97">
              <w:rPr>
                <w:rFonts w:ascii="Times New Roman" w:eastAsia="Times New Roman" w:hAnsi="Times New Roman" w:cs="Times New Roman"/>
                <w:bCs/>
                <w:color w:val="000000" w:themeColor="text1"/>
                <w:sz w:val="28"/>
                <w:szCs w:val="28"/>
                <w:vertAlign w:val="superscript"/>
                <w:lang w:eastAsia="uk-UA"/>
              </w:rPr>
              <w:t>6</w:t>
            </w:r>
            <w:r w:rsidRPr="00636E97">
              <w:rPr>
                <w:rFonts w:ascii="Times New Roman" w:eastAsia="Times New Roman" w:hAnsi="Times New Roman" w:cs="Times New Roman"/>
                <w:bCs/>
                <w:color w:val="000000" w:themeColor="text1"/>
                <w:sz w:val="28"/>
                <w:szCs w:val="28"/>
                <w:lang w:eastAsia="uk-UA"/>
              </w:rPr>
              <w:t>.</w:t>
            </w:r>
          </w:p>
          <w:p w14:paraId="0218A437" w14:textId="77777777" w:rsidR="00C77376" w:rsidRPr="00636E97" w:rsidRDefault="00011779" w:rsidP="00693853">
            <w:pPr>
              <w:tabs>
                <w:tab w:val="left" w:pos="354"/>
              </w:tabs>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066092DF" w14:textId="77777777" w:rsidR="00C77376"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якщо частка становить 1,000000, то необхідно зазначити 1000000; </w:t>
            </w:r>
          </w:p>
          <w:p w14:paraId="41EF3407" w14:textId="77777777" w:rsidR="00C77376"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0,400000, то необхідно зазначити 400000;</w:t>
            </w:r>
          </w:p>
          <w:p w14:paraId="10ABD82A" w14:textId="77777777" w:rsidR="00C77376"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0,123851, то необхідно зазначити 123851;</w:t>
            </w:r>
          </w:p>
          <w:p w14:paraId="2B906F78"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показник становить 0,000000, то необхідно зазначити 0.</w:t>
            </w:r>
          </w:p>
        </w:tc>
      </w:tr>
      <w:tr w:rsidR="00CA2068" w:rsidRPr="00636E97" w14:paraId="670A3D11" w14:textId="77777777" w:rsidTr="00693853">
        <w:trPr>
          <w:trHeight w:val="6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07317"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Розмір кредитного ризику</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C099A"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risk_amount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94764"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49747"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C515E" w14:textId="77777777" w:rsidR="00011779" w:rsidRPr="00636E97" w:rsidRDefault="00011779"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r w:rsidR="00CA2068" w:rsidRPr="00636E97" w14:paraId="424FCB06" w14:textId="77777777" w:rsidTr="00693853">
        <w:trPr>
          <w:trHeight w:val="977"/>
        </w:trPr>
        <w:tc>
          <w:tcPr>
            <w:tcW w:w="4111" w:type="dxa"/>
            <w:tcBorders>
              <w:top w:val="single" w:sz="4" w:space="0" w:color="auto"/>
              <w:bottom w:val="single" w:sz="4" w:space="0" w:color="auto"/>
            </w:tcBorders>
            <w:shd w:val="clear" w:color="auto" w:fill="auto"/>
            <w:vAlign w:val="center"/>
            <w:hideMark/>
          </w:tcPr>
          <w:p w14:paraId="0ED59EAE"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Кількість здійснених продовжень строку дії угоди / правочину</w:t>
            </w:r>
          </w:p>
        </w:tc>
        <w:tc>
          <w:tcPr>
            <w:tcW w:w="1701" w:type="dxa"/>
            <w:tcBorders>
              <w:top w:val="single" w:sz="4" w:space="0" w:color="auto"/>
              <w:bottom w:val="single" w:sz="4" w:space="0" w:color="auto"/>
            </w:tcBorders>
            <w:shd w:val="clear" w:color="auto" w:fill="auto"/>
            <w:vAlign w:val="center"/>
            <w:hideMark/>
          </w:tcPr>
          <w:p w14:paraId="34352319"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extension_number</w:t>
            </w:r>
          </w:p>
        </w:tc>
        <w:tc>
          <w:tcPr>
            <w:tcW w:w="1701" w:type="dxa"/>
            <w:tcBorders>
              <w:top w:val="single" w:sz="4" w:space="0" w:color="auto"/>
              <w:bottom w:val="single" w:sz="4" w:space="0" w:color="auto"/>
            </w:tcBorders>
            <w:shd w:val="clear" w:color="auto" w:fill="auto"/>
            <w:vAlign w:val="center"/>
            <w:hideMark/>
          </w:tcPr>
          <w:p w14:paraId="75903E29"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0350</w:t>
            </w:r>
          </w:p>
        </w:tc>
        <w:tc>
          <w:tcPr>
            <w:tcW w:w="1701" w:type="dxa"/>
            <w:tcBorders>
              <w:top w:val="single" w:sz="4" w:space="0" w:color="auto"/>
              <w:bottom w:val="single" w:sz="4" w:space="0" w:color="auto"/>
            </w:tcBorders>
            <w:shd w:val="clear" w:color="auto" w:fill="auto"/>
            <w:vAlign w:val="center"/>
            <w:hideMark/>
          </w:tcPr>
          <w:p w14:paraId="39ADA10F"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+N(3)</w:t>
            </w:r>
          </w:p>
        </w:tc>
        <w:tc>
          <w:tcPr>
            <w:tcW w:w="5706" w:type="dxa"/>
            <w:tcBorders>
              <w:top w:val="single" w:sz="4" w:space="0" w:color="auto"/>
              <w:bottom w:val="single" w:sz="4" w:space="0" w:color="auto"/>
            </w:tcBorders>
            <w:shd w:val="clear" w:color="auto" w:fill="auto"/>
            <w:vAlign w:val="center"/>
            <w:hideMark/>
          </w:tcPr>
          <w:p w14:paraId="55088128" w14:textId="77777777"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49C0DB29" w14:textId="77777777" w:rsidTr="00693853">
        <w:trPr>
          <w:trHeight w:val="936"/>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C89D0"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Кількість реструктуризацій, згідно із Законом України “Про фінансову реструктуризацію”</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FA1DD"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law_restructure_number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1890F"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3BBE6"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+N(3)</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C29EA" w14:textId="77777777"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0894EB78" w14:textId="77777777" w:rsidTr="00693853">
        <w:trPr>
          <w:trHeight w:val="1164"/>
        </w:trPr>
        <w:tc>
          <w:tcPr>
            <w:tcW w:w="4111" w:type="dxa"/>
            <w:tcBorders>
              <w:top w:val="single" w:sz="4" w:space="0" w:color="auto"/>
              <w:bottom w:val="single" w:sz="4" w:space="0" w:color="auto"/>
            </w:tcBorders>
            <w:shd w:val="clear" w:color="auto" w:fill="auto"/>
            <w:vAlign w:val="center"/>
            <w:hideMark/>
          </w:tcPr>
          <w:p w14:paraId="06A49621"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Кількість реструктуризацій, не пов’язаних з Законом України “Про фінансову реструктуризацію”</w:t>
            </w:r>
          </w:p>
        </w:tc>
        <w:tc>
          <w:tcPr>
            <w:tcW w:w="1701" w:type="dxa"/>
            <w:tcBorders>
              <w:top w:val="single" w:sz="4" w:space="0" w:color="auto"/>
              <w:bottom w:val="single" w:sz="4" w:space="0" w:color="auto"/>
            </w:tcBorders>
            <w:shd w:val="clear" w:color="auto" w:fill="auto"/>
            <w:vAlign w:val="center"/>
            <w:hideMark/>
          </w:tcPr>
          <w:p w14:paraId="7320287B"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non_law_restructure_number</w:t>
            </w:r>
          </w:p>
        </w:tc>
        <w:tc>
          <w:tcPr>
            <w:tcW w:w="1701" w:type="dxa"/>
            <w:tcBorders>
              <w:top w:val="single" w:sz="4" w:space="0" w:color="auto"/>
              <w:bottom w:val="single" w:sz="4" w:space="0" w:color="auto"/>
            </w:tcBorders>
            <w:shd w:val="clear" w:color="auto" w:fill="auto"/>
            <w:vAlign w:val="center"/>
            <w:hideMark/>
          </w:tcPr>
          <w:p w14:paraId="33BDF53D"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0352</w:t>
            </w:r>
          </w:p>
        </w:tc>
        <w:tc>
          <w:tcPr>
            <w:tcW w:w="1701" w:type="dxa"/>
            <w:tcBorders>
              <w:top w:val="single" w:sz="4" w:space="0" w:color="auto"/>
              <w:bottom w:val="single" w:sz="4" w:space="0" w:color="auto"/>
            </w:tcBorders>
            <w:shd w:val="clear" w:color="auto" w:fill="auto"/>
            <w:vAlign w:val="center"/>
            <w:hideMark/>
          </w:tcPr>
          <w:p w14:paraId="1975F70F"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+N(3)</w:t>
            </w:r>
          </w:p>
        </w:tc>
        <w:tc>
          <w:tcPr>
            <w:tcW w:w="5706" w:type="dxa"/>
            <w:tcBorders>
              <w:top w:val="single" w:sz="4" w:space="0" w:color="auto"/>
              <w:bottom w:val="single" w:sz="4" w:space="0" w:color="auto"/>
            </w:tcBorders>
            <w:shd w:val="clear" w:color="auto" w:fill="auto"/>
            <w:vAlign w:val="center"/>
            <w:hideMark/>
          </w:tcPr>
          <w:p w14:paraId="5D93C261" w14:textId="77777777"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w:t>
            </w:r>
          </w:p>
        </w:tc>
      </w:tr>
      <w:tr w:rsidR="00CA2068" w:rsidRPr="00636E97" w14:paraId="10F3DCBA" w14:textId="77777777" w:rsidTr="00693853">
        <w:trPr>
          <w:trHeight w:val="40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A011B"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Сума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95097"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sum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553EB"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0378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15EE0"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17EA2" w14:textId="77777777" w:rsidR="00011779" w:rsidRPr="00636E97" w:rsidRDefault="00011779" w:rsidP="00DB3D11">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r w:rsidR="00CA2068" w:rsidRPr="00636E97" w14:paraId="412D890C" w14:textId="77777777" w:rsidTr="00693853">
        <w:trPr>
          <w:trHeight w:val="657"/>
        </w:trPr>
        <w:tc>
          <w:tcPr>
            <w:tcW w:w="4111" w:type="dxa"/>
            <w:tcBorders>
              <w:top w:val="single" w:sz="4" w:space="0" w:color="auto"/>
              <w:bottom w:val="single" w:sz="4" w:space="0" w:color="auto"/>
            </w:tcBorders>
            <w:shd w:val="clear" w:color="auto" w:fill="auto"/>
            <w:vAlign w:val="center"/>
            <w:hideMark/>
          </w:tcPr>
          <w:p w14:paraId="7667972C"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Коефіцієнт ліквідності забезпечення (ki)</w:t>
            </w:r>
          </w:p>
        </w:tc>
        <w:tc>
          <w:tcPr>
            <w:tcW w:w="1701" w:type="dxa"/>
            <w:tcBorders>
              <w:top w:val="single" w:sz="4" w:space="0" w:color="auto"/>
              <w:bottom w:val="single" w:sz="4" w:space="0" w:color="auto"/>
            </w:tcBorders>
            <w:shd w:val="clear" w:color="auto" w:fill="auto"/>
            <w:vAlign w:val="center"/>
            <w:hideMark/>
          </w:tcPr>
          <w:p w14:paraId="7F1F5762"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liquidity_ratio_col</w:t>
            </w:r>
          </w:p>
        </w:tc>
        <w:tc>
          <w:tcPr>
            <w:tcW w:w="1701" w:type="dxa"/>
            <w:tcBorders>
              <w:top w:val="single" w:sz="4" w:space="0" w:color="auto"/>
              <w:bottom w:val="single" w:sz="4" w:space="0" w:color="auto"/>
            </w:tcBorders>
            <w:shd w:val="clear" w:color="auto" w:fill="auto"/>
            <w:vAlign w:val="center"/>
            <w:hideMark/>
          </w:tcPr>
          <w:p w14:paraId="70685A16"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0511</w:t>
            </w:r>
          </w:p>
        </w:tc>
        <w:tc>
          <w:tcPr>
            <w:tcW w:w="1701" w:type="dxa"/>
            <w:tcBorders>
              <w:top w:val="single" w:sz="4" w:space="0" w:color="auto"/>
              <w:bottom w:val="single" w:sz="4" w:space="0" w:color="auto"/>
            </w:tcBorders>
            <w:shd w:val="clear" w:color="auto" w:fill="auto"/>
            <w:vAlign w:val="center"/>
            <w:hideMark/>
          </w:tcPr>
          <w:p w14:paraId="6E54F833"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+N(3)</w:t>
            </w:r>
          </w:p>
        </w:tc>
        <w:tc>
          <w:tcPr>
            <w:tcW w:w="5706" w:type="dxa"/>
            <w:tcBorders>
              <w:top w:val="single" w:sz="4" w:space="0" w:color="auto"/>
              <w:bottom w:val="single" w:sz="4" w:space="0" w:color="auto"/>
            </w:tcBorders>
            <w:shd w:val="clear" w:color="auto" w:fill="auto"/>
            <w:vAlign w:val="center"/>
            <w:hideMark/>
          </w:tcPr>
          <w:p w14:paraId="4CC2A042" w14:textId="77777777" w:rsidR="001D38EC" w:rsidRPr="00636E97" w:rsidRDefault="00011779"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як ціле число, шляхом множення коефіцієнта ліквідності на коефіцієнт 10</w:t>
            </w:r>
            <w:r w:rsidRPr="00636E97">
              <w:rPr>
                <w:rFonts w:ascii="Times New Roman" w:eastAsia="Times New Roman" w:hAnsi="Times New Roman" w:cs="Times New Roman"/>
                <w:bCs/>
                <w:color w:val="000000" w:themeColor="text1"/>
                <w:sz w:val="28"/>
                <w:szCs w:val="28"/>
                <w:vertAlign w:val="superscript"/>
                <w:lang w:eastAsia="uk-UA"/>
              </w:rPr>
              <w:t>2</w:t>
            </w:r>
            <w:r w:rsidRPr="00636E97">
              <w:rPr>
                <w:rFonts w:ascii="Times New Roman" w:eastAsia="Times New Roman" w:hAnsi="Times New Roman" w:cs="Times New Roman"/>
                <w:bCs/>
                <w:color w:val="000000" w:themeColor="text1"/>
                <w:sz w:val="28"/>
                <w:szCs w:val="28"/>
                <w:lang w:eastAsia="uk-UA"/>
              </w:rPr>
              <w:t>.</w:t>
            </w:r>
          </w:p>
          <w:p w14:paraId="618AD4D3" w14:textId="77777777" w:rsidR="001D38EC" w:rsidRPr="00636E97" w:rsidRDefault="00011779">
            <w:pPr>
              <w:spacing w:after="0" w:line="240" w:lineRule="auto"/>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26137C1E" w14:textId="77777777" w:rsidR="001D38EC"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коефіцієнт становить 1,00, то необхідно зазначити 100;</w:t>
            </w:r>
          </w:p>
          <w:p w14:paraId="548D6017" w14:textId="77777777" w:rsidR="001D38EC"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коефіцієнт становить 0,45, то необхідно зазначити 45;</w:t>
            </w:r>
          </w:p>
          <w:p w14:paraId="4EAC405A"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коефіцієнт становить 0,70, то необхідно зазначити 70.</w:t>
            </w:r>
          </w:p>
        </w:tc>
      </w:tr>
      <w:tr w:rsidR="00CA2068" w:rsidRPr="00636E97" w14:paraId="2BB92DA9" w14:textId="77777777" w:rsidTr="00693853">
        <w:trPr>
          <w:trHeight w:val="2807"/>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F6EB9"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Загальна площа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76F20"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total_area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ECFC7"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0515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5E520"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3E2AD" w14:textId="77777777" w:rsidR="001D38EC" w:rsidRPr="00636E97" w:rsidRDefault="00011779" w:rsidP="00693853">
            <w:pPr>
              <w:tabs>
                <w:tab w:val="left" w:pos="354"/>
              </w:tabs>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 xml:space="preserve">Зазначається як ціле число шляхом множення значення площі  на коефіцієнт </w:t>
            </w:r>
            <w:r w:rsidR="000617E7" w:rsidRPr="00636E97">
              <w:rPr>
                <w:rFonts w:ascii="Times New Roman" w:eastAsia="Times New Roman" w:hAnsi="Times New Roman" w:cs="Times New Roman"/>
                <w:bCs/>
                <w:color w:val="000000" w:themeColor="text1"/>
                <w:sz w:val="28"/>
                <w:szCs w:val="28"/>
                <w:lang w:eastAsia="uk-UA"/>
              </w:rPr>
              <w:t>10</w:t>
            </w:r>
            <w:r w:rsidR="000617E7" w:rsidRPr="00636E97">
              <w:rPr>
                <w:rFonts w:ascii="Times New Roman" w:eastAsia="Times New Roman" w:hAnsi="Times New Roman" w:cs="Times New Roman"/>
                <w:bCs/>
                <w:color w:val="000000" w:themeColor="text1"/>
                <w:sz w:val="28"/>
                <w:szCs w:val="28"/>
                <w:vertAlign w:val="superscript"/>
                <w:lang w:val="ru-RU" w:eastAsia="uk-UA"/>
              </w:rPr>
              <w:t>4</w:t>
            </w:r>
            <w:r w:rsidRPr="00636E97">
              <w:rPr>
                <w:rFonts w:ascii="Times New Roman" w:eastAsia="Times New Roman" w:hAnsi="Times New Roman" w:cs="Times New Roman"/>
                <w:bCs/>
                <w:color w:val="000000" w:themeColor="text1"/>
                <w:sz w:val="28"/>
                <w:szCs w:val="28"/>
                <w:lang w:eastAsia="uk-UA"/>
              </w:rPr>
              <w:t>.</w:t>
            </w:r>
          </w:p>
          <w:p w14:paraId="6A2BEFF8" w14:textId="77777777" w:rsidR="001D38EC" w:rsidRPr="00636E97" w:rsidRDefault="00011779" w:rsidP="00693853">
            <w:pPr>
              <w:tabs>
                <w:tab w:val="left" w:pos="354"/>
              </w:tabs>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До прикладу:</w:t>
            </w:r>
          </w:p>
          <w:p w14:paraId="32A1F73A" w14:textId="77777777" w:rsidR="001D38EC"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значення площі становить 45,33м</w:t>
            </w:r>
            <w:r w:rsidRPr="00636E97">
              <w:rPr>
                <w:rFonts w:ascii="Times New Roman" w:eastAsia="Times New Roman" w:hAnsi="Times New Roman" w:cs="Times New Roman"/>
                <w:bCs/>
                <w:color w:val="000000" w:themeColor="text1"/>
                <w:sz w:val="28"/>
                <w:szCs w:val="28"/>
                <w:vertAlign w:val="superscript"/>
                <w:lang w:eastAsia="uk-UA"/>
              </w:rPr>
              <w:t>2</w:t>
            </w:r>
            <w:r w:rsidRPr="00636E97">
              <w:rPr>
                <w:rFonts w:ascii="Times New Roman" w:eastAsia="Times New Roman" w:hAnsi="Times New Roman" w:cs="Times New Roman"/>
                <w:bCs/>
                <w:color w:val="000000" w:themeColor="text1"/>
                <w:sz w:val="28"/>
                <w:szCs w:val="28"/>
                <w:lang w:eastAsia="uk-UA"/>
              </w:rPr>
              <w:t>, то необхідно зазначити 453300;</w:t>
            </w:r>
          </w:p>
          <w:p w14:paraId="0A9648C3" w14:textId="77777777" w:rsidR="001D38EC"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значення площі становить 1,1351Га, то необхідно зазначити 11351;</w:t>
            </w:r>
          </w:p>
          <w:p w14:paraId="42720867" w14:textId="77777777" w:rsidR="00011779" w:rsidRPr="00636E97" w:rsidRDefault="00011779" w:rsidP="00693853">
            <w:pPr>
              <w:pStyle w:val="a3"/>
              <w:numPr>
                <w:ilvl w:val="0"/>
                <w:numId w:val="68"/>
              </w:numPr>
              <w:tabs>
                <w:tab w:val="left" w:pos="354"/>
              </w:tabs>
              <w:spacing w:after="0" w:line="240" w:lineRule="auto"/>
              <w:ind w:left="0" w:firstLine="176"/>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якщо значення площі становить 0,1200Га, то необхідно зазначити 1200.</w:t>
            </w:r>
          </w:p>
        </w:tc>
      </w:tr>
      <w:tr w:rsidR="00CA2068" w:rsidRPr="00636E97" w14:paraId="07A0C07C" w14:textId="77777777" w:rsidTr="00693853">
        <w:trPr>
          <w:trHeight w:val="410"/>
        </w:trPr>
        <w:tc>
          <w:tcPr>
            <w:tcW w:w="4111" w:type="dxa"/>
            <w:tcBorders>
              <w:top w:val="single" w:sz="4" w:space="0" w:color="auto"/>
              <w:bottom w:val="single" w:sz="4" w:space="0" w:color="auto"/>
            </w:tcBorders>
            <w:shd w:val="clear" w:color="auto" w:fill="auto"/>
            <w:vAlign w:val="center"/>
            <w:hideMark/>
          </w:tcPr>
          <w:p w14:paraId="7A1988DA"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Страхова сума</w:t>
            </w:r>
          </w:p>
        </w:tc>
        <w:tc>
          <w:tcPr>
            <w:tcW w:w="1701" w:type="dxa"/>
            <w:tcBorders>
              <w:top w:val="single" w:sz="4" w:space="0" w:color="auto"/>
              <w:bottom w:val="single" w:sz="4" w:space="0" w:color="auto"/>
            </w:tcBorders>
            <w:shd w:val="clear" w:color="auto" w:fill="auto"/>
            <w:vAlign w:val="center"/>
            <w:hideMark/>
          </w:tcPr>
          <w:p w14:paraId="40A418F1"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insurance_sum</w:t>
            </w:r>
          </w:p>
        </w:tc>
        <w:tc>
          <w:tcPr>
            <w:tcW w:w="1701" w:type="dxa"/>
            <w:tcBorders>
              <w:top w:val="single" w:sz="4" w:space="0" w:color="auto"/>
              <w:bottom w:val="single" w:sz="4" w:space="0" w:color="auto"/>
            </w:tcBorders>
            <w:shd w:val="clear" w:color="auto" w:fill="auto"/>
            <w:vAlign w:val="center"/>
            <w:hideMark/>
          </w:tcPr>
          <w:p w14:paraId="725DB83B" w14:textId="77777777" w:rsidR="00011779" w:rsidRPr="00636E97" w:rsidRDefault="00011779" w:rsidP="00DB3D11">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0557</w:t>
            </w:r>
          </w:p>
        </w:tc>
        <w:tc>
          <w:tcPr>
            <w:tcW w:w="1701" w:type="dxa"/>
            <w:tcBorders>
              <w:top w:val="single" w:sz="4" w:space="0" w:color="auto"/>
              <w:bottom w:val="single" w:sz="4" w:space="0" w:color="auto"/>
            </w:tcBorders>
            <w:shd w:val="clear" w:color="auto" w:fill="auto"/>
            <w:vAlign w:val="center"/>
            <w:hideMark/>
          </w:tcPr>
          <w:p w14:paraId="107191BE" w14:textId="77777777" w:rsidR="00011779" w:rsidRPr="00636E97" w:rsidRDefault="00011779">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+N(15)</w:t>
            </w:r>
          </w:p>
        </w:tc>
        <w:tc>
          <w:tcPr>
            <w:tcW w:w="5706" w:type="dxa"/>
            <w:tcBorders>
              <w:top w:val="single" w:sz="4" w:space="0" w:color="auto"/>
              <w:bottom w:val="single" w:sz="4" w:space="0" w:color="auto"/>
            </w:tcBorders>
            <w:shd w:val="clear" w:color="auto" w:fill="auto"/>
            <w:vAlign w:val="center"/>
            <w:hideMark/>
          </w:tcPr>
          <w:p w14:paraId="6FF0E57C" w14:textId="77777777" w:rsidR="00011779" w:rsidRPr="00636E97" w:rsidRDefault="00011779" w:rsidP="00693853">
            <w:pPr>
              <w:tabs>
                <w:tab w:val="left" w:pos="354"/>
              </w:tabs>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Зазначається ціле число в сотих частках валюти.</w:t>
            </w:r>
          </w:p>
        </w:tc>
      </w:tr>
    </w:tbl>
    <w:p w14:paraId="3D050108" w14:textId="77777777" w:rsidR="00011779" w:rsidRPr="00636E97" w:rsidRDefault="00011779" w:rsidP="00011779">
      <w:pPr>
        <w:jc w:val="both"/>
        <w:rPr>
          <w:rFonts w:ascii="Times New Roman" w:hAnsi="Times New Roman" w:cs="Times New Roman"/>
          <w:b/>
          <w:color w:val="000000" w:themeColor="text1"/>
          <w:sz w:val="28"/>
          <w:szCs w:val="28"/>
        </w:rPr>
      </w:pPr>
    </w:p>
    <w:p w14:paraId="04055B4A" w14:textId="77777777" w:rsidR="00550719" w:rsidRPr="00636E97" w:rsidRDefault="004E26EF" w:rsidP="00550719">
      <w:pPr>
        <w:rPr>
          <w:color w:val="000000" w:themeColor="text1"/>
        </w:rPr>
      </w:pPr>
      <w:hyperlink w:anchor="Зміст" w:history="1">
        <w:r w:rsidR="00550719" w:rsidRPr="00636E97">
          <w:rPr>
            <w:rStyle w:val="a5"/>
            <w:rFonts w:ascii="Times New Roman" w:hAnsi="Times New Roman" w:cs="Times New Roman"/>
            <w:b/>
            <w:color w:val="000000" w:themeColor="text1"/>
            <w:sz w:val="28"/>
            <w:szCs w:val="28"/>
            <w:lang w:val="ru-RU"/>
          </w:rPr>
          <w:t>Повернутись до зм</w:t>
        </w:r>
        <w:r w:rsidR="00550719" w:rsidRPr="00636E97">
          <w:rPr>
            <w:rStyle w:val="a5"/>
            <w:rFonts w:ascii="Times New Roman" w:hAnsi="Times New Roman" w:cs="Times New Roman"/>
            <w:b/>
            <w:color w:val="000000" w:themeColor="text1"/>
            <w:sz w:val="28"/>
            <w:szCs w:val="28"/>
          </w:rPr>
          <w:t>істу Правил</w:t>
        </w:r>
      </w:hyperlink>
    </w:p>
    <w:p w14:paraId="5C8BCF04" w14:textId="77777777" w:rsidR="00011779" w:rsidRPr="00636E97" w:rsidRDefault="004E26EF" w:rsidP="00550719">
      <w:pPr>
        <w:jc w:val="both"/>
        <w:rPr>
          <w:rFonts w:ascii="Times New Roman" w:hAnsi="Times New Roman" w:cs="Times New Roman"/>
          <w:b/>
          <w:color w:val="000000" w:themeColor="text1"/>
          <w:sz w:val="28"/>
          <w:szCs w:val="28"/>
        </w:rPr>
      </w:pPr>
      <w:hyperlink w:anchor="ЗагальніВимоги" w:history="1">
        <w:r w:rsidR="00550719" w:rsidRPr="00636E97">
          <w:rPr>
            <w:rStyle w:val="a5"/>
            <w:rFonts w:ascii="Times New Roman" w:hAnsi="Times New Roman" w:cs="Times New Roman"/>
            <w:b/>
            <w:color w:val="000000" w:themeColor="text1"/>
            <w:sz w:val="28"/>
            <w:szCs w:val="28"/>
          </w:rPr>
          <w:t>Повернутись до розділу Загальні вимоги</w:t>
        </w:r>
      </w:hyperlink>
    </w:p>
    <w:p w14:paraId="7A91C1F0" w14:textId="77777777" w:rsidR="00011779" w:rsidRPr="00636E97" w:rsidRDefault="00011779">
      <w:pPr>
        <w:rPr>
          <w:rFonts w:ascii="Times New Roman" w:hAnsi="Times New Roman" w:cs="Times New Roman"/>
          <w:color w:val="000000" w:themeColor="text1"/>
          <w:sz w:val="28"/>
          <w:szCs w:val="28"/>
        </w:rPr>
      </w:pPr>
      <w:r w:rsidRPr="00CA2068">
        <w:rPr>
          <w:rFonts w:ascii="Times New Roman" w:hAnsi="Times New Roman" w:cs="Times New Roman"/>
          <w:color w:val="000000" w:themeColor="text1"/>
          <w:sz w:val="28"/>
          <w:szCs w:val="28"/>
        </w:rPr>
        <w:br w:type="page"/>
      </w:r>
    </w:p>
    <w:p w14:paraId="44CA0D32" w14:textId="77777777" w:rsidR="001C6B53" w:rsidRPr="00636E97" w:rsidRDefault="001C6B53" w:rsidP="007A115C">
      <w:pPr>
        <w:ind w:left="4205"/>
        <w:jc w:val="center"/>
        <w:outlineLvl w:val="0"/>
        <w:rPr>
          <w:rFonts w:ascii="Times New Roman" w:hAnsi="Times New Roman" w:cs="Times New Roman"/>
          <w:b/>
          <w:color w:val="000000" w:themeColor="text1"/>
          <w:sz w:val="28"/>
          <w:szCs w:val="28"/>
        </w:rPr>
      </w:pPr>
      <w:bookmarkStart w:id="207" w:name="_Toc146209654"/>
      <w:bookmarkStart w:id="208" w:name="ДодатокРозподілЗабезпS031"/>
      <w:bookmarkStart w:id="209" w:name="_Toc222398700"/>
      <w:r w:rsidRPr="00636E97">
        <w:rPr>
          <w:rFonts w:ascii="Times New Roman" w:hAnsi="Times New Roman" w:cs="Times New Roman"/>
          <w:b/>
          <w:color w:val="000000" w:themeColor="text1"/>
          <w:sz w:val="28"/>
          <w:szCs w:val="28"/>
        </w:rPr>
        <w:t xml:space="preserve">Додаток </w:t>
      </w:r>
      <w:r w:rsidR="00350FDD" w:rsidRPr="00636E97">
        <w:rPr>
          <w:rFonts w:ascii="Times New Roman" w:hAnsi="Times New Roman" w:cs="Times New Roman"/>
          <w:b/>
          <w:color w:val="000000" w:themeColor="text1"/>
          <w:sz w:val="28"/>
          <w:szCs w:val="28"/>
        </w:rPr>
        <w:t>5</w:t>
      </w:r>
      <w:r w:rsidRPr="00636E97">
        <w:rPr>
          <w:rFonts w:ascii="Times New Roman" w:hAnsi="Times New Roman" w:cs="Times New Roman"/>
          <w:b/>
          <w:color w:val="000000" w:themeColor="text1"/>
          <w:sz w:val="28"/>
          <w:szCs w:val="28"/>
        </w:rPr>
        <w:t xml:space="preserve">. </w:t>
      </w:r>
      <w:bookmarkEnd w:id="207"/>
      <w:r w:rsidRPr="00636E97">
        <w:rPr>
          <w:rFonts w:ascii="Times New Roman" w:hAnsi="Times New Roman" w:cs="Times New Roman"/>
          <w:b/>
          <w:color w:val="000000" w:themeColor="text1"/>
          <w:sz w:val="28"/>
          <w:szCs w:val="28"/>
        </w:rPr>
        <w:t>Розподіл видів забезпечення за наборами даних</w:t>
      </w:r>
      <w:bookmarkEnd w:id="208"/>
      <w:bookmarkEnd w:id="209"/>
    </w:p>
    <w:tbl>
      <w:tblPr>
        <w:tblW w:w="15168" w:type="dxa"/>
        <w:tblInd w:w="-5" w:type="dxa"/>
        <w:tblLayout w:type="fixed"/>
        <w:tblLook w:val="04A0" w:firstRow="1" w:lastRow="0" w:firstColumn="1" w:lastColumn="0" w:noHBand="0" w:noVBand="1"/>
      </w:tblPr>
      <w:tblGrid>
        <w:gridCol w:w="1843"/>
        <w:gridCol w:w="8789"/>
        <w:gridCol w:w="4536"/>
      </w:tblGrid>
      <w:tr w:rsidR="00CA2068" w:rsidRPr="00636E97" w14:paraId="3CFEBD1E" w14:textId="77777777" w:rsidTr="00DE12A4">
        <w:trPr>
          <w:trHeight w:val="744"/>
        </w:trPr>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691E7E" w14:textId="77777777" w:rsidR="008A26B3" w:rsidRPr="00636E97" w:rsidRDefault="008A26B3" w:rsidP="00C87747">
            <w:pPr>
              <w:spacing w:after="0" w:line="240" w:lineRule="auto"/>
              <w:ind w:right="269"/>
              <w:jc w:val="center"/>
              <w:rPr>
                <w:rFonts w:ascii="Times New Roman" w:eastAsia="Times New Roman" w:hAnsi="Times New Roman" w:cs="Times New Roman"/>
                <w:b/>
                <w:bCs/>
                <w:color w:val="000000" w:themeColor="text1"/>
                <w:sz w:val="28"/>
                <w:szCs w:val="28"/>
                <w:lang w:val="ru-RU" w:eastAsia="uk-UA"/>
              </w:rPr>
            </w:pPr>
            <w:r w:rsidRPr="00636E97">
              <w:rPr>
                <w:rFonts w:ascii="Times New Roman" w:eastAsia="Times New Roman" w:hAnsi="Times New Roman" w:cs="Times New Roman"/>
                <w:b/>
                <w:bCs/>
                <w:color w:val="000000" w:themeColor="text1"/>
                <w:sz w:val="28"/>
                <w:szCs w:val="28"/>
                <w:lang w:eastAsia="uk-UA"/>
              </w:rPr>
              <w:t xml:space="preserve">Значення коду </w:t>
            </w:r>
            <w:r w:rsidR="008828EC" w:rsidRPr="00636E97">
              <w:rPr>
                <w:rFonts w:ascii="Times New Roman" w:eastAsia="Times New Roman" w:hAnsi="Times New Roman" w:cs="Times New Roman"/>
                <w:b/>
                <w:bCs/>
                <w:color w:val="000000" w:themeColor="text1"/>
                <w:sz w:val="28"/>
                <w:szCs w:val="28"/>
                <w:lang w:eastAsia="uk-UA"/>
              </w:rPr>
              <w:t>Довідник</w:t>
            </w:r>
            <w:r w:rsidRPr="00636E97">
              <w:rPr>
                <w:rFonts w:ascii="Times New Roman" w:eastAsia="Times New Roman" w:hAnsi="Times New Roman" w:cs="Times New Roman"/>
                <w:b/>
                <w:bCs/>
                <w:color w:val="000000" w:themeColor="text1"/>
                <w:sz w:val="28"/>
                <w:szCs w:val="28"/>
                <w:lang w:eastAsia="uk-UA"/>
              </w:rPr>
              <w:t>а</w:t>
            </w:r>
            <w:r w:rsidRPr="00636E97">
              <w:rPr>
                <w:rFonts w:ascii="Times New Roman" w:eastAsia="Times New Roman" w:hAnsi="Times New Roman" w:cs="Times New Roman"/>
                <w:b/>
                <w:bCs/>
                <w:color w:val="000000" w:themeColor="text1"/>
                <w:sz w:val="28"/>
                <w:szCs w:val="28"/>
                <w:lang w:val="ru-RU" w:eastAsia="uk-UA"/>
              </w:rPr>
              <w:t xml:space="preserve"> </w:t>
            </w:r>
            <w:r w:rsidRPr="00636E97">
              <w:rPr>
                <w:rFonts w:ascii="Times New Roman" w:eastAsia="Times New Roman" w:hAnsi="Times New Roman" w:cs="Times New Roman"/>
                <w:b/>
                <w:bCs/>
                <w:color w:val="000000" w:themeColor="text1"/>
                <w:sz w:val="28"/>
                <w:szCs w:val="28"/>
                <w:lang w:val="en-US" w:eastAsia="uk-UA"/>
              </w:rPr>
              <w:t>S031</w:t>
            </w:r>
          </w:p>
        </w:tc>
        <w:tc>
          <w:tcPr>
            <w:tcW w:w="8789" w:type="dxa"/>
            <w:vMerge w:val="restart"/>
            <w:tcBorders>
              <w:top w:val="single" w:sz="4" w:space="0" w:color="auto"/>
              <w:left w:val="nil"/>
              <w:right w:val="single" w:sz="4" w:space="0" w:color="auto"/>
            </w:tcBorders>
            <w:shd w:val="clear" w:color="000000" w:fill="FFFFFF"/>
            <w:noWrap/>
            <w:vAlign w:val="center"/>
            <w:hideMark/>
          </w:tcPr>
          <w:p w14:paraId="59C38DC1" w14:textId="77777777" w:rsidR="008A26B3" w:rsidRPr="00636E97" w:rsidRDefault="008A26B3" w:rsidP="00C87747">
            <w:pPr>
              <w:spacing w:after="0" w:line="240" w:lineRule="auto"/>
              <w:jc w:val="center"/>
              <w:rPr>
                <w:rFonts w:ascii="Calibri" w:eastAsia="Times New Roman" w:hAnsi="Calibri" w:cs="Calibri"/>
                <w:b/>
                <w:bCs/>
                <w:color w:val="000000" w:themeColor="text1"/>
                <w:sz w:val="28"/>
                <w:szCs w:val="28"/>
                <w:lang w:eastAsia="uk-UA"/>
              </w:rPr>
            </w:pPr>
            <w:r w:rsidRPr="00636E97">
              <w:rPr>
                <w:rFonts w:ascii="Times New Roman" w:eastAsia="Times New Roman" w:hAnsi="Times New Roman" w:cs="Times New Roman"/>
                <w:b/>
                <w:bCs/>
                <w:color w:val="000000" w:themeColor="text1"/>
                <w:sz w:val="28"/>
                <w:szCs w:val="28"/>
                <w:lang w:eastAsia="uk-UA"/>
              </w:rPr>
              <w:t>Код виду забезпечення активу</w:t>
            </w:r>
          </w:p>
        </w:tc>
        <w:tc>
          <w:tcPr>
            <w:tcW w:w="453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E2217FB" w14:textId="77777777" w:rsidR="008A26B3" w:rsidRPr="00636E97" w:rsidRDefault="008A26B3" w:rsidP="00C87747">
            <w:pPr>
              <w:spacing w:after="0" w:line="240" w:lineRule="auto"/>
              <w:jc w:val="center"/>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
                <w:bCs/>
                <w:color w:val="000000" w:themeColor="text1"/>
                <w:sz w:val="28"/>
                <w:szCs w:val="28"/>
                <w:lang w:eastAsia="uk-UA"/>
              </w:rPr>
              <w:t>Набір даних, до якого відноситься вид забезпечення</w:t>
            </w:r>
          </w:p>
        </w:tc>
      </w:tr>
      <w:tr w:rsidR="00CA2068" w:rsidRPr="00636E97" w14:paraId="0D5377BA" w14:textId="77777777" w:rsidTr="00DE12A4">
        <w:trPr>
          <w:trHeight w:val="450"/>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13AA05F0" w14:textId="77777777" w:rsidR="008A26B3" w:rsidRPr="00636E97" w:rsidRDefault="008A26B3" w:rsidP="00C87747">
            <w:pPr>
              <w:spacing w:after="0" w:line="240" w:lineRule="auto"/>
              <w:rPr>
                <w:rFonts w:ascii="Times New Roman" w:eastAsia="Times New Roman" w:hAnsi="Times New Roman" w:cs="Times New Roman"/>
                <w:b/>
                <w:bCs/>
                <w:color w:val="000000" w:themeColor="text1"/>
                <w:sz w:val="28"/>
                <w:szCs w:val="28"/>
                <w:lang w:eastAsia="uk-UA"/>
              </w:rPr>
            </w:pPr>
          </w:p>
        </w:tc>
        <w:tc>
          <w:tcPr>
            <w:tcW w:w="8789" w:type="dxa"/>
            <w:vMerge/>
            <w:tcBorders>
              <w:left w:val="nil"/>
              <w:bottom w:val="single" w:sz="4" w:space="0" w:color="auto"/>
              <w:right w:val="single" w:sz="4" w:space="0" w:color="auto"/>
            </w:tcBorders>
            <w:shd w:val="clear" w:color="000000" w:fill="FFFFFF"/>
            <w:noWrap/>
            <w:vAlign w:val="center"/>
            <w:hideMark/>
          </w:tcPr>
          <w:p w14:paraId="7CB27A16" w14:textId="77777777" w:rsidR="008A26B3" w:rsidRPr="00636E97" w:rsidRDefault="008A26B3" w:rsidP="00C87747">
            <w:pPr>
              <w:spacing w:after="0" w:line="240" w:lineRule="auto"/>
              <w:jc w:val="center"/>
              <w:rPr>
                <w:rFonts w:ascii="Times New Roman" w:eastAsia="Times New Roman" w:hAnsi="Times New Roman" w:cs="Times New Roman"/>
                <w:b/>
                <w:bCs/>
                <w:color w:val="000000" w:themeColor="text1"/>
                <w:sz w:val="28"/>
                <w:szCs w:val="28"/>
                <w:lang w:eastAsia="uk-UA"/>
              </w:rPr>
            </w:pPr>
          </w:p>
        </w:tc>
        <w:tc>
          <w:tcPr>
            <w:tcW w:w="4536" w:type="dxa"/>
            <w:vMerge/>
            <w:tcBorders>
              <w:top w:val="single" w:sz="4" w:space="0" w:color="auto"/>
              <w:left w:val="single" w:sz="4" w:space="0" w:color="auto"/>
              <w:bottom w:val="single" w:sz="4" w:space="0" w:color="000000"/>
              <w:right w:val="single" w:sz="4" w:space="0" w:color="auto"/>
            </w:tcBorders>
            <w:vAlign w:val="center"/>
            <w:hideMark/>
          </w:tcPr>
          <w:p w14:paraId="66029D25" w14:textId="77777777" w:rsidR="008A26B3" w:rsidRPr="00636E97" w:rsidRDefault="008A26B3" w:rsidP="00C87747">
            <w:pPr>
              <w:spacing w:after="0" w:line="240" w:lineRule="auto"/>
              <w:rPr>
                <w:rFonts w:ascii="Times New Roman" w:eastAsia="Times New Roman" w:hAnsi="Times New Roman" w:cs="Times New Roman"/>
                <w:b/>
                <w:bCs/>
                <w:color w:val="000000" w:themeColor="text1"/>
                <w:sz w:val="28"/>
                <w:szCs w:val="28"/>
                <w:lang w:eastAsia="uk-UA"/>
              </w:rPr>
            </w:pPr>
          </w:p>
        </w:tc>
      </w:tr>
    </w:tbl>
    <w:p w14:paraId="5624C188" w14:textId="77777777" w:rsidR="00A02A5F" w:rsidRPr="00636E97" w:rsidRDefault="00A02A5F" w:rsidP="00693853">
      <w:pPr>
        <w:spacing w:after="0" w:line="240" w:lineRule="auto"/>
        <w:rPr>
          <w:rFonts w:ascii="Times New Roman" w:hAnsi="Times New Roman" w:cs="Times New Roman"/>
          <w:color w:val="000000" w:themeColor="text1"/>
          <w:sz w:val="2"/>
          <w:szCs w:val="2"/>
        </w:rPr>
      </w:pPr>
    </w:p>
    <w:tbl>
      <w:tblPr>
        <w:tblW w:w="15133" w:type="dxa"/>
        <w:tblInd w:w="-5" w:type="dxa"/>
        <w:tblLayout w:type="fixed"/>
        <w:tblLook w:val="04A0" w:firstRow="1" w:lastRow="0" w:firstColumn="1" w:lastColumn="0" w:noHBand="0" w:noVBand="1"/>
      </w:tblPr>
      <w:tblGrid>
        <w:gridCol w:w="1843"/>
        <w:gridCol w:w="8789"/>
        <w:gridCol w:w="4501"/>
      </w:tblGrid>
      <w:tr w:rsidR="00CA2068" w:rsidRPr="00636E97" w14:paraId="57DADBDF" w14:textId="77777777" w:rsidTr="00DE12A4">
        <w:trPr>
          <w:trHeight w:val="216"/>
          <w:tblHeader/>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169A1" w14:textId="77777777" w:rsidR="00A02A5F" w:rsidRPr="00636E97" w:rsidRDefault="00A02A5F">
            <w:pPr>
              <w:spacing w:after="0" w:line="240" w:lineRule="auto"/>
              <w:jc w:val="center"/>
              <w:rPr>
                <w:rFonts w:ascii="Times New Roman" w:hAnsi="Times New Roman" w:cs="Times New Roman"/>
                <w:color w:val="000000" w:themeColor="text1"/>
                <w:sz w:val="28"/>
                <w:szCs w:val="28"/>
                <w:lang w:val="en-US"/>
              </w:rPr>
            </w:pPr>
            <w:r w:rsidRPr="00636E97">
              <w:rPr>
                <w:rFonts w:ascii="Times New Roman" w:hAnsi="Times New Roman" w:cs="Times New Roman"/>
                <w:color w:val="000000" w:themeColor="text1"/>
                <w:sz w:val="28"/>
                <w:szCs w:val="28"/>
                <w:lang w:val="en-US"/>
              </w:rPr>
              <w:t>1</w:t>
            </w:r>
          </w:p>
        </w:tc>
        <w:tc>
          <w:tcPr>
            <w:tcW w:w="8789" w:type="dxa"/>
            <w:tcBorders>
              <w:top w:val="single" w:sz="4" w:space="0" w:color="auto"/>
              <w:left w:val="nil"/>
              <w:bottom w:val="single" w:sz="4" w:space="0" w:color="auto"/>
              <w:right w:val="single" w:sz="4" w:space="0" w:color="auto"/>
            </w:tcBorders>
            <w:shd w:val="clear" w:color="000000" w:fill="FFFFFF"/>
            <w:vAlign w:val="center"/>
          </w:tcPr>
          <w:p w14:paraId="2BDE1C8E" w14:textId="77777777" w:rsidR="00A02A5F" w:rsidRPr="00636E97" w:rsidRDefault="00A02A5F" w:rsidP="00693853">
            <w:pPr>
              <w:spacing w:after="0" w:line="240" w:lineRule="auto"/>
              <w:jc w:val="center"/>
              <w:rPr>
                <w:rFonts w:ascii="Times New Roman" w:eastAsia="Times New Roman" w:hAnsi="Times New Roman" w:cs="Times New Roman"/>
                <w:color w:val="000000" w:themeColor="text1"/>
                <w:sz w:val="28"/>
                <w:szCs w:val="28"/>
                <w:lang w:val="en-US" w:eastAsia="uk-UA"/>
              </w:rPr>
            </w:pPr>
            <w:r w:rsidRPr="00636E97">
              <w:rPr>
                <w:rFonts w:ascii="Times New Roman" w:eastAsia="Times New Roman" w:hAnsi="Times New Roman" w:cs="Times New Roman"/>
                <w:color w:val="000000" w:themeColor="text1"/>
                <w:sz w:val="28"/>
                <w:szCs w:val="28"/>
                <w:lang w:val="en-US" w:eastAsia="uk-UA"/>
              </w:rPr>
              <w:t>2</w:t>
            </w:r>
          </w:p>
        </w:tc>
        <w:tc>
          <w:tcPr>
            <w:tcW w:w="4501" w:type="dxa"/>
            <w:tcBorders>
              <w:top w:val="single" w:sz="4" w:space="0" w:color="auto"/>
              <w:left w:val="nil"/>
              <w:bottom w:val="single" w:sz="4" w:space="0" w:color="auto"/>
              <w:right w:val="single" w:sz="4" w:space="0" w:color="auto"/>
            </w:tcBorders>
            <w:shd w:val="clear" w:color="000000" w:fill="FFFFFF"/>
            <w:vAlign w:val="center"/>
          </w:tcPr>
          <w:p w14:paraId="02FA4FFA" w14:textId="77777777" w:rsidR="00A02A5F" w:rsidRPr="00636E97" w:rsidRDefault="00A02A5F" w:rsidP="00693853">
            <w:pPr>
              <w:spacing w:after="0" w:line="240" w:lineRule="auto"/>
              <w:jc w:val="center"/>
              <w:rPr>
                <w:rFonts w:ascii="Times New Roman" w:eastAsia="Times New Roman" w:hAnsi="Times New Roman" w:cs="Times New Roman"/>
                <w:color w:val="000000" w:themeColor="text1"/>
                <w:sz w:val="28"/>
                <w:szCs w:val="28"/>
                <w:lang w:val="en-US" w:eastAsia="uk-UA"/>
              </w:rPr>
            </w:pPr>
            <w:r w:rsidRPr="00636E97">
              <w:rPr>
                <w:rFonts w:ascii="Times New Roman" w:eastAsia="Times New Roman" w:hAnsi="Times New Roman" w:cs="Times New Roman"/>
                <w:color w:val="000000" w:themeColor="text1"/>
                <w:sz w:val="28"/>
                <w:szCs w:val="28"/>
                <w:lang w:val="en-US" w:eastAsia="uk-UA"/>
              </w:rPr>
              <w:t>3</w:t>
            </w:r>
          </w:p>
        </w:tc>
      </w:tr>
      <w:tr w:rsidR="00CA2068" w:rsidRPr="00636E97" w14:paraId="190DA52C" w14:textId="77777777" w:rsidTr="00DE12A4">
        <w:trPr>
          <w:trHeight w:val="721"/>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1E0BF" w14:textId="77777777" w:rsidR="008A26B3" w:rsidRPr="00636E97" w:rsidRDefault="008A26B3" w:rsidP="00A02A5F">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11</w:t>
            </w:r>
          </w:p>
        </w:tc>
        <w:tc>
          <w:tcPr>
            <w:tcW w:w="8789" w:type="dxa"/>
            <w:tcBorders>
              <w:top w:val="nil"/>
              <w:left w:val="nil"/>
              <w:bottom w:val="single" w:sz="4" w:space="0" w:color="auto"/>
              <w:right w:val="single" w:sz="4" w:space="0" w:color="auto"/>
            </w:tcBorders>
            <w:shd w:val="clear" w:color="000000" w:fill="FFFFFF"/>
            <w:vAlign w:val="center"/>
            <w:hideMark/>
          </w:tcPr>
          <w:p w14:paraId="4E87A4A0"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Кабінету Міністрів України</w:t>
            </w:r>
          </w:p>
        </w:tc>
        <w:tc>
          <w:tcPr>
            <w:tcW w:w="4501" w:type="dxa"/>
            <w:tcBorders>
              <w:top w:val="nil"/>
              <w:left w:val="nil"/>
              <w:bottom w:val="single" w:sz="4" w:space="0" w:color="auto"/>
              <w:right w:val="single" w:sz="4" w:space="0" w:color="auto"/>
            </w:tcBorders>
            <w:shd w:val="clear" w:color="000000" w:fill="FFFFFF"/>
            <w:vAlign w:val="center"/>
            <w:hideMark/>
          </w:tcPr>
          <w:p w14:paraId="44C37288"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3AB3B8C3" w14:textId="77777777" w:rsidTr="00DE12A4">
        <w:trPr>
          <w:trHeight w:val="846"/>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3B8653B0"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18</w:t>
            </w:r>
          </w:p>
        </w:tc>
        <w:tc>
          <w:tcPr>
            <w:tcW w:w="8789" w:type="dxa"/>
            <w:tcBorders>
              <w:top w:val="nil"/>
              <w:left w:val="nil"/>
              <w:bottom w:val="single" w:sz="4" w:space="0" w:color="auto"/>
              <w:right w:val="single" w:sz="4" w:space="0" w:color="auto"/>
            </w:tcBorders>
            <w:shd w:val="clear" w:color="000000" w:fill="FFFFFF"/>
            <w:vAlign w:val="center"/>
            <w:hideMark/>
          </w:tcPr>
          <w:p w14:paraId="2B456473"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Майнові права на грошові кошти, розміщені на вкладному (депозитному) рахунку в банку, який має інвестиційний рівень кредитного рейтингу за міжнародною шкалою, за умови, що строк розміщення коштів не менший, ніж строк користування активом</w:t>
            </w:r>
          </w:p>
        </w:tc>
        <w:tc>
          <w:tcPr>
            <w:tcW w:w="4501" w:type="dxa"/>
            <w:tcBorders>
              <w:top w:val="nil"/>
              <w:left w:val="nil"/>
              <w:bottom w:val="single" w:sz="4" w:space="0" w:color="auto"/>
              <w:right w:val="single" w:sz="4" w:space="0" w:color="auto"/>
            </w:tcBorders>
            <w:shd w:val="clear" w:color="000000" w:fill="FFFFFF"/>
            <w:vAlign w:val="center"/>
            <w:hideMark/>
          </w:tcPr>
          <w:p w14:paraId="202B5DA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2E96F340" w14:textId="77777777" w:rsidTr="00DE12A4">
        <w:trPr>
          <w:trHeight w:val="56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BC3F16D"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19</w:t>
            </w:r>
          </w:p>
        </w:tc>
        <w:tc>
          <w:tcPr>
            <w:tcW w:w="8789" w:type="dxa"/>
            <w:tcBorders>
              <w:top w:val="nil"/>
              <w:left w:val="nil"/>
              <w:bottom w:val="single" w:sz="4" w:space="0" w:color="auto"/>
              <w:right w:val="single" w:sz="4" w:space="0" w:color="auto"/>
            </w:tcBorders>
            <w:shd w:val="clear" w:color="000000" w:fill="FFFFFF"/>
            <w:vAlign w:val="center"/>
            <w:hideMark/>
          </w:tcPr>
          <w:p w14:paraId="47119B3E"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Цінні папери, емітовані Національним банком України</w:t>
            </w:r>
          </w:p>
        </w:tc>
        <w:tc>
          <w:tcPr>
            <w:tcW w:w="4501" w:type="dxa"/>
            <w:tcBorders>
              <w:top w:val="nil"/>
              <w:left w:val="nil"/>
              <w:bottom w:val="single" w:sz="4" w:space="0" w:color="auto"/>
              <w:right w:val="single" w:sz="4" w:space="0" w:color="auto"/>
            </w:tcBorders>
            <w:shd w:val="clear" w:color="000000" w:fill="FFFFFF"/>
            <w:vAlign w:val="center"/>
            <w:hideMark/>
          </w:tcPr>
          <w:p w14:paraId="097D7FA8"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2EF0EAC3" w14:textId="77777777" w:rsidTr="00DE12A4">
        <w:trPr>
          <w:trHeight w:val="139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FFE9FF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21</w:t>
            </w:r>
          </w:p>
        </w:tc>
        <w:tc>
          <w:tcPr>
            <w:tcW w:w="8789" w:type="dxa"/>
            <w:tcBorders>
              <w:top w:val="nil"/>
              <w:left w:val="nil"/>
              <w:bottom w:val="single" w:sz="4" w:space="0" w:color="auto"/>
              <w:right w:val="single" w:sz="4" w:space="0" w:color="auto"/>
            </w:tcBorders>
            <w:shd w:val="clear" w:color="000000" w:fill="FFFFFF"/>
            <w:vAlign w:val="center"/>
            <w:hideMark/>
          </w:tcPr>
          <w:p w14:paraId="164B85A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Майнові права на банківські метали, які розміщені на вкладному (депозитному) рахунку в банку-кредиторі на строк, не менший,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w:t>
            </w:r>
          </w:p>
        </w:tc>
        <w:tc>
          <w:tcPr>
            <w:tcW w:w="4501" w:type="dxa"/>
            <w:tcBorders>
              <w:top w:val="nil"/>
              <w:left w:val="nil"/>
              <w:bottom w:val="single" w:sz="4" w:space="0" w:color="auto"/>
              <w:right w:val="single" w:sz="4" w:space="0" w:color="auto"/>
            </w:tcBorders>
            <w:shd w:val="clear" w:color="000000" w:fill="FFFFFF"/>
            <w:vAlign w:val="center"/>
            <w:hideMark/>
          </w:tcPr>
          <w:p w14:paraId="6A53E123"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756CDF0D" w14:textId="77777777" w:rsidTr="00DE12A4">
        <w:trPr>
          <w:trHeight w:val="701"/>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B6AF5A8"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23</w:t>
            </w:r>
          </w:p>
        </w:tc>
        <w:tc>
          <w:tcPr>
            <w:tcW w:w="8789" w:type="dxa"/>
            <w:tcBorders>
              <w:top w:val="nil"/>
              <w:left w:val="nil"/>
              <w:bottom w:val="single" w:sz="4" w:space="0" w:color="auto"/>
              <w:right w:val="single" w:sz="4" w:space="0" w:color="auto"/>
            </w:tcBorders>
            <w:shd w:val="clear" w:color="000000" w:fill="FFFFFF"/>
            <w:vAlign w:val="center"/>
            <w:hideMark/>
          </w:tcPr>
          <w:p w14:paraId="015F1E6E"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Цінні папери, емітовані центральними органами виконавчої влади України або гарантовані Кабінетом Міністрів України</w:t>
            </w:r>
          </w:p>
        </w:tc>
        <w:tc>
          <w:tcPr>
            <w:tcW w:w="4501" w:type="dxa"/>
            <w:tcBorders>
              <w:top w:val="nil"/>
              <w:left w:val="nil"/>
              <w:bottom w:val="single" w:sz="4" w:space="0" w:color="auto"/>
              <w:right w:val="single" w:sz="4" w:space="0" w:color="auto"/>
            </w:tcBorders>
            <w:shd w:val="clear" w:color="000000" w:fill="FFFFFF"/>
            <w:vAlign w:val="center"/>
            <w:hideMark/>
          </w:tcPr>
          <w:p w14:paraId="391F00C2"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5BEC8E30" w14:textId="77777777" w:rsidTr="00DE12A4">
        <w:trPr>
          <w:trHeight w:val="712"/>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CB5F373"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24</w:t>
            </w:r>
          </w:p>
        </w:tc>
        <w:tc>
          <w:tcPr>
            <w:tcW w:w="8789" w:type="dxa"/>
            <w:tcBorders>
              <w:top w:val="nil"/>
              <w:left w:val="nil"/>
              <w:bottom w:val="single" w:sz="4" w:space="0" w:color="auto"/>
              <w:right w:val="single" w:sz="4" w:space="0" w:color="auto"/>
            </w:tcBorders>
            <w:shd w:val="clear" w:color="000000" w:fill="FFFFFF"/>
            <w:vAlign w:val="center"/>
            <w:hideMark/>
          </w:tcPr>
          <w:p w14:paraId="1B497B3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Цінні папери емітентів, які мають інвестиційний рівень кредитного рейтингу за міжнародною шкалою</w:t>
            </w:r>
          </w:p>
        </w:tc>
        <w:tc>
          <w:tcPr>
            <w:tcW w:w="4501" w:type="dxa"/>
            <w:tcBorders>
              <w:top w:val="nil"/>
              <w:left w:val="nil"/>
              <w:bottom w:val="single" w:sz="4" w:space="0" w:color="auto"/>
              <w:right w:val="single" w:sz="4" w:space="0" w:color="auto"/>
            </w:tcBorders>
            <w:shd w:val="clear" w:color="000000" w:fill="FFFFFF"/>
            <w:vAlign w:val="center"/>
            <w:hideMark/>
          </w:tcPr>
          <w:p w14:paraId="6D07B66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6F649601" w14:textId="77777777" w:rsidTr="00DE12A4">
        <w:trPr>
          <w:trHeight w:val="93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D17B775"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25</w:t>
            </w:r>
          </w:p>
        </w:tc>
        <w:tc>
          <w:tcPr>
            <w:tcW w:w="8789" w:type="dxa"/>
            <w:tcBorders>
              <w:top w:val="nil"/>
              <w:left w:val="nil"/>
              <w:bottom w:val="single" w:sz="4" w:space="0" w:color="auto"/>
              <w:right w:val="single" w:sz="4" w:space="0" w:color="auto"/>
            </w:tcBorders>
            <w:shd w:val="clear" w:color="000000" w:fill="FFFFFF"/>
            <w:vAlign w:val="center"/>
            <w:hideMark/>
          </w:tcPr>
          <w:p w14:paraId="31E5CC2F"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4501" w:type="dxa"/>
            <w:tcBorders>
              <w:top w:val="nil"/>
              <w:left w:val="nil"/>
              <w:bottom w:val="single" w:sz="4" w:space="0" w:color="auto"/>
              <w:right w:val="single" w:sz="4" w:space="0" w:color="auto"/>
            </w:tcBorders>
            <w:shd w:val="clear" w:color="000000" w:fill="FFFFFF"/>
            <w:vAlign w:val="center"/>
            <w:hideMark/>
          </w:tcPr>
          <w:p w14:paraId="57D7084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428BB7DC" w14:textId="77777777" w:rsidTr="00DE12A4">
        <w:trPr>
          <w:trHeight w:val="141"/>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0DB8FE4"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28</w:t>
            </w:r>
          </w:p>
        </w:tc>
        <w:tc>
          <w:tcPr>
            <w:tcW w:w="8789" w:type="dxa"/>
            <w:tcBorders>
              <w:top w:val="nil"/>
              <w:left w:val="nil"/>
              <w:bottom w:val="single" w:sz="4" w:space="0" w:color="auto"/>
              <w:right w:val="single" w:sz="4" w:space="0" w:color="auto"/>
            </w:tcBorders>
            <w:shd w:val="clear" w:color="000000" w:fill="FFFFFF"/>
            <w:vAlign w:val="center"/>
            <w:hideMark/>
          </w:tcPr>
          <w:p w14:paraId="022BC41F"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Товари в обороті або в переробці</w:t>
            </w:r>
          </w:p>
        </w:tc>
        <w:tc>
          <w:tcPr>
            <w:tcW w:w="4501" w:type="dxa"/>
            <w:tcBorders>
              <w:top w:val="nil"/>
              <w:left w:val="nil"/>
              <w:bottom w:val="single" w:sz="4" w:space="0" w:color="auto"/>
              <w:right w:val="single" w:sz="4" w:space="0" w:color="auto"/>
            </w:tcBorders>
            <w:shd w:val="clear" w:color="000000" w:fill="FFFFFF"/>
            <w:vAlign w:val="center"/>
            <w:hideMark/>
          </w:tcPr>
          <w:p w14:paraId="640F85C5"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09FEDAAD" w14:textId="77777777" w:rsidTr="00DE12A4">
        <w:trPr>
          <w:trHeight w:val="372"/>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51943A0"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30</w:t>
            </w:r>
          </w:p>
        </w:tc>
        <w:tc>
          <w:tcPr>
            <w:tcW w:w="8789" w:type="dxa"/>
            <w:tcBorders>
              <w:top w:val="nil"/>
              <w:left w:val="nil"/>
              <w:bottom w:val="single" w:sz="4" w:space="0" w:color="auto"/>
              <w:right w:val="single" w:sz="4" w:space="0" w:color="auto"/>
            </w:tcBorders>
            <w:shd w:val="clear" w:color="000000" w:fill="FFFFFF"/>
            <w:vAlign w:val="center"/>
            <w:hideMark/>
          </w:tcPr>
          <w:p w14:paraId="3543F64A"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Інше рухоме майно</w:t>
            </w:r>
          </w:p>
        </w:tc>
        <w:tc>
          <w:tcPr>
            <w:tcW w:w="4501" w:type="dxa"/>
            <w:tcBorders>
              <w:top w:val="nil"/>
              <w:left w:val="nil"/>
              <w:bottom w:val="single" w:sz="4" w:space="0" w:color="auto"/>
              <w:right w:val="single" w:sz="4" w:space="0" w:color="auto"/>
            </w:tcBorders>
            <w:shd w:val="clear" w:color="000000" w:fill="FFFFFF"/>
            <w:vAlign w:val="center"/>
            <w:hideMark/>
          </w:tcPr>
          <w:p w14:paraId="0B4C5252"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6ABB3DC8" w14:textId="77777777" w:rsidTr="00DE12A4">
        <w:trPr>
          <w:trHeight w:val="612"/>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117CBE2"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31</w:t>
            </w:r>
          </w:p>
        </w:tc>
        <w:tc>
          <w:tcPr>
            <w:tcW w:w="8789" w:type="dxa"/>
            <w:tcBorders>
              <w:top w:val="nil"/>
              <w:left w:val="nil"/>
              <w:bottom w:val="single" w:sz="4" w:space="0" w:color="auto"/>
              <w:right w:val="single" w:sz="4" w:space="0" w:color="auto"/>
            </w:tcBorders>
            <w:shd w:val="clear" w:color="000000" w:fill="FFFFFF"/>
            <w:vAlign w:val="center"/>
            <w:hideMark/>
          </w:tcPr>
          <w:p w14:paraId="58F556F2"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Інше нерухоме майно</w:t>
            </w:r>
          </w:p>
        </w:tc>
        <w:tc>
          <w:tcPr>
            <w:tcW w:w="4501" w:type="dxa"/>
            <w:tcBorders>
              <w:top w:val="nil"/>
              <w:left w:val="nil"/>
              <w:bottom w:val="single" w:sz="4" w:space="0" w:color="auto"/>
              <w:right w:val="single" w:sz="4" w:space="0" w:color="auto"/>
            </w:tcBorders>
            <w:shd w:val="clear" w:color="000000" w:fill="FFFFFF"/>
            <w:vAlign w:val="center"/>
            <w:hideMark/>
          </w:tcPr>
          <w:p w14:paraId="57156472"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5807F3D4" w14:textId="77777777" w:rsidTr="00DE12A4">
        <w:trPr>
          <w:trHeight w:val="336"/>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C3E0FBA"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33</w:t>
            </w:r>
          </w:p>
        </w:tc>
        <w:tc>
          <w:tcPr>
            <w:tcW w:w="8789" w:type="dxa"/>
            <w:tcBorders>
              <w:top w:val="nil"/>
              <w:left w:val="nil"/>
              <w:bottom w:val="single" w:sz="4" w:space="0" w:color="auto"/>
              <w:right w:val="single" w:sz="4" w:space="0" w:color="auto"/>
            </w:tcBorders>
            <w:shd w:val="clear" w:color="000000" w:fill="FFFFFF"/>
            <w:vAlign w:val="center"/>
            <w:hideMark/>
          </w:tcPr>
          <w:p w14:paraId="63EE25E4"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Інший вид забезпечення</w:t>
            </w:r>
          </w:p>
        </w:tc>
        <w:tc>
          <w:tcPr>
            <w:tcW w:w="4501" w:type="dxa"/>
            <w:tcBorders>
              <w:top w:val="nil"/>
              <w:left w:val="nil"/>
              <w:bottom w:val="single" w:sz="4" w:space="0" w:color="auto"/>
              <w:right w:val="single" w:sz="4" w:space="0" w:color="auto"/>
            </w:tcBorders>
            <w:shd w:val="clear" w:color="000000" w:fill="FFFFFF"/>
            <w:vAlign w:val="center"/>
            <w:hideMark/>
          </w:tcPr>
          <w:p w14:paraId="42307511" w14:textId="77777777" w:rsidR="008A26B3" w:rsidRPr="00636E97" w:rsidRDefault="00CF10E6" w:rsidP="00693853">
            <w:pPr>
              <w:spacing w:after="0" w:line="240" w:lineRule="auto"/>
              <w:jc w:val="both"/>
              <w:rPr>
                <w:rFonts w:ascii="Times New Roman" w:eastAsia="Times New Roman" w:hAnsi="Times New Roman" w:cs="Times New Roman"/>
                <w:bCs/>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5CAA610F" w14:textId="77777777" w:rsidTr="00DE12A4">
        <w:trPr>
          <w:trHeight w:val="61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4421E003"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35</w:t>
            </w:r>
          </w:p>
        </w:tc>
        <w:tc>
          <w:tcPr>
            <w:tcW w:w="8789" w:type="dxa"/>
            <w:tcBorders>
              <w:top w:val="nil"/>
              <w:left w:val="nil"/>
              <w:bottom w:val="single" w:sz="4" w:space="0" w:color="auto"/>
              <w:right w:val="single" w:sz="4" w:space="0" w:color="auto"/>
            </w:tcBorders>
            <w:shd w:val="clear" w:color="000000" w:fill="FFFFFF"/>
            <w:vAlign w:val="center"/>
            <w:hideMark/>
          </w:tcPr>
          <w:p w14:paraId="629B9E5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Легкові автомобілі</w:t>
            </w:r>
          </w:p>
        </w:tc>
        <w:tc>
          <w:tcPr>
            <w:tcW w:w="4501" w:type="dxa"/>
            <w:tcBorders>
              <w:top w:val="nil"/>
              <w:left w:val="nil"/>
              <w:bottom w:val="single" w:sz="4" w:space="0" w:color="auto"/>
              <w:right w:val="single" w:sz="4" w:space="0" w:color="auto"/>
            </w:tcBorders>
            <w:shd w:val="clear" w:color="000000" w:fill="FFFFFF"/>
            <w:vAlign w:val="center"/>
            <w:hideMark/>
          </w:tcPr>
          <w:p w14:paraId="0715715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085FED5F" w14:textId="77777777" w:rsidTr="00DE12A4">
        <w:trPr>
          <w:trHeight w:val="1398"/>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F5A74B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36</w:t>
            </w:r>
          </w:p>
        </w:tc>
        <w:tc>
          <w:tcPr>
            <w:tcW w:w="8789" w:type="dxa"/>
            <w:tcBorders>
              <w:top w:val="nil"/>
              <w:left w:val="nil"/>
              <w:bottom w:val="single" w:sz="4" w:space="0" w:color="auto"/>
              <w:right w:val="single" w:sz="4" w:space="0" w:color="auto"/>
            </w:tcBorders>
            <w:shd w:val="clear" w:color="000000" w:fill="FFFFFF"/>
            <w:vAlign w:val="center"/>
            <w:hideMark/>
          </w:tcPr>
          <w:p w14:paraId="1C3C320D"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Грошове покриття, розміщене в банку-кредиторі на строк, не менший, ніж строк користування активом, за умови забезпечення безперечного контролю та доступу банку-кредитора до цих коштів у разі невиконання боржником зобов’язань за кредитною операцією, що обумовлено договором, з урахуванням ризику перерахунку однієї валюти в іншу</w:t>
            </w:r>
          </w:p>
        </w:tc>
        <w:tc>
          <w:tcPr>
            <w:tcW w:w="4501" w:type="dxa"/>
            <w:tcBorders>
              <w:top w:val="nil"/>
              <w:left w:val="nil"/>
              <w:bottom w:val="single" w:sz="4" w:space="0" w:color="auto"/>
              <w:right w:val="single" w:sz="4" w:space="0" w:color="auto"/>
            </w:tcBorders>
            <w:shd w:val="clear" w:color="000000" w:fill="FFFFFF"/>
            <w:vAlign w:val="center"/>
            <w:hideMark/>
          </w:tcPr>
          <w:p w14:paraId="4C58DE96"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06D65643" w14:textId="77777777" w:rsidTr="00DE12A4">
        <w:trPr>
          <w:trHeight w:val="83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32216EC"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37</w:t>
            </w:r>
          </w:p>
        </w:tc>
        <w:tc>
          <w:tcPr>
            <w:tcW w:w="8789" w:type="dxa"/>
            <w:tcBorders>
              <w:top w:val="nil"/>
              <w:left w:val="nil"/>
              <w:bottom w:val="single" w:sz="4" w:space="0" w:color="auto"/>
              <w:right w:val="single" w:sz="4" w:space="0" w:color="auto"/>
            </w:tcBorders>
            <w:shd w:val="clear" w:color="000000" w:fill="FFFFFF"/>
            <w:vAlign w:val="center"/>
            <w:hideMark/>
          </w:tcPr>
          <w:p w14:paraId="2DD64B87"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4501" w:type="dxa"/>
            <w:tcBorders>
              <w:top w:val="nil"/>
              <w:left w:val="nil"/>
              <w:bottom w:val="single" w:sz="4" w:space="0" w:color="auto"/>
              <w:right w:val="single" w:sz="4" w:space="0" w:color="auto"/>
            </w:tcBorders>
            <w:shd w:val="clear" w:color="000000" w:fill="FFFFFF"/>
            <w:vAlign w:val="center"/>
            <w:hideMark/>
          </w:tcPr>
          <w:p w14:paraId="111C542F"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0964A0DC" w14:textId="77777777" w:rsidTr="00DE12A4">
        <w:trPr>
          <w:trHeight w:val="554"/>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7B7EAE1"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38</w:t>
            </w:r>
          </w:p>
        </w:tc>
        <w:tc>
          <w:tcPr>
            <w:tcW w:w="8789" w:type="dxa"/>
            <w:tcBorders>
              <w:top w:val="nil"/>
              <w:left w:val="nil"/>
              <w:bottom w:val="single" w:sz="4" w:space="0" w:color="auto"/>
              <w:right w:val="single" w:sz="4" w:space="0" w:color="auto"/>
            </w:tcBorders>
            <w:shd w:val="clear" w:color="000000" w:fill="FFFFFF"/>
            <w:vAlign w:val="center"/>
            <w:hideMark/>
          </w:tcPr>
          <w:p w14:paraId="15BAAFD4"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Транспортні засоби (крім легкових автомобілів)</w:t>
            </w:r>
          </w:p>
        </w:tc>
        <w:tc>
          <w:tcPr>
            <w:tcW w:w="4501" w:type="dxa"/>
            <w:tcBorders>
              <w:top w:val="nil"/>
              <w:left w:val="nil"/>
              <w:bottom w:val="single" w:sz="4" w:space="0" w:color="auto"/>
              <w:right w:val="single" w:sz="4" w:space="0" w:color="auto"/>
            </w:tcBorders>
            <w:shd w:val="clear" w:color="000000" w:fill="FFFFFF"/>
            <w:vAlign w:val="center"/>
            <w:hideMark/>
          </w:tcPr>
          <w:p w14:paraId="35F815AF"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4066ABEE" w14:textId="77777777" w:rsidTr="00DE12A4">
        <w:trPr>
          <w:trHeight w:val="85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47BD9EE"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39</w:t>
            </w:r>
          </w:p>
        </w:tc>
        <w:tc>
          <w:tcPr>
            <w:tcW w:w="8789" w:type="dxa"/>
            <w:tcBorders>
              <w:top w:val="nil"/>
              <w:left w:val="nil"/>
              <w:bottom w:val="single" w:sz="4" w:space="0" w:color="auto"/>
              <w:right w:val="single" w:sz="4" w:space="0" w:color="auto"/>
            </w:tcBorders>
            <w:shd w:val="clear" w:color="000000" w:fill="FFFFFF"/>
            <w:vAlign w:val="center"/>
            <w:hideMark/>
          </w:tcPr>
          <w:p w14:paraId="4E6480A3"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Облігації міжнародних фінансових організацій, які на умовах, визначених своїм установчим актом, та / або відповідно до міжнародного договору України здійснюють емісію облігацій на території України</w:t>
            </w:r>
          </w:p>
        </w:tc>
        <w:tc>
          <w:tcPr>
            <w:tcW w:w="4501" w:type="dxa"/>
            <w:tcBorders>
              <w:top w:val="nil"/>
              <w:left w:val="nil"/>
              <w:bottom w:val="single" w:sz="4" w:space="0" w:color="auto"/>
              <w:right w:val="single" w:sz="4" w:space="0" w:color="auto"/>
            </w:tcBorders>
            <w:shd w:val="clear" w:color="000000" w:fill="FFFFFF"/>
            <w:vAlign w:val="center"/>
            <w:hideMark/>
          </w:tcPr>
          <w:p w14:paraId="00A7CCC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6ED2AB20" w14:textId="77777777" w:rsidTr="00DE12A4">
        <w:trPr>
          <w:trHeight w:val="543"/>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3DDE9C8F"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40</w:t>
            </w:r>
          </w:p>
        </w:tc>
        <w:tc>
          <w:tcPr>
            <w:tcW w:w="8789" w:type="dxa"/>
            <w:tcBorders>
              <w:top w:val="nil"/>
              <w:left w:val="nil"/>
              <w:bottom w:val="single" w:sz="4" w:space="0" w:color="auto"/>
              <w:right w:val="single" w:sz="4" w:space="0" w:color="auto"/>
            </w:tcBorders>
            <w:shd w:val="clear" w:color="000000" w:fill="FFFFFF"/>
            <w:vAlign w:val="center"/>
            <w:hideMark/>
          </w:tcPr>
          <w:p w14:paraId="2028E9C0" w14:textId="77777777" w:rsidR="008A26B3" w:rsidRPr="00636E97" w:rsidRDefault="00E072D6"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w:t>
            </w:r>
            <w:r w:rsidR="008A26B3" w:rsidRPr="00636E97">
              <w:rPr>
                <w:rFonts w:ascii="Times New Roman" w:eastAsia="Times New Roman" w:hAnsi="Times New Roman" w:cs="Times New Roman"/>
                <w:color w:val="000000" w:themeColor="text1"/>
                <w:sz w:val="28"/>
                <w:szCs w:val="28"/>
                <w:lang w:eastAsia="uk-UA"/>
              </w:rPr>
              <w:t xml:space="preserve"> </w:t>
            </w:r>
            <w:r w:rsidRPr="00636E97">
              <w:rPr>
                <w:rFonts w:ascii="Times New Roman" w:eastAsia="Times New Roman" w:hAnsi="Times New Roman" w:cs="Times New Roman"/>
                <w:color w:val="000000" w:themeColor="text1"/>
                <w:sz w:val="28"/>
                <w:szCs w:val="28"/>
                <w:lang w:eastAsia="uk-UA"/>
              </w:rPr>
              <w:t>видів</w:t>
            </w:r>
            <w:r w:rsidR="008A26B3" w:rsidRPr="00636E97">
              <w:rPr>
                <w:rFonts w:ascii="Times New Roman" w:eastAsia="Times New Roman" w:hAnsi="Times New Roman" w:cs="Times New Roman"/>
                <w:color w:val="000000" w:themeColor="text1"/>
                <w:sz w:val="28"/>
                <w:szCs w:val="28"/>
                <w:lang w:eastAsia="uk-UA"/>
              </w:rPr>
              <w:t xml:space="preserve"> забезпечення, серед яких вартість або іпотеки, або транспортних засобів, або гарантій є меншою, ніж вартість інших видів забезпечення</w:t>
            </w:r>
          </w:p>
        </w:tc>
        <w:tc>
          <w:tcPr>
            <w:tcW w:w="4501" w:type="dxa"/>
            <w:tcBorders>
              <w:top w:val="nil"/>
              <w:left w:val="nil"/>
              <w:bottom w:val="single" w:sz="4" w:space="0" w:color="auto"/>
              <w:right w:val="single" w:sz="4" w:space="0" w:color="auto"/>
            </w:tcBorders>
            <w:shd w:val="clear" w:color="000000" w:fill="FFFFFF"/>
            <w:vAlign w:val="center"/>
            <w:hideMark/>
          </w:tcPr>
          <w:p w14:paraId="5C9C2F62"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2589360F" w14:textId="77777777" w:rsidTr="00DE12A4">
        <w:trPr>
          <w:trHeight w:val="56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2FBD360"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41</w:t>
            </w:r>
          </w:p>
        </w:tc>
        <w:tc>
          <w:tcPr>
            <w:tcW w:w="8789" w:type="dxa"/>
            <w:tcBorders>
              <w:top w:val="nil"/>
              <w:left w:val="nil"/>
              <w:bottom w:val="single" w:sz="4" w:space="0" w:color="auto"/>
              <w:right w:val="single" w:sz="4" w:space="0" w:color="auto"/>
            </w:tcBorders>
            <w:shd w:val="clear" w:color="000000" w:fill="FFFFFF"/>
            <w:vAlign w:val="center"/>
            <w:hideMark/>
          </w:tcPr>
          <w:p w14:paraId="31E8E15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 видів забезпечення, серед яких вартість нерухомого майна житлового фонду є найбільшою</w:t>
            </w:r>
          </w:p>
        </w:tc>
        <w:tc>
          <w:tcPr>
            <w:tcW w:w="4501" w:type="dxa"/>
            <w:tcBorders>
              <w:top w:val="nil"/>
              <w:left w:val="nil"/>
              <w:bottom w:val="single" w:sz="4" w:space="0" w:color="auto"/>
              <w:right w:val="single" w:sz="4" w:space="0" w:color="auto"/>
            </w:tcBorders>
            <w:shd w:val="clear" w:color="000000" w:fill="FFFFFF"/>
            <w:vAlign w:val="center"/>
            <w:hideMark/>
          </w:tcPr>
          <w:p w14:paraId="4E18B94A"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0410F02E" w14:textId="77777777" w:rsidTr="00DE12A4">
        <w:trPr>
          <w:trHeight w:val="68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BEB9FB0"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42</w:t>
            </w:r>
          </w:p>
        </w:tc>
        <w:tc>
          <w:tcPr>
            <w:tcW w:w="8789" w:type="dxa"/>
            <w:tcBorders>
              <w:top w:val="nil"/>
              <w:left w:val="nil"/>
              <w:bottom w:val="single" w:sz="4" w:space="0" w:color="auto"/>
              <w:right w:val="single" w:sz="4" w:space="0" w:color="auto"/>
            </w:tcBorders>
            <w:shd w:val="clear" w:color="000000" w:fill="FFFFFF"/>
            <w:vAlign w:val="center"/>
            <w:hideMark/>
          </w:tcPr>
          <w:p w14:paraId="3959EC4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 видів забезпечення, серед яких вартість майнових прав на майбутнє нерухоме майно житлового фонду є найбільшою</w:t>
            </w:r>
          </w:p>
        </w:tc>
        <w:tc>
          <w:tcPr>
            <w:tcW w:w="4501" w:type="dxa"/>
            <w:tcBorders>
              <w:top w:val="nil"/>
              <w:left w:val="nil"/>
              <w:bottom w:val="single" w:sz="4" w:space="0" w:color="auto"/>
              <w:right w:val="single" w:sz="4" w:space="0" w:color="auto"/>
            </w:tcBorders>
            <w:shd w:val="clear" w:color="000000" w:fill="FFFFFF"/>
            <w:vAlign w:val="center"/>
            <w:hideMark/>
          </w:tcPr>
          <w:p w14:paraId="49CACC6B"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048C45B4" w14:textId="77777777" w:rsidTr="00DE12A4">
        <w:trPr>
          <w:trHeight w:val="466"/>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8DAB6E2"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43</w:t>
            </w:r>
          </w:p>
        </w:tc>
        <w:tc>
          <w:tcPr>
            <w:tcW w:w="8789" w:type="dxa"/>
            <w:tcBorders>
              <w:top w:val="nil"/>
              <w:left w:val="nil"/>
              <w:bottom w:val="single" w:sz="4" w:space="0" w:color="auto"/>
              <w:right w:val="single" w:sz="4" w:space="0" w:color="auto"/>
            </w:tcBorders>
            <w:shd w:val="clear" w:color="000000" w:fill="FFFFFF"/>
            <w:vAlign w:val="center"/>
            <w:hideMark/>
          </w:tcPr>
          <w:p w14:paraId="19A6A8F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 видів забезпечення, серед яких вартість іншого нерухомого майна є найбільшою</w:t>
            </w:r>
          </w:p>
        </w:tc>
        <w:tc>
          <w:tcPr>
            <w:tcW w:w="4501" w:type="dxa"/>
            <w:tcBorders>
              <w:top w:val="nil"/>
              <w:left w:val="nil"/>
              <w:bottom w:val="single" w:sz="4" w:space="0" w:color="auto"/>
              <w:right w:val="single" w:sz="4" w:space="0" w:color="auto"/>
            </w:tcBorders>
            <w:shd w:val="clear" w:color="000000" w:fill="FFFFFF"/>
            <w:vAlign w:val="center"/>
            <w:hideMark/>
          </w:tcPr>
          <w:p w14:paraId="29AD9DD2"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74846041" w14:textId="77777777" w:rsidTr="00DE12A4">
        <w:trPr>
          <w:trHeight w:val="42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45AB7A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44</w:t>
            </w:r>
          </w:p>
        </w:tc>
        <w:tc>
          <w:tcPr>
            <w:tcW w:w="8789" w:type="dxa"/>
            <w:tcBorders>
              <w:top w:val="nil"/>
              <w:left w:val="nil"/>
              <w:bottom w:val="single" w:sz="4" w:space="0" w:color="auto"/>
              <w:right w:val="single" w:sz="4" w:space="0" w:color="auto"/>
            </w:tcBorders>
            <w:shd w:val="clear" w:color="000000" w:fill="FFFFFF"/>
            <w:vAlign w:val="center"/>
            <w:hideMark/>
          </w:tcPr>
          <w:p w14:paraId="77442A0D"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 видів забезпечення, серед яких вартість майнових прав на інше майбутнє нерухоме майно є найбільшою</w:t>
            </w:r>
          </w:p>
        </w:tc>
        <w:tc>
          <w:tcPr>
            <w:tcW w:w="4501" w:type="dxa"/>
            <w:tcBorders>
              <w:top w:val="nil"/>
              <w:left w:val="nil"/>
              <w:bottom w:val="single" w:sz="4" w:space="0" w:color="auto"/>
              <w:right w:val="single" w:sz="4" w:space="0" w:color="auto"/>
            </w:tcBorders>
            <w:shd w:val="clear" w:color="000000" w:fill="FFFFFF"/>
            <w:vAlign w:val="center"/>
            <w:hideMark/>
          </w:tcPr>
          <w:p w14:paraId="0D0E3142"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16B2B485" w14:textId="77777777" w:rsidTr="00DE12A4">
        <w:trPr>
          <w:trHeight w:val="63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56D8F0F"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46</w:t>
            </w:r>
          </w:p>
        </w:tc>
        <w:tc>
          <w:tcPr>
            <w:tcW w:w="8789" w:type="dxa"/>
            <w:tcBorders>
              <w:top w:val="nil"/>
              <w:left w:val="nil"/>
              <w:bottom w:val="single" w:sz="4" w:space="0" w:color="auto"/>
              <w:right w:val="single" w:sz="4" w:space="0" w:color="auto"/>
            </w:tcBorders>
            <w:shd w:val="clear" w:color="000000" w:fill="FFFFFF"/>
            <w:vAlign w:val="center"/>
            <w:hideMark/>
          </w:tcPr>
          <w:p w14:paraId="2715E63A"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 видів забезпечення, серед яких вартість транспортних засобів є більшою, ніж вартість інших видів забезпечення</w:t>
            </w:r>
          </w:p>
        </w:tc>
        <w:tc>
          <w:tcPr>
            <w:tcW w:w="4501" w:type="dxa"/>
            <w:tcBorders>
              <w:top w:val="nil"/>
              <w:left w:val="nil"/>
              <w:bottom w:val="single" w:sz="4" w:space="0" w:color="auto"/>
              <w:right w:val="single" w:sz="4" w:space="0" w:color="auto"/>
            </w:tcBorders>
            <w:shd w:val="clear" w:color="000000" w:fill="FFFFFF"/>
            <w:vAlign w:val="center"/>
            <w:hideMark/>
          </w:tcPr>
          <w:p w14:paraId="0E2E0641"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043B0D03" w14:textId="77777777" w:rsidTr="00DE12A4">
        <w:trPr>
          <w:trHeight w:val="1121"/>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0C4220A"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47</w:t>
            </w:r>
          </w:p>
        </w:tc>
        <w:tc>
          <w:tcPr>
            <w:tcW w:w="8789" w:type="dxa"/>
            <w:tcBorders>
              <w:top w:val="nil"/>
              <w:left w:val="nil"/>
              <w:bottom w:val="single" w:sz="4" w:space="0" w:color="auto"/>
              <w:right w:val="single" w:sz="4" w:space="0" w:color="auto"/>
            </w:tcBorders>
            <w:shd w:val="clear" w:color="000000" w:fill="FFFFFF"/>
            <w:vAlign w:val="center"/>
            <w:hideMark/>
          </w:tcPr>
          <w:p w14:paraId="5F5ABDA9"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w:t>
            </w:r>
            <w:r w:rsidR="00E072D6"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язань за кредитною операцією, що обумовлено договором</w:t>
            </w:r>
          </w:p>
        </w:tc>
        <w:tc>
          <w:tcPr>
            <w:tcW w:w="4501" w:type="dxa"/>
            <w:tcBorders>
              <w:top w:val="nil"/>
              <w:left w:val="nil"/>
              <w:bottom w:val="single" w:sz="4" w:space="0" w:color="auto"/>
              <w:right w:val="single" w:sz="4" w:space="0" w:color="auto"/>
            </w:tcBorders>
            <w:shd w:val="clear" w:color="000000" w:fill="FFFFFF"/>
            <w:vAlign w:val="center"/>
            <w:hideMark/>
          </w:tcPr>
          <w:p w14:paraId="372AE90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3A63F412" w14:textId="77777777" w:rsidTr="00DE12A4">
        <w:trPr>
          <w:trHeight w:val="55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86EE08A"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48</w:t>
            </w:r>
          </w:p>
        </w:tc>
        <w:tc>
          <w:tcPr>
            <w:tcW w:w="8789" w:type="dxa"/>
            <w:tcBorders>
              <w:top w:val="nil"/>
              <w:left w:val="nil"/>
              <w:bottom w:val="single" w:sz="4" w:space="0" w:color="auto"/>
              <w:right w:val="single" w:sz="4" w:space="0" w:color="auto"/>
            </w:tcBorders>
            <w:shd w:val="clear" w:color="000000" w:fill="FFFFFF"/>
            <w:vAlign w:val="center"/>
            <w:hideMark/>
          </w:tcPr>
          <w:p w14:paraId="00A8EDA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Кiлька </w:t>
            </w:r>
            <w:r w:rsidR="00FE1709" w:rsidRPr="00636E97">
              <w:rPr>
                <w:rFonts w:ascii="Times New Roman" w:eastAsia="Times New Roman" w:hAnsi="Times New Roman" w:cs="Times New Roman"/>
                <w:color w:val="000000" w:themeColor="text1"/>
                <w:sz w:val="28"/>
                <w:szCs w:val="28"/>
                <w:lang w:eastAsia="uk-UA"/>
              </w:rPr>
              <w:t>видів</w:t>
            </w:r>
            <w:r w:rsidRPr="00636E97">
              <w:rPr>
                <w:rFonts w:ascii="Times New Roman" w:eastAsia="Times New Roman" w:hAnsi="Times New Roman" w:cs="Times New Roman"/>
                <w:color w:val="000000" w:themeColor="text1"/>
                <w:sz w:val="28"/>
                <w:szCs w:val="28"/>
                <w:lang w:eastAsia="uk-UA"/>
              </w:rPr>
              <w:t xml:space="preserve"> забезпечення, серед яких вартість нерухомого майна, що не належить до житлового фонду (крім земельних ділянок) є найбільшою</w:t>
            </w:r>
          </w:p>
        </w:tc>
        <w:tc>
          <w:tcPr>
            <w:tcW w:w="4501" w:type="dxa"/>
            <w:tcBorders>
              <w:top w:val="nil"/>
              <w:left w:val="nil"/>
              <w:bottom w:val="single" w:sz="4" w:space="0" w:color="auto"/>
              <w:right w:val="single" w:sz="4" w:space="0" w:color="auto"/>
            </w:tcBorders>
            <w:shd w:val="clear" w:color="000000" w:fill="FFFFFF"/>
            <w:vAlign w:val="center"/>
            <w:hideMark/>
          </w:tcPr>
          <w:p w14:paraId="6BB2834C"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72869ACD" w14:textId="77777777" w:rsidTr="00DE12A4">
        <w:trPr>
          <w:trHeight w:val="70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797267D"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49</w:t>
            </w:r>
          </w:p>
        </w:tc>
        <w:tc>
          <w:tcPr>
            <w:tcW w:w="8789" w:type="dxa"/>
            <w:tcBorders>
              <w:top w:val="nil"/>
              <w:left w:val="nil"/>
              <w:bottom w:val="single" w:sz="4" w:space="0" w:color="auto"/>
              <w:right w:val="single" w:sz="4" w:space="0" w:color="auto"/>
            </w:tcBorders>
            <w:shd w:val="clear" w:color="000000" w:fill="FFFFFF"/>
            <w:vAlign w:val="center"/>
            <w:hideMark/>
          </w:tcPr>
          <w:p w14:paraId="6CAC5BF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Кiлька </w:t>
            </w:r>
            <w:r w:rsidR="00FE1709" w:rsidRPr="00636E97">
              <w:rPr>
                <w:rFonts w:ascii="Times New Roman" w:eastAsia="Times New Roman" w:hAnsi="Times New Roman" w:cs="Times New Roman"/>
                <w:color w:val="000000" w:themeColor="text1"/>
                <w:sz w:val="28"/>
                <w:szCs w:val="28"/>
                <w:lang w:eastAsia="uk-UA"/>
              </w:rPr>
              <w:t>видів</w:t>
            </w:r>
            <w:r w:rsidRPr="00636E97">
              <w:rPr>
                <w:rFonts w:ascii="Times New Roman" w:eastAsia="Times New Roman" w:hAnsi="Times New Roman" w:cs="Times New Roman"/>
                <w:color w:val="000000" w:themeColor="text1"/>
                <w:sz w:val="28"/>
                <w:szCs w:val="28"/>
                <w:lang w:eastAsia="uk-UA"/>
              </w:rPr>
              <w:t xml:space="preserve"> забезпечення, серед яких загальна вартість іпотеки є більшою, ніж вартість інших видів забезпечення, за умови, якщо вартість окремо кожного з видів іпотеки є меншою, ніж вартість інших видів забезпечення</w:t>
            </w:r>
          </w:p>
        </w:tc>
        <w:tc>
          <w:tcPr>
            <w:tcW w:w="4501" w:type="dxa"/>
            <w:tcBorders>
              <w:top w:val="nil"/>
              <w:left w:val="nil"/>
              <w:bottom w:val="single" w:sz="4" w:space="0" w:color="auto"/>
              <w:right w:val="single" w:sz="4" w:space="0" w:color="auto"/>
            </w:tcBorders>
            <w:shd w:val="clear" w:color="000000" w:fill="FFFFFF"/>
            <w:vAlign w:val="center"/>
            <w:hideMark/>
          </w:tcPr>
          <w:p w14:paraId="2B518C78"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4D50C1E2" w14:textId="77777777" w:rsidTr="00DE12A4">
        <w:trPr>
          <w:trHeight w:val="48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30EDA80E"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50</w:t>
            </w:r>
          </w:p>
        </w:tc>
        <w:tc>
          <w:tcPr>
            <w:tcW w:w="8789" w:type="dxa"/>
            <w:tcBorders>
              <w:top w:val="nil"/>
              <w:left w:val="nil"/>
              <w:bottom w:val="single" w:sz="4" w:space="0" w:color="auto"/>
              <w:right w:val="single" w:sz="4" w:space="0" w:color="auto"/>
            </w:tcBorders>
            <w:shd w:val="clear" w:color="000000" w:fill="FFFFFF"/>
            <w:vAlign w:val="center"/>
            <w:hideMark/>
          </w:tcPr>
          <w:p w14:paraId="2854E50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Об</w:t>
            </w:r>
            <w:r w:rsidR="0068530E"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єкти у формі цілісного майнового комплексу</w:t>
            </w:r>
          </w:p>
        </w:tc>
        <w:tc>
          <w:tcPr>
            <w:tcW w:w="4501" w:type="dxa"/>
            <w:tcBorders>
              <w:top w:val="nil"/>
              <w:left w:val="nil"/>
              <w:bottom w:val="single" w:sz="4" w:space="0" w:color="auto"/>
              <w:right w:val="single" w:sz="4" w:space="0" w:color="auto"/>
            </w:tcBorders>
            <w:shd w:val="clear" w:color="000000" w:fill="FFFFFF"/>
            <w:vAlign w:val="center"/>
            <w:hideMark/>
          </w:tcPr>
          <w:p w14:paraId="5BE3CD88"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7D75EC49" w14:textId="77777777" w:rsidTr="00DE12A4">
        <w:trPr>
          <w:trHeight w:val="49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E2ACF0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51</w:t>
            </w:r>
          </w:p>
        </w:tc>
        <w:tc>
          <w:tcPr>
            <w:tcW w:w="8789" w:type="dxa"/>
            <w:tcBorders>
              <w:top w:val="nil"/>
              <w:left w:val="nil"/>
              <w:bottom w:val="single" w:sz="4" w:space="0" w:color="auto"/>
              <w:right w:val="single" w:sz="4" w:space="0" w:color="auto"/>
            </w:tcBorders>
            <w:shd w:val="clear" w:color="000000" w:fill="FFFFFF"/>
            <w:vAlign w:val="center"/>
            <w:hideMark/>
          </w:tcPr>
          <w:p w14:paraId="3B54DD7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Устаткування</w:t>
            </w:r>
          </w:p>
        </w:tc>
        <w:tc>
          <w:tcPr>
            <w:tcW w:w="4501" w:type="dxa"/>
            <w:tcBorders>
              <w:top w:val="nil"/>
              <w:left w:val="nil"/>
              <w:bottom w:val="single" w:sz="4" w:space="0" w:color="auto"/>
              <w:right w:val="single" w:sz="4" w:space="0" w:color="auto"/>
            </w:tcBorders>
            <w:shd w:val="clear" w:color="000000" w:fill="FFFFFF"/>
            <w:vAlign w:val="center"/>
            <w:hideMark/>
          </w:tcPr>
          <w:p w14:paraId="41BFFDB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42D3A740" w14:textId="77777777" w:rsidTr="00DE12A4">
        <w:trPr>
          <w:trHeight w:val="50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FF6A84D"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53</w:t>
            </w:r>
          </w:p>
        </w:tc>
        <w:tc>
          <w:tcPr>
            <w:tcW w:w="8789" w:type="dxa"/>
            <w:tcBorders>
              <w:top w:val="nil"/>
              <w:left w:val="nil"/>
              <w:bottom w:val="single" w:sz="4" w:space="0" w:color="auto"/>
              <w:right w:val="single" w:sz="4" w:space="0" w:color="auto"/>
            </w:tcBorders>
            <w:shd w:val="clear" w:color="000000" w:fill="FFFFFF"/>
            <w:vAlign w:val="center"/>
            <w:hideMark/>
          </w:tcPr>
          <w:p w14:paraId="24A36E83"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Цінні папери, емітовані органами місцевого самоврядування</w:t>
            </w:r>
          </w:p>
        </w:tc>
        <w:tc>
          <w:tcPr>
            <w:tcW w:w="4501" w:type="dxa"/>
            <w:tcBorders>
              <w:top w:val="nil"/>
              <w:left w:val="nil"/>
              <w:bottom w:val="single" w:sz="4" w:space="0" w:color="auto"/>
              <w:right w:val="single" w:sz="4" w:space="0" w:color="auto"/>
            </w:tcBorders>
            <w:shd w:val="clear" w:color="000000" w:fill="FFFFFF"/>
            <w:vAlign w:val="center"/>
            <w:hideMark/>
          </w:tcPr>
          <w:p w14:paraId="2CD35795"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195C951F" w14:textId="77777777" w:rsidTr="00DE12A4">
        <w:trPr>
          <w:trHeight w:val="65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4CC41DF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55</w:t>
            </w:r>
          </w:p>
        </w:tc>
        <w:tc>
          <w:tcPr>
            <w:tcW w:w="8789" w:type="dxa"/>
            <w:tcBorders>
              <w:top w:val="nil"/>
              <w:left w:val="nil"/>
              <w:bottom w:val="single" w:sz="4" w:space="0" w:color="auto"/>
              <w:right w:val="single" w:sz="4" w:space="0" w:color="auto"/>
            </w:tcBorders>
            <w:shd w:val="clear" w:color="000000" w:fill="FFFFFF"/>
            <w:vAlign w:val="center"/>
            <w:hideMark/>
          </w:tcPr>
          <w:p w14:paraId="1ABE4CC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Біологічні активи</w:t>
            </w:r>
          </w:p>
        </w:tc>
        <w:tc>
          <w:tcPr>
            <w:tcW w:w="4501" w:type="dxa"/>
            <w:tcBorders>
              <w:top w:val="nil"/>
              <w:left w:val="nil"/>
              <w:bottom w:val="single" w:sz="4" w:space="0" w:color="auto"/>
              <w:right w:val="single" w:sz="4" w:space="0" w:color="auto"/>
            </w:tcBorders>
            <w:shd w:val="clear" w:color="000000" w:fill="FFFFFF"/>
            <w:vAlign w:val="center"/>
            <w:hideMark/>
          </w:tcPr>
          <w:p w14:paraId="1194ED34"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39B97785" w14:textId="77777777" w:rsidTr="00DE12A4">
        <w:trPr>
          <w:trHeight w:val="111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FD186B4"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57</w:t>
            </w:r>
          </w:p>
        </w:tc>
        <w:tc>
          <w:tcPr>
            <w:tcW w:w="8789" w:type="dxa"/>
            <w:tcBorders>
              <w:top w:val="nil"/>
              <w:left w:val="nil"/>
              <w:bottom w:val="single" w:sz="4" w:space="0" w:color="auto"/>
              <w:right w:val="single" w:sz="4" w:space="0" w:color="auto"/>
            </w:tcBorders>
            <w:shd w:val="clear" w:color="000000" w:fill="FFFFFF"/>
            <w:vAlign w:val="center"/>
            <w:hideMark/>
          </w:tcPr>
          <w:p w14:paraId="742962F5"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xml:space="preserve">Державні цінні папери за операціями репо, які </w:t>
            </w:r>
            <w:r w:rsidR="0068530E" w:rsidRPr="00636E97">
              <w:rPr>
                <w:rFonts w:ascii="Times New Roman" w:eastAsia="Times New Roman" w:hAnsi="Times New Roman" w:cs="Times New Roman"/>
                <w:color w:val="000000" w:themeColor="text1"/>
                <w:sz w:val="28"/>
                <w:szCs w:val="28"/>
                <w:lang w:eastAsia="uk-UA"/>
              </w:rPr>
              <w:t>ґрунтуються</w:t>
            </w:r>
            <w:r w:rsidRPr="00636E97">
              <w:rPr>
                <w:rFonts w:ascii="Times New Roman" w:eastAsia="Times New Roman" w:hAnsi="Times New Roman" w:cs="Times New Roman"/>
                <w:color w:val="000000" w:themeColor="text1"/>
                <w:sz w:val="28"/>
                <w:szCs w:val="28"/>
                <w:lang w:eastAsia="uk-UA"/>
              </w:rPr>
              <w:t xml:space="preserve"> на двосторонньому договорі між банком та його контрагентом про купівлю державних цінних паперів із одночасним зобов’язанням контрагента викупити державні цінні папери за обумовленою в договорі ціною та на обумовлену дату.</w:t>
            </w:r>
          </w:p>
        </w:tc>
        <w:tc>
          <w:tcPr>
            <w:tcW w:w="4501" w:type="dxa"/>
            <w:tcBorders>
              <w:top w:val="nil"/>
              <w:left w:val="nil"/>
              <w:bottom w:val="single" w:sz="4" w:space="0" w:color="auto"/>
              <w:right w:val="single" w:sz="4" w:space="0" w:color="auto"/>
            </w:tcBorders>
            <w:shd w:val="clear" w:color="000000" w:fill="FFFFFF"/>
            <w:vAlign w:val="center"/>
            <w:hideMark/>
          </w:tcPr>
          <w:p w14:paraId="72C63A5A"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3856578C" w14:textId="77777777" w:rsidTr="00DE12A4">
        <w:trPr>
          <w:trHeight w:val="566"/>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B2B07A7"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58</w:t>
            </w:r>
          </w:p>
        </w:tc>
        <w:tc>
          <w:tcPr>
            <w:tcW w:w="8789" w:type="dxa"/>
            <w:tcBorders>
              <w:top w:val="nil"/>
              <w:left w:val="nil"/>
              <w:bottom w:val="single" w:sz="4" w:space="0" w:color="auto"/>
              <w:right w:val="single" w:sz="4" w:space="0" w:color="auto"/>
            </w:tcBorders>
            <w:shd w:val="clear" w:color="000000" w:fill="FFFFFF"/>
            <w:vAlign w:val="center"/>
            <w:hideMark/>
          </w:tcPr>
          <w:p w14:paraId="5CD15F7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Іпотечні облігації, емітовані фінансовою установою, більше ніж 50 відсотків корпоративних прав якої належить державі та / або державним банкам, якість іпотечного покриття за якими відповідає вимогам законодавства України.</w:t>
            </w:r>
          </w:p>
        </w:tc>
        <w:tc>
          <w:tcPr>
            <w:tcW w:w="4501" w:type="dxa"/>
            <w:tcBorders>
              <w:top w:val="nil"/>
              <w:left w:val="nil"/>
              <w:bottom w:val="single" w:sz="4" w:space="0" w:color="auto"/>
              <w:right w:val="single" w:sz="4" w:space="0" w:color="auto"/>
            </w:tcBorders>
            <w:shd w:val="clear" w:color="000000" w:fill="FFFFFF"/>
            <w:vAlign w:val="center"/>
            <w:hideMark/>
          </w:tcPr>
          <w:p w14:paraId="674760B8"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6E1D4F12" w14:textId="77777777" w:rsidTr="00DE12A4">
        <w:trPr>
          <w:trHeight w:val="127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369747E"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59</w:t>
            </w:r>
          </w:p>
        </w:tc>
        <w:tc>
          <w:tcPr>
            <w:tcW w:w="8789" w:type="dxa"/>
            <w:tcBorders>
              <w:top w:val="nil"/>
              <w:left w:val="nil"/>
              <w:bottom w:val="single" w:sz="4" w:space="0" w:color="auto"/>
              <w:right w:val="single" w:sz="4" w:space="0" w:color="auto"/>
            </w:tcBorders>
            <w:shd w:val="clear" w:color="000000" w:fill="FFFFFF"/>
            <w:vAlign w:val="center"/>
            <w:hideMark/>
          </w:tcPr>
          <w:p w14:paraId="5FA6EF6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Іменні ощадні (депозитні) сертифікати, що випущені банком-кредитором, або майнові права на грошові кошти боржника чи майнового поручителя, що розміщені на вкладному (депозитному) рахунку в банку-кредиторі на строк, не менший, ніж строк користування активом, за умови безперечного контролю та доступу банку-кредитора до цих коштів у разі невиконання боржником зобов’язань за кредитною операцією, що обумовлено договором.</w:t>
            </w:r>
          </w:p>
        </w:tc>
        <w:tc>
          <w:tcPr>
            <w:tcW w:w="4501" w:type="dxa"/>
            <w:tcBorders>
              <w:top w:val="nil"/>
              <w:left w:val="nil"/>
              <w:bottom w:val="single" w:sz="4" w:space="0" w:color="auto"/>
              <w:right w:val="single" w:sz="4" w:space="0" w:color="auto"/>
            </w:tcBorders>
            <w:shd w:val="clear" w:color="000000" w:fill="FFFFFF"/>
            <w:vAlign w:val="center"/>
            <w:hideMark/>
          </w:tcPr>
          <w:p w14:paraId="223BE06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41C318EE" w14:textId="77777777" w:rsidTr="00DE12A4">
        <w:trPr>
          <w:trHeight w:val="85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56F5C73"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61</w:t>
            </w:r>
          </w:p>
        </w:tc>
        <w:tc>
          <w:tcPr>
            <w:tcW w:w="8789" w:type="dxa"/>
            <w:tcBorders>
              <w:top w:val="nil"/>
              <w:left w:val="nil"/>
              <w:bottom w:val="single" w:sz="4" w:space="0" w:color="auto"/>
              <w:right w:val="single" w:sz="4" w:space="0" w:color="auto"/>
            </w:tcBorders>
            <w:shd w:val="clear" w:color="000000" w:fill="FFFFFF"/>
            <w:vAlign w:val="center"/>
            <w:hideMark/>
          </w:tcPr>
          <w:p w14:paraId="4C3A8BCE"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урядів країн, що мають інвестиційний рівень кредитного рейтингу за міжнародною шкалою</w:t>
            </w:r>
          </w:p>
        </w:tc>
        <w:tc>
          <w:tcPr>
            <w:tcW w:w="4501" w:type="dxa"/>
            <w:tcBorders>
              <w:top w:val="nil"/>
              <w:left w:val="nil"/>
              <w:bottom w:val="single" w:sz="4" w:space="0" w:color="auto"/>
              <w:right w:val="single" w:sz="4" w:space="0" w:color="auto"/>
            </w:tcBorders>
            <w:shd w:val="clear" w:color="000000" w:fill="FFFFFF"/>
            <w:vAlign w:val="center"/>
            <w:hideMark/>
          </w:tcPr>
          <w:p w14:paraId="7D124A8E"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17FAC8BD" w14:textId="77777777" w:rsidTr="00DE12A4">
        <w:trPr>
          <w:trHeight w:val="848"/>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4A0394D"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62</w:t>
            </w:r>
          </w:p>
        </w:tc>
        <w:tc>
          <w:tcPr>
            <w:tcW w:w="8789" w:type="dxa"/>
            <w:tcBorders>
              <w:top w:val="nil"/>
              <w:left w:val="nil"/>
              <w:bottom w:val="single" w:sz="4" w:space="0" w:color="auto"/>
              <w:right w:val="single" w:sz="4" w:space="0" w:color="auto"/>
            </w:tcBorders>
            <w:shd w:val="clear" w:color="000000" w:fill="FFFFFF"/>
            <w:vAlign w:val="center"/>
            <w:hideMark/>
          </w:tcPr>
          <w:p w14:paraId="41C32CD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банків та інших установ, що мають інвестиційний рівень кредитного рейтингу за міжнародною шкалою</w:t>
            </w:r>
          </w:p>
        </w:tc>
        <w:tc>
          <w:tcPr>
            <w:tcW w:w="4501" w:type="dxa"/>
            <w:tcBorders>
              <w:top w:val="nil"/>
              <w:left w:val="nil"/>
              <w:bottom w:val="single" w:sz="4" w:space="0" w:color="auto"/>
              <w:right w:val="single" w:sz="4" w:space="0" w:color="auto"/>
            </w:tcBorders>
            <w:shd w:val="clear" w:color="000000" w:fill="FFFFFF"/>
            <w:vAlign w:val="center"/>
            <w:hideMark/>
          </w:tcPr>
          <w:p w14:paraId="779B32DA"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36230404" w14:textId="77777777" w:rsidTr="00DE12A4">
        <w:trPr>
          <w:trHeight w:val="68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AF3B1BC"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63</w:t>
            </w:r>
          </w:p>
        </w:tc>
        <w:tc>
          <w:tcPr>
            <w:tcW w:w="8789" w:type="dxa"/>
            <w:tcBorders>
              <w:top w:val="nil"/>
              <w:left w:val="nil"/>
              <w:bottom w:val="single" w:sz="4" w:space="0" w:color="auto"/>
              <w:right w:val="single" w:sz="4" w:space="0" w:color="auto"/>
            </w:tcBorders>
            <w:shd w:val="clear" w:color="000000" w:fill="FFFFFF"/>
            <w:vAlign w:val="center"/>
            <w:hideMark/>
          </w:tcPr>
          <w:p w14:paraId="41F6402E"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Безумовні та безвідкличні гарантії / резервні акредитиви, що виконують функцію фінансової гарантії міжнародних банків розвитку</w:t>
            </w:r>
          </w:p>
        </w:tc>
        <w:tc>
          <w:tcPr>
            <w:tcW w:w="4501" w:type="dxa"/>
            <w:tcBorders>
              <w:top w:val="nil"/>
              <w:left w:val="nil"/>
              <w:bottom w:val="single" w:sz="4" w:space="0" w:color="auto"/>
              <w:right w:val="single" w:sz="4" w:space="0" w:color="auto"/>
            </w:tcBorders>
            <w:shd w:val="clear" w:color="000000" w:fill="FFFFFF"/>
            <w:vAlign w:val="center"/>
            <w:hideMark/>
          </w:tcPr>
          <w:p w14:paraId="1F08F81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32206F54" w14:textId="77777777" w:rsidTr="00DE12A4">
        <w:trPr>
          <w:trHeight w:val="571"/>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85DEFFB"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66</w:t>
            </w:r>
          </w:p>
        </w:tc>
        <w:tc>
          <w:tcPr>
            <w:tcW w:w="8789" w:type="dxa"/>
            <w:tcBorders>
              <w:top w:val="nil"/>
              <w:left w:val="nil"/>
              <w:bottom w:val="single" w:sz="4" w:space="0" w:color="auto"/>
              <w:right w:val="single" w:sz="4" w:space="0" w:color="auto"/>
            </w:tcBorders>
            <w:shd w:val="clear" w:color="000000" w:fill="FFFFFF"/>
            <w:vAlign w:val="center"/>
            <w:hideMark/>
          </w:tcPr>
          <w:p w14:paraId="46CC6AE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Товари, прийняті на зберігання за подвійним складським свідоцтвом</w:t>
            </w:r>
          </w:p>
        </w:tc>
        <w:tc>
          <w:tcPr>
            <w:tcW w:w="4501" w:type="dxa"/>
            <w:tcBorders>
              <w:top w:val="nil"/>
              <w:left w:val="nil"/>
              <w:bottom w:val="single" w:sz="4" w:space="0" w:color="auto"/>
              <w:right w:val="single" w:sz="4" w:space="0" w:color="auto"/>
            </w:tcBorders>
            <w:shd w:val="clear" w:color="000000" w:fill="FFFFFF"/>
            <w:vAlign w:val="center"/>
            <w:hideMark/>
          </w:tcPr>
          <w:p w14:paraId="2B2E813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706B2C73" w14:textId="77777777" w:rsidTr="00DE12A4">
        <w:trPr>
          <w:trHeight w:val="83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15BBA84"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67</w:t>
            </w:r>
          </w:p>
        </w:tc>
        <w:tc>
          <w:tcPr>
            <w:tcW w:w="8789" w:type="dxa"/>
            <w:tcBorders>
              <w:top w:val="nil"/>
              <w:left w:val="nil"/>
              <w:bottom w:val="single" w:sz="4" w:space="0" w:color="auto"/>
              <w:right w:val="single" w:sz="4" w:space="0" w:color="auto"/>
            </w:tcBorders>
            <w:shd w:val="clear" w:color="000000" w:fill="FFFFFF"/>
            <w:vAlign w:val="center"/>
            <w:hideMark/>
          </w:tcPr>
          <w:p w14:paraId="570F1AFD"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Цінні папери (крім цінних паперів інститутів спільного інвестування), емітовані резидентами, які віднесені до першого рівня лістингу та перебувають в ньому не менше трьох місяців поспіль до дати розрахунку розміру кредитного ризику за активом</w:t>
            </w:r>
          </w:p>
        </w:tc>
        <w:tc>
          <w:tcPr>
            <w:tcW w:w="4501" w:type="dxa"/>
            <w:tcBorders>
              <w:top w:val="nil"/>
              <w:left w:val="nil"/>
              <w:bottom w:val="single" w:sz="4" w:space="0" w:color="auto"/>
              <w:right w:val="single" w:sz="4" w:space="0" w:color="auto"/>
            </w:tcBorders>
            <w:shd w:val="clear" w:color="000000" w:fill="FFFFFF"/>
            <w:vAlign w:val="center"/>
            <w:hideMark/>
          </w:tcPr>
          <w:p w14:paraId="798B4F39"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03E59E3F" w14:textId="77777777" w:rsidTr="00DE12A4">
        <w:trPr>
          <w:trHeight w:val="691"/>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5A952399"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68</w:t>
            </w:r>
          </w:p>
        </w:tc>
        <w:tc>
          <w:tcPr>
            <w:tcW w:w="8789" w:type="dxa"/>
            <w:tcBorders>
              <w:top w:val="nil"/>
              <w:left w:val="nil"/>
              <w:bottom w:val="single" w:sz="4" w:space="0" w:color="auto"/>
              <w:right w:val="single" w:sz="4" w:space="0" w:color="auto"/>
            </w:tcBorders>
            <w:shd w:val="clear" w:color="000000" w:fill="FFFFFF"/>
            <w:vAlign w:val="center"/>
            <w:hideMark/>
          </w:tcPr>
          <w:p w14:paraId="26838D1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Земельні ділянки, оформлені на правах власності, на яких розташоване нерухоме майно, що не належіть до житлового фонду, і площа яких безпосередньо використовується під час функціонування об</w:t>
            </w:r>
            <w:r w:rsidR="0068530E"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єкта</w:t>
            </w:r>
          </w:p>
        </w:tc>
        <w:tc>
          <w:tcPr>
            <w:tcW w:w="4501" w:type="dxa"/>
            <w:tcBorders>
              <w:top w:val="nil"/>
              <w:left w:val="nil"/>
              <w:bottom w:val="single" w:sz="4" w:space="0" w:color="auto"/>
              <w:right w:val="single" w:sz="4" w:space="0" w:color="auto"/>
            </w:tcBorders>
            <w:shd w:val="clear" w:color="000000" w:fill="FFFFFF"/>
            <w:vAlign w:val="center"/>
            <w:hideMark/>
          </w:tcPr>
          <w:p w14:paraId="1FC92D90"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3F613F11" w14:textId="77777777" w:rsidTr="00DE12A4">
        <w:trPr>
          <w:trHeight w:val="773"/>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AF47B74"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69</w:t>
            </w:r>
          </w:p>
        </w:tc>
        <w:tc>
          <w:tcPr>
            <w:tcW w:w="8789" w:type="dxa"/>
            <w:tcBorders>
              <w:top w:val="nil"/>
              <w:left w:val="nil"/>
              <w:bottom w:val="single" w:sz="4" w:space="0" w:color="auto"/>
              <w:right w:val="single" w:sz="4" w:space="0" w:color="auto"/>
            </w:tcBorders>
            <w:shd w:val="clear" w:color="000000" w:fill="FFFFFF"/>
            <w:vAlign w:val="center"/>
            <w:hideMark/>
          </w:tcPr>
          <w:p w14:paraId="3030DD32"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Земельні ділянки, оформлені на правах власності, на яких розташоване нерухоме майно, що належіть до житлового фонду (будинки), і площа яких безпосередньо використовується під час функціонування об</w:t>
            </w:r>
            <w:r w:rsidR="0068530E"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єкта</w:t>
            </w:r>
          </w:p>
        </w:tc>
        <w:tc>
          <w:tcPr>
            <w:tcW w:w="4501" w:type="dxa"/>
            <w:tcBorders>
              <w:top w:val="nil"/>
              <w:left w:val="nil"/>
              <w:bottom w:val="single" w:sz="4" w:space="0" w:color="auto"/>
              <w:right w:val="single" w:sz="4" w:space="0" w:color="auto"/>
            </w:tcBorders>
            <w:shd w:val="clear" w:color="000000" w:fill="FFFFFF"/>
            <w:vAlign w:val="center"/>
            <w:hideMark/>
          </w:tcPr>
          <w:p w14:paraId="5DA288A6"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4102CE56" w14:textId="77777777" w:rsidTr="00DE12A4">
        <w:trPr>
          <w:trHeight w:val="55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0BD4532"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70</w:t>
            </w:r>
          </w:p>
        </w:tc>
        <w:tc>
          <w:tcPr>
            <w:tcW w:w="8789" w:type="dxa"/>
            <w:tcBorders>
              <w:top w:val="nil"/>
              <w:left w:val="nil"/>
              <w:bottom w:val="single" w:sz="4" w:space="0" w:color="auto"/>
              <w:right w:val="single" w:sz="4" w:space="0" w:color="auto"/>
            </w:tcBorders>
            <w:shd w:val="clear" w:color="000000" w:fill="FFFFFF"/>
            <w:vAlign w:val="center"/>
            <w:hideMark/>
          </w:tcPr>
          <w:p w14:paraId="481456B8"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4501" w:type="dxa"/>
            <w:tcBorders>
              <w:top w:val="nil"/>
              <w:left w:val="nil"/>
              <w:bottom w:val="single" w:sz="4" w:space="0" w:color="auto"/>
              <w:right w:val="single" w:sz="4" w:space="0" w:color="auto"/>
            </w:tcBorders>
            <w:shd w:val="clear" w:color="000000" w:fill="FFFFFF"/>
            <w:vAlign w:val="center"/>
            <w:hideMark/>
          </w:tcPr>
          <w:p w14:paraId="4F4FBC97"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54DFF3A8" w14:textId="77777777" w:rsidTr="00DE12A4">
        <w:trPr>
          <w:trHeight w:val="84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3B29F2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71</w:t>
            </w:r>
          </w:p>
        </w:tc>
        <w:tc>
          <w:tcPr>
            <w:tcW w:w="8789" w:type="dxa"/>
            <w:tcBorders>
              <w:top w:val="nil"/>
              <w:left w:val="nil"/>
              <w:bottom w:val="single" w:sz="4" w:space="0" w:color="auto"/>
              <w:right w:val="single" w:sz="4" w:space="0" w:color="auto"/>
            </w:tcBorders>
            <w:shd w:val="clear" w:color="000000" w:fill="FFFFFF"/>
            <w:vAlign w:val="center"/>
            <w:hideMark/>
          </w:tcPr>
          <w:p w14:paraId="1690297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Нерухоме майно, що належіть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4501" w:type="dxa"/>
            <w:tcBorders>
              <w:top w:val="nil"/>
              <w:left w:val="nil"/>
              <w:bottom w:val="single" w:sz="4" w:space="0" w:color="auto"/>
              <w:right w:val="single" w:sz="4" w:space="0" w:color="auto"/>
            </w:tcBorders>
            <w:shd w:val="clear" w:color="000000" w:fill="FFFFFF"/>
            <w:vAlign w:val="center"/>
            <w:hideMark/>
          </w:tcPr>
          <w:p w14:paraId="339421C3"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7F5579BF" w14:textId="77777777" w:rsidTr="00DE12A4">
        <w:trPr>
          <w:trHeight w:val="54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E934841"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72</w:t>
            </w:r>
          </w:p>
        </w:tc>
        <w:tc>
          <w:tcPr>
            <w:tcW w:w="8789" w:type="dxa"/>
            <w:tcBorders>
              <w:top w:val="nil"/>
              <w:left w:val="nil"/>
              <w:bottom w:val="single" w:sz="4" w:space="0" w:color="auto"/>
              <w:right w:val="single" w:sz="4" w:space="0" w:color="auto"/>
            </w:tcBorders>
            <w:shd w:val="clear" w:color="000000" w:fill="FFFFFF"/>
            <w:vAlign w:val="center"/>
            <w:hideMark/>
          </w:tcPr>
          <w:p w14:paraId="63479F62"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більше 70%</w:t>
            </w:r>
          </w:p>
        </w:tc>
        <w:tc>
          <w:tcPr>
            <w:tcW w:w="4501" w:type="dxa"/>
            <w:tcBorders>
              <w:top w:val="nil"/>
              <w:left w:val="nil"/>
              <w:bottom w:val="single" w:sz="4" w:space="0" w:color="auto"/>
              <w:right w:val="single" w:sz="4" w:space="0" w:color="auto"/>
            </w:tcBorders>
            <w:shd w:val="clear" w:color="000000" w:fill="FFFFFF"/>
            <w:vAlign w:val="center"/>
            <w:hideMark/>
          </w:tcPr>
          <w:p w14:paraId="4DBA4E2A"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49F5B89E" w14:textId="77777777" w:rsidTr="00DE12A4">
        <w:trPr>
          <w:trHeight w:val="55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D2C821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73</w:t>
            </w:r>
          </w:p>
        </w:tc>
        <w:tc>
          <w:tcPr>
            <w:tcW w:w="8789" w:type="dxa"/>
            <w:tcBorders>
              <w:top w:val="nil"/>
              <w:left w:val="nil"/>
              <w:bottom w:val="single" w:sz="4" w:space="0" w:color="auto"/>
              <w:right w:val="single" w:sz="4" w:space="0" w:color="auto"/>
            </w:tcBorders>
            <w:shd w:val="clear" w:color="000000" w:fill="FFFFFF"/>
            <w:vAlign w:val="center"/>
            <w:hideMark/>
          </w:tcPr>
          <w:p w14:paraId="7F873678"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Майнові права на кредитний договір</w:t>
            </w:r>
          </w:p>
        </w:tc>
        <w:tc>
          <w:tcPr>
            <w:tcW w:w="4501" w:type="dxa"/>
            <w:tcBorders>
              <w:top w:val="nil"/>
              <w:left w:val="nil"/>
              <w:bottom w:val="single" w:sz="4" w:space="0" w:color="auto"/>
              <w:right w:val="single" w:sz="4" w:space="0" w:color="auto"/>
            </w:tcBorders>
            <w:shd w:val="clear" w:color="000000" w:fill="FFFFFF"/>
            <w:vAlign w:val="center"/>
            <w:hideMark/>
          </w:tcPr>
          <w:p w14:paraId="0141877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342FD68A" w14:textId="77777777" w:rsidTr="00DE12A4">
        <w:trPr>
          <w:trHeight w:val="992"/>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2B85293"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74</w:t>
            </w:r>
          </w:p>
        </w:tc>
        <w:tc>
          <w:tcPr>
            <w:tcW w:w="8789" w:type="dxa"/>
            <w:tcBorders>
              <w:top w:val="nil"/>
              <w:left w:val="nil"/>
              <w:bottom w:val="single" w:sz="4" w:space="0" w:color="auto"/>
              <w:right w:val="single" w:sz="4" w:space="0" w:color="auto"/>
            </w:tcBorders>
            <w:shd w:val="clear" w:color="000000" w:fill="FFFFFF"/>
            <w:vAlign w:val="center"/>
            <w:hideMark/>
          </w:tcPr>
          <w:p w14:paraId="2444BA27"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грошове покриття, що розміщене в банку-кредиторі на строк, не менший, ніж строк користування активом, за умови забезпечення безперечного контролю та доступу банку-кредитора до цих коштів у разі невиконання боржником зобов'язань за кредитною операцією, що обумовлено договором, з урахуванням ризику перерахунку однієї валюти в іншу</w:t>
            </w:r>
          </w:p>
        </w:tc>
        <w:tc>
          <w:tcPr>
            <w:tcW w:w="4501" w:type="dxa"/>
            <w:tcBorders>
              <w:top w:val="nil"/>
              <w:left w:val="nil"/>
              <w:bottom w:val="single" w:sz="4" w:space="0" w:color="auto"/>
              <w:right w:val="single" w:sz="4" w:space="0" w:color="auto"/>
            </w:tcBorders>
            <w:shd w:val="clear" w:color="000000" w:fill="FFFFFF"/>
            <w:vAlign w:val="center"/>
            <w:hideMark/>
          </w:tcPr>
          <w:p w14:paraId="7BA6419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2566A642" w14:textId="77777777" w:rsidTr="00DE12A4">
        <w:trPr>
          <w:trHeight w:val="992"/>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A463018"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75</w:t>
            </w:r>
          </w:p>
        </w:tc>
        <w:tc>
          <w:tcPr>
            <w:tcW w:w="8789" w:type="dxa"/>
            <w:tcBorders>
              <w:top w:val="nil"/>
              <w:left w:val="nil"/>
              <w:bottom w:val="single" w:sz="4" w:space="0" w:color="auto"/>
              <w:right w:val="single" w:sz="4" w:space="0" w:color="auto"/>
            </w:tcBorders>
            <w:shd w:val="clear" w:color="000000" w:fill="FFFFFF"/>
            <w:vAlign w:val="center"/>
            <w:hideMark/>
          </w:tcPr>
          <w:p w14:paraId="61AFD8E4"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банківські метали, що розміщені на зберіганні в банку-кредиторі впродовж строку, який є не меншим, ніж строк користування активом, за умови безперешкодного доступу банку-кредитора до зазначеного предмета застави в разі невиконання боржником зобов'язань за кредитною операцією, що обумовлено договором</w:t>
            </w:r>
          </w:p>
        </w:tc>
        <w:tc>
          <w:tcPr>
            <w:tcW w:w="4501" w:type="dxa"/>
            <w:tcBorders>
              <w:top w:val="nil"/>
              <w:left w:val="nil"/>
              <w:bottom w:val="single" w:sz="4" w:space="0" w:color="auto"/>
              <w:right w:val="single" w:sz="4" w:space="0" w:color="auto"/>
            </w:tcBorders>
            <w:shd w:val="clear" w:color="000000" w:fill="FFFFFF"/>
            <w:vAlign w:val="center"/>
            <w:hideMark/>
          </w:tcPr>
          <w:p w14:paraId="32208A4E"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40F04407" w14:textId="77777777" w:rsidTr="00DE12A4">
        <w:trPr>
          <w:trHeight w:val="681"/>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E04F63C"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76</w:t>
            </w:r>
          </w:p>
        </w:tc>
        <w:tc>
          <w:tcPr>
            <w:tcW w:w="8789" w:type="dxa"/>
            <w:tcBorders>
              <w:top w:val="nil"/>
              <w:left w:val="nil"/>
              <w:bottom w:val="single" w:sz="4" w:space="0" w:color="auto"/>
              <w:right w:val="single" w:sz="4" w:space="0" w:color="auto"/>
            </w:tcBorders>
            <w:shd w:val="clear" w:color="000000" w:fill="FFFFFF"/>
            <w:vAlign w:val="center"/>
            <w:hideMark/>
          </w:tcPr>
          <w:p w14:paraId="4F6747D8"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нерухоме майно, що належить до житлового фонду (квартири), оформлене на правах власності та зареєстроване в Державному реєстрі речових прав на нерухоме майно як об’єкт нерухомого майна</w:t>
            </w:r>
          </w:p>
        </w:tc>
        <w:tc>
          <w:tcPr>
            <w:tcW w:w="4501" w:type="dxa"/>
            <w:tcBorders>
              <w:top w:val="nil"/>
              <w:left w:val="nil"/>
              <w:bottom w:val="single" w:sz="4" w:space="0" w:color="auto"/>
              <w:right w:val="single" w:sz="4" w:space="0" w:color="auto"/>
            </w:tcBorders>
            <w:shd w:val="clear" w:color="000000" w:fill="FFFFFF"/>
            <w:vAlign w:val="center"/>
            <w:hideMark/>
          </w:tcPr>
          <w:p w14:paraId="483C009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6FA9A082" w14:textId="77777777" w:rsidTr="00DE12A4">
        <w:trPr>
          <w:trHeight w:val="51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5C6E94D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77</w:t>
            </w:r>
          </w:p>
        </w:tc>
        <w:tc>
          <w:tcPr>
            <w:tcW w:w="8789" w:type="dxa"/>
            <w:tcBorders>
              <w:top w:val="nil"/>
              <w:left w:val="nil"/>
              <w:bottom w:val="single" w:sz="4" w:space="0" w:color="auto"/>
              <w:right w:val="single" w:sz="4" w:space="0" w:color="auto"/>
            </w:tcBorders>
            <w:shd w:val="clear" w:color="000000" w:fill="FFFFFF"/>
            <w:vAlign w:val="center"/>
            <w:hideMark/>
          </w:tcPr>
          <w:p w14:paraId="1950BCD9"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легкові автомобілі</w:t>
            </w:r>
          </w:p>
        </w:tc>
        <w:tc>
          <w:tcPr>
            <w:tcW w:w="4501" w:type="dxa"/>
            <w:tcBorders>
              <w:top w:val="nil"/>
              <w:left w:val="nil"/>
              <w:bottom w:val="single" w:sz="4" w:space="0" w:color="auto"/>
              <w:right w:val="single" w:sz="4" w:space="0" w:color="auto"/>
            </w:tcBorders>
            <w:shd w:val="clear" w:color="000000" w:fill="FFFFFF"/>
            <w:vAlign w:val="center"/>
            <w:hideMark/>
          </w:tcPr>
          <w:p w14:paraId="496981E9"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2F658307" w14:textId="77777777" w:rsidTr="00DE12A4">
        <w:trPr>
          <w:trHeight w:val="76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597F856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78</w:t>
            </w:r>
          </w:p>
        </w:tc>
        <w:tc>
          <w:tcPr>
            <w:tcW w:w="8789" w:type="dxa"/>
            <w:tcBorders>
              <w:top w:val="nil"/>
              <w:left w:val="nil"/>
              <w:bottom w:val="single" w:sz="4" w:space="0" w:color="auto"/>
              <w:right w:val="single" w:sz="4" w:space="0" w:color="auto"/>
            </w:tcBorders>
            <w:shd w:val="clear" w:color="000000" w:fill="FFFFFF"/>
            <w:vAlign w:val="center"/>
            <w:hideMark/>
          </w:tcPr>
          <w:p w14:paraId="0C2D82B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нерухоме майно, що не належить до житлового фонду (крім земельних ділянок), оформлене на правах власності та зареєстроване в Державному реєстрі речових прав на нерухоме майно як об’єкт нерухомого майна</w:t>
            </w:r>
          </w:p>
        </w:tc>
        <w:tc>
          <w:tcPr>
            <w:tcW w:w="4501" w:type="dxa"/>
            <w:tcBorders>
              <w:top w:val="nil"/>
              <w:left w:val="nil"/>
              <w:bottom w:val="single" w:sz="4" w:space="0" w:color="auto"/>
              <w:right w:val="single" w:sz="4" w:space="0" w:color="auto"/>
            </w:tcBorders>
            <w:shd w:val="clear" w:color="000000" w:fill="FFFFFF"/>
            <w:vAlign w:val="center"/>
            <w:hideMark/>
          </w:tcPr>
          <w:p w14:paraId="48FD1042"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2E730831" w14:textId="77777777" w:rsidTr="00DE12A4">
        <w:trPr>
          <w:trHeight w:val="696"/>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4606F38"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79</w:t>
            </w:r>
          </w:p>
        </w:tc>
        <w:tc>
          <w:tcPr>
            <w:tcW w:w="8789" w:type="dxa"/>
            <w:tcBorders>
              <w:top w:val="nil"/>
              <w:left w:val="nil"/>
              <w:bottom w:val="single" w:sz="4" w:space="0" w:color="auto"/>
              <w:right w:val="single" w:sz="4" w:space="0" w:color="auto"/>
            </w:tcBorders>
            <w:shd w:val="clear" w:color="000000" w:fill="FFFFFF"/>
            <w:vAlign w:val="center"/>
            <w:hideMark/>
          </w:tcPr>
          <w:p w14:paraId="6297A2B7"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земельні ділянки, оформлені на правах власності, на яких розташоване нерухоме майно, що не належить до житлового фонду, і площа яких безпосередньо використовується під час функціонування об</w:t>
            </w:r>
            <w:r w:rsidR="0068530E"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єкта</w:t>
            </w:r>
          </w:p>
        </w:tc>
        <w:tc>
          <w:tcPr>
            <w:tcW w:w="4501" w:type="dxa"/>
            <w:tcBorders>
              <w:top w:val="nil"/>
              <w:left w:val="nil"/>
              <w:bottom w:val="single" w:sz="4" w:space="0" w:color="auto"/>
              <w:right w:val="single" w:sz="4" w:space="0" w:color="auto"/>
            </w:tcBorders>
            <w:shd w:val="clear" w:color="000000" w:fill="FFFFFF"/>
            <w:vAlign w:val="center"/>
            <w:hideMark/>
          </w:tcPr>
          <w:p w14:paraId="6E4A2B7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58455A2E" w14:textId="77777777" w:rsidTr="00DE12A4">
        <w:trPr>
          <w:trHeight w:val="77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E0E190B"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80</w:t>
            </w:r>
          </w:p>
        </w:tc>
        <w:tc>
          <w:tcPr>
            <w:tcW w:w="8789" w:type="dxa"/>
            <w:tcBorders>
              <w:top w:val="nil"/>
              <w:left w:val="nil"/>
              <w:bottom w:val="single" w:sz="4" w:space="0" w:color="auto"/>
              <w:right w:val="single" w:sz="4" w:space="0" w:color="auto"/>
            </w:tcBorders>
            <w:shd w:val="clear" w:color="000000" w:fill="FFFFFF"/>
            <w:vAlign w:val="center"/>
            <w:hideMark/>
          </w:tcPr>
          <w:p w14:paraId="4DE37B49"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нерухоме майно, що належить до житлового фонду (будинки), оформлене на правах власності та зареєстроване в Державному реєстрі речових прав на нерухоме майно  як об’єкт нерухомого майна</w:t>
            </w:r>
          </w:p>
        </w:tc>
        <w:tc>
          <w:tcPr>
            <w:tcW w:w="4501" w:type="dxa"/>
            <w:tcBorders>
              <w:top w:val="nil"/>
              <w:left w:val="nil"/>
              <w:bottom w:val="single" w:sz="4" w:space="0" w:color="auto"/>
              <w:right w:val="single" w:sz="4" w:space="0" w:color="auto"/>
            </w:tcBorders>
            <w:shd w:val="clear" w:color="000000" w:fill="FFFFFF"/>
            <w:vAlign w:val="center"/>
            <w:hideMark/>
          </w:tcPr>
          <w:p w14:paraId="2AFD7384"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188A3C38" w14:textId="77777777" w:rsidTr="00DE12A4">
        <w:trPr>
          <w:trHeight w:val="84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7A17EA2"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81</w:t>
            </w:r>
          </w:p>
        </w:tc>
        <w:tc>
          <w:tcPr>
            <w:tcW w:w="8789" w:type="dxa"/>
            <w:tcBorders>
              <w:top w:val="nil"/>
              <w:left w:val="nil"/>
              <w:bottom w:val="single" w:sz="4" w:space="0" w:color="auto"/>
              <w:right w:val="single" w:sz="4" w:space="0" w:color="auto"/>
            </w:tcBorders>
            <w:shd w:val="clear" w:color="000000" w:fill="FFFFFF"/>
            <w:vAlign w:val="center"/>
            <w:hideMark/>
          </w:tcPr>
          <w:p w14:paraId="09840A96"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земельні ділянки, оформлені на правах власності, на яких розташоване нерухоме майно, що належить до житлового фонду (будинки), і площа яких безпосередньо використовується під час функціонування об'єкта</w:t>
            </w:r>
          </w:p>
        </w:tc>
        <w:tc>
          <w:tcPr>
            <w:tcW w:w="4501" w:type="dxa"/>
            <w:tcBorders>
              <w:top w:val="nil"/>
              <w:left w:val="nil"/>
              <w:bottom w:val="single" w:sz="4" w:space="0" w:color="auto"/>
              <w:right w:val="single" w:sz="4" w:space="0" w:color="auto"/>
            </w:tcBorders>
            <w:shd w:val="clear" w:color="000000" w:fill="FFFFFF"/>
            <w:vAlign w:val="center"/>
            <w:hideMark/>
          </w:tcPr>
          <w:p w14:paraId="2996C82D"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07B96F55" w14:textId="77777777" w:rsidTr="00DE12A4">
        <w:trPr>
          <w:trHeight w:val="560"/>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A34E9F8"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82</w:t>
            </w:r>
          </w:p>
        </w:tc>
        <w:tc>
          <w:tcPr>
            <w:tcW w:w="8789" w:type="dxa"/>
            <w:tcBorders>
              <w:top w:val="nil"/>
              <w:left w:val="nil"/>
              <w:bottom w:val="single" w:sz="4" w:space="0" w:color="auto"/>
              <w:right w:val="single" w:sz="4" w:space="0" w:color="auto"/>
            </w:tcBorders>
            <w:shd w:val="clear" w:color="000000" w:fill="FFFFFF"/>
            <w:vAlign w:val="center"/>
            <w:hideMark/>
          </w:tcPr>
          <w:p w14:paraId="2B00765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транспортні засоби (крім легкових автомобілів)</w:t>
            </w:r>
          </w:p>
        </w:tc>
        <w:tc>
          <w:tcPr>
            <w:tcW w:w="4501" w:type="dxa"/>
            <w:tcBorders>
              <w:top w:val="nil"/>
              <w:left w:val="nil"/>
              <w:bottom w:val="single" w:sz="4" w:space="0" w:color="auto"/>
              <w:right w:val="single" w:sz="4" w:space="0" w:color="auto"/>
            </w:tcBorders>
            <w:shd w:val="clear" w:color="000000" w:fill="FFFFFF"/>
            <w:vAlign w:val="center"/>
            <w:hideMark/>
          </w:tcPr>
          <w:p w14:paraId="4BC961CA"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189A0F55" w14:textId="77777777" w:rsidTr="00DE12A4">
        <w:trPr>
          <w:trHeight w:val="412"/>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FF0C76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83</w:t>
            </w:r>
          </w:p>
        </w:tc>
        <w:tc>
          <w:tcPr>
            <w:tcW w:w="8789" w:type="dxa"/>
            <w:tcBorders>
              <w:top w:val="nil"/>
              <w:left w:val="nil"/>
              <w:bottom w:val="single" w:sz="4" w:space="0" w:color="auto"/>
              <w:right w:val="single" w:sz="4" w:space="0" w:color="auto"/>
            </w:tcBorders>
            <w:shd w:val="clear" w:color="000000" w:fill="FFFFFF"/>
            <w:vAlign w:val="center"/>
            <w:hideMark/>
          </w:tcPr>
          <w:p w14:paraId="031E84C0"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об</w:t>
            </w:r>
            <w:r w:rsidR="003C1B39"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єкти у формі цілісного майнового комплексу</w:t>
            </w:r>
          </w:p>
        </w:tc>
        <w:tc>
          <w:tcPr>
            <w:tcW w:w="4501" w:type="dxa"/>
            <w:tcBorders>
              <w:top w:val="nil"/>
              <w:left w:val="nil"/>
              <w:bottom w:val="single" w:sz="4" w:space="0" w:color="auto"/>
              <w:right w:val="single" w:sz="4" w:space="0" w:color="auto"/>
            </w:tcBorders>
            <w:shd w:val="clear" w:color="000000" w:fill="FFFFFF"/>
            <w:vAlign w:val="center"/>
            <w:hideMark/>
          </w:tcPr>
          <w:p w14:paraId="44D7746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5F4BF11E" w14:textId="77777777" w:rsidTr="00DE12A4">
        <w:trPr>
          <w:trHeight w:val="704"/>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94AEDEB"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84</w:t>
            </w:r>
          </w:p>
        </w:tc>
        <w:tc>
          <w:tcPr>
            <w:tcW w:w="8789" w:type="dxa"/>
            <w:tcBorders>
              <w:top w:val="nil"/>
              <w:left w:val="nil"/>
              <w:bottom w:val="single" w:sz="4" w:space="0" w:color="auto"/>
              <w:right w:val="single" w:sz="4" w:space="0" w:color="auto"/>
            </w:tcBorders>
            <w:shd w:val="clear" w:color="000000" w:fill="FFFFFF"/>
            <w:vAlign w:val="center"/>
            <w:hideMark/>
          </w:tcPr>
          <w:p w14:paraId="7A96397E"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устаткування</w:t>
            </w:r>
          </w:p>
        </w:tc>
        <w:tc>
          <w:tcPr>
            <w:tcW w:w="4501" w:type="dxa"/>
            <w:tcBorders>
              <w:top w:val="nil"/>
              <w:left w:val="nil"/>
              <w:bottom w:val="single" w:sz="4" w:space="0" w:color="auto"/>
              <w:right w:val="single" w:sz="4" w:space="0" w:color="auto"/>
            </w:tcBorders>
            <w:shd w:val="clear" w:color="000000" w:fill="FFFFFF"/>
            <w:vAlign w:val="center"/>
            <w:hideMark/>
          </w:tcPr>
          <w:p w14:paraId="702890E7"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41F3E5B6" w14:textId="77777777" w:rsidTr="00DE12A4">
        <w:trPr>
          <w:trHeight w:val="55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F6DE7D5"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85</w:t>
            </w:r>
          </w:p>
        </w:tc>
        <w:tc>
          <w:tcPr>
            <w:tcW w:w="8789" w:type="dxa"/>
            <w:tcBorders>
              <w:top w:val="nil"/>
              <w:left w:val="nil"/>
              <w:bottom w:val="single" w:sz="4" w:space="0" w:color="auto"/>
              <w:right w:val="single" w:sz="4" w:space="0" w:color="auto"/>
            </w:tcBorders>
            <w:shd w:val="clear" w:color="000000" w:fill="FFFFFF"/>
            <w:vAlign w:val="center"/>
            <w:hideMark/>
          </w:tcPr>
          <w:p w14:paraId="3663D1B6"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земельні ділянки (крім земельних ділянок, за якими їх купівля, продаж обмежені на законодавчому рівні) без земельних поліпшень, оформлених на правах власності</w:t>
            </w:r>
          </w:p>
        </w:tc>
        <w:tc>
          <w:tcPr>
            <w:tcW w:w="4501" w:type="dxa"/>
            <w:tcBorders>
              <w:top w:val="nil"/>
              <w:left w:val="nil"/>
              <w:bottom w:val="single" w:sz="4" w:space="0" w:color="auto"/>
              <w:right w:val="single" w:sz="4" w:space="0" w:color="auto"/>
            </w:tcBorders>
            <w:shd w:val="clear" w:color="000000" w:fill="FFFFFF"/>
            <w:vAlign w:val="center"/>
            <w:hideMark/>
          </w:tcPr>
          <w:p w14:paraId="2E710C5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21DCC892" w14:textId="77777777" w:rsidTr="00DE12A4">
        <w:trPr>
          <w:trHeight w:val="61"/>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44C04B1D"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86</w:t>
            </w:r>
          </w:p>
        </w:tc>
        <w:tc>
          <w:tcPr>
            <w:tcW w:w="8789" w:type="dxa"/>
            <w:tcBorders>
              <w:top w:val="nil"/>
              <w:left w:val="nil"/>
              <w:bottom w:val="single" w:sz="4" w:space="0" w:color="auto"/>
              <w:right w:val="single" w:sz="4" w:space="0" w:color="auto"/>
            </w:tcBorders>
            <w:shd w:val="clear" w:color="000000" w:fill="FFFFFF"/>
            <w:vAlign w:val="center"/>
            <w:hideMark/>
          </w:tcPr>
          <w:p w14:paraId="200E62C4"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товари, прийняті на зберігання за подвійним складським свідоцтвом (протягом строку зберігання товару на підставі застави цього свідоцтва)</w:t>
            </w:r>
          </w:p>
        </w:tc>
        <w:tc>
          <w:tcPr>
            <w:tcW w:w="4501" w:type="dxa"/>
            <w:tcBorders>
              <w:top w:val="nil"/>
              <w:left w:val="nil"/>
              <w:bottom w:val="single" w:sz="4" w:space="0" w:color="auto"/>
              <w:right w:val="single" w:sz="4" w:space="0" w:color="auto"/>
            </w:tcBorders>
            <w:shd w:val="clear" w:color="000000" w:fill="FFFFFF"/>
            <w:vAlign w:val="center"/>
            <w:hideMark/>
          </w:tcPr>
          <w:p w14:paraId="62EFBAC3"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2F6BBC94" w14:textId="77777777" w:rsidTr="00DE12A4">
        <w:trPr>
          <w:trHeight w:val="567"/>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E075AF0"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87</w:t>
            </w:r>
          </w:p>
        </w:tc>
        <w:tc>
          <w:tcPr>
            <w:tcW w:w="8789" w:type="dxa"/>
            <w:tcBorders>
              <w:top w:val="nil"/>
              <w:left w:val="nil"/>
              <w:bottom w:val="single" w:sz="4" w:space="0" w:color="auto"/>
              <w:right w:val="single" w:sz="4" w:space="0" w:color="auto"/>
            </w:tcBorders>
            <w:shd w:val="clear" w:color="000000" w:fill="FFFFFF"/>
            <w:vAlign w:val="center"/>
            <w:hideMark/>
          </w:tcPr>
          <w:p w14:paraId="6B38711E"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товари в обороті або в переробці</w:t>
            </w:r>
          </w:p>
        </w:tc>
        <w:tc>
          <w:tcPr>
            <w:tcW w:w="4501" w:type="dxa"/>
            <w:tcBorders>
              <w:top w:val="nil"/>
              <w:left w:val="nil"/>
              <w:bottom w:val="single" w:sz="4" w:space="0" w:color="auto"/>
              <w:right w:val="single" w:sz="4" w:space="0" w:color="auto"/>
            </w:tcBorders>
            <w:shd w:val="clear" w:color="000000" w:fill="FFFFFF"/>
            <w:vAlign w:val="center"/>
            <w:hideMark/>
          </w:tcPr>
          <w:p w14:paraId="6F58741F"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56FE4696" w14:textId="77777777" w:rsidTr="00DE12A4">
        <w:trPr>
          <w:trHeight w:val="42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532E4238"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88</w:t>
            </w:r>
          </w:p>
        </w:tc>
        <w:tc>
          <w:tcPr>
            <w:tcW w:w="8789" w:type="dxa"/>
            <w:tcBorders>
              <w:top w:val="nil"/>
              <w:left w:val="nil"/>
              <w:bottom w:val="single" w:sz="4" w:space="0" w:color="auto"/>
              <w:right w:val="single" w:sz="4" w:space="0" w:color="auto"/>
            </w:tcBorders>
            <w:shd w:val="clear" w:color="000000" w:fill="FFFFFF"/>
            <w:vAlign w:val="center"/>
            <w:hideMark/>
          </w:tcPr>
          <w:p w14:paraId="30AF50F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біологічні активи</w:t>
            </w:r>
          </w:p>
        </w:tc>
        <w:tc>
          <w:tcPr>
            <w:tcW w:w="4501" w:type="dxa"/>
            <w:tcBorders>
              <w:top w:val="nil"/>
              <w:left w:val="nil"/>
              <w:bottom w:val="single" w:sz="4" w:space="0" w:color="auto"/>
              <w:right w:val="single" w:sz="4" w:space="0" w:color="auto"/>
            </w:tcBorders>
            <w:shd w:val="clear" w:color="000000" w:fill="FFFFFF"/>
            <w:vAlign w:val="center"/>
            <w:hideMark/>
          </w:tcPr>
          <w:p w14:paraId="50C2A9F0"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12DAE7C8" w14:textId="77777777" w:rsidTr="00DE12A4">
        <w:trPr>
          <w:trHeight w:val="716"/>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3E6BFA2"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89</w:t>
            </w:r>
          </w:p>
        </w:tc>
        <w:tc>
          <w:tcPr>
            <w:tcW w:w="8789" w:type="dxa"/>
            <w:tcBorders>
              <w:top w:val="nil"/>
              <w:left w:val="nil"/>
              <w:bottom w:val="single" w:sz="4" w:space="0" w:color="auto"/>
              <w:right w:val="single" w:sz="4" w:space="0" w:color="auto"/>
            </w:tcBorders>
            <w:shd w:val="clear" w:color="000000" w:fill="FFFFFF"/>
            <w:vAlign w:val="center"/>
            <w:hideMark/>
          </w:tcPr>
          <w:p w14:paraId="76528D34"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неподільний  об’єкт незавершеного будівництва, майбутній об</w:t>
            </w:r>
            <w:r w:rsidR="003C1B39"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єкт нерухомості, щодо якого в Державному реєстрі речових прав на нерухоме майно   зареєстровано спеціальне майнове право</w:t>
            </w:r>
          </w:p>
        </w:tc>
        <w:tc>
          <w:tcPr>
            <w:tcW w:w="4501" w:type="dxa"/>
            <w:tcBorders>
              <w:top w:val="nil"/>
              <w:left w:val="nil"/>
              <w:bottom w:val="single" w:sz="4" w:space="0" w:color="auto"/>
              <w:right w:val="single" w:sz="4" w:space="0" w:color="auto"/>
            </w:tcBorders>
            <w:shd w:val="clear" w:color="000000" w:fill="FFFFFF"/>
            <w:vAlign w:val="center"/>
            <w:hideMark/>
          </w:tcPr>
          <w:p w14:paraId="57FFFEB2"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62924533" w14:textId="77777777" w:rsidTr="00DE12A4">
        <w:trPr>
          <w:trHeight w:val="312"/>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2FA9375"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90</w:t>
            </w:r>
          </w:p>
        </w:tc>
        <w:tc>
          <w:tcPr>
            <w:tcW w:w="8789" w:type="dxa"/>
            <w:tcBorders>
              <w:top w:val="nil"/>
              <w:left w:val="nil"/>
              <w:bottom w:val="single" w:sz="4" w:space="0" w:color="auto"/>
              <w:right w:val="single" w:sz="4" w:space="0" w:color="auto"/>
            </w:tcBorders>
            <w:shd w:val="clear" w:color="000000" w:fill="FFFFFF"/>
            <w:vAlign w:val="center"/>
            <w:hideMark/>
          </w:tcPr>
          <w:p w14:paraId="11F7EB5D"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 забезпечення (бланкові)</w:t>
            </w:r>
          </w:p>
        </w:tc>
        <w:tc>
          <w:tcPr>
            <w:tcW w:w="4501" w:type="dxa"/>
            <w:tcBorders>
              <w:top w:val="nil"/>
              <w:left w:val="nil"/>
              <w:bottom w:val="single" w:sz="4" w:space="0" w:color="auto"/>
              <w:right w:val="single" w:sz="4" w:space="0" w:color="auto"/>
            </w:tcBorders>
            <w:shd w:val="clear" w:color="000000" w:fill="FFFFFF"/>
            <w:vAlign w:val="center"/>
            <w:hideMark/>
          </w:tcPr>
          <w:p w14:paraId="6F0D0C00"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 </w:t>
            </w: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0A883ADF" w14:textId="77777777" w:rsidTr="00DE12A4">
        <w:trPr>
          <w:trHeight w:val="618"/>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0759045"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91</w:t>
            </w:r>
          </w:p>
        </w:tc>
        <w:tc>
          <w:tcPr>
            <w:tcW w:w="8789" w:type="dxa"/>
            <w:tcBorders>
              <w:top w:val="nil"/>
              <w:left w:val="nil"/>
              <w:bottom w:val="single" w:sz="4" w:space="0" w:color="auto"/>
              <w:right w:val="single" w:sz="4" w:space="0" w:color="auto"/>
            </w:tcBorders>
            <w:shd w:val="clear" w:color="000000" w:fill="FFFFFF"/>
            <w:vAlign w:val="center"/>
            <w:hideMark/>
          </w:tcPr>
          <w:p w14:paraId="592C5944"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Безумовні та безвідкличні місцеві гарантії міських та обласних рад, що мають клас не нижчий, ніж 2, визначений згідно з вимогами Положення № 351.</w:t>
            </w:r>
          </w:p>
        </w:tc>
        <w:tc>
          <w:tcPr>
            <w:tcW w:w="4501" w:type="dxa"/>
            <w:tcBorders>
              <w:top w:val="nil"/>
              <w:left w:val="nil"/>
              <w:bottom w:val="single" w:sz="4" w:space="0" w:color="auto"/>
              <w:right w:val="single" w:sz="4" w:space="0" w:color="auto"/>
            </w:tcBorders>
            <w:shd w:val="clear" w:color="000000" w:fill="FFFFFF"/>
            <w:vAlign w:val="center"/>
            <w:hideMark/>
          </w:tcPr>
          <w:p w14:paraId="15697A5F"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0C8F0D46" w14:textId="77777777" w:rsidTr="00DE12A4">
        <w:trPr>
          <w:trHeight w:val="556"/>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74744DF"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92</w:t>
            </w:r>
          </w:p>
        </w:tc>
        <w:tc>
          <w:tcPr>
            <w:tcW w:w="8789" w:type="dxa"/>
            <w:tcBorders>
              <w:top w:val="nil"/>
              <w:left w:val="nil"/>
              <w:bottom w:val="single" w:sz="4" w:space="0" w:color="auto"/>
              <w:right w:val="single" w:sz="4" w:space="0" w:color="auto"/>
            </w:tcBorders>
            <w:shd w:val="clear" w:color="000000" w:fill="FFFFFF"/>
            <w:vAlign w:val="center"/>
            <w:hideMark/>
          </w:tcPr>
          <w:p w14:paraId="7429D9E7"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Договори з надання забезпечення виконання зобов’язання, що відповідають вимогам підпункту 9 пункту 2.5 глави 2 розділу VI Інструкції № 368</w:t>
            </w:r>
          </w:p>
        </w:tc>
        <w:tc>
          <w:tcPr>
            <w:tcW w:w="4501" w:type="dxa"/>
            <w:tcBorders>
              <w:top w:val="nil"/>
              <w:left w:val="nil"/>
              <w:bottom w:val="single" w:sz="4" w:space="0" w:color="auto"/>
              <w:right w:val="single" w:sz="4" w:space="0" w:color="auto"/>
            </w:tcBorders>
            <w:shd w:val="clear" w:color="000000" w:fill="FFFFFF"/>
            <w:vAlign w:val="center"/>
            <w:hideMark/>
          </w:tcPr>
          <w:p w14:paraId="04996A48"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15864D1E" w14:textId="77777777" w:rsidTr="00DE12A4">
        <w:trPr>
          <w:trHeight w:val="691"/>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6FCE3FC"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93</w:t>
            </w:r>
          </w:p>
        </w:tc>
        <w:tc>
          <w:tcPr>
            <w:tcW w:w="8789" w:type="dxa"/>
            <w:tcBorders>
              <w:top w:val="nil"/>
              <w:left w:val="nil"/>
              <w:bottom w:val="single" w:sz="4" w:space="0" w:color="auto"/>
              <w:right w:val="single" w:sz="4" w:space="0" w:color="auto"/>
            </w:tcBorders>
            <w:shd w:val="clear" w:color="000000" w:fill="FFFFFF"/>
            <w:vAlign w:val="center"/>
            <w:hideMark/>
          </w:tcPr>
          <w:p w14:paraId="0EC3252C"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Безумовні та безвідкличні гарантії / безвідкличні резервні акредитиви, що виконують функції фінансової гарантії ПрАТ “Експортно-кредитне агентство”, виконання боргових зобов’язань за якими забезпечено державними гарантіями</w:t>
            </w:r>
          </w:p>
        </w:tc>
        <w:tc>
          <w:tcPr>
            <w:tcW w:w="4501" w:type="dxa"/>
            <w:tcBorders>
              <w:top w:val="nil"/>
              <w:left w:val="nil"/>
              <w:bottom w:val="single" w:sz="4" w:space="0" w:color="auto"/>
              <w:right w:val="single" w:sz="4" w:space="0" w:color="auto"/>
            </w:tcBorders>
            <w:shd w:val="clear" w:color="000000" w:fill="FFFFFF"/>
            <w:vAlign w:val="center"/>
            <w:hideMark/>
          </w:tcPr>
          <w:p w14:paraId="6F75CEAA"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4E53E8CA" w14:textId="77777777" w:rsidTr="00DE12A4">
        <w:trPr>
          <w:trHeight w:val="503"/>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5C492707"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94</w:t>
            </w:r>
          </w:p>
        </w:tc>
        <w:tc>
          <w:tcPr>
            <w:tcW w:w="8789" w:type="dxa"/>
            <w:tcBorders>
              <w:top w:val="nil"/>
              <w:left w:val="nil"/>
              <w:bottom w:val="single" w:sz="4" w:space="0" w:color="auto"/>
              <w:right w:val="single" w:sz="4" w:space="0" w:color="auto"/>
            </w:tcBorders>
            <w:shd w:val="clear" w:color="000000" w:fill="FFFFFF"/>
            <w:vAlign w:val="center"/>
            <w:hideMark/>
          </w:tcPr>
          <w:p w14:paraId="7D6B1B0B"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Договори страхування ПрАТ “Експортно-кредитне агентство”, виконання боргових зобов’язань за якими забезпечено державними гарантіями</w:t>
            </w:r>
          </w:p>
        </w:tc>
        <w:tc>
          <w:tcPr>
            <w:tcW w:w="4501" w:type="dxa"/>
            <w:tcBorders>
              <w:top w:val="nil"/>
              <w:left w:val="nil"/>
              <w:bottom w:val="single" w:sz="4" w:space="0" w:color="auto"/>
              <w:right w:val="single" w:sz="4" w:space="0" w:color="auto"/>
            </w:tcBorders>
            <w:shd w:val="clear" w:color="000000" w:fill="FFFFFF"/>
            <w:vAlign w:val="center"/>
            <w:hideMark/>
          </w:tcPr>
          <w:p w14:paraId="10F97D98"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1567061D" w14:textId="77777777" w:rsidTr="00DE12A4">
        <w:trPr>
          <w:trHeight w:val="511"/>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4166C8C"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96</w:t>
            </w:r>
          </w:p>
        </w:tc>
        <w:tc>
          <w:tcPr>
            <w:tcW w:w="8789" w:type="dxa"/>
            <w:tcBorders>
              <w:top w:val="nil"/>
              <w:left w:val="nil"/>
              <w:bottom w:val="single" w:sz="4" w:space="0" w:color="auto"/>
              <w:right w:val="single" w:sz="4" w:space="0" w:color="auto"/>
            </w:tcBorders>
            <w:shd w:val="clear" w:color="000000" w:fill="FFFFFF"/>
            <w:vAlign w:val="center"/>
            <w:hideMark/>
          </w:tcPr>
          <w:p w14:paraId="6B4EDE32"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Гарантії ПрАТ “Експортно-кредитне агентство”, що відповідають умовам, визначеним у розділі X Положення № 351</w:t>
            </w:r>
          </w:p>
        </w:tc>
        <w:tc>
          <w:tcPr>
            <w:tcW w:w="4501" w:type="dxa"/>
            <w:tcBorders>
              <w:top w:val="nil"/>
              <w:left w:val="nil"/>
              <w:bottom w:val="single" w:sz="4" w:space="0" w:color="auto"/>
              <w:right w:val="single" w:sz="4" w:space="0" w:color="auto"/>
            </w:tcBorders>
            <w:shd w:val="clear" w:color="000000" w:fill="FFFFFF"/>
            <w:vAlign w:val="center"/>
            <w:hideMark/>
          </w:tcPr>
          <w:p w14:paraId="4BAF0BDD"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287A31A0" w14:textId="77777777" w:rsidTr="00DE12A4">
        <w:trPr>
          <w:trHeight w:val="505"/>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2C623E6F"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97</w:t>
            </w:r>
          </w:p>
        </w:tc>
        <w:tc>
          <w:tcPr>
            <w:tcW w:w="8789" w:type="dxa"/>
            <w:tcBorders>
              <w:top w:val="nil"/>
              <w:left w:val="nil"/>
              <w:bottom w:val="single" w:sz="4" w:space="0" w:color="auto"/>
              <w:right w:val="single" w:sz="4" w:space="0" w:color="auto"/>
            </w:tcBorders>
            <w:shd w:val="clear" w:color="000000" w:fill="FFFFFF"/>
            <w:vAlign w:val="center"/>
            <w:hideMark/>
          </w:tcPr>
          <w:p w14:paraId="5001EF2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Договори страхування ПрАТ “Експортно-кредитне агентство”, що відповідають умовам, визначеним у розділі X Положення № 351</w:t>
            </w:r>
          </w:p>
        </w:tc>
        <w:tc>
          <w:tcPr>
            <w:tcW w:w="4501" w:type="dxa"/>
            <w:tcBorders>
              <w:top w:val="nil"/>
              <w:left w:val="nil"/>
              <w:bottom w:val="single" w:sz="4" w:space="0" w:color="auto"/>
              <w:right w:val="single" w:sz="4" w:space="0" w:color="auto"/>
            </w:tcBorders>
            <w:shd w:val="clear" w:color="000000" w:fill="FFFFFF"/>
            <w:vAlign w:val="center"/>
            <w:hideMark/>
          </w:tcPr>
          <w:p w14:paraId="753FB7C7"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1A54C723" w14:textId="77777777" w:rsidTr="00DE12A4">
        <w:trPr>
          <w:trHeight w:val="593"/>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2CE82FD"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98</w:t>
            </w:r>
          </w:p>
        </w:tc>
        <w:tc>
          <w:tcPr>
            <w:tcW w:w="8789" w:type="dxa"/>
            <w:tcBorders>
              <w:top w:val="nil"/>
              <w:left w:val="nil"/>
              <w:bottom w:val="single" w:sz="4" w:space="0" w:color="auto"/>
              <w:right w:val="single" w:sz="4" w:space="0" w:color="auto"/>
            </w:tcBorders>
            <w:shd w:val="clear" w:color="000000" w:fill="FFFFFF"/>
            <w:vAlign w:val="center"/>
            <w:hideMark/>
          </w:tcPr>
          <w:p w14:paraId="7784292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 видів забезпечення, серед яких вартість земельних ділянок є найбільшою</w:t>
            </w:r>
          </w:p>
        </w:tc>
        <w:tc>
          <w:tcPr>
            <w:tcW w:w="4501" w:type="dxa"/>
            <w:tcBorders>
              <w:top w:val="nil"/>
              <w:left w:val="nil"/>
              <w:bottom w:val="single" w:sz="4" w:space="0" w:color="auto"/>
              <w:right w:val="single" w:sz="4" w:space="0" w:color="auto"/>
            </w:tcBorders>
            <w:shd w:val="clear" w:color="000000" w:fill="FFFFFF"/>
            <w:vAlign w:val="center"/>
            <w:hideMark/>
          </w:tcPr>
          <w:p w14:paraId="242AD5B2"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61FEC69B" w14:textId="77777777" w:rsidTr="00DE12A4">
        <w:trPr>
          <w:trHeight w:val="55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41684967"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99</w:t>
            </w:r>
          </w:p>
        </w:tc>
        <w:tc>
          <w:tcPr>
            <w:tcW w:w="8789" w:type="dxa"/>
            <w:tcBorders>
              <w:top w:val="nil"/>
              <w:left w:val="nil"/>
              <w:bottom w:val="single" w:sz="4" w:space="0" w:color="auto"/>
              <w:right w:val="single" w:sz="4" w:space="0" w:color="auto"/>
            </w:tcBorders>
            <w:shd w:val="clear" w:color="000000" w:fill="FFFFFF"/>
            <w:vAlign w:val="center"/>
            <w:hideMark/>
          </w:tcPr>
          <w:p w14:paraId="58D4DD64"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Кілька видів забезпечення, серед яких вартість гарантій є найбільшою</w:t>
            </w:r>
          </w:p>
        </w:tc>
        <w:tc>
          <w:tcPr>
            <w:tcW w:w="4501" w:type="dxa"/>
            <w:tcBorders>
              <w:top w:val="nil"/>
              <w:left w:val="nil"/>
              <w:bottom w:val="single" w:sz="4" w:space="0" w:color="auto"/>
              <w:right w:val="single" w:sz="4" w:space="0" w:color="auto"/>
            </w:tcBorders>
            <w:shd w:val="clear" w:color="000000" w:fill="FFFFFF"/>
            <w:vAlign w:val="center"/>
            <w:hideMark/>
          </w:tcPr>
          <w:p w14:paraId="793E3185" w14:textId="77777777" w:rsidR="008A26B3" w:rsidRPr="00636E97" w:rsidRDefault="008A26B3" w:rsidP="00693853">
            <w:pPr>
              <w:spacing w:after="0" w:line="240" w:lineRule="auto"/>
              <w:jc w:val="both"/>
              <w:rPr>
                <w:rFonts w:ascii="Times New Roman" w:eastAsia="Times New Roman" w:hAnsi="Times New Roman" w:cs="Times New Roman"/>
                <w:b/>
                <w:bCs/>
                <w:color w:val="000000" w:themeColor="text1"/>
                <w:sz w:val="28"/>
                <w:szCs w:val="28"/>
                <w:lang w:eastAsia="uk-UA"/>
              </w:rPr>
            </w:pPr>
            <w:r w:rsidRPr="00636E97">
              <w:rPr>
                <w:rFonts w:ascii="Times New Roman" w:eastAsia="Times New Roman" w:hAnsi="Times New Roman" w:cs="Times New Roman"/>
                <w:bCs/>
                <w:color w:val="000000" w:themeColor="text1"/>
                <w:sz w:val="28"/>
                <w:szCs w:val="28"/>
                <w:lang w:eastAsia="uk-UA"/>
              </w:rPr>
              <w:t>Не використовується</w:t>
            </w:r>
          </w:p>
        </w:tc>
      </w:tr>
      <w:tr w:rsidR="00CA2068" w:rsidRPr="00636E97" w14:paraId="2226BC19" w14:textId="77777777" w:rsidTr="00DE12A4">
        <w:trPr>
          <w:trHeight w:val="912"/>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6161BED"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A0</w:t>
            </w:r>
          </w:p>
        </w:tc>
        <w:tc>
          <w:tcPr>
            <w:tcW w:w="8789" w:type="dxa"/>
            <w:tcBorders>
              <w:top w:val="nil"/>
              <w:left w:val="nil"/>
              <w:bottom w:val="single" w:sz="4" w:space="0" w:color="auto"/>
              <w:right w:val="single" w:sz="4" w:space="0" w:color="auto"/>
            </w:tcBorders>
            <w:shd w:val="clear" w:color="000000" w:fill="FFFFFF"/>
            <w:vAlign w:val="center"/>
            <w:hideMark/>
          </w:tcPr>
          <w:p w14:paraId="193A10FE"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Подільний об’єкт незавершеного будівництва, щодо якого в Державному реєстрі речових прав на нерухоме майно  зареєстровано спеціальне майнове право</w:t>
            </w:r>
          </w:p>
        </w:tc>
        <w:tc>
          <w:tcPr>
            <w:tcW w:w="4501" w:type="dxa"/>
            <w:tcBorders>
              <w:top w:val="nil"/>
              <w:left w:val="nil"/>
              <w:bottom w:val="single" w:sz="4" w:space="0" w:color="auto"/>
              <w:right w:val="single" w:sz="4" w:space="0" w:color="auto"/>
            </w:tcBorders>
            <w:shd w:val="clear" w:color="000000" w:fill="FFFFFF"/>
            <w:vAlign w:val="center"/>
            <w:hideMark/>
          </w:tcPr>
          <w:p w14:paraId="63AA9519"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2A787212" w14:textId="77777777" w:rsidTr="00DE12A4">
        <w:trPr>
          <w:trHeight w:val="883"/>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430AC0A8"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A1</w:t>
            </w:r>
          </w:p>
        </w:tc>
        <w:tc>
          <w:tcPr>
            <w:tcW w:w="8789" w:type="dxa"/>
            <w:tcBorders>
              <w:top w:val="nil"/>
              <w:left w:val="nil"/>
              <w:bottom w:val="single" w:sz="4" w:space="0" w:color="auto"/>
              <w:right w:val="single" w:sz="4" w:space="0" w:color="auto"/>
            </w:tcBorders>
            <w:shd w:val="clear" w:color="000000" w:fill="FFFFFF"/>
            <w:vAlign w:val="center"/>
            <w:hideMark/>
          </w:tcPr>
          <w:p w14:paraId="0E8DC20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Неподільний об’єкт незавершеного будівництва, майбутній об</w:t>
            </w:r>
            <w:r w:rsidR="00A02A5F" w:rsidRPr="00636E97">
              <w:rPr>
                <w:rFonts w:ascii="Times New Roman" w:eastAsia="Times New Roman" w:hAnsi="Times New Roman" w:cs="Times New Roman"/>
                <w:color w:val="000000" w:themeColor="text1"/>
                <w:sz w:val="28"/>
                <w:szCs w:val="28"/>
                <w:lang w:val="ru-RU" w:eastAsia="uk-UA"/>
              </w:rPr>
              <w:t>’</w:t>
            </w:r>
            <w:r w:rsidRPr="00636E97">
              <w:rPr>
                <w:rFonts w:ascii="Times New Roman" w:eastAsia="Times New Roman" w:hAnsi="Times New Roman" w:cs="Times New Roman"/>
                <w:color w:val="000000" w:themeColor="text1"/>
                <w:sz w:val="28"/>
                <w:szCs w:val="28"/>
                <w:lang w:eastAsia="uk-UA"/>
              </w:rPr>
              <w:t>єкт нерухомості, щодо якого в Державному реєстрі речових прав на нерухоме майно зареєстровано спеціальне майнове право</w:t>
            </w:r>
          </w:p>
        </w:tc>
        <w:tc>
          <w:tcPr>
            <w:tcW w:w="4501" w:type="dxa"/>
            <w:tcBorders>
              <w:top w:val="nil"/>
              <w:left w:val="nil"/>
              <w:bottom w:val="single" w:sz="4" w:space="0" w:color="auto"/>
              <w:right w:val="single" w:sz="4" w:space="0" w:color="auto"/>
            </w:tcBorders>
            <w:shd w:val="clear" w:color="000000" w:fill="FFFFFF"/>
            <w:vAlign w:val="center"/>
            <w:hideMark/>
          </w:tcPr>
          <w:p w14:paraId="6F585316"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0ED6D9FD" w14:textId="77777777" w:rsidTr="00DE12A4">
        <w:trPr>
          <w:trHeight w:val="698"/>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9BCF8C6"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A2</w:t>
            </w:r>
          </w:p>
        </w:tc>
        <w:tc>
          <w:tcPr>
            <w:tcW w:w="8789" w:type="dxa"/>
            <w:tcBorders>
              <w:top w:val="nil"/>
              <w:left w:val="nil"/>
              <w:bottom w:val="single" w:sz="4" w:space="0" w:color="auto"/>
              <w:right w:val="single" w:sz="4" w:space="0" w:color="auto"/>
            </w:tcBorders>
            <w:shd w:val="clear" w:color="000000" w:fill="FFFFFF"/>
            <w:vAlign w:val="center"/>
            <w:hideMark/>
          </w:tcPr>
          <w:p w14:paraId="11A0B4C6"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Гарантії Фонду розвитку підприємництва, що надані відповідно до підпункту 2 пункту 7 Положення про надання фінансової державної підтримки, затвердженого постановою Кабінету Міністрів України від 24 січня 2020 року № 28</w:t>
            </w:r>
          </w:p>
        </w:tc>
        <w:tc>
          <w:tcPr>
            <w:tcW w:w="4501" w:type="dxa"/>
            <w:tcBorders>
              <w:top w:val="nil"/>
              <w:left w:val="nil"/>
              <w:bottom w:val="single" w:sz="4" w:space="0" w:color="auto"/>
              <w:right w:val="single" w:sz="4" w:space="0" w:color="auto"/>
            </w:tcBorders>
            <w:shd w:val="clear" w:color="000000" w:fill="FFFFFF"/>
            <w:vAlign w:val="center"/>
            <w:hideMark/>
          </w:tcPr>
          <w:p w14:paraId="5D43D889"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71EDEFE6" w14:textId="77777777" w:rsidTr="00DE12A4">
        <w:trPr>
          <w:trHeight w:val="77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37566B2"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A3</w:t>
            </w:r>
          </w:p>
        </w:tc>
        <w:tc>
          <w:tcPr>
            <w:tcW w:w="8789" w:type="dxa"/>
            <w:tcBorders>
              <w:top w:val="nil"/>
              <w:left w:val="nil"/>
              <w:bottom w:val="single" w:sz="4" w:space="0" w:color="auto"/>
              <w:right w:val="single" w:sz="4" w:space="0" w:color="auto"/>
            </w:tcBorders>
            <w:shd w:val="clear" w:color="000000" w:fill="FFFFFF"/>
            <w:vAlign w:val="center"/>
            <w:hideMark/>
          </w:tcPr>
          <w:p w14:paraId="29F1A5D0"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Гарантії Фонду часткового гарантування кредитів у сільському господарстві, створеного відповідно до Закону України “</w:t>
            </w:r>
            <w:r w:rsidRPr="00636E97">
              <w:rPr>
                <w:rFonts w:ascii="TimesNewRomanPSMT" w:eastAsia="Times New Roman" w:hAnsi="TimesNewRomanPSMT" w:cs="Times New Roman"/>
                <w:color w:val="000000" w:themeColor="text1"/>
                <w:sz w:val="28"/>
                <w:szCs w:val="28"/>
                <w:lang w:eastAsia="uk-UA"/>
              </w:rPr>
              <w:t>Про Фонд часткового гарантування кредитів у сільському господарстві” № 1865-IX</w:t>
            </w:r>
          </w:p>
        </w:tc>
        <w:tc>
          <w:tcPr>
            <w:tcW w:w="4501" w:type="dxa"/>
            <w:tcBorders>
              <w:top w:val="nil"/>
              <w:left w:val="nil"/>
              <w:bottom w:val="single" w:sz="4" w:space="0" w:color="auto"/>
              <w:right w:val="single" w:sz="4" w:space="0" w:color="auto"/>
            </w:tcBorders>
            <w:shd w:val="clear" w:color="000000" w:fill="FFFFFF"/>
            <w:vAlign w:val="center"/>
            <w:hideMark/>
          </w:tcPr>
          <w:p w14:paraId="3672ECA9"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7E18268F" w14:textId="77777777" w:rsidTr="00DE12A4">
        <w:trPr>
          <w:trHeight w:val="77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501948F5" w14:textId="77777777" w:rsidR="008A26B3" w:rsidRPr="00636E97" w:rsidRDefault="008A26B3">
            <w:pPr>
              <w:spacing w:after="0" w:line="240" w:lineRule="auto"/>
              <w:jc w:val="center"/>
              <w:rPr>
                <w:rFonts w:ascii="Times New Roman" w:eastAsia="Times New Roman" w:hAnsi="Times New Roman" w:cs="Times New Roman"/>
                <w:color w:val="000000" w:themeColor="text1"/>
                <w:sz w:val="28"/>
                <w:szCs w:val="28"/>
                <w:lang w:val="ru-RU" w:eastAsia="uk-UA"/>
              </w:rPr>
            </w:pPr>
            <w:r w:rsidRPr="00636E97">
              <w:rPr>
                <w:rFonts w:ascii="Times New Roman" w:hAnsi="Times New Roman" w:cs="Times New Roman"/>
                <w:color w:val="000000" w:themeColor="text1"/>
                <w:sz w:val="28"/>
                <w:szCs w:val="28"/>
              </w:rPr>
              <w:t>A4</w:t>
            </w:r>
          </w:p>
        </w:tc>
        <w:tc>
          <w:tcPr>
            <w:tcW w:w="8789" w:type="dxa"/>
            <w:tcBorders>
              <w:top w:val="nil"/>
              <w:left w:val="nil"/>
              <w:bottom w:val="single" w:sz="4" w:space="0" w:color="auto"/>
              <w:right w:val="single" w:sz="4" w:space="0" w:color="auto"/>
            </w:tcBorders>
            <w:shd w:val="clear" w:color="000000" w:fill="FFFFFF"/>
            <w:vAlign w:val="center"/>
          </w:tcPr>
          <w:p w14:paraId="7510C953"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Безумовні та безвідкличні гарантії / фінансові поруки материнських компаній / контролерів та учасників груп юридичних осіб під спільним контролем, фінансова звітність яких свідчить, що вони генерують грошові потоки групи або володіють / розпоряджаються активами групи (якщо вони не є материнською компанією / контролером), надані безпосередньо на користь банку</w:t>
            </w:r>
          </w:p>
        </w:tc>
        <w:tc>
          <w:tcPr>
            <w:tcW w:w="4501" w:type="dxa"/>
            <w:tcBorders>
              <w:top w:val="nil"/>
              <w:left w:val="nil"/>
              <w:bottom w:val="single" w:sz="4" w:space="0" w:color="auto"/>
              <w:right w:val="single" w:sz="4" w:space="0" w:color="auto"/>
            </w:tcBorders>
            <w:shd w:val="clear" w:color="000000" w:fill="FFFFFF"/>
            <w:vAlign w:val="center"/>
          </w:tcPr>
          <w:p w14:paraId="20086BB1" w14:textId="77777777" w:rsidR="008A26B3" w:rsidRPr="00636E97" w:rsidRDefault="008A26B3" w:rsidP="00693853">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287E2A51" w14:textId="77777777" w:rsidTr="00DE12A4">
        <w:trPr>
          <w:trHeight w:val="77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7F8C442A" w14:textId="77777777" w:rsidR="007009A2" w:rsidRPr="00636E97" w:rsidRDefault="007009A2" w:rsidP="00075872">
            <w:pPr>
              <w:spacing w:after="0" w:line="240" w:lineRule="auto"/>
              <w:jc w:val="center"/>
              <w:rPr>
                <w:rFonts w:ascii="Times New Roman" w:hAnsi="Times New Roman" w:cs="Times New Roman"/>
                <w:color w:val="000000" w:themeColor="text1"/>
                <w:sz w:val="28"/>
                <w:szCs w:val="28"/>
              </w:rPr>
            </w:pPr>
          </w:p>
          <w:p w14:paraId="43200827" w14:textId="77777777" w:rsidR="007009A2" w:rsidRPr="00636E97" w:rsidRDefault="007009A2" w:rsidP="00075872">
            <w:pPr>
              <w:spacing w:after="0" w:line="240" w:lineRule="auto"/>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C5</w:t>
            </w:r>
          </w:p>
        </w:tc>
        <w:tc>
          <w:tcPr>
            <w:tcW w:w="8789" w:type="dxa"/>
            <w:tcBorders>
              <w:top w:val="nil"/>
              <w:left w:val="nil"/>
              <w:bottom w:val="single" w:sz="4" w:space="0" w:color="auto"/>
              <w:right w:val="single" w:sz="4" w:space="0" w:color="auto"/>
            </w:tcBorders>
            <w:shd w:val="clear" w:color="000000" w:fill="FFFFFF"/>
            <w:vAlign w:val="center"/>
          </w:tcPr>
          <w:p w14:paraId="3EE5949D" w14:textId="77777777" w:rsidR="007009A2" w:rsidRPr="00636E97" w:rsidRDefault="007009A2" w:rsidP="0007587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Устаткування, що призначене для використання/експлуатації у сферах енергетики, розподіленої генерації енергії</w:t>
            </w:r>
          </w:p>
        </w:tc>
        <w:tc>
          <w:tcPr>
            <w:tcW w:w="4501" w:type="dxa"/>
            <w:tcBorders>
              <w:top w:val="nil"/>
              <w:left w:val="nil"/>
              <w:bottom w:val="single" w:sz="4" w:space="0" w:color="auto"/>
              <w:right w:val="single" w:sz="4" w:space="0" w:color="auto"/>
            </w:tcBorders>
            <w:shd w:val="clear" w:color="000000" w:fill="FFFFFF"/>
            <w:vAlign w:val="center"/>
          </w:tcPr>
          <w:p w14:paraId="088319B7" w14:textId="77777777" w:rsidR="007009A2" w:rsidRPr="00636E97" w:rsidRDefault="007009A2" w:rsidP="007009A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5A94A778" w14:textId="77777777" w:rsidTr="00DE12A4">
        <w:trPr>
          <w:trHeight w:val="77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B2A3F0B" w14:textId="77777777" w:rsidR="007009A2" w:rsidRPr="00636E97" w:rsidRDefault="007009A2" w:rsidP="00075872">
            <w:pPr>
              <w:spacing w:after="0" w:line="240" w:lineRule="auto"/>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C6</w:t>
            </w:r>
          </w:p>
        </w:tc>
        <w:tc>
          <w:tcPr>
            <w:tcW w:w="8789" w:type="dxa"/>
            <w:tcBorders>
              <w:top w:val="nil"/>
              <w:left w:val="nil"/>
              <w:bottom w:val="single" w:sz="4" w:space="0" w:color="auto"/>
              <w:right w:val="single" w:sz="4" w:space="0" w:color="auto"/>
            </w:tcBorders>
            <w:shd w:val="clear" w:color="000000" w:fill="FFFFFF"/>
            <w:vAlign w:val="center"/>
          </w:tcPr>
          <w:p w14:paraId="6EC145C3" w14:textId="77777777" w:rsidR="007009A2" w:rsidRPr="00636E97" w:rsidRDefault="007009A2" w:rsidP="0007587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Довірча власність: устаткування, що призначене для використання/експлуатації у сферах енергетики, розподіленої генерації енергії</w:t>
            </w:r>
          </w:p>
        </w:tc>
        <w:tc>
          <w:tcPr>
            <w:tcW w:w="4501" w:type="dxa"/>
            <w:tcBorders>
              <w:top w:val="nil"/>
              <w:left w:val="nil"/>
              <w:bottom w:val="single" w:sz="4" w:space="0" w:color="auto"/>
              <w:right w:val="single" w:sz="4" w:space="0" w:color="auto"/>
            </w:tcBorders>
            <w:shd w:val="clear" w:color="000000" w:fill="FFFFFF"/>
            <w:vAlign w:val="center"/>
          </w:tcPr>
          <w:p w14:paraId="079E2F99" w14:textId="77777777" w:rsidR="007009A2" w:rsidRPr="00636E97" w:rsidRDefault="007009A2" w:rsidP="007009A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ID40.Об’єкт рухомого майна (movable)</w:t>
            </w:r>
          </w:p>
        </w:tc>
      </w:tr>
      <w:tr w:rsidR="00CA2068" w:rsidRPr="00636E97" w14:paraId="000001F5" w14:textId="77777777" w:rsidTr="00DE12A4">
        <w:trPr>
          <w:trHeight w:val="77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3E98ADA" w14:textId="77777777" w:rsidR="007009A2" w:rsidRPr="00636E97" w:rsidRDefault="007009A2" w:rsidP="00075872">
            <w:pPr>
              <w:spacing w:after="0" w:line="240" w:lineRule="auto"/>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C7</w:t>
            </w:r>
          </w:p>
        </w:tc>
        <w:tc>
          <w:tcPr>
            <w:tcW w:w="8789" w:type="dxa"/>
            <w:tcBorders>
              <w:top w:val="nil"/>
              <w:left w:val="nil"/>
              <w:bottom w:val="single" w:sz="4" w:space="0" w:color="auto"/>
              <w:right w:val="single" w:sz="4" w:space="0" w:color="auto"/>
            </w:tcBorders>
            <w:shd w:val="clear" w:color="000000" w:fill="FFFFFF"/>
            <w:vAlign w:val="center"/>
          </w:tcPr>
          <w:p w14:paraId="01808206" w14:textId="77777777" w:rsidR="007009A2" w:rsidRPr="00636E97" w:rsidRDefault="007009A2" w:rsidP="0007587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Гарантії Фонду розвитку підприємництва, виконання боргових зобов’язань за якими забезпечено державними гарантіями</w:t>
            </w:r>
          </w:p>
        </w:tc>
        <w:tc>
          <w:tcPr>
            <w:tcW w:w="4501" w:type="dxa"/>
            <w:tcBorders>
              <w:top w:val="nil"/>
              <w:left w:val="nil"/>
              <w:bottom w:val="single" w:sz="4" w:space="0" w:color="auto"/>
              <w:right w:val="single" w:sz="4" w:space="0" w:color="auto"/>
            </w:tcBorders>
            <w:shd w:val="clear" w:color="000000" w:fill="FFFFFF"/>
            <w:vAlign w:val="center"/>
          </w:tcPr>
          <w:p w14:paraId="3A08D5D4" w14:textId="77777777" w:rsidR="007009A2" w:rsidRPr="00636E97" w:rsidRDefault="007009A2" w:rsidP="007009A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ID42.Фінансове забезпечення (deposit)</w:t>
            </w:r>
          </w:p>
        </w:tc>
      </w:tr>
      <w:tr w:rsidR="00CA2068" w:rsidRPr="00636E97" w14:paraId="4569B30D" w14:textId="77777777" w:rsidTr="00DE12A4">
        <w:trPr>
          <w:trHeight w:val="779"/>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1B57CE13" w14:textId="77777777" w:rsidR="007009A2" w:rsidRPr="00636E97" w:rsidRDefault="007009A2" w:rsidP="00075872">
            <w:pPr>
              <w:spacing w:after="0" w:line="240" w:lineRule="auto"/>
              <w:jc w:val="center"/>
              <w:rPr>
                <w:rFonts w:ascii="Times New Roman" w:hAnsi="Times New Roman" w:cs="Times New Roman"/>
                <w:color w:val="000000" w:themeColor="text1"/>
                <w:sz w:val="28"/>
                <w:szCs w:val="28"/>
              </w:rPr>
            </w:pPr>
            <w:r w:rsidRPr="00636E97">
              <w:rPr>
                <w:rFonts w:ascii="Times New Roman" w:hAnsi="Times New Roman" w:cs="Times New Roman"/>
                <w:color w:val="000000" w:themeColor="text1"/>
                <w:sz w:val="28"/>
                <w:szCs w:val="28"/>
              </w:rPr>
              <w:t>C8</w:t>
            </w:r>
          </w:p>
        </w:tc>
        <w:tc>
          <w:tcPr>
            <w:tcW w:w="8789" w:type="dxa"/>
            <w:tcBorders>
              <w:top w:val="nil"/>
              <w:left w:val="nil"/>
              <w:bottom w:val="single" w:sz="4" w:space="0" w:color="auto"/>
              <w:right w:val="single" w:sz="4" w:space="0" w:color="auto"/>
            </w:tcBorders>
            <w:shd w:val="clear" w:color="000000" w:fill="FFFFFF"/>
            <w:vAlign w:val="center"/>
          </w:tcPr>
          <w:p w14:paraId="12897FFB" w14:textId="77777777" w:rsidR="007009A2" w:rsidRPr="00636E97" w:rsidRDefault="007009A2" w:rsidP="0007587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Майнові права на нерухоме майно, що належатиме до житлового фонду (багатоквартирний будинок), зі ступенем готовності більше 50% (до 70% включно).</w:t>
            </w:r>
          </w:p>
        </w:tc>
        <w:tc>
          <w:tcPr>
            <w:tcW w:w="4501" w:type="dxa"/>
            <w:tcBorders>
              <w:top w:val="nil"/>
              <w:left w:val="nil"/>
              <w:bottom w:val="single" w:sz="4" w:space="0" w:color="auto"/>
              <w:right w:val="single" w:sz="4" w:space="0" w:color="auto"/>
            </w:tcBorders>
            <w:shd w:val="clear" w:color="000000" w:fill="FFFFFF"/>
            <w:vAlign w:val="center"/>
          </w:tcPr>
          <w:p w14:paraId="3FFF6F9D" w14:textId="77777777" w:rsidR="007009A2" w:rsidRPr="00636E97" w:rsidRDefault="007009A2" w:rsidP="007009A2">
            <w:pPr>
              <w:spacing w:after="0" w:line="240" w:lineRule="auto"/>
              <w:jc w:val="both"/>
              <w:rPr>
                <w:rFonts w:ascii="Times New Roman" w:eastAsia="Times New Roman" w:hAnsi="Times New Roman" w:cs="Times New Roman"/>
                <w:color w:val="000000" w:themeColor="text1"/>
                <w:sz w:val="28"/>
                <w:szCs w:val="28"/>
                <w:lang w:eastAsia="uk-UA"/>
              </w:rPr>
            </w:pPr>
            <w:r w:rsidRPr="00636E97">
              <w:rPr>
                <w:rFonts w:ascii="Times New Roman" w:eastAsia="Times New Roman" w:hAnsi="Times New Roman" w:cs="Times New Roman"/>
                <w:color w:val="000000" w:themeColor="text1"/>
                <w:sz w:val="28"/>
                <w:szCs w:val="28"/>
                <w:lang w:eastAsia="uk-UA"/>
              </w:rPr>
              <w:t>ID41.Об’єкт нерухомого майна (immovable)</w:t>
            </w:r>
          </w:p>
        </w:tc>
      </w:tr>
      <w:tr w:rsidR="00CA2068" w:rsidRPr="00636E97" w14:paraId="76161E84" w14:textId="77777777" w:rsidTr="00872429">
        <w:trPr>
          <w:trHeight w:val="779"/>
        </w:trPr>
        <w:tc>
          <w:tcPr>
            <w:tcW w:w="1843" w:type="dxa"/>
            <w:tcBorders>
              <w:top w:val="nil"/>
              <w:left w:val="single" w:sz="4" w:space="0" w:color="auto"/>
              <w:bottom w:val="nil"/>
              <w:right w:val="single" w:sz="4" w:space="0" w:color="auto"/>
            </w:tcBorders>
            <w:shd w:val="clear" w:color="auto" w:fill="auto"/>
            <w:noWrap/>
            <w:vAlign w:val="center"/>
          </w:tcPr>
          <w:p w14:paraId="0306CB79" w14:textId="77777777" w:rsidR="007009A2" w:rsidRPr="00D83FFA" w:rsidRDefault="007009A2" w:rsidP="00075872">
            <w:pPr>
              <w:spacing w:after="0" w:line="240" w:lineRule="auto"/>
              <w:jc w:val="center"/>
              <w:rPr>
                <w:rFonts w:ascii="Times New Roman" w:hAnsi="Times New Roman" w:cs="Times New Roman"/>
                <w:sz w:val="28"/>
                <w:szCs w:val="28"/>
              </w:rPr>
            </w:pPr>
            <w:r w:rsidRPr="00D83FFA">
              <w:rPr>
                <w:rFonts w:ascii="Times New Roman" w:hAnsi="Times New Roman" w:cs="Times New Roman"/>
                <w:sz w:val="28"/>
                <w:szCs w:val="28"/>
              </w:rPr>
              <w:t>C9</w:t>
            </w:r>
          </w:p>
        </w:tc>
        <w:tc>
          <w:tcPr>
            <w:tcW w:w="8789" w:type="dxa"/>
            <w:tcBorders>
              <w:top w:val="nil"/>
              <w:left w:val="nil"/>
              <w:bottom w:val="nil"/>
              <w:right w:val="single" w:sz="4" w:space="0" w:color="auto"/>
            </w:tcBorders>
            <w:shd w:val="clear" w:color="000000" w:fill="FFFFFF"/>
            <w:vAlign w:val="center"/>
          </w:tcPr>
          <w:p w14:paraId="36B89AF4" w14:textId="77777777" w:rsidR="007009A2" w:rsidRPr="00D83FFA" w:rsidRDefault="007009A2" w:rsidP="00075872">
            <w:pPr>
              <w:spacing w:after="0" w:line="240" w:lineRule="auto"/>
              <w:jc w:val="both"/>
              <w:rPr>
                <w:rFonts w:ascii="Times New Roman" w:eastAsia="Times New Roman" w:hAnsi="Times New Roman" w:cs="Times New Roman"/>
                <w:sz w:val="28"/>
                <w:szCs w:val="28"/>
                <w:lang w:eastAsia="uk-UA"/>
              </w:rPr>
            </w:pPr>
            <w:r w:rsidRPr="00D83FFA">
              <w:rPr>
                <w:rFonts w:ascii="Times New Roman" w:eastAsia="Times New Roman" w:hAnsi="Times New Roman" w:cs="Times New Roman"/>
                <w:sz w:val="28"/>
                <w:szCs w:val="28"/>
                <w:lang w:eastAsia="uk-UA"/>
              </w:rPr>
              <w:t>Майнові права на нерухоме майно, що належатиме до житлового фонду (багатоквартирний будинок), зі ступенем готовності 50% і менше, або ступінь готовності не визначено</w:t>
            </w:r>
          </w:p>
        </w:tc>
        <w:tc>
          <w:tcPr>
            <w:tcW w:w="4501" w:type="dxa"/>
            <w:tcBorders>
              <w:top w:val="nil"/>
              <w:left w:val="nil"/>
              <w:bottom w:val="nil"/>
              <w:right w:val="single" w:sz="4" w:space="0" w:color="auto"/>
            </w:tcBorders>
            <w:shd w:val="clear" w:color="000000" w:fill="FFFFFF"/>
            <w:vAlign w:val="center"/>
          </w:tcPr>
          <w:p w14:paraId="631D4CBF" w14:textId="77777777" w:rsidR="007009A2" w:rsidRPr="00D83FFA" w:rsidRDefault="007009A2" w:rsidP="007009A2">
            <w:pPr>
              <w:spacing w:after="0" w:line="240" w:lineRule="auto"/>
              <w:jc w:val="both"/>
              <w:rPr>
                <w:rFonts w:ascii="Times New Roman" w:eastAsia="Times New Roman" w:hAnsi="Times New Roman" w:cs="Times New Roman"/>
                <w:sz w:val="28"/>
                <w:szCs w:val="28"/>
                <w:lang w:eastAsia="uk-UA"/>
              </w:rPr>
            </w:pPr>
            <w:r w:rsidRPr="00D83FFA">
              <w:rPr>
                <w:rFonts w:ascii="Times New Roman" w:eastAsia="Times New Roman" w:hAnsi="Times New Roman" w:cs="Times New Roman"/>
                <w:sz w:val="28"/>
                <w:szCs w:val="28"/>
                <w:lang w:eastAsia="uk-UA"/>
              </w:rPr>
              <w:t>ID41.Об’єкт нерухомого майна (immovable)</w:t>
            </w:r>
          </w:p>
        </w:tc>
      </w:tr>
      <w:tr w:rsidR="009B3224" w:rsidRPr="00636E97" w14:paraId="461322CB" w14:textId="77777777" w:rsidTr="00872429">
        <w:trPr>
          <w:trHeight w:val="77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F5818" w14:textId="61EEFF35" w:rsidR="009B3224" w:rsidRPr="00D83FFA" w:rsidRDefault="009B3224" w:rsidP="009B3224">
            <w:pPr>
              <w:spacing w:after="0" w:line="240" w:lineRule="auto"/>
              <w:jc w:val="center"/>
              <w:rPr>
                <w:rFonts w:ascii="Times New Roman" w:hAnsi="Times New Roman" w:cs="Times New Roman"/>
                <w:sz w:val="28"/>
                <w:szCs w:val="28"/>
              </w:rPr>
            </w:pPr>
            <w:r w:rsidRPr="00D83FFA">
              <w:rPr>
                <w:rFonts w:ascii="Times New Roman" w:hAnsi="Times New Roman"/>
                <w:sz w:val="28"/>
                <w:szCs w:val="28"/>
                <w:lang w:eastAsia="uk-UA"/>
              </w:rPr>
              <w:t>D1</w:t>
            </w:r>
          </w:p>
        </w:tc>
        <w:tc>
          <w:tcPr>
            <w:tcW w:w="8789" w:type="dxa"/>
            <w:tcBorders>
              <w:top w:val="single" w:sz="4" w:space="0" w:color="auto"/>
              <w:left w:val="nil"/>
              <w:bottom w:val="single" w:sz="4" w:space="0" w:color="auto"/>
              <w:right w:val="single" w:sz="4" w:space="0" w:color="auto"/>
            </w:tcBorders>
            <w:shd w:val="clear" w:color="000000" w:fill="FFFFFF"/>
            <w:vAlign w:val="center"/>
          </w:tcPr>
          <w:p w14:paraId="735359C5" w14:textId="28C191E9" w:rsidR="009B3224" w:rsidRPr="00D83FFA" w:rsidRDefault="009B3224" w:rsidP="009B3224">
            <w:pPr>
              <w:spacing w:after="0" w:line="240" w:lineRule="auto"/>
              <w:jc w:val="both"/>
              <w:rPr>
                <w:rFonts w:ascii="Times New Roman" w:eastAsia="Times New Roman" w:hAnsi="Times New Roman" w:cs="Times New Roman"/>
                <w:sz w:val="28"/>
                <w:szCs w:val="28"/>
                <w:lang w:eastAsia="uk-UA"/>
              </w:rPr>
            </w:pPr>
            <w:r w:rsidRPr="00D83FFA">
              <w:rPr>
                <w:rFonts w:ascii="Times New Roman" w:hAnsi="Times New Roman"/>
                <w:sz w:val="28"/>
                <w:szCs w:val="28"/>
                <w:lang w:eastAsia="uk-UA"/>
              </w:rPr>
              <w:t>Безумовні та безвідкличні гарантії/безвідкличні резервні акредитиви, що виконують функції фінансової гарантії юридичних осіб публічного права, до експозицій яких застосовуються значення ваги ризику 0%</w:t>
            </w:r>
          </w:p>
        </w:tc>
        <w:tc>
          <w:tcPr>
            <w:tcW w:w="4501" w:type="dxa"/>
            <w:tcBorders>
              <w:top w:val="single" w:sz="4" w:space="0" w:color="auto"/>
              <w:left w:val="nil"/>
              <w:bottom w:val="single" w:sz="4" w:space="0" w:color="auto"/>
              <w:right w:val="single" w:sz="4" w:space="0" w:color="auto"/>
            </w:tcBorders>
            <w:shd w:val="clear" w:color="000000" w:fill="FFFFFF"/>
            <w:vAlign w:val="center"/>
          </w:tcPr>
          <w:p w14:paraId="5FA7DE97" w14:textId="25076293" w:rsidR="009B3224" w:rsidRPr="00D83FFA" w:rsidRDefault="009B3224" w:rsidP="009B3224">
            <w:pPr>
              <w:spacing w:after="0" w:line="240" w:lineRule="auto"/>
              <w:jc w:val="both"/>
              <w:rPr>
                <w:rFonts w:ascii="Times New Roman" w:eastAsia="Times New Roman" w:hAnsi="Times New Roman" w:cs="Times New Roman"/>
                <w:sz w:val="28"/>
                <w:szCs w:val="28"/>
                <w:lang w:eastAsia="uk-UA"/>
              </w:rPr>
            </w:pPr>
            <w:r w:rsidRPr="00D83FFA">
              <w:rPr>
                <w:rFonts w:ascii="Times New Roman" w:eastAsia="Times New Roman" w:hAnsi="Times New Roman" w:cs="Times New Roman"/>
                <w:sz w:val="28"/>
                <w:szCs w:val="28"/>
                <w:lang w:eastAsia="uk-UA"/>
              </w:rPr>
              <w:t>ID42.Фінансове забезпечення (deposit)</w:t>
            </w:r>
          </w:p>
        </w:tc>
      </w:tr>
      <w:tr w:rsidR="009B3224" w:rsidRPr="00636E97" w14:paraId="3712E1B7" w14:textId="77777777" w:rsidTr="00872429">
        <w:trPr>
          <w:trHeight w:val="779"/>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351BB" w14:textId="41A9232F" w:rsidR="009B3224" w:rsidRPr="00D83FFA" w:rsidRDefault="009B3224" w:rsidP="009B3224">
            <w:pPr>
              <w:spacing w:after="0" w:line="240" w:lineRule="auto"/>
              <w:jc w:val="center"/>
              <w:rPr>
                <w:rFonts w:ascii="Times New Roman" w:hAnsi="Times New Roman" w:cs="Times New Roman"/>
                <w:sz w:val="28"/>
                <w:szCs w:val="28"/>
              </w:rPr>
            </w:pPr>
            <w:r w:rsidRPr="00D83FFA">
              <w:rPr>
                <w:rFonts w:ascii="Times New Roman" w:hAnsi="Times New Roman"/>
                <w:sz w:val="28"/>
                <w:szCs w:val="28"/>
                <w:lang w:eastAsia="uk-UA"/>
              </w:rPr>
              <w:t>D2</w:t>
            </w:r>
          </w:p>
        </w:tc>
        <w:tc>
          <w:tcPr>
            <w:tcW w:w="8789" w:type="dxa"/>
            <w:tcBorders>
              <w:top w:val="single" w:sz="4" w:space="0" w:color="auto"/>
              <w:left w:val="nil"/>
              <w:bottom w:val="single" w:sz="4" w:space="0" w:color="auto"/>
              <w:right w:val="single" w:sz="4" w:space="0" w:color="auto"/>
            </w:tcBorders>
            <w:shd w:val="clear" w:color="000000" w:fill="FFFFFF"/>
            <w:vAlign w:val="center"/>
          </w:tcPr>
          <w:p w14:paraId="4BF35829" w14:textId="10B7A1C3" w:rsidR="009B3224" w:rsidRPr="00D83FFA" w:rsidRDefault="009B3224" w:rsidP="009B3224">
            <w:pPr>
              <w:spacing w:after="0" w:line="240" w:lineRule="auto"/>
              <w:jc w:val="both"/>
              <w:rPr>
                <w:rFonts w:ascii="Times New Roman" w:eastAsia="Times New Roman" w:hAnsi="Times New Roman" w:cs="Times New Roman"/>
                <w:sz w:val="28"/>
                <w:szCs w:val="28"/>
                <w:lang w:eastAsia="uk-UA"/>
              </w:rPr>
            </w:pPr>
            <w:r w:rsidRPr="00D83FFA">
              <w:rPr>
                <w:rFonts w:ascii="Times New Roman" w:hAnsi="Times New Roman"/>
                <w:sz w:val="28"/>
                <w:szCs w:val="28"/>
                <w:lang w:eastAsia="uk-UA"/>
              </w:rPr>
              <w:t>Безумовні та безвідкличні гарантії/безвідкличні резервні акредитиви, що виконують функції фінансової гарантії юридичних осіб публічного права, до експозицій яких застосовуються значення ваги ризику 20%</w:t>
            </w:r>
          </w:p>
        </w:tc>
        <w:tc>
          <w:tcPr>
            <w:tcW w:w="4501" w:type="dxa"/>
            <w:tcBorders>
              <w:top w:val="single" w:sz="4" w:space="0" w:color="auto"/>
              <w:left w:val="nil"/>
              <w:bottom w:val="single" w:sz="4" w:space="0" w:color="auto"/>
              <w:right w:val="single" w:sz="4" w:space="0" w:color="auto"/>
            </w:tcBorders>
            <w:shd w:val="clear" w:color="000000" w:fill="FFFFFF"/>
            <w:vAlign w:val="center"/>
          </w:tcPr>
          <w:p w14:paraId="518A05F1" w14:textId="6FC56797" w:rsidR="009B3224" w:rsidRPr="00D83FFA" w:rsidRDefault="009B3224" w:rsidP="009B3224">
            <w:pPr>
              <w:spacing w:after="0" w:line="240" w:lineRule="auto"/>
              <w:jc w:val="both"/>
              <w:rPr>
                <w:rFonts w:ascii="Times New Roman" w:eastAsia="Times New Roman" w:hAnsi="Times New Roman" w:cs="Times New Roman"/>
                <w:sz w:val="28"/>
                <w:szCs w:val="28"/>
                <w:lang w:eastAsia="uk-UA"/>
              </w:rPr>
            </w:pPr>
            <w:r w:rsidRPr="00D83FFA">
              <w:rPr>
                <w:rFonts w:ascii="Times New Roman" w:eastAsia="Times New Roman" w:hAnsi="Times New Roman" w:cs="Times New Roman"/>
                <w:sz w:val="28"/>
                <w:szCs w:val="28"/>
                <w:lang w:eastAsia="uk-UA"/>
              </w:rPr>
              <w:t>ID42.Фінансове забезпечення (deposit)</w:t>
            </w:r>
          </w:p>
        </w:tc>
      </w:tr>
    </w:tbl>
    <w:p w14:paraId="499D93B5" w14:textId="77777777" w:rsidR="008A26B3" w:rsidRPr="00636E97" w:rsidRDefault="008A26B3" w:rsidP="00043D68">
      <w:pPr>
        <w:spacing w:after="0" w:line="240" w:lineRule="auto"/>
        <w:jc w:val="center"/>
        <w:rPr>
          <w:rFonts w:ascii="Times New Roman" w:hAnsi="Times New Roman" w:cs="Times New Roman"/>
          <w:b/>
          <w:color w:val="000000" w:themeColor="text1"/>
          <w:sz w:val="28"/>
          <w:szCs w:val="28"/>
        </w:rPr>
      </w:pPr>
    </w:p>
    <w:p w14:paraId="3D385401" w14:textId="77777777" w:rsidR="001C6B53" w:rsidRPr="00636E97" w:rsidRDefault="001C6B53" w:rsidP="001C6B53">
      <w:pPr>
        <w:rPr>
          <w:rFonts w:ascii="Times New Roman" w:hAnsi="Times New Roman" w:cs="Times New Roman"/>
          <w:b/>
          <w:color w:val="000000" w:themeColor="text1"/>
          <w:sz w:val="28"/>
          <w:szCs w:val="28"/>
        </w:rPr>
      </w:pPr>
      <w:r w:rsidRPr="00636E97">
        <w:rPr>
          <w:rFonts w:ascii="Times New Roman" w:hAnsi="Times New Roman" w:cs="Times New Roman"/>
          <w:b/>
          <w:color w:val="000000" w:themeColor="text1"/>
          <w:sz w:val="28"/>
          <w:szCs w:val="28"/>
          <w:lang w:eastAsia="uk-UA"/>
        </w:rPr>
        <w:t>Повернутись до реквізиту</w:t>
      </w:r>
      <w:r w:rsidRPr="00636E97">
        <w:rPr>
          <w:rFonts w:ascii="Times New Roman" w:hAnsi="Times New Roman" w:cs="Times New Roman"/>
          <w:b/>
          <w:color w:val="000000" w:themeColor="text1"/>
          <w:sz w:val="28"/>
          <w:szCs w:val="28"/>
        </w:rPr>
        <w:t xml:space="preserve"> Вид забезпечення виконання зобов'язання (s031_col_type, ID0508)</w:t>
      </w:r>
      <w:r w:rsidRPr="00636E97">
        <w:rPr>
          <w:rFonts w:ascii="Times New Roman" w:hAnsi="Times New Roman" w:cs="Times New Roman"/>
          <w:b/>
          <w:color w:val="000000" w:themeColor="text1"/>
          <w:sz w:val="28"/>
          <w:szCs w:val="28"/>
          <w:lang w:eastAsia="uk-UA"/>
        </w:rPr>
        <w:t xml:space="preserve"> в наборі даних:</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4"/>
        <w:gridCol w:w="7564"/>
      </w:tblGrid>
      <w:tr w:rsidR="00CA2068" w:rsidRPr="00636E97" w14:paraId="26F13C82" w14:textId="77777777" w:rsidTr="00511947">
        <w:tc>
          <w:tcPr>
            <w:tcW w:w="7564" w:type="dxa"/>
          </w:tcPr>
          <w:p w14:paraId="34FB8E9E" w14:textId="77777777" w:rsidR="001C6B53" w:rsidRPr="00CA2068" w:rsidRDefault="004E26EF" w:rsidP="00511947">
            <w:pPr>
              <w:rPr>
                <w:rFonts w:ascii="Times New Roman" w:hAnsi="Times New Roman" w:cs="Times New Roman"/>
                <w:b/>
                <w:color w:val="000000" w:themeColor="text1"/>
                <w:sz w:val="28"/>
                <w:szCs w:val="28"/>
              </w:rPr>
            </w:pPr>
            <w:hyperlink w:anchor="РухомемайноРекв0508" w:history="1">
              <w:r w:rsidR="001C6B53" w:rsidRPr="00636E97">
                <w:rPr>
                  <w:rStyle w:val="a5"/>
                  <w:rFonts w:ascii="Times New Roman" w:hAnsi="Times New Roman" w:cs="Times New Roman"/>
                  <w:b/>
                  <w:bCs/>
                  <w:color w:val="000000" w:themeColor="text1"/>
                  <w:sz w:val="28"/>
                  <w:szCs w:val="28"/>
                  <w:lang w:val="en-US" w:eastAsia="uk-UA"/>
                </w:rPr>
                <w:t>ID</w:t>
              </w:r>
              <w:r w:rsidR="001C6B53" w:rsidRPr="00636E97">
                <w:rPr>
                  <w:rStyle w:val="a5"/>
                  <w:rFonts w:ascii="Times New Roman" w:hAnsi="Times New Roman" w:cs="Times New Roman"/>
                  <w:b/>
                  <w:bCs/>
                  <w:color w:val="000000" w:themeColor="text1"/>
                  <w:sz w:val="28"/>
                  <w:szCs w:val="28"/>
                  <w:lang w:eastAsia="uk-UA"/>
                </w:rPr>
                <w:t>40</w:t>
              </w:r>
              <w:r w:rsidR="001C6B53" w:rsidRPr="00636E97">
                <w:rPr>
                  <w:rStyle w:val="a5"/>
                  <w:rFonts w:ascii="Times New Roman" w:hAnsi="Times New Roman" w:cs="Times New Roman"/>
                  <w:b/>
                  <w:color w:val="000000" w:themeColor="text1"/>
                  <w:sz w:val="28"/>
                  <w:szCs w:val="28"/>
                </w:rPr>
                <w:t>.</w:t>
              </w:r>
              <w:r w:rsidR="001C6B53" w:rsidRPr="00636E97">
                <w:rPr>
                  <w:rStyle w:val="a5"/>
                  <w:rFonts w:ascii="Times New Roman" w:hAnsi="Times New Roman" w:cs="Times New Roman"/>
                  <w:b/>
                  <w:color w:val="000000" w:themeColor="text1"/>
                  <w:sz w:val="28"/>
                  <w:szCs w:val="28"/>
                  <w:lang w:eastAsia="uk-UA"/>
                </w:rPr>
                <w:t xml:space="preserve">Об’єкт рухомого майна </w:t>
              </w:r>
              <w:r w:rsidR="001C6B53" w:rsidRPr="00636E97">
                <w:rPr>
                  <w:rStyle w:val="a5"/>
                  <w:rFonts w:ascii="Times New Roman" w:hAnsi="Times New Roman" w:cs="Times New Roman"/>
                  <w:b/>
                  <w:bCs/>
                  <w:color w:val="000000" w:themeColor="text1"/>
                  <w:sz w:val="28"/>
                  <w:szCs w:val="28"/>
                  <w:lang w:eastAsia="uk-UA"/>
                </w:rPr>
                <w:t>(</w:t>
              </w:r>
              <w:r w:rsidR="001C6B53" w:rsidRPr="00636E97">
                <w:rPr>
                  <w:rStyle w:val="a5"/>
                  <w:rFonts w:ascii="Times New Roman" w:hAnsi="Times New Roman" w:cs="Times New Roman"/>
                  <w:b/>
                  <w:color w:val="000000" w:themeColor="text1"/>
                  <w:sz w:val="28"/>
                  <w:szCs w:val="28"/>
                  <w:lang w:eastAsia="uk-UA"/>
                </w:rPr>
                <w:t>movable)</w:t>
              </w:r>
            </w:hyperlink>
          </w:p>
        </w:tc>
        <w:tc>
          <w:tcPr>
            <w:tcW w:w="7564" w:type="dxa"/>
          </w:tcPr>
          <w:p w14:paraId="319B1E96" w14:textId="77777777" w:rsidR="001C6B53" w:rsidRPr="00636E97" w:rsidRDefault="001C6B53" w:rsidP="00511947">
            <w:pPr>
              <w:rPr>
                <w:rFonts w:ascii="Times New Roman" w:hAnsi="Times New Roman" w:cs="Times New Roman"/>
                <w:b/>
                <w:color w:val="000000" w:themeColor="text1"/>
                <w:sz w:val="28"/>
                <w:szCs w:val="28"/>
              </w:rPr>
            </w:pPr>
          </w:p>
        </w:tc>
      </w:tr>
      <w:tr w:rsidR="001C6B53" w:rsidRPr="00636E97" w14:paraId="4500C84C" w14:textId="77777777" w:rsidTr="00511947">
        <w:tc>
          <w:tcPr>
            <w:tcW w:w="7564" w:type="dxa"/>
          </w:tcPr>
          <w:p w14:paraId="0FAAFCCE" w14:textId="77777777" w:rsidR="001C6B53" w:rsidRPr="00CA2068" w:rsidRDefault="004E26EF" w:rsidP="00511947">
            <w:pPr>
              <w:tabs>
                <w:tab w:val="left" w:pos="1524"/>
              </w:tabs>
              <w:rPr>
                <w:rStyle w:val="a5"/>
                <w:rFonts w:ascii="Times New Roman" w:hAnsi="Times New Roman" w:cs="Times New Roman"/>
                <w:b/>
                <w:bCs/>
                <w:color w:val="000000" w:themeColor="text1"/>
                <w:sz w:val="28"/>
                <w:szCs w:val="28"/>
                <w:lang w:eastAsia="uk-UA"/>
              </w:rPr>
            </w:pPr>
            <w:hyperlink w:anchor="НерухомемайноРеквізит0508" w:history="1">
              <w:r w:rsidR="001C6B53" w:rsidRPr="00636E97">
                <w:rPr>
                  <w:rStyle w:val="a5"/>
                  <w:rFonts w:ascii="Times New Roman" w:hAnsi="Times New Roman" w:cs="Times New Roman"/>
                  <w:b/>
                  <w:bCs/>
                  <w:color w:val="000000" w:themeColor="text1"/>
                  <w:sz w:val="28"/>
                  <w:szCs w:val="28"/>
                  <w:lang w:val="en-US" w:eastAsia="uk-UA"/>
                </w:rPr>
                <w:t>ID</w:t>
              </w:r>
              <w:r w:rsidR="001C6B53" w:rsidRPr="00636E97">
                <w:rPr>
                  <w:rStyle w:val="a5"/>
                  <w:rFonts w:ascii="Times New Roman" w:hAnsi="Times New Roman" w:cs="Times New Roman"/>
                  <w:b/>
                  <w:bCs/>
                  <w:color w:val="000000" w:themeColor="text1"/>
                  <w:sz w:val="28"/>
                  <w:szCs w:val="28"/>
                  <w:lang w:eastAsia="uk-UA"/>
                </w:rPr>
                <w:t>41</w:t>
              </w:r>
              <w:r w:rsidR="001C6B53" w:rsidRPr="00636E97">
                <w:rPr>
                  <w:rStyle w:val="a5"/>
                  <w:rFonts w:ascii="Times New Roman" w:hAnsi="Times New Roman" w:cs="Times New Roman"/>
                  <w:b/>
                  <w:color w:val="000000" w:themeColor="text1"/>
                  <w:sz w:val="28"/>
                  <w:szCs w:val="28"/>
                </w:rPr>
                <w:t>.</w:t>
              </w:r>
              <w:r w:rsidR="001C6B53" w:rsidRPr="00636E97">
                <w:rPr>
                  <w:rStyle w:val="a5"/>
                  <w:rFonts w:ascii="Times New Roman" w:hAnsi="Times New Roman" w:cs="Times New Roman"/>
                  <w:b/>
                  <w:bCs/>
                  <w:color w:val="000000" w:themeColor="text1"/>
                  <w:sz w:val="28"/>
                  <w:szCs w:val="28"/>
                  <w:lang w:eastAsia="uk-UA"/>
                </w:rPr>
                <w:t>Об’єкт нерухомого майна (</w:t>
              </w:r>
              <w:r w:rsidR="001C6B53" w:rsidRPr="00636E97">
                <w:rPr>
                  <w:rStyle w:val="a5"/>
                  <w:rFonts w:ascii="Times New Roman" w:hAnsi="Times New Roman" w:cs="Times New Roman"/>
                  <w:b/>
                  <w:bCs/>
                  <w:color w:val="000000" w:themeColor="text1"/>
                  <w:sz w:val="28"/>
                  <w:szCs w:val="28"/>
                  <w:lang w:val="en-US" w:eastAsia="uk-UA"/>
                </w:rPr>
                <w:t>im</w:t>
              </w:r>
              <w:r w:rsidR="001C6B53" w:rsidRPr="00636E97">
                <w:rPr>
                  <w:rStyle w:val="a5"/>
                  <w:rFonts w:ascii="Times New Roman" w:hAnsi="Times New Roman" w:cs="Times New Roman"/>
                  <w:b/>
                  <w:color w:val="000000" w:themeColor="text1"/>
                  <w:sz w:val="28"/>
                  <w:szCs w:val="28"/>
                  <w:lang w:eastAsia="uk-UA"/>
                </w:rPr>
                <w:t>movable</w:t>
              </w:r>
              <w:r w:rsidR="001C6B53" w:rsidRPr="00636E97">
                <w:rPr>
                  <w:rStyle w:val="a5"/>
                  <w:rFonts w:ascii="Times New Roman" w:hAnsi="Times New Roman" w:cs="Times New Roman"/>
                  <w:b/>
                  <w:bCs/>
                  <w:color w:val="000000" w:themeColor="text1"/>
                  <w:sz w:val="28"/>
                  <w:szCs w:val="28"/>
                  <w:lang w:eastAsia="uk-UA"/>
                </w:rPr>
                <w:t>)</w:t>
              </w:r>
            </w:hyperlink>
          </w:p>
          <w:p w14:paraId="2DB11971" w14:textId="77777777" w:rsidR="00550719" w:rsidRPr="00636E97" w:rsidRDefault="00550719" w:rsidP="00511947">
            <w:pPr>
              <w:tabs>
                <w:tab w:val="left" w:pos="1524"/>
              </w:tabs>
              <w:rPr>
                <w:rStyle w:val="a5"/>
                <w:rFonts w:ascii="Times New Roman" w:hAnsi="Times New Roman" w:cs="Times New Roman"/>
                <w:b/>
                <w:bCs/>
                <w:color w:val="000000" w:themeColor="text1"/>
                <w:sz w:val="28"/>
                <w:szCs w:val="28"/>
                <w:lang w:eastAsia="uk-UA"/>
              </w:rPr>
            </w:pPr>
          </w:p>
          <w:p w14:paraId="7E29DD23" w14:textId="77777777" w:rsidR="00550719" w:rsidRPr="00636E97" w:rsidRDefault="004E26EF" w:rsidP="00550719">
            <w:pPr>
              <w:rPr>
                <w:rStyle w:val="a5"/>
                <w:rFonts w:ascii="Times New Roman" w:hAnsi="Times New Roman" w:cs="Times New Roman"/>
                <w:b/>
                <w:color w:val="000000" w:themeColor="text1"/>
                <w:sz w:val="28"/>
                <w:szCs w:val="28"/>
              </w:rPr>
            </w:pPr>
            <w:hyperlink w:anchor="Зміст" w:history="1">
              <w:r w:rsidR="00550719" w:rsidRPr="00636E97">
                <w:rPr>
                  <w:rStyle w:val="a5"/>
                  <w:rFonts w:ascii="Times New Roman" w:hAnsi="Times New Roman" w:cs="Times New Roman"/>
                  <w:b/>
                  <w:color w:val="000000" w:themeColor="text1"/>
                  <w:sz w:val="28"/>
                  <w:szCs w:val="28"/>
                  <w:lang w:val="ru-RU"/>
                </w:rPr>
                <w:t>Повернутись до зм</w:t>
              </w:r>
              <w:r w:rsidR="00550719" w:rsidRPr="00636E97">
                <w:rPr>
                  <w:rStyle w:val="a5"/>
                  <w:rFonts w:ascii="Times New Roman" w:hAnsi="Times New Roman" w:cs="Times New Roman"/>
                  <w:b/>
                  <w:color w:val="000000" w:themeColor="text1"/>
                  <w:sz w:val="28"/>
                  <w:szCs w:val="28"/>
                </w:rPr>
                <w:t>істу Правил</w:t>
              </w:r>
            </w:hyperlink>
          </w:p>
          <w:p w14:paraId="271586CC" w14:textId="77777777" w:rsidR="00550719" w:rsidRPr="00636E97" w:rsidRDefault="00550719" w:rsidP="00550719">
            <w:pPr>
              <w:rPr>
                <w:color w:val="000000" w:themeColor="text1"/>
              </w:rPr>
            </w:pPr>
          </w:p>
          <w:p w14:paraId="7FE0F5FB" w14:textId="77777777" w:rsidR="00550719" w:rsidRPr="00CA2068" w:rsidRDefault="004E26EF" w:rsidP="00550719">
            <w:pPr>
              <w:tabs>
                <w:tab w:val="left" w:pos="1524"/>
              </w:tabs>
              <w:rPr>
                <w:rFonts w:ascii="Times New Roman" w:hAnsi="Times New Roman" w:cs="Times New Roman"/>
                <w:b/>
                <w:bCs/>
                <w:color w:val="000000" w:themeColor="text1"/>
                <w:sz w:val="28"/>
                <w:szCs w:val="28"/>
                <w:lang w:eastAsia="uk-UA"/>
              </w:rPr>
            </w:pPr>
            <w:hyperlink w:anchor="ЗагальніВимоги" w:history="1">
              <w:r w:rsidR="00550719" w:rsidRPr="00636E97">
                <w:rPr>
                  <w:rStyle w:val="a5"/>
                  <w:rFonts w:ascii="Times New Roman" w:hAnsi="Times New Roman" w:cs="Times New Roman"/>
                  <w:b/>
                  <w:color w:val="000000" w:themeColor="text1"/>
                  <w:sz w:val="28"/>
                  <w:szCs w:val="28"/>
                </w:rPr>
                <w:t>Повернутись до розділу Загальні вимоги</w:t>
              </w:r>
            </w:hyperlink>
          </w:p>
        </w:tc>
        <w:tc>
          <w:tcPr>
            <w:tcW w:w="7564" w:type="dxa"/>
          </w:tcPr>
          <w:p w14:paraId="74498F06" w14:textId="77777777" w:rsidR="001C6B53" w:rsidRPr="00636E97" w:rsidRDefault="001C6B53" w:rsidP="00511947">
            <w:pPr>
              <w:rPr>
                <w:rFonts w:ascii="Times New Roman" w:hAnsi="Times New Roman" w:cs="Times New Roman"/>
                <w:b/>
                <w:color w:val="000000" w:themeColor="text1"/>
                <w:sz w:val="28"/>
                <w:szCs w:val="28"/>
              </w:rPr>
            </w:pPr>
          </w:p>
        </w:tc>
      </w:tr>
    </w:tbl>
    <w:p w14:paraId="4A10F3D6" w14:textId="77777777" w:rsidR="001C6B53" w:rsidRPr="00636E97" w:rsidRDefault="001C6B53" w:rsidP="00693853">
      <w:pPr>
        <w:rPr>
          <w:color w:val="000000" w:themeColor="text1"/>
        </w:rPr>
      </w:pPr>
    </w:p>
    <w:sectPr w:rsidR="001C6B53" w:rsidRPr="00636E97" w:rsidSect="00AB5562">
      <w:footerReference w:type="default" r:id="rId8"/>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DE339" w14:textId="77777777" w:rsidR="004E26EF" w:rsidRDefault="004E26EF" w:rsidP="0030444C">
      <w:pPr>
        <w:spacing w:after="0" w:line="240" w:lineRule="auto"/>
      </w:pPr>
      <w:r>
        <w:separator/>
      </w:r>
    </w:p>
  </w:endnote>
  <w:endnote w:type="continuationSeparator" w:id="0">
    <w:p w14:paraId="277F788F" w14:textId="77777777" w:rsidR="004E26EF" w:rsidRDefault="004E26EF" w:rsidP="0030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e-ukraine">
    <w:altName w:val="Times New Roman"/>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523485"/>
      <w:docPartObj>
        <w:docPartGallery w:val="Page Numbers (Bottom of Page)"/>
        <w:docPartUnique/>
      </w:docPartObj>
    </w:sdtPr>
    <w:sdtEndPr/>
    <w:sdtContent>
      <w:p w14:paraId="28E64AC6" w14:textId="3E4FB50D" w:rsidR="007B5EC9" w:rsidRDefault="007B5EC9">
        <w:pPr>
          <w:pStyle w:val="af1"/>
          <w:jc w:val="center"/>
        </w:pPr>
        <w:r>
          <w:fldChar w:fldCharType="begin"/>
        </w:r>
        <w:r>
          <w:instrText>PAGE   \* MERGEFORMAT</w:instrText>
        </w:r>
        <w:r>
          <w:fldChar w:fldCharType="separate"/>
        </w:r>
        <w:r w:rsidR="00572B3E">
          <w:rPr>
            <w:noProof/>
          </w:rPr>
          <w:t>2</w:t>
        </w:r>
        <w:r>
          <w:fldChar w:fldCharType="end"/>
        </w:r>
      </w:p>
    </w:sdtContent>
  </w:sdt>
  <w:p w14:paraId="25CF550A" w14:textId="77777777" w:rsidR="007B5EC9" w:rsidRDefault="007B5EC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10BBF" w14:textId="77777777" w:rsidR="004E26EF" w:rsidRDefault="004E26EF" w:rsidP="0030444C">
      <w:pPr>
        <w:spacing w:after="0" w:line="240" w:lineRule="auto"/>
      </w:pPr>
      <w:r>
        <w:separator/>
      </w:r>
    </w:p>
  </w:footnote>
  <w:footnote w:type="continuationSeparator" w:id="0">
    <w:p w14:paraId="76CC4757" w14:textId="77777777" w:rsidR="004E26EF" w:rsidRDefault="004E26EF" w:rsidP="00304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50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 w15:restartNumberingAfterBreak="0">
    <w:nsid w:val="04457674"/>
    <w:multiLevelType w:val="hybridMultilevel"/>
    <w:tmpl w:val="CB4A9464"/>
    <w:lvl w:ilvl="0" w:tplc="5EECFF74">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59559A1"/>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 w15:restartNumberingAfterBreak="0">
    <w:nsid w:val="06F17FE2"/>
    <w:multiLevelType w:val="hybridMultilevel"/>
    <w:tmpl w:val="BF6AEE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7FA2F4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 w15:restartNumberingAfterBreak="0">
    <w:nsid w:val="099B3FAD"/>
    <w:multiLevelType w:val="hybridMultilevel"/>
    <w:tmpl w:val="121064C8"/>
    <w:lvl w:ilvl="0" w:tplc="DE783EF8">
      <w:start w:val="2"/>
      <w:numFmt w:val="bullet"/>
      <w:lvlText w:val="-"/>
      <w:lvlJc w:val="left"/>
      <w:pPr>
        <w:ind w:left="1070" w:hanging="360"/>
      </w:pPr>
      <w:rPr>
        <w:rFonts w:ascii="Times New Roman" w:eastAsiaTheme="minorHAnsi" w:hAnsi="Times New Roman" w:cs="Times New Roman" w:hint="default"/>
        <w:b/>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6" w15:restartNumberingAfterBreak="0">
    <w:nsid w:val="0A1B6A14"/>
    <w:multiLevelType w:val="hybridMultilevel"/>
    <w:tmpl w:val="AAAC0F14"/>
    <w:lvl w:ilvl="0" w:tplc="40F2086E">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C9F63FC"/>
    <w:multiLevelType w:val="multilevel"/>
    <w:tmpl w:val="51B282DC"/>
    <w:lvl w:ilvl="0">
      <w:start w:val="1"/>
      <w:numFmt w:val="decimal"/>
      <w:lvlText w:val="%1."/>
      <w:lvlJc w:val="left"/>
      <w:pPr>
        <w:ind w:left="675" w:hanging="675"/>
      </w:pPr>
      <w:rPr>
        <w:rFonts w:hint="default"/>
        <w:b w:val="0"/>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8" w15:restartNumberingAfterBreak="0">
    <w:nsid w:val="0ED66220"/>
    <w:multiLevelType w:val="hybridMultilevel"/>
    <w:tmpl w:val="6EAC3182"/>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0F6A0ACB"/>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0" w15:restartNumberingAfterBreak="0">
    <w:nsid w:val="116A38A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1" w15:restartNumberingAfterBreak="0">
    <w:nsid w:val="11C73B09"/>
    <w:multiLevelType w:val="hybridMultilevel"/>
    <w:tmpl w:val="0ED2F5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3416899"/>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3" w15:restartNumberingAfterBreak="0">
    <w:nsid w:val="13A67B6E"/>
    <w:multiLevelType w:val="multilevel"/>
    <w:tmpl w:val="51B282DC"/>
    <w:lvl w:ilvl="0">
      <w:start w:val="1"/>
      <w:numFmt w:val="decimal"/>
      <w:lvlText w:val="%1."/>
      <w:lvlJc w:val="left"/>
      <w:pPr>
        <w:ind w:left="675" w:hanging="675"/>
      </w:pPr>
      <w:rPr>
        <w:color w:val="000000"/>
      </w:rPr>
    </w:lvl>
    <w:lvl w:ilvl="1">
      <w:start w:val="1"/>
      <w:numFmt w:val="decimal"/>
      <w:lvlText w:val="%1.%2."/>
      <w:lvlJc w:val="left"/>
      <w:pPr>
        <w:ind w:left="1434" w:hanging="720"/>
      </w:pPr>
    </w:lvl>
    <w:lvl w:ilvl="2">
      <w:start w:val="2"/>
      <w:numFmt w:val="decimal"/>
      <w:lvlText w:val="%1.%2.%3."/>
      <w:lvlJc w:val="left"/>
      <w:pPr>
        <w:ind w:left="2148" w:hanging="720"/>
      </w:pPr>
    </w:lvl>
    <w:lvl w:ilvl="3">
      <w:start w:val="1"/>
      <w:numFmt w:val="decimal"/>
      <w:lvlText w:val="%1.%2.%3.%4."/>
      <w:lvlJc w:val="left"/>
      <w:pPr>
        <w:ind w:left="3222" w:hanging="1080"/>
      </w:pPr>
    </w:lvl>
    <w:lvl w:ilvl="4">
      <w:start w:val="1"/>
      <w:numFmt w:val="decimal"/>
      <w:lvlText w:val="%1.%2.%3.%4.%5."/>
      <w:lvlJc w:val="left"/>
      <w:pPr>
        <w:ind w:left="3936" w:hanging="1080"/>
      </w:pPr>
    </w:lvl>
    <w:lvl w:ilvl="5">
      <w:start w:val="1"/>
      <w:numFmt w:val="decimal"/>
      <w:lvlText w:val="%1.%2.%3.%4.%5.%6."/>
      <w:lvlJc w:val="left"/>
      <w:pPr>
        <w:ind w:left="5010" w:hanging="1440"/>
      </w:pPr>
    </w:lvl>
    <w:lvl w:ilvl="6">
      <w:start w:val="1"/>
      <w:numFmt w:val="decimal"/>
      <w:lvlText w:val="%1.%2.%3.%4.%5.%6.%7."/>
      <w:lvlJc w:val="left"/>
      <w:pPr>
        <w:ind w:left="6084" w:hanging="1800"/>
      </w:pPr>
    </w:lvl>
    <w:lvl w:ilvl="7">
      <w:start w:val="1"/>
      <w:numFmt w:val="decimal"/>
      <w:lvlText w:val="%1.%2.%3.%4.%5.%6.%7.%8."/>
      <w:lvlJc w:val="left"/>
      <w:pPr>
        <w:ind w:left="6798" w:hanging="1800"/>
      </w:pPr>
    </w:lvl>
    <w:lvl w:ilvl="8">
      <w:start w:val="1"/>
      <w:numFmt w:val="decimal"/>
      <w:lvlText w:val="%1.%2.%3.%4.%5.%6.%7.%8.%9."/>
      <w:lvlJc w:val="left"/>
      <w:pPr>
        <w:ind w:left="7872" w:hanging="2160"/>
      </w:pPr>
    </w:lvl>
  </w:abstractNum>
  <w:abstractNum w:abstractNumId="14" w15:restartNumberingAfterBreak="0">
    <w:nsid w:val="15A34792"/>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5" w15:restartNumberingAfterBreak="0">
    <w:nsid w:val="1A393E45"/>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6" w15:restartNumberingAfterBreak="0">
    <w:nsid w:val="1A9D3FF9"/>
    <w:multiLevelType w:val="hybridMultilevel"/>
    <w:tmpl w:val="432A18D8"/>
    <w:lvl w:ilvl="0" w:tplc="12467FE0">
      <w:start w:val="1"/>
      <w:numFmt w:val="decimal"/>
      <w:lvlText w:val="%1."/>
      <w:lvlJc w:val="left"/>
      <w:pPr>
        <w:ind w:left="7300" w:hanging="360"/>
      </w:pPr>
      <w:rPr>
        <w:rFonts w:hint="default"/>
      </w:rPr>
    </w:lvl>
    <w:lvl w:ilvl="1" w:tplc="04220019" w:tentative="1">
      <w:start w:val="1"/>
      <w:numFmt w:val="lowerLetter"/>
      <w:lvlText w:val="%2."/>
      <w:lvlJc w:val="left"/>
      <w:pPr>
        <w:ind w:left="8020" w:hanging="360"/>
      </w:pPr>
    </w:lvl>
    <w:lvl w:ilvl="2" w:tplc="0422001B" w:tentative="1">
      <w:start w:val="1"/>
      <w:numFmt w:val="lowerRoman"/>
      <w:lvlText w:val="%3."/>
      <w:lvlJc w:val="right"/>
      <w:pPr>
        <w:ind w:left="8740" w:hanging="180"/>
      </w:pPr>
    </w:lvl>
    <w:lvl w:ilvl="3" w:tplc="0422000F" w:tentative="1">
      <w:start w:val="1"/>
      <w:numFmt w:val="decimal"/>
      <w:lvlText w:val="%4."/>
      <w:lvlJc w:val="left"/>
      <w:pPr>
        <w:ind w:left="9460" w:hanging="360"/>
      </w:pPr>
    </w:lvl>
    <w:lvl w:ilvl="4" w:tplc="04220019" w:tentative="1">
      <w:start w:val="1"/>
      <w:numFmt w:val="lowerLetter"/>
      <w:lvlText w:val="%5."/>
      <w:lvlJc w:val="left"/>
      <w:pPr>
        <w:ind w:left="10180" w:hanging="360"/>
      </w:pPr>
    </w:lvl>
    <w:lvl w:ilvl="5" w:tplc="0422001B" w:tentative="1">
      <w:start w:val="1"/>
      <w:numFmt w:val="lowerRoman"/>
      <w:lvlText w:val="%6."/>
      <w:lvlJc w:val="right"/>
      <w:pPr>
        <w:ind w:left="10900" w:hanging="180"/>
      </w:pPr>
    </w:lvl>
    <w:lvl w:ilvl="6" w:tplc="0422000F" w:tentative="1">
      <w:start w:val="1"/>
      <w:numFmt w:val="decimal"/>
      <w:lvlText w:val="%7."/>
      <w:lvlJc w:val="left"/>
      <w:pPr>
        <w:ind w:left="11620" w:hanging="360"/>
      </w:pPr>
    </w:lvl>
    <w:lvl w:ilvl="7" w:tplc="04220019" w:tentative="1">
      <w:start w:val="1"/>
      <w:numFmt w:val="lowerLetter"/>
      <w:lvlText w:val="%8."/>
      <w:lvlJc w:val="left"/>
      <w:pPr>
        <w:ind w:left="12340" w:hanging="360"/>
      </w:pPr>
    </w:lvl>
    <w:lvl w:ilvl="8" w:tplc="0422001B" w:tentative="1">
      <w:start w:val="1"/>
      <w:numFmt w:val="lowerRoman"/>
      <w:lvlText w:val="%9."/>
      <w:lvlJc w:val="right"/>
      <w:pPr>
        <w:ind w:left="13060" w:hanging="180"/>
      </w:pPr>
    </w:lvl>
  </w:abstractNum>
  <w:abstractNum w:abstractNumId="17" w15:restartNumberingAfterBreak="0">
    <w:nsid w:val="1B0E1E4B"/>
    <w:multiLevelType w:val="multilevel"/>
    <w:tmpl w:val="51B282DC"/>
    <w:lvl w:ilvl="0">
      <w:start w:val="1"/>
      <w:numFmt w:val="decimal"/>
      <w:lvlText w:val="%1."/>
      <w:lvlJc w:val="left"/>
      <w:pPr>
        <w:ind w:left="1383" w:hanging="675"/>
      </w:pPr>
      <w:rPr>
        <w:rFonts w:hint="default"/>
        <w:color w:val="000000" w:themeColor="text1"/>
      </w:rPr>
    </w:lvl>
    <w:lvl w:ilvl="1">
      <w:start w:val="1"/>
      <w:numFmt w:val="decimal"/>
      <w:lvlText w:val="%1.%2."/>
      <w:lvlJc w:val="left"/>
      <w:pPr>
        <w:ind w:left="2142" w:hanging="720"/>
      </w:pPr>
      <w:rPr>
        <w:rFonts w:hint="default"/>
      </w:rPr>
    </w:lvl>
    <w:lvl w:ilvl="2">
      <w:start w:val="2"/>
      <w:numFmt w:val="decimal"/>
      <w:lvlText w:val="%1.%2.%3."/>
      <w:lvlJc w:val="left"/>
      <w:pPr>
        <w:ind w:left="2856" w:hanging="720"/>
      </w:pPr>
      <w:rPr>
        <w:rFonts w:hint="default"/>
      </w:rPr>
    </w:lvl>
    <w:lvl w:ilvl="3">
      <w:start w:val="1"/>
      <w:numFmt w:val="decimal"/>
      <w:lvlText w:val="%1.%2.%3.%4."/>
      <w:lvlJc w:val="left"/>
      <w:pPr>
        <w:ind w:left="3930" w:hanging="1080"/>
      </w:pPr>
      <w:rPr>
        <w:rFonts w:hint="default"/>
      </w:rPr>
    </w:lvl>
    <w:lvl w:ilvl="4">
      <w:start w:val="1"/>
      <w:numFmt w:val="decimal"/>
      <w:lvlText w:val="%1.%2.%3.%4.%5."/>
      <w:lvlJc w:val="left"/>
      <w:pPr>
        <w:ind w:left="4644" w:hanging="1080"/>
      </w:pPr>
      <w:rPr>
        <w:rFonts w:hint="default"/>
      </w:rPr>
    </w:lvl>
    <w:lvl w:ilvl="5">
      <w:start w:val="1"/>
      <w:numFmt w:val="decimal"/>
      <w:lvlText w:val="%1.%2.%3.%4.%5.%6."/>
      <w:lvlJc w:val="left"/>
      <w:pPr>
        <w:ind w:left="5718" w:hanging="1440"/>
      </w:pPr>
      <w:rPr>
        <w:rFonts w:hint="default"/>
      </w:rPr>
    </w:lvl>
    <w:lvl w:ilvl="6">
      <w:start w:val="1"/>
      <w:numFmt w:val="decimal"/>
      <w:lvlText w:val="%1.%2.%3.%4.%5.%6.%7."/>
      <w:lvlJc w:val="left"/>
      <w:pPr>
        <w:ind w:left="6792" w:hanging="1800"/>
      </w:pPr>
      <w:rPr>
        <w:rFonts w:hint="default"/>
      </w:rPr>
    </w:lvl>
    <w:lvl w:ilvl="7">
      <w:start w:val="1"/>
      <w:numFmt w:val="decimal"/>
      <w:lvlText w:val="%1.%2.%3.%4.%5.%6.%7.%8."/>
      <w:lvlJc w:val="left"/>
      <w:pPr>
        <w:ind w:left="7506" w:hanging="1800"/>
      </w:pPr>
      <w:rPr>
        <w:rFonts w:hint="default"/>
      </w:rPr>
    </w:lvl>
    <w:lvl w:ilvl="8">
      <w:start w:val="1"/>
      <w:numFmt w:val="decimal"/>
      <w:lvlText w:val="%1.%2.%3.%4.%5.%6.%7.%8.%9."/>
      <w:lvlJc w:val="left"/>
      <w:pPr>
        <w:ind w:left="8580" w:hanging="2160"/>
      </w:pPr>
      <w:rPr>
        <w:rFonts w:hint="default"/>
      </w:rPr>
    </w:lvl>
  </w:abstractNum>
  <w:abstractNum w:abstractNumId="18" w15:restartNumberingAfterBreak="0">
    <w:nsid w:val="1B3A2A56"/>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9" w15:restartNumberingAfterBreak="0">
    <w:nsid w:val="1B566181"/>
    <w:multiLevelType w:val="hybridMultilevel"/>
    <w:tmpl w:val="185248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095383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1" w15:restartNumberingAfterBreak="0">
    <w:nsid w:val="21E74398"/>
    <w:multiLevelType w:val="hybridMultilevel"/>
    <w:tmpl w:val="C8C81BE2"/>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2BF80484"/>
    <w:multiLevelType w:val="hybridMultilevel"/>
    <w:tmpl w:val="BFFA709C"/>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D1653FF"/>
    <w:multiLevelType w:val="hybridMultilevel"/>
    <w:tmpl w:val="3CACE8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2EB47DDC"/>
    <w:multiLevelType w:val="hybridMultilevel"/>
    <w:tmpl w:val="9580C8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2ED724E0"/>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6" w15:restartNumberingAfterBreak="0">
    <w:nsid w:val="31193800"/>
    <w:multiLevelType w:val="hybridMultilevel"/>
    <w:tmpl w:val="52808A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325223CE"/>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28" w15:restartNumberingAfterBreak="0">
    <w:nsid w:val="35F77718"/>
    <w:multiLevelType w:val="hybridMultilevel"/>
    <w:tmpl w:val="7F6E00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3E8D57AA"/>
    <w:multiLevelType w:val="hybridMultilevel"/>
    <w:tmpl w:val="9D2AF7E6"/>
    <w:lvl w:ilvl="0" w:tplc="5EECFF74">
      <w:start w:val="1"/>
      <w:numFmt w:val="bullet"/>
      <w:lvlText w:val="–"/>
      <w:lvlJc w:val="left"/>
      <w:pPr>
        <w:ind w:left="720" w:hanging="360"/>
      </w:pPr>
      <w:rPr>
        <w:rFonts w:ascii="Times New Roman" w:eastAsiaTheme="minorHAnsi" w:hAnsi="Times New Roman" w:cs="Times New Roman" w:hint="default"/>
      </w:rPr>
    </w:lvl>
    <w:lvl w:ilvl="1" w:tplc="3B102D76">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43474784"/>
    <w:multiLevelType w:val="hybridMultilevel"/>
    <w:tmpl w:val="E54E7FAA"/>
    <w:lvl w:ilvl="0" w:tplc="CD26ACFC">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31" w15:restartNumberingAfterBreak="0">
    <w:nsid w:val="446355E2"/>
    <w:multiLevelType w:val="hybridMultilevel"/>
    <w:tmpl w:val="290E7948"/>
    <w:lvl w:ilvl="0" w:tplc="81E803DA">
      <w:start w:val="1"/>
      <w:numFmt w:val="bullet"/>
      <w:lvlText w:val="-"/>
      <w:lvlJc w:val="left"/>
      <w:pPr>
        <w:ind w:left="1035" w:hanging="360"/>
      </w:pPr>
      <w:rPr>
        <w:rFonts w:ascii="Times New Roman" w:eastAsia="Calibri" w:hAnsi="Times New Roman" w:cs="Times New Roman" w:hint="default"/>
      </w:rPr>
    </w:lvl>
    <w:lvl w:ilvl="1" w:tplc="04220003">
      <w:start w:val="1"/>
      <w:numFmt w:val="bullet"/>
      <w:lvlText w:val="o"/>
      <w:lvlJc w:val="left"/>
      <w:pPr>
        <w:ind w:left="1755" w:hanging="360"/>
      </w:pPr>
      <w:rPr>
        <w:rFonts w:ascii="Courier New" w:hAnsi="Courier New" w:cs="Courier New" w:hint="default"/>
      </w:rPr>
    </w:lvl>
    <w:lvl w:ilvl="2" w:tplc="04220005">
      <w:start w:val="1"/>
      <w:numFmt w:val="bullet"/>
      <w:lvlText w:val=""/>
      <w:lvlJc w:val="left"/>
      <w:pPr>
        <w:ind w:left="2475" w:hanging="360"/>
      </w:pPr>
      <w:rPr>
        <w:rFonts w:ascii="Wingdings" w:hAnsi="Wingdings" w:hint="default"/>
      </w:rPr>
    </w:lvl>
    <w:lvl w:ilvl="3" w:tplc="04220001">
      <w:start w:val="1"/>
      <w:numFmt w:val="bullet"/>
      <w:lvlText w:val=""/>
      <w:lvlJc w:val="left"/>
      <w:pPr>
        <w:ind w:left="3195" w:hanging="360"/>
      </w:pPr>
      <w:rPr>
        <w:rFonts w:ascii="Symbol" w:hAnsi="Symbol" w:hint="default"/>
      </w:rPr>
    </w:lvl>
    <w:lvl w:ilvl="4" w:tplc="04220003">
      <w:start w:val="1"/>
      <w:numFmt w:val="bullet"/>
      <w:lvlText w:val="o"/>
      <w:lvlJc w:val="left"/>
      <w:pPr>
        <w:ind w:left="3915" w:hanging="360"/>
      </w:pPr>
      <w:rPr>
        <w:rFonts w:ascii="Courier New" w:hAnsi="Courier New" w:cs="Courier New" w:hint="default"/>
      </w:rPr>
    </w:lvl>
    <w:lvl w:ilvl="5" w:tplc="04220005">
      <w:start w:val="1"/>
      <w:numFmt w:val="bullet"/>
      <w:lvlText w:val=""/>
      <w:lvlJc w:val="left"/>
      <w:pPr>
        <w:ind w:left="4635" w:hanging="360"/>
      </w:pPr>
      <w:rPr>
        <w:rFonts w:ascii="Wingdings" w:hAnsi="Wingdings" w:hint="default"/>
      </w:rPr>
    </w:lvl>
    <w:lvl w:ilvl="6" w:tplc="04220001">
      <w:start w:val="1"/>
      <w:numFmt w:val="bullet"/>
      <w:lvlText w:val=""/>
      <w:lvlJc w:val="left"/>
      <w:pPr>
        <w:ind w:left="5355" w:hanging="360"/>
      </w:pPr>
      <w:rPr>
        <w:rFonts w:ascii="Symbol" w:hAnsi="Symbol" w:hint="default"/>
      </w:rPr>
    </w:lvl>
    <w:lvl w:ilvl="7" w:tplc="04220003">
      <w:start w:val="1"/>
      <w:numFmt w:val="bullet"/>
      <w:lvlText w:val="o"/>
      <w:lvlJc w:val="left"/>
      <w:pPr>
        <w:ind w:left="6075" w:hanging="360"/>
      </w:pPr>
      <w:rPr>
        <w:rFonts w:ascii="Courier New" w:hAnsi="Courier New" w:cs="Courier New" w:hint="default"/>
      </w:rPr>
    </w:lvl>
    <w:lvl w:ilvl="8" w:tplc="04220005">
      <w:start w:val="1"/>
      <w:numFmt w:val="bullet"/>
      <w:lvlText w:val=""/>
      <w:lvlJc w:val="left"/>
      <w:pPr>
        <w:ind w:left="6795" w:hanging="360"/>
      </w:pPr>
      <w:rPr>
        <w:rFonts w:ascii="Wingdings" w:hAnsi="Wingdings" w:hint="default"/>
      </w:rPr>
    </w:lvl>
  </w:abstractNum>
  <w:abstractNum w:abstractNumId="32" w15:restartNumberingAfterBreak="0">
    <w:nsid w:val="47FF4463"/>
    <w:multiLevelType w:val="multilevel"/>
    <w:tmpl w:val="D4905262"/>
    <w:lvl w:ilvl="0">
      <w:start w:val="1"/>
      <w:numFmt w:val="decimal"/>
      <w:lvlText w:val="%1."/>
      <w:lvlJc w:val="left"/>
      <w:pPr>
        <w:ind w:left="1070" w:hanging="360"/>
      </w:pPr>
      <w:rPr>
        <w:rFonts w:hint="default"/>
        <w:b w:val="0"/>
      </w:rPr>
    </w:lvl>
    <w:lvl w:ilvl="1">
      <w:start w:val="1"/>
      <w:numFmt w:val="decimal"/>
      <w:isLgl/>
      <w:lvlText w:val="%1.%2."/>
      <w:lvlJc w:val="left"/>
      <w:pPr>
        <w:ind w:left="1561" w:hanging="360"/>
      </w:pPr>
      <w:rPr>
        <w:rFonts w:hint="default"/>
        <w:b w:val="0"/>
        <w:color w:val="000000" w:themeColor="text1"/>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3" w15:restartNumberingAfterBreak="0">
    <w:nsid w:val="4AC65A57"/>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4" w15:restartNumberingAfterBreak="0">
    <w:nsid w:val="4B984D28"/>
    <w:multiLevelType w:val="hybridMultilevel"/>
    <w:tmpl w:val="256855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4C646C02"/>
    <w:multiLevelType w:val="hybridMultilevel"/>
    <w:tmpl w:val="728605A8"/>
    <w:lvl w:ilvl="0" w:tplc="2332B9B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4CBE6BF6"/>
    <w:multiLevelType w:val="hybridMultilevel"/>
    <w:tmpl w:val="31DC4276"/>
    <w:lvl w:ilvl="0" w:tplc="3B102D76">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7" w15:restartNumberingAfterBreak="0">
    <w:nsid w:val="4ECB19E5"/>
    <w:multiLevelType w:val="hybridMultilevel"/>
    <w:tmpl w:val="46C8F5A4"/>
    <w:lvl w:ilvl="0" w:tplc="3B102D76">
      <w:start w:val="1"/>
      <w:numFmt w:val="bullet"/>
      <w:lvlText w:val=""/>
      <w:lvlJc w:val="left"/>
      <w:pPr>
        <w:ind w:left="1429" w:hanging="360"/>
      </w:pPr>
      <w:rPr>
        <w:rFonts w:ascii="Symbol" w:hAnsi="Symbol" w:hint="default"/>
      </w:rPr>
    </w:lvl>
    <w:lvl w:ilvl="1" w:tplc="5EECFF74">
      <w:start w:val="1"/>
      <w:numFmt w:val="bullet"/>
      <w:lvlText w:val="–"/>
      <w:lvlJc w:val="left"/>
      <w:pPr>
        <w:ind w:left="2149" w:hanging="360"/>
      </w:pPr>
      <w:rPr>
        <w:rFonts w:ascii="Times New Roman" w:eastAsiaTheme="minorHAnsi"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8" w15:restartNumberingAfterBreak="0">
    <w:nsid w:val="4FD15CD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9" w15:restartNumberingAfterBreak="0">
    <w:nsid w:val="4FD44C6C"/>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0" w15:restartNumberingAfterBreak="0">
    <w:nsid w:val="4FFB14D4"/>
    <w:multiLevelType w:val="hybridMultilevel"/>
    <w:tmpl w:val="5A8054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52A9581A"/>
    <w:multiLevelType w:val="hybridMultilevel"/>
    <w:tmpl w:val="6AF0EB02"/>
    <w:lvl w:ilvl="0" w:tplc="04220001">
      <w:start w:val="1"/>
      <w:numFmt w:val="bullet"/>
      <w:lvlText w:val=""/>
      <w:lvlJc w:val="left"/>
      <w:pPr>
        <w:ind w:left="4565" w:hanging="360"/>
      </w:pPr>
      <w:rPr>
        <w:rFonts w:ascii="Symbol" w:hAnsi="Symbol" w:hint="default"/>
      </w:rPr>
    </w:lvl>
    <w:lvl w:ilvl="1" w:tplc="04220003" w:tentative="1">
      <w:start w:val="1"/>
      <w:numFmt w:val="bullet"/>
      <w:lvlText w:val="o"/>
      <w:lvlJc w:val="left"/>
      <w:pPr>
        <w:ind w:left="5285" w:hanging="360"/>
      </w:pPr>
      <w:rPr>
        <w:rFonts w:ascii="Courier New" w:hAnsi="Courier New" w:cs="Courier New" w:hint="default"/>
      </w:rPr>
    </w:lvl>
    <w:lvl w:ilvl="2" w:tplc="04220005" w:tentative="1">
      <w:start w:val="1"/>
      <w:numFmt w:val="bullet"/>
      <w:lvlText w:val=""/>
      <w:lvlJc w:val="left"/>
      <w:pPr>
        <w:ind w:left="6005" w:hanging="360"/>
      </w:pPr>
      <w:rPr>
        <w:rFonts w:ascii="Wingdings" w:hAnsi="Wingdings" w:hint="default"/>
      </w:rPr>
    </w:lvl>
    <w:lvl w:ilvl="3" w:tplc="04220001" w:tentative="1">
      <w:start w:val="1"/>
      <w:numFmt w:val="bullet"/>
      <w:lvlText w:val=""/>
      <w:lvlJc w:val="left"/>
      <w:pPr>
        <w:ind w:left="6725" w:hanging="360"/>
      </w:pPr>
      <w:rPr>
        <w:rFonts w:ascii="Symbol" w:hAnsi="Symbol" w:hint="default"/>
      </w:rPr>
    </w:lvl>
    <w:lvl w:ilvl="4" w:tplc="04220003" w:tentative="1">
      <w:start w:val="1"/>
      <w:numFmt w:val="bullet"/>
      <w:lvlText w:val="o"/>
      <w:lvlJc w:val="left"/>
      <w:pPr>
        <w:ind w:left="7445" w:hanging="360"/>
      </w:pPr>
      <w:rPr>
        <w:rFonts w:ascii="Courier New" w:hAnsi="Courier New" w:cs="Courier New" w:hint="default"/>
      </w:rPr>
    </w:lvl>
    <w:lvl w:ilvl="5" w:tplc="04220005" w:tentative="1">
      <w:start w:val="1"/>
      <w:numFmt w:val="bullet"/>
      <w:lvlText w:val=""/>
      <w:lvlJc w:val="left"/>
      <w:pPr>
        <w:ind w:left="8165" w:hanging="360"/>
      </w:pPr>
      <w:rPr>
        <w:rFonts w:ascii="Wingdings" w:hAnsi="Wingdings" w:hint="default"/>
      </w:rPr>
    </w:lvl>
    <w:lvl w:ilvl="6" w:tplc="04220001" w:tentative="1">
      <w:start w:val="1"/>
      <w:numFmt w:val="bullet"/>
      <w:lvlText w:val=""/>
      <w:lvlJc w:val="left"/>
      <w:pPr>
        <w:ind w:left="8885" w:hanging="360"/>
      </w:pPr>
      <w:rPr>
        <w:rFonts w:ascii="Symbol" w:hAnsi="Symbol" w:hint="default"/>
      </w:rPr>
    </w:lvl>
    <w:lvl w:ilvl="7" w:tplc="04220003" w:tentative="1">
      <w:start w:val="1"/>
      <w:numFmt w:val="bullet"/>
      <w:lvlText w:val="o"/>
      <w:lvlJc w:val="left"/>
      <w:pPr>
        <w:ind w:left="9605" w:hanging="360"/>
      </w:pPr>
      <w:rPr>
        <w:rFonts w:ascii="Courier New" w:hAnsi="Courier New" w:cs="Courier New" w:hint="default"/>
      </w:rPr>
    </w:lvl>
    <w:lvl w:ilvl="8" w:tplc="04220005" w:tentative="1">
      <w:start w:val="1"/>
      <w:numFmt w:val="bullet"/>
      <w:lvlText w:val=""/>
      <w:lvlJc w:val="left"/>
      <w:pPr>
        <w:ind w:left="10325" w:hanging="360"/>
      </w:pPr>
      <w:rPr>
        <w:rFonts w:ascii="Wingdings" w:hAnsi="Wingdings" w:hint="default"/>
      </w:rPr>
    </w:lvl>
  </w:abstractNum>
  <w:abstractNum w:abstractNumId="42" w15:restartNumberingAfterBreak="0">
    <w:nsid w:val="555A27C5"/>
    <w:multiLevelType w:val="hybridMultilevel"/>
    <w:tmpl w:val="1734ADBA"/>
    <w:lvl w:ilvl="0" w:tplc="F866064E">
      <w:start w:val="1"/>
      <w:numFmt w:val="bullet"/>
      <w:lvlText w:val="–"/>
      <w:lvlJc w:val="left"/>
      <w:pPr>
        <w:ind w:left="432" w:hanging="360"/>
      </w:pPr>
      <w:rPr>
        <w:rFonts w:ascii="Times New Roman" w:eastAsiaTheme="minorHAnsi" w:hAnsi="Times New Roman" w:cs="Times New Roman" w:hint="default"/>
        <w:b/>
        <w:color w:val="auto"/>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43" w15:restartNumberingAfterBreak="0">
    <w:nsid w:val="58B8490E"/>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4" w15:restartNumberingAfterBreak="0">
    <w:nsid w:val="5D2E7055"/>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5" w15:restartNumberingAfterBreak="0">
    <w:nsid w:val="5DF1432A"/>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6" w15:restartNumberingAfterBreak="0">
    <w:nsid w:val="5E1A4BD2"/>
    <w:multiLevelType w:val="hybridMultilevel"/>
    <w:tmpl w:val="0D140560"/>
    <w:lvl w:ilvl="0" w:tplc="107CE67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7" w15:restartNumberingAfterBreak="0">
    <w:nsid w:val="5E540E7C"/>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8" w15:restartNumberingAfterBreak="0">
    <w:nsid w:val="603E7660"/>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49" w15:restartNumberingAfterBreak="0">
    <w:nsid w:val="604202AF"/>
    <w:multiLevelType w:val="hybridMultilevel"/>
    <w:tmpl w:val="2466E4FC"/>
    <w:lvl w:ilvl="0" w:tplc="5EECFF74">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15:restartNumberingAfterBreak="0">
    <w:nsid w:val="613204B0"/>
    <w:multiLevelType w:val="hybridMultilevel"/>
    <w:tmpl w:val="B712B356"/>
    <w:lvl w:ilvl="0" w:tplc="9982B47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1" w15:restartNumberingAfterBreak="0">
    <w:nsid w:val="61960929"/>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2" w15:restartNumberingAfterBreak="0">
    <w:nsid w:val="65507A3E"/>
    <w:multiLevelType w:val="hybridMultilevel"/>
    <w:tmpl w:val="02909C44"/>
    <w:lvl w:ilvl="0" w:tplc="3B102D76">
      <w:start w:val="1"/>
      <w:numFmt w:val="bullet"/>
      <w:lvlText w:val=""/>
      <w:lvlJc w:val="left"/>
      <w:pPr>
        <w:ind w:left="1430" w:hanging="360"/>
      </w:pPr>
      <w:rPr>
        <w:rFonts w:ascii="Symbol" w:hAnsi="Symbol" w:hint="default"/>
      </w:rPr>
    </w:lvl>
    <w:lvl w:ilvl="1" w:tplc="64A0D56E">
      <w:start w:val="2"/>
      <w:numFmt w:val="bullet"/>
      <w:lvlText w:val="–"/>
      <w:lvlJc w:val="left"/>
      <w:pPr>
        <w:ind w:left="2150" w:hanging="360"/>
      </w:pPr>
      <w:rPr>
        <w:rFonts w:ascii="Times New Roman" w:eastAsiaTheme="minorHAnsi" w:hAnsi="Times New Roman" w:cs="Times New Roman" w:hint="default"/>
      </w:rPr>
    </w:lvl>
    <w:lvl w:ilvl="2" w:tplc="04220005" w:tentative="1">
      <w:start w:val="1"/>
      <w:numFmt w:val="bullet"/>
      <w:lvlText w:val=""/>
      <w:lvlJc w:val="left"/>
      <w:pPr>
        <w:ind w:left="2870" w:hanging="360"/>
      </w:pPr>
      <w:rPr>
        <w:rFonts w:ascii="Wingdings" w:hAnsi="Wingdings" w:hint="default"/>
      </w:rPr>
    </w:lvl>
    <w:lvl w:ilvl="3" w:tplc="04220001" w:tentative="1">
      <w:start w:val="1"/>
      <w:numFmt w:val="bullet"/>
      <w:lvlText w:val=""/>
      <w:lvlJc w:val="left"/>
      <w:pPr>
        <w:ind w:left="3590" w:hanging="360"/>
      </w:pPr>
      <w:rPr>
        <w:rFonts w:ascii="Symbol" w:hAnsi="Symbol" w:hint="default"/>
      </w:rPr>
    </w:lvl>
    <w:lvl w:ilvl="4" w:tplc="04220003" w:tentative="1">
      <w:start w:val="1"/>
      <w:numFmt w:val="bullet"/>
      <w:lvlText w:val="o"/>
      <w:lvlJc w:val="left"/>
      <w:pPr>
        <w:ind w:left="4310" w:hanging="360"/>
      </w:pPr>
      <w:rPr>
        <w:rFonts w:ascii="Courier New" w:hAnsi="Courier New" w:cs="Courier New" w:hint="default"/>
      </w:rPr>
    </w:lvl>
    <w:lvl w:ilvl="5" w:tplc="04220005" w:tentative="1">
      <w:start w:val="1"/>
      <w:numFmt w:val="bullet"/>
      <w:lvlText w:val=""/>
      <w:lvlJc w:val="left"/>
      <w:pPr>
        <w:ind w:left="5030" w:hanging="360"/>
      </w:pPr>
      <w:rPr>
        <w:rFonts w:ascii="Wingdings" w:hAnsi="Wingdings" w:hint="default"/>
      </w:rPr>
    </w:lvl>
    <w:lvl w:ilvl="6" w:tplc="04220001" w:tentative="1">
      <w:start w:val="1"/>
      <w:numFmt w:val="bullet"/>
      <w:lvlText w:val=""/>
      <w:lvlJc w:val="left"/>
      <w:pPr>
        <w:ind w:left="5750" w:hanging="360"/>
      </w:pPr>
      <w:rPr>
        <w:rFonts w:ascii="Symbol" w:hAnsi="Symbol" w:hint="default"/>
      </w:rPr>
    </w:lvl>
    <w:lvl w:ilvl="7" w:tplc="04220003" w:tentative="1">
      <w:start w:val="1"/>
      <w:numFmt w:val="bullet"/>
      <w:lvlText w:val="o"/>
      <w:lvlJc w:val="left"/>
      <w:pPr>
        <w:ind w:left="6470" w:hanging="360"/>
      </w:pPr>
      <w:rPr>
        <w:rFonts w:ascii="Courier New" w:hAnsi="Courier New" w:cs="Courier New" w:hint="default"/>
      </w:rPr>
    </w:lvl>
    <w:lvl w:ilvl="8" w:tplc="04220005" w:tentative="1">
      <w:start w:val="1"/>
      <w:numFmt w:val="bullet"/>
      <w:lvlText w:val=""/>
      <w:lvlJc w:val="left"/>
      <w:pPr>
        <w:ind w:left="7190" w:hanging="360"/>
      </w:pPr>
      <w:rPr>
        <w:rFonts w:ascii="Wingdings" w:hAnsi="Wingdings" w:hint="default"/>
      </w:rPr>
    </w:lvl>
  </w:abstractNum>
  <w:abstractNum w:abstractNumId="53" w15:restartNumberingAfterBreak="0">
    <w:nsid w:val="656B0035"/>
    <w:multiLevelType w:val="hybridMultilevel"/>
    <w:tmpl w:val="EAC6436E"/>
    <w:lvl w:ilvl="0" w:tplc="2D3CA1C0">
      <w:start w:val="1"/>
      <w:numFmt w:val="decimalZero"/>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4" w15:restartNumberingAfterBreak="0">
    <w:nsid w:val="65ED6F4C"/>
    <w:multiLevelType w:val="hybridMultilevel"/>
    <w:tmpl w:val="106EA484"/>
    <w:lvl w:ilvl="0" w:tplc="5F84D32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55" w15:restartNumberingAfterBreak="0">
    <w:nsid w:val="663E324B"/>
    <w:multiLevelType w:val="multilevel"/>
    <w:tmpl w:val="0422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6B61BA8"/>
    <w:multiLevelType w:val="hybridMultilevel"/>
    <w:tmpl w:val="3BDAAB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15:restartNumberingAfterBreak="0">
    <w:nsid w:val="66E2416C"/>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8" w15:restartNumberingAfterBreak="0">
    <w:nsid w:val="68444D81"/>
    <w:multiLevelType w:val="hybridMultilevel"/>
    <w:tmpl w:val="B0A411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6897378A"/>
    <w:multiLevelType w:val="hybridMultilevel"/>
    <w:tmpl w:val="C20E31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0" w15:restartNumberingAfterBreak="0">
    <w:nsid w:val="6AD11BD2"/>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1" w15:restartNumberingAfterBreak="0">
    <w:nsid w:val="6AE06FE8"/>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2" w15:restartNumberingAfterBreak="0">
    <w:nsid w:val="6B480706"/>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63" w15:restartNumberingAfterBreak="0">
    <w:nsid w:val="6EFB5E4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4" w15:restartNumberingAfterBreak="0">
    <w:nsid w:val="6FCA6924"/>
    <w:multiLevelType w:val="hybridMultilevel"/>
    <w:tmpl w:val="CF22D4CA"/>
    <w:lvl w:ilvl="0" w:tplc="909E9D36">
      <w:numFmt w:val="bullet"/>
      <w:lvlText w:val="-"/>
      <w:lvlJc w:val="left"/>
      <w:pPr>
        <w:ind w:left="1035" w:hanging="360"/>
      </w:pPr>
      <w:rPr>
        <w:rFonts w:ascii="Times New Roman" w:eastAsiaTheme="minorHAnsi" w:hAnsi="Times New Roman" w:cs="Times New Roman" w:hint="default"/>
      </w:rPr>
    </w:lvl>
    <w:lvl w:ilvl="1" w:tplc="04220003">
      <w:start w:val="1"/>
      <w:numFmt w:val="bullet"/>
      <w:lvlText w:val="o"/>
      <w:lvlJc w:val="left"/>
      <w:pPr>
        <w:ind w:left="1755" w:hanging="360"/>
      </w:pPr>
      <w:rPr>
        <w:rFonts w:ascii="Courier New" w:hAnsi="Courier New" w:cs="Courier New" w:hint="default"/>
      </w:rPr>
    </w:lvl>
    <w:lvl w:ilvl="2" w:tplc="04220005">
      <w:start w:val="1"/>
      <w:numFmt w:val="bullet"/>
      <w:lvlText w:val=""/>
      <w:lvlJc w:val="left"/>
      <w:pPr>
        <w:ind w:left="2475" w:hanging="360"/>
      </w:pPr>
      <w:rPr>
        <w:rFonts w:ascii="Wingdings" w:hAnsi="Wingdings" w:hint="default"/>
      </w:rPr>
    </w:lvl>
    <w:lvl w:ilvl="3" w:tplc="04220001">
      <w:start w:val="1"/>
      <w:numFmt w:val="bullet"/>
      <w:lvlText w:val=""/>
      <w:lvlJc w:val="left"/>
      <w:pPr>
        <w:ind w:left="3195" w:hanging="360"/>
      </w:pPr>
      <w:rPr>
        <w:rFonts w:ascii="Symbol" w:hAnsi="Symbol" w:hint="default"/>
      </w:rPr>
    </w:lvl>
    <w:lvl w:ilvl="4" w:tplc="04220003">
      <w:start w:val="1"/>
      <w:numFmt w:val="bullet"/>
      <w:lvlText w:val="o"/>
      <w:lvlJc w:val="left"/>
      <w:pPr>
        <w:ind w:left="3915" w:hanging="360"/>
      </w:pPr>
      <w:rPr>
        <w:rFonts w:ascii="Courier New" w:hAnsi="Courier New" w:cs="Courier New" w:hint="default"/>
      </w:rPr>
    </w:lvl>
    <w:lvl w:ilvl="5" w:tplc="04220005">
      <w:start w:val="1"/>
      <w:numFmt w:val="bullet"/>
      <w:lvlText w:val=""/>
      <w:lvlJc w:val="left"/>
      <w:pPr>
        <w:ind w:left="4635" w:hanging="360"/>
      </w:pPr>
      <w:rPr>
        <w:rFonts w:ascii="Wingdings" w:hAnsi="Wingdings" w:hint="default"/>
      </w:rPr>
    </w:lvl>
    <w:lvl w:ilvl="6" w:tplc="04220001">
      <w:start w:val="1"/>
      <w:numFmt w:val="bullet"/>
      <w:lvlText w:val=""/>
      <w:lvlJc w:val="left"/>
      <w:pPr>
        <w:ind w:left="5355" w:hanging="360"/>
      </w:pPr>
      <w:rPr>
        <w:rFonts w:ascii="Symbol" w:hAnsi="Symbol" w:hint="default"/>
      </w:rPr>
    </w:lvl>
    <w:lvl w:ilvl="7" w:tplc="04220003">
      <w:start w:val="1"/>
      <w:numFmt w:val="bullet"/>
      <w:lvlText w:val="o"/>
      <w:lvlJc w:val="left"/>
      <w:pPr>
        <w:ind w:left="6075" w:hanging="360"/>
      </w:pPr>
      <w:rPr>
        <w:rFonts w:ascii="Courier New" w:hAnsi="Courier New" w:cs="Courier New" w:hint="default"/>
      </w:rPr>
    </w:lvl>
    <w:lvl w:ilvl="8" w:tplc="04220005">
      <w:start w:val="1"/>
      <w:numFmt w:val="bullet"/>
      <w:lvlText w:val=""/>
      <w:lvlJc w:val="left"/>
      <w:pPr>
        <w:ind w:left="6795" w:hanging="360"/>
      </w:pPr>
      <w:rPr>
        <w:rFonts w:ascii="Wingdings" w:hAnsi="Wingdings" w:hint="default"/>
      </w:rPr>
    </w:lvl>
  </w:abstractNum>
  <w:abstractNum w:abstractNumId="65" w15:restartNumberingAfterBreak="0">
    <w:nsid w:val="6FCD5AB6"/>
    <w:multiLevelType w:val="hybridMultilevel"/>
    <w:tmpl w:val="85800F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6" w15:restartNumberingAfterBreak="0">
    <w:nsid w:val="71C0180B"/>
    <w:multiLevelType w:val="hybridMultilevel"/>
    <w:tmpl w:val="04A6C66C"/>
    <w:lvl w:ilvl="0" w:tplc="3B102D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7" w15:restartNumberingAfterBreak="0">
    <w:nsid w:val="726261FF"/>
    <w:multiLevelType w:val="multilevel"/>
    <w:tmpl w:val="51B282DC"/>
    <w:lvl w:ilvl="0">
      <w:start w:val="1"/>
      <w:numFmt w:val="decimal"/>
      <w:lvlText w:val="%1."/>
      <w:lvlJc w:val="left"/>
      <w:pPr>
        <w:ind w:left="675" w:hanging="675"/>
      </w:pPr>
      <w:rPr>
        <w:rFonts w:hint="default"/>
        <w:b w:val="0"/>
        <w:i w:val="0"/>
        <w:color w:val="auto"/>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68" w15:restartNumberingAfterBreak="0">
    <w:nsid w:val="767A7DA5"/>
    <w:multiLevelType w:val="hybridMultilevel"/>
    <w:tmpl w:val="2C566836"/>
    <w:lvl w:ilvl="0" w:tplc="801065CE">
      <w:start w:val="1"/>
      <w:numFmt w:val="decimal"/>
      <w:lvlText w:val="%1."/>
      <w:lvlJc w:val="left"/>
      <w:pPr>
        <w:ind w:left="720" w:hanging="360"/>
      </w:pPr>
      <w:rPr>
        <w:rFonts w:ascii="Times New Roman" w:eastAsia="Times New Roman" w:hAnsi="Times New Roman" w:cs="Times New Roman"/>
        <w:color w:val="000000" w:themeColor="text1"/>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15:restartNumberingAfterBreak="0">
    <w:nsid w:val="7708474E"/>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0" w15:restartNumberingAfterBreak="0">
    <w:nsid w:val="78506C5B"/>
    <w:multiLevelType w:val="hybridMultilevel"/>
    <w:tmpl w:val="636C9A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1" w15:restartNumberingAfterBreak="0">
    <w:nsid w:val="79976FB3"/>
    <w:multiLevelType w:val="multilevel"/>
    <w:tmpl w:val="5330D9AA"/>
    <w:lvl w:ilvl="0">
      <w:start w:val="1"/>
      <w:numFmt w:val="decimal"/>
      <w:lvlText w:val="%1."/>
      <w:lvlJc w:val="left"/>
      <w:pPr>
        <w:ind w:left="1070" w:hanging="360"/>
      </w:pPr>
      <w:rPr>
        <w:rFonts w:hint="default"/>
      </w:rPr>
    </w:lvl>
    <w:lvl w:ilvl="1">
      <w:start w:val="1"/>
      <w:numFmt w:val="decimal"/>
      <w:isLgl/>
      <w:lvlText w:val="%1.%2."/>
      <w:lvlJc w:val="left"/>
      <w:pPr>
        <w:ind w:left="1561"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72" w15:restartNumberingAfterBreak="0">
    <w:nsid w:val="7AE0253A"/>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3" w15:restartNumberingAfterBreak="0">
    <w:nsid w:val="7C06327F"/>
    <w:multiLevelType w:val="multilevel"/>
    <w:tmpl w:val="51B282DC"/>
    <w:lvl w:ilvl="0">
      <w:start w:val="1"/>
      <w:numFmt w:val="decimal"/>
      <w:lvlText w:val="%1."/>
      <w:lvlJc w:val="left"/>
      <w:pPr>
        <w:ind w:left="675" w:hanging="675"/>
      </w:pPr>
      <w:rPr>
        <w:rFonts w:hint="default"/>
        <w:color w:val="000000" w:themeColor="text1"/>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4" w15:restartNumberingAfterBreak="0">
    <w:nsid w:val="7D9B70D4"/>
    <w:multiLevelType w:val="multilevel"/>
    <w:tmpl w:val="51B282DC"/>
    <w:lvl w:ilvl="0">
      <w:start w:val="1"/>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5" w15:restartNumberingAfterBreak="0">
    <w:nsid w:val="7EEA27C7"/>
    <w:multiLevelType w:val="hybridMultilevel"/>
    <w:tmpl w:val="4A7AA5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3"/>
  </w:num>
  <w:num w:numId="2">
    <w:abstractNumId w:val="72"/>
  </w:num>
  <w:num w:numId="3">
    <w:abstractNumId w:val="46"/>
  </w:num>
  <w:num w:numId="4">
    <w:abstractNumId w:val="68"/>
  </w:num>
  <w:num w:numId="5">
    <w:abstractNumId w:val="16"/>
  </w:num>
  <w:num w:numId="6">
    <w:abstractNumId w:val="32"/>
  </w:num>
  <w:num w:numId="7">
    <w:abstractNumId w:val="30"/>
  </w:num>
  <w:num w:numId="8">
    <w:abstractNumId w:val="14"/>
  </w:num>
  <w:num w:numId="9">
    <w:abstractNumId w:val="62"/>
  </w:num>
  <w:num w:numId="10">
    <w:abstractNumId w:val="27"/>
  </w:num>
  <w:num w:numId="11">
    <w:abstractNumId w:val="39"/>
  </w:num>
  <w:num w:numId="12">
    <w:abstractNumId w:val="48"/>
  </w:num>
  <w:num w:numId="13">
    <w:abstractNumId w:val="63"/>
  </w:num>
  <w:num w:numId="14">
    <w:abstractNumId w:val="12"/>
  </w:num>
  <w:num w:numId="15">
    <w:abstractNumId w:val="0"/>
  </w:num>
  <w:num w:numId="16">
    <w:abstractNumId w:val="47"/>
  </w:num>
  <w:num w:numId="17">
    <w:abstractNumId w:val="38"/>
  </w:num>
  <w:num w:numId="18">
    <w:abstractNumId w:val="61"/>
  </w:num>
  <w:num w:numId="19">
    <w:abstractNumId w:val="10"/>
  </w:num>
  <w:num w:numId="20">
    <w:abstractNumId w:val="33"/>
  </w:num>
  <w:num w:numId="21">
    <w:abstractNumId w:val="67"/>
  </w:num>
  <w:num w:numId="22">
    <w:abstractNumId w:val="7"/>
  </w:num>
  <w:num w:numId="23">
    <w:abstractNumId w:val="57"/>
  </w:num>
  <w:num w:numId="24">
    <w:abstractNumId w:val="69"/>
  </w:num>
  <w:num w:numId="25">
    <w:abstractNumId w:val="9"/>
  </w:num>
  <w:num w:numId="26">
    <w:abstractNumId w:val="17"/>
  </w:num>
  <w:num w:numId="27">
    <w:abstractNumId w:val="55"/>
  </w:num>
  <w:num w:numId="28">
    <w:abstractNumId w:val="18"/>
  </w:num>
  <w:num w:numId="29">
    <w:abstractNumId w:val="45"/>
  </w:num>
  <w:num w:numId="30">
    <w:abstractNumId w:val="51"/>
  </w:num>
  <w:num w:numId="31">
    <w:abstractNumId w:val="2"/>
  </w:num>
  <w:num w:numId="32">
    <w:abstractNumId w:val="25"/>
  </w:num>
  <w:num w:numId="33">
    <w:abstractNumId w:val="4"/>
  </w:num>
  <w:num w:numId="34">
    <w:abstractNumId w:val="74"/>
  </w:num>
  <w:num w:numId="35">
    <w:abstractNumId w:val="44"/>
  </w:num>
  <w:num w:numId="36">
    <w:abstractNumId w:val="20"/>
  </w:num>
  <w:num w:numId="37">
    <w:abstractNumId w:val="43"/>
  </w:num>
  <w:num w:numId="38">
    <w:abstractNumId w:val="73"/>
  </w:num>
  <w:num w:numId="39">
    <w:abstractNumId w:val="6"/>
  </w:num>
  <w:num w:numId="40">
    <w:abstractNumId w:val="1"/>
  </w:num>
  <w:num w:numId="41">
    <w:abstractNumId w:val="1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4"/>
  </w:num>
  <w:num w:numId="43">
    <w:abstractNumId w:val="15"/>
  </w:num>
  <w:num w:numId="44">
    <w:abstractNumId w:val="54"/>
  </w:num>
  <w:num w:numId="45">
    <w:abstractNumId w:val="50"/>
  </w:num>
  <w:num w:numId="46">
    <w:abstractNumId w:val="71"/>
  </w:num>
  <w:num w:numId="47">
    <w:abstractNumId w:val="60"/>
  </w:num>
  <w:num w:numId="48">
    <w:abstractNumId w:val="52"/>
  </w:num>
  <w:num w:numId="49">
    <w:abstractNumId w:val="5"/>
  </w:num>
  <w:num w:numId="50">
    <w:abstractNumId w:val="36"/>
  </w:num>
  <w:num w:numId="51">
    <w:abstractNumId w:val="37"/>
  </w:num>
  <w:num w:numId="52">
    <w:abstractNumId w:val="26"/>
  </w:num>
  <w:num w:numId="53">
    <w:abstractNumId w:val="28"/>
  </w:num>
  <w:num w:numId="54">
    <w:abstractNumId w:val="40"/>
  </w:num>
  <w:num w:numId="55">
    <w:abstractNumId w:val="65"/>
  </w:num>
  <w:num w:numId="56">
    <w:abstractNumId w:val="3"/>
  </w:num>
  <w:num w:numId="57">
    <w:abstractNumId w:val="22"/>
  </w:num>
  <w:num w:numId="58">
    <w:abstractNumId w:val="59"/>
  </w:num>
  <w:num w:numId="59">
    <w:abstractNumId w:val="19"/>
  </w:num>
  <w:num w:numId="60">
    <w:abstractNumId w:val="75"/>
  </w:num>
  <w:num w:numId="61">
    <w:abstractNumId w:val="34"/>
  </w:num>
  <w:num w:numId="62">
    <w:abstractNumId w:val="49"/>
  </w:num>
  <w:num w:numId="63">
    <w:abstractNumId w:val="29"/>
  </w:num>
  <w:num w:numId="64">
    <w:abstractNumId w:val="66"/>
  </w:num>
  <w:num w:numId="65">
    <w:abstractNumId w:val="21"/>
  </w:num>
  <w:num w:numId="66">
    <w:abstractNumId w:val="11"/>
  </w:num>
  <w:num w:numId="67">
    <w:abstractNumId w:val="24"/>
  </w:num>
  <w:num w:numId="68">
    <w:abstractNumId w:val="8"/>
  </w:num>
  <w:num w:numId="69">
    <w:abstractNumId w:val="35"/>
  </w:num>
  <w:num w:numId="70">
    <w:abstractNumId w:val="70"/>
  </w:num>
  <w:num w:numId="71">
    <w:abstractNumId w:val="56"/>
  </w:num>
  <w:num w:numId="72">
    <w:abstractNumId w:val="41"/>
  </w:num>
  <w:num w:numId="73">
    <w:abstractNumId w:val="58"/>
  </w:num>
  <w:num w:numId="74">
    <w:abstractNumId w:val="42"/>
  </w:num>
  <w:num w:numId="75">
    <w:abstractNumId w:val="23"/>
  </w:num>
  <w:num w:numId="76">
    <w:abstractNumId w:val="3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64" w:dllVersion="131078" w:nlCheck="1" w:checkStyle="0"/>
  <w:activeWritingStyle w:appName="MSWord" w:lang="en-US" w:vendorID="64" w:dllVersion="131078" w:nlCheck="1" w:checkStyle="1"/>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80"/>
    <w:rsid w:val="000005C7"/>
    <w:rsid w:val="0000083F"/>
    <w:rsid w:val="00000844"/>
    <w:rsid w:val="00000948"/>
    <w:rsid w:val="00000CBA"/>
    <w:rsid w:val="0000128F"/>
    <w:rsid w:val="00001725"/>
    <w:rsid w:val="00001B63"/>
    <w:rsid w:val="00002763"/>
    <w:rsid w:val="00002CC1"/>
    <w:rsid w:val="00002CDF"/>
    <w:rsid w:val="00003EE2"/>
    <w:rsid w:val="00004E6C"/>
    <w:rsid w:val="000051E5"/>
    <w:rsid w:val="00005715"/>
    <w:rsid w:val="00005B24"/>
    <w:rsid w:val="00005CFA"/>
    <w:rsid w:val="00006526"/>
    <w:rsid w:val="000066C6"/>
    <w:rsid w:val="000067BF"/>
    <w:rsid w:val="00006B03"/>
    <w:rsid w:val="0000754D"/>
    <w:rsid w:val="000077AD"/>
    <w:rsid w:val="00007C61"/>
    <w:rsid w:val="00010DA1"/>
    <w:rsid w:val="000114C8"/>
    <w:rsid w:val="00011779"/>
    <w:rsid w:val="00011A26"/>
    <w:rsid w:val="00011A44"/>
    <w:rsid w:val="00011DD7"/>
    <w:rsid w:val="00011E13"/>
    <w:rsid w:val="000120B7"/>
    <w:rsid w:val="00014B8E"/>
    <w:rsid w:val="00014C36"/>
    <w:rsid w:val="0001597D"/>
    <w:rsid w:val="000165DF"/>
    <w:rsid w:val="0001744E"/>
    <w:rsid w:val="000175CF"/>
    <w:rsid w:val="00017B33"/>
    <w:rsid w:val="0002065B"/>
    <w:rsid w:val="00022305"/>
    <w:rsid w:val="000223DF"/>
    <w:rsid w:val="00022FFC"/>
    <w:rsid w:val="00023335"/>
    <w:rsid w:val="000234D7"/>
    <w:rsid w:val="0002355E"/>
    <w:rsid w:val="00023BF4"/>
    <w:rsid w:val="000240F8"/>
    <w:rsid w:val="000243A9"/>
    <w:rsid w:val="000243EF"/>
    <w:rsid w:val="00025324"/>
    <w:rsid w:val="00025639"/>
    <w:rsid w:val="00025D7A"/>
    <w:rsid w:val="00027931"/>
    <w:rsid w:val="00030289"/>
    <w:rsid w:val="00030602"/>
    <w:rsid w:val="00030B97"/>
    <w:rsid w:val="00030F26"/>
    <w:rsid w:val="000315B9"/>
    <w:rsid w:val="0003172F"/>
    <w:rsid w:val="00032C51"/>
    <w:rsid w:val="00032D0D"/>
    <w:rsid w:val="000330B9"/>
    <w:rsid w:val="00033122"/>
    <w:rsid w:val="000349E6"/>
    <w:rsid w:val="00035791"/>
    <w:rsid w:val="00035972"/>
    <w:rsid w:val="00035CEA"/>
    <w:rsid w:val="000363BB"/>
    <w:rsid w:val="0003645D"/>
    <w:rsid w:val="00037945"/>
    <w:rsid w:val="00037D6B"/>
    <w:rsid w:val="0004011B"/>
    <w:rsid w:val="00040B03"/>
    <w:rsid w:val="00040EE0"/>
    <w:rsid w:val="00040F44"/>
    <w:rsid w:val="0004188B"/>
    <w:rsid w:val="00042275"/>
    <w:rsid w:val="000428B3"/>
    <w:rsid w:val="00042EE5"/>
    <w:rsid w:val="00043048"/>
    <w:rsid w:val="00043387"/>
    <w:rsid w:val="00043518"/>
    <w:rsid w:val="00043D68"/>
    <w:rsid w:val="00044158"/>
    <w:rsid w:val="000443FA"/>
    <w:rsid w:val="000458D8"/>
    <w:rsid w:val="0004615F"/>
    <w:rsid w:val="00046B10"/>
    <w:rsid w:val="00050D88"/>
    <w:rsid w:val="000511DB"/>
    <w:rsid w:val="00051269"/>
    <w:rsid w:val="000513C3"/>
    <w:rsid w:val="00051826"/>
    <w:rsid w:val="000518FB"/>
    <w:rsid w:val="000536D7"/>
    <w:rsid w:val="00053804"/>
    <w:rsid w:val="00053D65"/>
    <w:rsid w:val="000547B2"/>
    <w:rsid w:val="00054A39"/>
    <w:rsid w:val="00054CE0"/>
    <w:rsid w:val="00054D20"/>
    <w:rsid w:val="00054F08"/>
    <w:rsid w:val="00055DB7"/>
    <w:rsid w:val="00055F45"/>
    <w:rsid w:val="000569DF"/>
    <w:rsid w:val="00056F9C"/>
    <w:rsid w:val="00057A3F"/>
    <w:rsid w:val="00060F57"/>
    <w:rsid w:val="00060FD4"/>
    <w:rsid w:val="000610FF"/>
    <w:rsid w:val="000615A7"/>
    <w:rsid w:val="000617E7"/>
    <w:rsid w:val="000620DE"/>
    <w:rsid w:val="0006229B"/>
    <w:rsid w:val="000625E5"/>
    <w:rsid w:val="0006324E"/>
    <w:rsid w:val="000632D5"/>
    <w:rsid w:val="0006353A"/>
    <w:rsid w:val="00063ABA"/>
    <w:rsid w:val="00063C62"/>
    <w:rsid w:val="00064927"/>
    <w:rsid w:val="0006493E"/>
    <w:rsid w:val="00064CF6"/>
    <w:rsid w:val="00065A7C"/>
    <w:rsid w:val="00067A68"/>
    <w:rsid w:val="00067D67"/>
    <w:rsid w:val="0007067D"/>
    <w:rsid w:val="00070974"/>
    <w:rsid w:val="00070D16"/>
    <w:rsid w:val="00071124"/>
    <w:rsid w:val="0007173F"/>
    <w:rsid w:val="00071AB5"/>
    <w:rsid w:val="00071FF4"/>
    <w:rsid w:val="0007220E"/>
    <w:rsid w:val="000727CE"/>
    <w:rsid w:val="00072811"/>
    <w:rsid w:val="000730C1"/>
    <w:rsid w:val="00073423"/>
    <w:rsid w:val="00075872"/>
    <w:rsid w:val="00075A57"/>
    <w:rsid w:val="000762E9"/>
    <w:rsid w:val="00076AE9"/>
    <w:rsid w:val="00076B80"/>
    <w:rsid w:val="00077A5A"/>
    <w:rsid w:val="0008020F"/>
    <w:rsid w:val="00080544"/>
    <w:rsid w:val="00080650"/>
    <w:rsid w:val="000815C5"/>
    <w:rsid w:val="00081D90"/>
    <w:rsid w:val="00081DDC"/>
    <w:rsid w:val="000821F0"/>
    <w:rsid w:val="00082F43"/>
    <w:rsid w:val="00083511"/>
    <w:rsid w:val="000842BD"/>
    <w:rsid w:val="00084880"/>
    <w:rsid w:val="00084C69"/>
    <w:rsid w:val="00085146"/>
    <w:rsid w:val="0008579D"/>
    <w:rsid w:val="00085817"/>
    <w:rsid w:val="00085A35"/>
    <w:rsid w:val="00085AB4"/>
    <w:rsid w:val="00086AB1"/>
    <w:rsid w:val="00086D7A"/>
    <w:rsid w:val="0008768D"/>
    <w:rsid w:val="00087C7A"/>
    <w:rsid w:val="00087D92"/>
    <w:rsid w:val="00090044"/>
    <w:rsid w:val="00091675"/>
    <w:rsid w:val="00091847"/>
    <w:rsid w:val="0009228C"/>
    <w:rsid w:val="000933EF"/>
    <w:rsid w:val="00094706"/>
    <w:rsid w:val="00094855"/>
    <w:rsid w:val="0009629A"/>
    <w:rsid w:val="000963EC"/>
    <w:rsid w:val="0009686E"/>
    <w:rsid w:val="00096C01"/>
    <w:rsid w:val="00096D28"/>
    <w:rsid w:val="00096F5C"/>
    <w:rsid w:val="000A08FA"/>
    <w:rsid w:val="000A12EF"/>
    <w:rsid w:val="000A133E"/>
    <w:rsid w:val="000A138C"/>
    <w:rsid w:val="000A2720"/>
    <w:rsid w:val="000A3989"/>
    <w:rsid w:val="000A3CC2"/>
    <w:rsid w:val="000A4298"/>
    <w:rsid w:val="000A4717"/>
    <w:rsid w:val="000A4F28"/>
    <w:rsid w:val="000A55A1"/>
    <w:rsid w:val="000A56C0"/>
    <w:rsid w:val="000A603D"/>
    <w:rsid w:val="000A68C1"/>
    <w:rsid w:val="000A7161"/>
    <w:rsid w:val="000A7399"/>
    <w:rsid w:val="000A76E3"/>
    <w:rsid w:val="000A776D"/>
    <w:rsid w:val="000A7829"/>
    <w:rsid w:val="000B0A51"/>
    <w:rsid w:val="000B12F8"/>
    <w:rsid w:val="000B1D3B"/>
    <w:rsid w:val="000B340F"/>
    <w:rsid w:val="000B39F7"/>
    <w:rsid w:val="000B48B4"/>
    <w:rsid w:val="000B5925"/>
    <w:rsid w:val="000B5EAE"/>
    <w:rsid w:val="000B629E"/>
    <w:rsid w:val="000B659D"/>
    <w:rsid w:val="000B6D44"/>
    <w:rsid w:val="000B6E95"/>
    <w:rsid w:val="000B7F3A"/>
    <w:rsid w:val="000C0BE1"/>
    <w:rsid w:val="000C0FE6"/>
    <w:rsid w:val="000C135D"/>
    <w:rsid w:val="000C2B3F"/>
    <w:rsid w:val="000C35A5"/>
    <w:rsid w:val="000C36B8"/>
    <w:rsid w:val="000C39D4"/>
    <w:rsid w:val="000C4472"/>
    <w:rsid w:val="000C4B6C"/>
    <w:rsid w:val="000C54AC"/>
    <w:rsid w:val="000C5B31"/>
    <w:rsid w:val="000C61D9"/>
    <w:rsid w:val="000C64B8"/>
    <w:rsid w:val="000C6CA5"/>
    <w:rsid w:val="000C77F3"/>
    <w:rsid w:val="000D143E"/>
    <w:rsid w:val="000D20D8"/>
    <w:rsid w:val="000D2F02"/>
    <w:rsid w:val="000D33AD"/>
    <w:rsid w:val="000D3CBE"/>
    <w:rsid w:val="000D4336"/>
    <w:rsid w:val="000D45ED"/>
    <w:rsid w:val="000D4E29"/>
    <w:rsid w:val="000D4FD1"/>
    <w:rsid w:val="000D6BC0"/>
    <w:rsid w:val="000D724D"/>
    <w:rsid w:val="000E112E"/>
    <w:rsid w:val="000E11BE"/>
    <w:rsid w:val="000E123A"/>
    <w:rsid w:val="000E12BD"/>
    <w:rsid w:val="000E1542"/>
    <w:rsid w:val="000E1AC0"/>
    <w:rsid w:val="000E1CA5"/>
    <w:rsid w:val="000E224E"/>
    <w:rsid w:val="000E2654"/>
    <w:rsid w:val="000E340D"/>
    <w:rsid w:val="000E354D"/>
    <w:rsid w:val="000E3914"/>
    <w:rsid w:val="000E41AB"/>
    <w:rsid w:val="000E4622"/>
    <w:rsid w:val="000E5B37"/>
    <w:rsid w:val="000E5F09"/>
    <w:rsid w:val="000E61D5"/>
    <w:rsid w:val="000E635A"/>
    <w:rsid w:val="000E66DE"/>
    <w:rsid w:val="000E6819"/>
    <w:rsid w:val="000E6B84"/>
    <w:rsid w:val="000E75AF"/>
    <w:rsid w:val="000E7E25"/>
    <w:rsid w:val="000E7F6F"/>
    <w:rsid w:val="000F134D"/>
    <w:rsid w:val="000F1DE9"/>
    <w:rsid w:val="000F2472"/>
    <w:rsid w:val="000F2D08"/>
    <w:rsid w:val="000F3166"/>
    <w:rsid w:val="000F36BC"/>
    <w:rsid w:val="000F36E1"/>
    <w:rsid w:val="000F3BE2"/>
    <w:rsid w:val="000F4FBF"/>
    <w:rsid w:val="000F504C"/>
    <w:rsid w:val="000F5143"/>
    <w:rsid w:val="000F54B4"/>
    <w:rsid w:val="000F5C60"/>
    <w:rsid w:val="000F6046"/>
    <w:rsid w:val="000F69D7"/>
    <w:rsid w:val="000F6A7C"/>
    <w:rsid w:val="000F74E3"/>
    <w:rsid w:val="000F7C8F"/>
    <w:rsid w:val="001002F2"/>
    <w:rsid w:val="00101040"/>
    <w:rsid w:val="00101137"/>
    <w:rsid w:val="00101473"/>
    <w:rsid w:val="00101F1E"/>
    <w:rsid w:val="00101F62"/>
    <w:rsid w:val="00102C45"/>
    <w:rsid w:val="00102E1C"/>
    <w:rsid w:val="0010336F"/>
    <w:rsid w:val="00103961"/>
    <w:rsid w:val="00103FF7"/>
    <w:rsid w:val="001046B9"/>
    <w:rsid w:val="00104701"/>
    <w:rsid w:val="0010497E"/>
    <w:rsid w:val="00105724"/>
    <w:rsid w:val="0010690C"/>
    <w:rsid w:val="00106DE6"/>
    <w:rsid w:val="001077E9"/>
    <w:rsid w:val="00107C16"/>
    <w:rsid w:val="00110584"/>
    <w:rsid w:val="00110800"/>
    <w:rsid w:val="00110B30"/>
    <w:rsid w:val="00112068"/>
    <w:rsid w:val="00112074"/>
    <w:rsid w:val="00112713"/>
    <w:rsid w:val="001128DD"/>
    <w:rsid w:val="00112DB5"/>
    <w:rsid w:val="00113339"/>
    <w:rsid w:val="00113684"/>
    <w:rsid w:val="00113AE4"/>
    <w:rsid w:val="00113BD6"/>
    <w:rsid w:val="00114605"/>
    <w:rsid w:val="00115CF9"/>
    <w:rsid w:val="0011688C"/>
    <w:rsid w:val="00116AD3"/>
    <w:rsid w:val="001172CF"/>
    <w:rsid w:val="00117310"/>
    <w:rsid w:val="00117800"/>
    <w:rsid w:val="00117ABA"/>
    <w:rsid w:val="00120D40"/>
    <w:rsid w:val="001217B9"/>
    <w:rsid w:val="001221F5"/>
    <w:rsid w:val="0012224A"/>
    <w:rsid w:val="001231D1"/>
    <w:rsid w:val="00123290"/>
    <w:rsid w:val="00124EC9"/>
    <w:rsid w:val="0012514A"/>
    <w:rsid w:val="00125B2B"/>
    <w:rsid w:val="00126CA5"/>
    <w:rsid w:val="00126E1E"/>
    <w:rsid w:val="00126FDE"/>
    <w:rsid w:val="00127DE5"/>
    <w:rsid w:val="00130198"/>
    <w:rsid w:val="00130EFC"/>
    <w:rsid w:val="00131026"/>
    <w:rsid w:val="001327B8"/>
    <w:rsid w:val="00132852"/>
    <w:rsid w:val="00132B56"/>
    <w:rsid w:val="00132FAA"/>
    <w:rsid w:val="00133343"/>
    <w:rsid w:val="00133D61"/>
    <w:rsid w:val="001345E2"/>
    <w:rsid w:val="00134C62"/>
    <w:rsid w:val="00135010"/>
    <w:rsid w:val="001353B2"/>
    <w:rsid w:val="001353E7"/>
    <w:rsid w:val="00135553"/>
    <w:rsid w:val="00135B61"/>
    <w:rsid w:val="00135FAF"/>
    <w:rsid w:val="0013632B"/>
    <w:rsid w:val="00136393"/>
    <w:rsid w:val="00136696"/>
    <w:rsid w:val="001367EE"/>
    <w:rsid w:val="001371EB"/>
    <w:rsid w:val="00137603"/>
    <w:rsid w:val="00137BC1"/>
    <w:rsid w:val="0014005E"/>
    <w:rsid w:val="00140190"/>
    <w:rsid w:val="00140225"/>
    <w:rsid w:val="001403B0"/>
    <w:rsid w:val="0014082A"/>
    <w:rsid w:val="0014084E"/>
    <w:rsid w:val="00141E15"/>
    <w:rsid w:val="00141E58"/>
    <w:rsid w:val="00142352"/>
    <w:rsid w:val="00142783"/>
    <w:rsid w:val="00142795"/>
    <w:rsid w:val="00142AD5"/>
    <w:rsid w:val="00142F8D"/>
    <w:rsid w:val="001435CE"/>
    <w:rsid w:val="001438F1"/>
    <w:rsid w:val="001445B1"/>
    <w:rsid w:val="00144AA0"/>
    <w:rsid w:val="00144DD4"/>
    <w:rsid w:val="0014521B"/>
    <w:rsid w:val="0014556B"/>
    <w:rsid w:val="00147354"/>
    <w:rsid w:val="001504D0"/>
    <w:rsid w:val="00150702"/>
    <w:rsid w:val="001507DC"/>
    <w:rsid w:val="00151378"/>
    <w:rsid w:val="0015145E"/>
    <w:rsid w:val="00151621"/>
    <w:rsid w:val="0015318F"/>
    <w:rsid w:val="00153644"/>
    <w:rsid w:val="00153725"/>
    <w:rsid w:val="0015388F"/>
    <w:rsid w:val="00154751"/>
    <w:rsid w:val="00154ED6"/>
    <w:rsid w:val="00155442"/>
    <w:rsid w:val="001555E9"/>
    <w:rsid w:val="00155EF3"/>
    <w:rsid w:val="00156248"/>
    <w:rsid w:val="00156A8E"/>
    <w:rsid w:val="00156B2C"/>
    <w:rsid w:val="00156D17"/>
    <w:rsid w:val="00156F55"/>
    <w:rsid w:val="001574BB"/>
    <w:rsid w:val="00160915"/>
    <w:rsid w:val="00160D5D"/>
    <w:rsid w:val="00161162"/>
    <w:rsid w:val="00161B2C"/>
    <w:rsid w:val="0016247F"/>
    <w:rsid w:val="0016265A"/>
    <w:rsid w:val="0016267B"/>
    <w:rsid w:val="00162999"/>
    <w:rsid w:val="00163138"/>
    <w:rsid w:val="0016360A"/>
    <w:rsid w:val="001655E8"/>
    <w:rsid w:val="00165663"/>
    <w:rsid w:val="001656E1"/>
    <w:rsid w:val="00165765"/>
    <w:rsid w:val="00165A2B"/>
    <w:rsid w:val="0016675E"/>
    <w:rsid w:val="00166EB6"/>
    <w:rsid w:val="0016783D"/>
    <w:rsid w:val="00167BA6"/>
    <w:rsid w:val="00167D59"/>
    <w:rsid w:val="00167EC4"/>
    <w:rsid w:val="00167F59"/>
    <w:rsid w:val="00167FE7"/>
    <w:rsid w:val="001702F8"/>
    <w:rsid w:val="00170495"/>
    <w:rsid w:val="00170884"/>
    <w:rsid w:val="00170DA7"/>
    <w:rsid w:val="00171B82"/>
    <w:rsid w:val="00171D7D"/>
    <w:rsid w:val="0017364F"/>
    <w:rsid w:val="00173B80"/>
    <w:rsid w:val="00173EDE"/>
    <w:rsid w:val="00174253"/>
    <w:rsid w:val="00174C3E"/>
    <w:rsid w:val="00174D6F"/>
    <w:rsid w:val="00176A72"/>
    <w:rsid w:val="00177303"/>
    <w:rsid w:val="00177750"/>
    <w:rsid w:val="0018044E"/>
    <w:rsid w:val="0018052F"/>
    <w:rsid w:val="00180A2C"/>
    <w:rsid w:val="00180DD6"/>
    <w:rsid w:val="00180FAA"/>
    <w:rsid w:val="001811FC"/>
    <w:rsid w:val="00181FFF"/>
    <w:rsid w:val="00182171"/>
    <w:rsid w:val="00182819"/>
    <w:rsid w:val="00182FB7"/>
    <w:rsid w:val="001832CC"/>
    <w:rsid w:val="001837CD"/>
    <w:rsid w:val="001838A2"/>
    <w:rsid w:val="001843FC"/>
    <w:rsid w:val="001845CD"/>
    <w:rsid w:val="0018510F"/>
    <w:rsid w:val="0018565A"/>
    <w:rsid w:val="00185669"/>
    <w:rsid w:val="00185B66"/>
    <w:rsid w:val="0018627A"/>
    <w:rsid w:val="00187E87"/>
    <w:rsid w:val="0019213B"/>
    <w:rsid w:val="00192161"/>
    <w:rsid w:val="0019266F"/>
    <w:rsid w:val="00192700"/>
    <w:rsid w:val="001928AD"/>
    <w:rsid w:val="00193124"/>
    <w:rsid w:val="0019354C"/>
    <w:rsid w:val="0019437E"/>
    <w:rsid w:val="00194937"/>
    <w:rsid w:val="00194D6C"/>
    <w:rsid w:val="00194DE7"/>
    <w:rsid w:val="001955E9"/>
    <w:rsid w:val="00196203"/>
    <w:rsid w:val="00196D22"/>
    <w:rsid w:val="00196E63"/>
    <w:rsid w:val="001978B5"/>
    <w:rsid w:val="001A02D9"/>
    <w:rsid w:val="001A07AA"/>
    <w:rsid w:val="001A0B1C"/>
    <w:rsid w:val="001A17F6"/>
    <w:rsid w:val="001A2B60"/>
    <w:rsid w:val="001A2B67"/>
    <w:rsid w:val="001A2FE9"/>
    <w:rsid w:val="001A33EE"/>
    <w:rsid w:val="001A3B70"/>
    <w:rsid w:val="001A4490"/>
    <w:rsid w:val="001A5AA9"/>
    <w:rsid w:val="001A5B45"/>
    <w:rsid w:val="001A6A65"/>
    <w:rsid w:val="001A7158"/>
    <w:rsid w:val="001B1080"/>
    <w:rsid w:val="001B15EF"/>
    <w:rsid w:val="001B1CBC"/>
    <w:rsid w:val="001B1D67"/>
    <w:rsid w:val="001B1EB2"/>
    <w:rsid w:val="001B42D5"/>
    <w:rsid w:val="001B5939"/>
    <w:rsid w:val="001B60BB"/>
    <w:rsid w:val="001B6492"/>
    <w:rsid w:val="001B69CE"/>
    <w:rsid w:val="001B74E7"/>
    <w:rsid w:val="001B7553"/>
    <w:rsid w:val="001B7804"/>
    <w:rsid w:val="001B7B1D"/>
    <w:rsid w:val="001C0207"/>
    <w:rsid w:val="001C060B"/>
    <w:rsid w:val="001C0D93"/>
    <w:rsid w:val="001C15F9"/>
    <w:rsid w:val="001C1A87"/>
    <w:rsid w:val="001C2348"/>
    <w:rsid w:val="001C34AC"/>
    <w:rsid w:val="001C3A4D"/>
    <w:rsid w:val="001C431C"/>
    <w:rsid w:val="001C45CB"/>
    <w:rsid w:val="001C4624"/>
    <w:rsid w:val="001C52D3"/>
    <w:rsid w:val="001C55D2"/>
    <w:rsid w:val="001C5DA5"/>
    <w:rsid w:val="001C63BF"/>
    <w:rsid w:val="001C67EB"/>
    <w:rsid w:val="001C6B53"/>
    <w:rsid w:val="001C7096"/>
    <w:rsid w:val="001D0962"/>
    <w:rsid w:val="001D0982"/>
    <w:rsid w:val="001D15CD"/>
    <w:rsid w:val="001D1883"/>
    <w:rsid w:val="001D21A9"/>
    <w:rsid w:val="001D2517"/>
    <w:rsid w:val="001D25D7"/>
    <w:rsid w:val="001D27C8"/>
    <w:rsid w:val="001D2CD2"/>
    <w:rsid w:val="001D348B"/>
    <w:rsid w:val="001D35F4"/>
    <w:rsid w:val="001D38EC"/>
    <w:rsid w:val="001D4170"/>
    <w:rsid w:val="001D47B1"/>
    <w:rsid w:val="001D4814"/>
    <w:rsid w:val="001D5645"/>
    <w:rsid w:val="001D5734"/>
    <w:rsid w:val="001D5E43"/>
    <w:rsid w:val="001D5F50"/>
    <w:rsid w:val="001D60AF"/>
    <w:rsid w:val="001D647A"/>
    <w:rsid w:val="001D6631"/>
    <w:rsid w:val="001D6AAC"/>
    <w:rsid w:val="001D6EF3"/>
    <w:rsid w:val="001D727F"/>
    <w:rsid w:val="001D797C"/>
    <w:rsid w:val="001D7B5D"/>
    <w:rsid w:val="001D7F77"/>
    <w:rsid w:val="001E0D36"/>
    <w:rsid w:val="001E137F"/>
    <w:rsid w:val="001E14CF"/>
    <w:rsid w:val="001E2547"/>
    <w:rsid w:val="001E2746"/>
    <w:rsid w:val="001E3016"/>
    <w:rsid w:val="001E3237"/>
    <w:rsid w:val="001E34B9"/>
    <w:rsid w:val="001E3770"/>
    <w:rsid w:val="001E45D4"/>
    <w:rsid w:val="001E4F57"/>
    <w:rsid w:val="001E6160"/>
    <w:rsid w:val="001E69C1"/>
    <w:rsid w:val="001E6AC2"/>
    <w:rsid w:val="001E72CC"/>
    <w:rsid w:val="001E77E8"/>
    <w:rsid w:val="001E799C"/>
    <w:rsid w:val="001E7B16"/>
    <w:rsid w:val="001E7BB4"/>
    <w:rsid w:val="001F002B"/>
    <w:rsid w:val="001F0515"/>
    <w:rsid w:val="001F06BB"/>
    <w:rsid w:val="001F0A70"/>
    <w:rsid w:val="001F0BA5"/>
    <w:rsid w:val="001F0D85"/>
    <w:rsid w:val="001F1263"/>
    <w:rsid w:val="001F126F"/>
    <w:rsid w:val="001F270C"/>
    <w:rsid w:val="001F2975"/>
    <w:rsid w:val="001F342E"/>
    <w:rsid w:val="001F347E"/>
    <w:rsid w:val="001F37EF"/>
    <w:rsid w:val="001F3AB5"/>
    <w:rsid w:val="001F3E8D"/>
    <w:rsid w:val="001F47E9"/>
    <w:rsid w:val="001F4B0B"/>
    <w:rsid w:val="001F4FA0"/>
    <w:rsid w:val="001F5046"/>
    <w:rsid w:val="001F51E8"/>
    <w:rsid w:val="001F562C"/>
    <w:rsid w:val="001F56C6"/>
    <w:rsid w:val="001F5B90"/>
    <w:rsid w:val="001F5D6F"/>
    <w:rsid w:val="001F5D77"/>
    <w:rsid w:val="001F6343"/>
    <w:rsid w:val="001F68AC"/>
    <w:rsid w:val="001F71D5"/>
    <w:rsid w:val="001F784F"/>
    <w:rsid w:val="001F7A7F"/>
    <w:rsid w:val="0020015C"/>
    <w:rsid w:val="00200C9F"/>
    <w:rsid w:val="00200E6A"/>
    <w:rsid w:val="00200F10"/>
    <w:rsid w:val="00201225"/>
    <w:rsid w:val="00201E16"/>
    <w:rsid w:val="00203449"/>
    <w:rsid w:val="00203510"/>
    <w:rsid w:val="002038E4"/>
    <w:rsid w:val="00204849"/>
    <w:rsid w:val="00205586"/>
    <w:rsid w:val="00205E65"/>
    <w:rsid w:val="00205FBE"/>
    <w:rsid w:val="002062FB"/>
    <w:rsid w:val="00206609"/>
    <w:rsid w:val="00207CD8"/>
    <w:rsid w:val="002100D2"/>
    <w:rsid w:val="00210F9B"/>
    <w:rsid w:val="00211A29"/>
    <w:rsid w:val="00211C15"/>
    <w:rsid w:val="00211C94"/>
    <w:rsid w:val="00211EB6"/>
    <w:rsid w:val="00211EF9"/>
    <w:rsid w:val="00212048"/>
    <w:rsid w:val="0021216A"/>
    <w:rsid w:val="00212807"/>
    <w:rsid w:val="00212D58"/>
    <w:rsid w:val="00213737"/>
    <w:rsid w:val="002137C9"/>
    <w:rsid w:val="00213826"/>
    <w:rsid w:val="00214190"/>
    <w:rsid w:val="0021497D"/>
    <w:rsid w:val="00214CBE"/>
    <w:rsid w:val="002152B5"/>
    <w:rsid w:val="00215BA5"/>
    <w:rsid w:val="00215C2C"/>
    <w:rsid w:val="00215CCC"/>
    <w:rsid w:val="00215E9D"/>
    <w:rsid w:val="0021638F"/>
    <w:rsid w:val="00216CBC"/>
    <w:rsid w:val="002170C2"/>
    <w:rsid w:val="002202B6"/>
    <w:rsid w:val="0022034F"/>
    <w:rsid w:val="00220446"/>
    <w:rsid w:val="0022110B"/>
    <w:rsid w:val="00221200"/>
    <w:rsid w:val="002214CF"/>
    <w:rsid w:val="00221F0B"/>
    <w:rsid w:val="00221FC7"/>
    <w:rsid w:val="002220F5"/>
    <w:rsid w:val="00222136"/>
    <w:rsid w:val="002221FC"/>
    <w:rsid w:val="00222438"/>
    <w:rsid w:val="002224C3"/>
    <w:rsid w:val="00222C50"/>
    <w:rsid w:val="00223010"/>
    <w:rsid w:val="00223A74"/>
    <w:rsid w:val="002242B7"/>
    <w:rsid w:val="002247AA"/>
    <w:rsid w:val="002251B1"/>
    <w:rsid w:val="00225DD5"/>
    <w:rsid w:val="00226203"/>
    <w:rsid w:val="00226B8C"/>
    <w:rsid w:val="00227027"/>
    <w:rsid w:val="002270E4"/>
    <w:rsid w:val="002274FD"/>
    <w:rsid w:val="002309FF"/>
    <w:rsid w:val="002310F5"/>
    <w:rsid w:val="00231132"/>
    <w:rsid w:val="002312D6"/>
    <w:rsid w:val="0023205B"/>
    <w:rsid w:val="0023294B"/>
    <w:rsid w:val="00232A5B"/>
    <w:rsid w:val="002334E0"/>
    <w:rsid w:val="0023488E"/>
    <w:rsid w:val="002350B8"/>
    <w:rsid w:val="00235195"/>
    <w:rsid w:val="0023541F"/>
    <w:rsid w:val="00235708"/>
    <w:rsid w:val="00235EB9"/>
    <w:rsid w:val="00236075"/>
    <w:rsid w:val="00237EAA"/>
    <w:rsid w:val="0024007B"/>
    <w:rsid w:val="0024090A"/>
    <w:rsid w:val="00240979"/>
    <w:rsid w:val="00240C27"/>
    <w:rsid w:val="002410D0"/>
    <w:rsid w:val="00241445"/>
    <w:rsid w:val="00241856"/>
    <w:rsid w:val="00241DF9"/>
    <w:rsid w:val="00241FD7"/>
    <w:rsid w:val="00242965"/>
    <w:rsid w:val="00242B5F"/>
    <w:rsid w:val="002436BA"/>
    <w:rsid w:val="00243AF4"/>
    <w:rsid w:val="00244079"/>
    <w:rsid w:val="00244263"/>
    <w:rsid w:val="00244629"/>
    <w:rsid w:val="00244B6E"/>
    <w:rsid w:val="00245E26"/>
    <w:rsid w:val="00245E88"/>
    <w:rsid w:val="0024614F"/>
    <w:rsid w:val="002462C1"/>
    <w:rsid w:val="002472E8"/>
    <w:rsid w:val="002473E7"/>
    <w:rsid w:val="00247574"/>
    <w:rsid w:val="002475A7"/>
    <w:rsid w:val="0024762B"/>
    <w:rsid w:val="00247FB9"/>
    <w:rsid w:val="00250048"/>
    <w:rsid w:val="00250324"/>
    <w:rsid w:val="00250325"/>
    <w:rsid w:val="002507BC"/>
    <w:rsid w:val="00251220"/>
    <w:rsid w:val="00251618"/>
    <w:rsid w:val="00252171"/>
    <w:rsid w:val="00252458"/>
    <w:rsid w:val="002529C5"/>
    <w:rsid w:val="0025362E"/>
    <w:rsid w:val="0025368E"/>
    <w:rsid w:val="002536E5"/>
    <w:rsid w:val="002542E0"/>
    <w:rsid w:val="00256397"/>
    <w:rsid w:val="002569BC"/>
    <w:rsid w:val="00256D6B"/>
    <w:rsid w:val="00257177"/>
    <w:rsid w:val="002571FE"/>
    <w:rsid w:val="002572A6"/>
    <w:rsid w:val="0025774F"/>
    <w:rsid w:val="00257A7A"/>
    <w:rsid w:val="00257C24"/>
    <w:rsid w:val="00260E36"/>
    <w:rsid w:val="00261AD0"/>
    <w:rsid w:val="00262017"/>
    <w:rsid w:val="002621E8"/>
    <w:rsid w:val="0026259D"/>
    <w:rsid w:val="002626E4"/>
    <w:rsid w:val="00262C8E"/>
    <w:rsid w:val="00262CCC"/>
    <w:rsid w:val="002639F0"/>
    <w:rsid w:val="00264C6C"/>
    <w:rsid w:val="00264D4F"/>
    <w:rsid w:val="0026549F"/>
    <w:rsid w:val="00265E2D"/>
    <w:rsid w:val="00266A25"/>
    <w:rsid w:val="00266F04"/>
    <w:rsid w:val="00267518"/>
    <w:rsid w:val="00267BF7"/>
    <w:rsid w:val="00267BFA"/>
    <w:rsid w:val="002714E1"/>
    <w:rsid w:val="002719A5"/>
    <w:rsid w:val="002725FF"/>
    <w:rsid w:val="00272B50"/>
    <w:rsid w:val="00272C26"/>
    <w:rsid w:val="00272D5A"/>
    <w:rsid w:val="00273514"/>
    <w:rsid w:val="002735D5"/>
    <w:rsid w:val="00274CF7"/>
    <w:rsid w:val="00274DD5"/>
    <w:rsid w:val="0027560A"/>
    <w:rsid w:val="002759E6"/>
    <w:rsid w:val="00277E07"/>
    <w:rsid w:val="00277FD8"/>
    <w:rsid w:val="00280979"/>
    <w:rsid w:val="00280AC7"/>
    <w:rsid w:val="002820A8"/>
    <w:rsid w:val="002820AC"/>
    <w:rsid w:val="002823A2"/>
    <w:rsid w:val="00283651"/>
    <w:rsid w:val="00283B3B"/>
    <w:rsid w:val="0028420D"/>
    <w:rsid w:val="002842DC"/>
    <w:rsid w:val="002847A8"/>
    <w:rsid w:val="00284AC2"/>
    <w:rsid w:val="00284BDB"/>
    <w:rsid w:val="00284BEB"/>
    <w:rsid w:val="00284D10"/>
    <w:rsid w:val="0028572D"/>
    <w:rsid w:val="0028601D"/>
    <w:rsid w:val="00286448"/>
    <w:rsid w:val="0028663D"/>
    <w:rsid w:val="002871CB"/>
    <w:rsid w:val="00287246"/>
    <w:rsid w:val="002878A3"/>
    <w:rsid w:val="00290484"/>
    <w:rsid w:val="00290B33"/>
    <w:rsid w:val="00291810"/>
    <w:rsid w:val="00292464"/>
    <w:rsid w:val="00292D81"/>
    <w:rsid w:val="00292FE4"/>
    <w:rsid w:val="002933EA"/>
    <w:rsid w:val="002934AC"/>
    <w:rsid w:val="0029379D"/>
    <w:rsid w:val="00293936"/>
    <w:rsid w:val="00293A47"/>
    <w:rsid w:val="00293E44"/>
    <w:rsid w:val="00294249"/>
    <w:rsid w:val="00294878"/>
    <w:rsid w:val="00294ED4"/>
    <w:rsid w:val="00296579"/>
    <w:rsid w:val="00296C66"/>
    <w:rsid w:val="00297BE4"/>
    <w:rsid w:val="002A08FB"/>
    <w:rsid w:val="002A0989"/>
    <w:rsid w:val="002A0C5D"/>
    <w:rsid w:val="002A0D58"/>
    <w:rsid w:val="002A11E6"/>
    <w:rsid w:val="002A1512"/>
    <w:rsid w:val="002A15A9"/>
    <w:rsid w:val="002A1D55"/>
    <w:rsid w:val="002A1F1B"/>
    <w:rsid w:val="002A24D6"/>
    <w:rsid w:val="002A2B6A"/>
    <w:rsid w:val="002A34B8"/>
    <w:rsid w:val="002A3681"/>
    <w:rsid w:val="002A3E94"/>
    <w:rsid w:val="002A40D1"/>
    <w:rsid w:val="002A4207"/>
    <w:rsid w:val="002A4DC1"/>
    <w:rsid w:val="002A52F3"/>
    <w:rsid w:val="002A548D"/>
    <w:rsid w:val="002A67C5"/>
    <w:rsid w:val="002A788F"/>
    <w:rsid w:val="002A78F7"/>
    <w:rsid w:val="002B01FA"/>
    <w:rsid w:val="002B0249"/>
    <w:rsid w:val="002B16F6"/>
    <w:rsid w:val="002B17D9"/>
    <w:rsid w:val="002B1A58"/>
    <w:rsid w:val="002B49C1"/>
    <w:rsid w:val="002B4B47"/>
    <w:rsid w:val="002B6A80"/>
    <w:rsid w:val="002B6B6E"/>
    <w:rsid w:val="002C0BA0"/>
    <w:rsid w:val="002C134B"/>
    <w:rsid w:val="002C1A0F"/>
    <w:rsid w:val="002C1DD7"/>
    <w:rsid w:val="002C1E1A"/>
    <w:rsid w:val="002C2D34"/>
    <w:rsid w:val="002C2DBC"/>
    <w:rsid w:val="002C32C4"/>
    <w:rsid w:val="002C35B7"/>
    <w:rsid w:val="002C4555"/>
    <w:rsid w:val="002C4632"/>
    <w:rsid w:val="002C4F9E"/>
    <w:rsid w:val="002C541A"/>
    <w:rsid w:val="002C54EA"/>
    <w:rsid w:val="002C5691"/>
    <w:rsid w:val="002C5E89"/>
    <w:rsid w:val="002C5FF1"/>
    <w:rsid w:val="002C6CB5"/>
    <w:rsid w:val="002C71D1"/>
    <w:rsid w:val="002C7499"/>
    <w:rsid w:val="002C7E06"/>
    <w:rsid w:val="002D0011"/>
    <w:rsid w:val="002D18E7"/>
    <w:rsid w:val="002D1F9F"/>
    <w:rsid w:val="002D20B2"/>
    <w:rsid w:val="002D295E"/>
    <w:rsid w:val="002D2E39"/>
    <w:rsid w:val="002D2F4B"/>
    <w:rsid w:val="002D395D"/>
    <w:rsid w:val="002D46AB"/>
    <w:rsid w:val="002D4CE4"/>
    <w:rsid w:val="002D54CF"/>
    <w:rsid w:val="002D5AE5"/>
    <w:rsid w:val="002D64AA"/>
    <w:rsid w:val="002D7DDE"/>
    <w:rsid w:val="002E11E4"/>
    <w:rsid w:val="002E1574"/>
    <w:rsid w:val="002E1E43"/>
    <w:rsid w:val="002E1F73"/>
    <w:rsid w:val="002E2564"/>
    <w:rsid w:val="002E2B41"/>
    <w:rsid w:val="002E2DC3"/>
    <w:rsid w:val="002E2E35"/>
    <w:rsid w:val="002E35C7"/>
    <w:rsid w:val="002E367E"/>
    <w:rsid w:val="002E380F"/>
    <w:rsid w:val="002E4F5B"/>
    <w:rsid w:val="002E6DB0"/>
    <w:rsid w:val="002E6FD1"/>
    <w:rsid w:val="002E7CC7"/>
    <w:rsid w:val="002E7D61"/>
    <w:rsid w:val="002F0193"/>
    <w:rsid w:val="002F0639"/>
    <w:rsid w:val="002F11DF"/>
    <w:rsid w:val="002F24AA"/>
    <w:rsid w:val="002F27FC"/>
    <w:rsid w:val="002F29D6"/>
    <w:rsid w:val="002F2CD0"/>
    <w:rsid w:val="002F2E5B"/>
    <w:rsid w:val="002F3804"/>
    <w:rsid w:val="002F4341"/>
    <w:rsid w:val="002F4365"/>
    <w:rsid w:val="002F48AD"/>
    <w:rsid w:val="002F4B18"/>
    <w:rsid w:val="002F4F67"/>
    <w:rsid w:val="002F5293"/>
    <w:rsid w:val="002F6FB8"/>
    <w:rsid w:val="002F77A7"/>
    <w:rsid w:val="002F7A0C"/>
    <w:rsid w:val="002F7EFE"/>
    <w:rsid w:val="0030024E"/>
    <w:rsid w:val="00300971"/>
    <w:rsid w:val="00300BD2"/>
    <w:rsid w:val="00301351"/>
    <w:rsid w:val="00301405"/>
    <w:rsid w:val="00301551"/>
    <w:rsid w:val="003017C8"/>
    <w:rsid w:val="0030187D"/>
    <w:rsid w:val="00301E1F"/>
    <w:rsid w:val="00301FEA"/>
    <w:rsid w:val="00302909"/>
    <w:rsid w:val="00303143"/>
    <w:rsid w:val="003032A7"/>
    <w:rsid w:val="003032BD"/>
    <w:rsid w:val="0030387A"/>
    <w:rsid w:val="00303A0D"/>
    <w:rsid w:val="00303EBC"/>
    <w:rsid w:val="00304192"/>
    <w:rsid w:val="0030444C"/>
    <w:rsid w:val="00304B32"/>
    <w:rsid w:val="00304DBF"/>
    <w:rsid w:val="00305474"/>
    <w:rsid w:val="003055E9"/>
    <w:rsid w:val="00305DC9"/>
    <w:rsid w:val="00305E60"/>
    <w:rsid w:val="003062BA"/>
    <w:rsid w:val="00306711"/>
    <w:rsid w:val="003068F6"/>
    <w:rsid w:val="00306BA6"/>
    <w:rsid w:val="003071AC"/>
    <w:rsid w:val="0030743B"/>
    <w:rsid w:val="00307512"/>
    <w:rsid w:val="00307C55"/>
    <w:rsid w:val="00307E36"/>
    <w:rsid w:val="00311057"/>
    <w:rsid w:val="00311310"/>
    <w:rsid w:val="003114EE"/>
    <w:rsid w:val="00313C31"/>
    <w:rsid w:val="003144B3"/>
    <w:rsid w:val="003147E1"/>
    <w:rsid w:val="003156E0"/>
    <w:rsid w:val="00315C61"/>
    <w:rsid w:val="003163DE"/>
    <w:rsid w:val="00316CAD"/>
    <w:rsid w:val="003203E5"/>
    <w:rsid w:val="00320E04"/>
    <w:rsid w:val="0032118E"/>
    <w:rsid w:val="003211E8"/>
    <w:rsid w:val="003213AC"/>
    <w:rsid w:val="00321672"/>
    <w:rsid w:val="00321D32"/>
    <w:rsid w:val="00322509"/>
    <w:rsid w:val="00322C70"/>
    <w:rsid w:val="00322CF1"/>
    <w:rsid w:val="0032307E"/>
    <w:rsid w:val="003239AC"/>
    <w:rsid w:val="00324D3B"/>
    <w:rsid w:val="00325D65"/>
    <w:rsid w:val="003261D8"/>
    <w:rsid w:val="0032649D"/>
    <w:rsid w:val="00326567"/>
    <w:rsid w:val="00326B31"/>
    <w:rsid w:val="00327207"/>
    <w:rsid w:val="00327658"/>
    <w:rsid w:val="0032778A"/>
    <w:rsid w:val="00327E42"/>
    <w:rsid w:val="0033082E"/>
    <w:rsid w:val="0033115B"/>
    <w:rsid w:val="0033127D"/>
    <w:rsid w:val="00331693"/>
    <w:rsid w:val="003318B9"/>
    <w:rsid w:val="003318DA"/>
    <w:rsid w:val="00331A07"/>
    <w:rsid w:val="00331A19"/>
    <w:rsid w:val="00331C33"/>
    <w:rsid w:val="00332B91"/>
    <w:rsid w:val="00332DFC"/>
    <w:rsid w:val="0033325A"/>
    <w:rsid w:val="00333B38"/>
    <w:rsid w:val="00334687"/>
    <w:rsid w:val="003349B3"/>
    <w:rsid w:val="003350D1"/>
    <w:rsid w:val="003353B1"/>
    <w:rsid w:val="00336175"/>
    <w:rsid w:val="00336A2B"/>
    <w:rsid w:val="00336F8F"/>
    <w:rsid w:val="0033728C"/>
    <w:rsid w:val="00337DB1"/>
    <w:rsid w:val="00337EF2"/>
    <w:rsid w:val="00340774"/>
    <w:rsid w:val="00340E15"/>
    <w:rsid w:val="00340E94"/>
    <w:rsid w:val="003414DB"/>
    <w:rsid w:val="00341588"/>
    <w:rsid w:val="0034177B"/>
    <w:rsid w:val="00341FAB"/>
    <w:rsid w:val="00342507"/>
    <w:rsid w:val="00343CC8"/>
    <w:rsid w:val="003440FD"/>
    <w:rsid w:val="00344721"/>
    <w:rsid w:val="00345703"/>
    <w:rsid w:val="00345BCF"/>
    <w:rsid w:val="00346421"/>
    <w:rsid w:val="003468A6"/>
    <w:rsid w:val="00346C6D"/>
    <w:rsid w:val="00347048"/>
    <w:rsid w:val="003503E4"/>
    <w:rsid w:val="00350FDD"/>
    <w:rsid w:val="003512F8"/>
    <w:rsid w:val="0035235E"/>
    <w:rsid w:val="003523A9"/>
    <w:rsid w:val="003532A6"/>
    <w:rsid w:val="0035348C"/>
    <w:rsid w:val="00353D04"/>
    <w:rsid w:val="00353D2B"/>
    <w:rsid w:val="00354C53"/>
    <w:rsid w:val="003550EF"/>
    <w:rsid w:val="00355180"/>
    <w:rsid w:val="00355529"/>
    <w:rsid w:val="003559DC"/>
    <w:rsid w:val="00356687"/>
    <w:rsid w:val="00357137"/>
    <w:rsid w:val="00357242"/>
    <w:rsid w:val="0035774A"/>
    <w:rsid w:val="00360191"/>
    <w:rsid w:val="003609F4"/>
    <w:rsid w:val="00360BFB"/>
    <w:rsid w:val="00360CF2"/>
    <w:rsid w:val="003612F2"/>
    <w:rsid w:val="003613F2"/>
    <w:rsid w:val="00362701"/>
    <w:rsid w:val="003627BD"/>
    <w:rsid w:val="00362952"/>
    <w:rsid w:val="00363B42"/>
    <w:rsid w:val="00363B97"/>
    <w:rsid w:val="00363D56"/>
    <w:rsid w:val="00364475"/>
    <w:rsid w:val="00364B68"/>
    <w:rsid w:val="00364E1C"/>
    <w:rsid w:val="003656F2"/>
    <w:rsid w:val="00365A35"/>
    <w:rsid w:val="00365C77"/>
    <w:rsid w:val="0036618F"/>
    <w:rsid w:val="00367063"/>
    <w:rsid w:val="00367744"/>
    <w:rsid w:val="00367882"/>
    <w:rsid w:val="00367A96"/>
    <w:rsid w:val="00367EC8"/>
    <w:rsid w:val="00370270"/>
    <w:rsid w:val="00370EBF"/>
    <w:rsid w:val="003712B1"/>
    <w:rsid w:val="00371886"/>
    <w:rsid w:val="003720F3"/>
    <w:rsid w:val="0037239C"/>
    <w:rsid w:val="003723B2"/>
    <w:rsid w:val="00372628"/>
    <w:rsid w:val="003728D4"/>
    <w:rsid w:val="00372A1A"/>
    <w:rsid w:val="00372BC4"/>
    <w:rsid w:val="00372F9D"/>
    <w:rsid w:val="0037353D"/>
    <w:rsid w:val="00373931"/>
    <w:rsid w:val="00374315"/>
    <w:rsid w:val="00374F16"/>
    <w:rsid w:val="0037573D"/>
    <w:rsid w:val="0037595F"/>
    <w:rsid w:val="00375D45"/>
    <w:rsid w:val="00376142"/>
    <w:rsid w:val="00376BFE"/>
    <w:rsid w:val="00376C27"/>
    <w:rsid w:val="00376F3F"/>
    <w:rsid w:val="00377DC0"/>
    <w:rsid w:val="00377DF4"/>
    <w:rsid w:val="00377F9C"/>
    <w:rsid w:val="0038014F"/>
    <w:rsid w:val="003801B2"/>
    <w:rsid w:val="0038109D"/>
    <w:rsid w:val="0038225F"/>
    <w:rsid w:val="00382740"/>
    <w:rsid w:val="00383865"/>
    <w:rsid w:val="00385169"/>
    <w:rsid w:val="0038527A"/>
    <w:rsid w:val="00385BAA"/>
    <w:rsid w:val="00385D54"/>
    <w:rsid w:val="003873E2"/>
    <w:rsid w:val="00387BA4"/>
    <w:rsid w:val="00390695"/>
    <w:rsid w:val="00390D9D"/>
    <w:rsid w:val="00391C07"/>
    <w:rsid w:val="00392228"/>
    <w:rsid w:val="003923E4"/>
    <w:rsid w:val="00392A82"/>
    <w:rsid w:val="00393479"/>
    <w:rsid w:val="0039387B"/>
    <w:rsid w:val="00393B31"/>
    <w:rsid w:val="00393D0F"/>
    <w:rsid w:val="00394A3B"/>
    <w:rsid w:val="00394FF3"/>
    <w:rsid w:val="00395A85"/>
    <w:rsid w:val="00395D1C"/>
    <w:rsid w:val="00396040"/>
    <w:rsid w:val="0039682A"/>
    <w:rsid w:val="00396AB8"/>
    <w:rsid w:val="00397109"/>
    <w:rsid w:val="00397895"/>
    <w:rsid w:val="00397988"/>
    <w:rsid w:val="00397FE2"/>
    <w:rsid w:val="003A02F4"/>
    <w:rsid w:val="003A08D0"/>
    <w:rsid w:val="003A0C73"/>
    <w:rsid w:val="003A205F"/>
    <w:rsid w:val="003A2A85"/>
    <w:rsid w:val="003A2ADD"/>
    <w:rsid w:val="003A2EC3"/>
    <w:rsid w:val="003A3FD6"/>
    <w:rsid w:val="003A4172"/>
    <w:rsid w:val="003A4C65"/>
    <w:rsid w:val="003A54BF"/>
    <w:rsid w:val="003A7024"/>
    <w:rsid w:val="003A7761"/>
    <w:rsid w:val="003A7A5A"/>
    <w:rsid w:val="003A7CB5"/>
    <w:rsid w:val="003A7D01"/>
    <w:rsid w:val="003B0023"/>
    <w:rsid w:val="003B04FB"/>
    <w:rsid w:val="003B0701"/>
    <w:rsid w:val="003B27DB"/>
    <w:rsid w:val="003B29E4"/>
    <w:rsid w:val="003B3DC6"/>
    <w:rsid w:val="003B40A2"/>
    <w:rsid w:val="003B448E"/>
    <w:rsid w:val="003B4D3A"/>
    <w:rsid w:val="003B585D"/>
    <w:rsid w:val="003B6FD6"/>
    <w:rsid w:val="003B71FC"/>
    <w:rsid w:val="003B7266"/>
    <w:rsid w:val="003B72F8"/>
    <w:rsid w:val="003B74A3"/>
    <w:rsid w:val="003C048F"/>
    <w:rsid w:val="003C074B"/>
    <w:rsid w:val="003C09C2"/>
    <w:rsid w:val="003C1138"/>
    <w:rsid w:val="003C13E9"/>
    <w:rsid w:val="003C1540"/>
    <w:rsid w:val="003C1B39"/>
    <w:rsid w:val="003C292A"/>
    <w:rsid w:val="003C30B0"/>
    <w:rsid w:val="003C3380"/>
    <w:rsid w:val="003C36D2"/>
    <w:rsid w:val="003C3960"/>
    <w:rsid w:val="003C3C21"/>
    <w:rsid w:val="003C4321"/>
    <w:rsid w:val="003C4592"/>
    <w:rsid w:val="003C4686"/>
    <w:rsid w:val="003C4B3F"/>
    <w:rsid w:val="003C54D7"/>
    <w:rsid w:val="003C56D7"/>
    <w:rsid w:val="003C5719"/>
    <w:rsid w:val="003C6CBF"/>
    <w:rsid w:val="003C71A4"/>
    <w:rsid w:val="003C726F"/>
    <w:rsid w:val="003C7895"/>
    <w:rsid w:val="003D082B"/>
    <w:rsid w:val="003D0DBB"/>
    <w:rsid w:val="003D16C7"/>
    <w:rsid w:val="003D17D7"/>
    <w:rsid w:val="003D18CA"/>
    <w:rsid w:val="003D1D79"/>
    <w:rsid w:val="003D2955"/>
    <w:rsid w:val="003D2E93"/>
    <w:rsid w:val="003D3BD9"/>
    <w:rsid w:val="003D4B35"/>
    <w:rsid w:val="003D4D40"/>
    <w:rsid w:val="003D5709"/>
    <w:rsid w:val="003D695D"/>
    <w:rsid w:val="003D6D75"/>
    <w:rsid w:val="003D792D"/>
    <w:rsid w:val="003E0354"/>
    <w:rsid w:val="003E09B6"/>
    <w:rsid w:val="003E0E66"/>
    <w:rsid w:val="003E20D0"/>
    <w:rsid w:val="003E2EFE"/>
    <w:rsid w:val="003E368F"/>
    <w:rsid w:val="003E37B3"/>
    <w:rsid w:val="003E3B4B"/>
    <w:rsid w:val="003E44D3"/>
    <w:rsid w:val="003E56DC"/>
    <w:rsid w:val="003E573B"/>
    <w:rsid w:val="003E58F9"/>
    <w:rsid w:val="003E5DC2"/>
    <w:rsid w:val="003E610E"/>
    <w:rsid w:val="003E649B"/>
    <w:rsid w:val="003E6EF7"/>
    <w:rsid w:val="003E72A0"/>
    <w:rsid w:val="003E7696"/>
    <w:rsid w:val="003E7802"/>
    <w:rsid w:val="003F0133"/>
    <w:rsid w:val="003F023C"/>
    <w:rsid w:val="003F05DA"/>
    <w:rsid w:val="003F20F9"/>
    <w:rsid w:val="003F2135"/>
    <w:rsid w:val="003F286B"/>
    <w:rsid w:val="003F2AF0"/>
    <w:rsid w:val="003F2C11"/>
    <w:rsid w:val="003F2FD7"/>
    <w:rsid w:val="003F3059"/>
    <w:rsid w:val="003F3172"/>
    <w:rsid w:val="003F462A"/>
    <w:rsid w:val="003F4855"/>
    <w:rsid w:val="003F4969"/>
    <w:rsid w:val="003F4A9A"/>
    <w:rsid w:val="003F5890"/>
    <w:rsid w:val="003F5A57"/>
    <w:rsid w:val="003F5EDC"/>
    <w:rsid w:val="003F6FCC"/>
    <w:rsid w:val="003F7642"/>
    <w:rsid w:val="004002B5"/>
    <w:rsid w:val="00401548"/>
    <w:rsid w:val="004023D1"/>
    <w:rsid w:val="00402AD1"/>
    <w:rsid w:val="004034E2"/>
    <w:rsid w:val="0040360A"/>
    <w:rsid w:val="004039DF"/>
    <w:rsid w:val="00403F83"/>
    <w:rsid w:val="00404BF9"/>
    <w:rsid w:val="00404D59"/>
    <w:rsid w:val="00404E08"/>
    <w:rsid w:val="00404E55"/>
    <w:rsid w:val="00405E81"/>
    <w:rsid w:val="004066D2"/>
    <w:rsid w:val="004066EB"/>
    <w:rsid w:val="0040716B"/>
    <w:rsid w:val="00407474"/>
    <w:rsid w:val="00407C66"/>
    <w:rsid w:val="00407F84"/>
    <w:rsid w:val="004100EF"/>
    <w:rsid w:val="004101E7"/>
    <w:rsid w:val="00410826"/>
    <w:rsid w:val="00410FD0"/>
    <w:rsid w:val="00411689"/>
    <w:rsid w:val="004118BD"/>
    <w:rsid w:val="00411CE9"/>
    <w:rsid w:val="00412017"/>
    <w:rsid w:val="00412A25"/>
    <w:rsid w:val="00413133"/>
    <w:rsid w:val="00413F48"/>
    <w:rsid w:val="00414CA4"/>
    <w:rsid w:val="00414EDA"/>
    <w:rsid w:val="00415291"/>
    <w:rsid w:val="00415313"/>
    <w:rsid w:val="004159A4"/>
    <w:rsid w:val="004159AC"/>
    <w:rsid w:val="0041657A"/>
    <w:rsid w:val="004168F0"/>
    <w:rsid w:val="00417871"/>
    <w:rsid w:val="00417B26"/>
    <w:rsid w:val="00422026"/>
    <w:rsid w:val="00422CDE"/>
    <w:rsid w:val="00423BC4"/>
    <w:rsid w:val="00426229"/>
    <w:rsid w:val="00426E21"/>
    <w:rsid w:val="00427073"/>
    <w:rsid w:val="0043089B"/>
    <w:rsid w:val="0043267A"/>
    <w:rsid w:val="00432726"/>
    <w:rsid w:val="004331F7"/>
    <w:rsid w:val="00433412"/>
    <w:rsid w:val="00434FDA"/>
    <w:rsid w:val="00435375"/>
    <w:rsid w:val="0043554D"/>
    <w:rsid w:val="00435AD1"/>
    <w:rsid w:val="00435CCE"/>
    <w:rsid w:val="00436961"/>
    <w:rsid w:val="00437032"/>
    <w:rsid w:val="004373E2"/>
    <w:rsid w:val="00440535"/>
    <w:rsid w:val="00440648"/>
    <w:rsid w:val="004408C3"/>
    <w:rsid w:val="00441F05"/>
    <w:rsid w:val="00442207"/>
    <w:rsid w:val="004426B4"/>
    <w:rsid w:val="00442845"/>
    <w:rsid w:val="00443395"/>
    <w:rsid w:val="00443E2D"/>
    <w:rsid w:val="00444411"/>
    <w:rsid w:val="0044445D"/>
    <w:rsid w:val="00444C73"/>
    <w:rsid w:val="004451B2"/>
    <w:rsid w:val="00446551"/>
    <w:rsid w:val="004465D8"/>
    <w:rsid w:val="004472F4"/>
    <w:rsid w:val="004473F8"/>
    <w:rsid w:val="004476B0"/>
    <w:rsid w:val="004478C6"/>
    <w:rsid w:val="00447BA8"/>
    <w:rsid w:val="00447CDE"/>
    <w:rsid w:val="00450956"/>
    <w:rsid w:val="00450A53"/>
    <w:rsid w:val="00450DF8"/>
    <w:rsid w:val="004517C6"/>
    <w:rsid w:val="00452363"/>
    <w:rsid w:val="004528E5"/>
    <w:rsid w:val="00452A52"/>
    <w:rsid w:val="004531B3"/>
    <w:rsid w:val="0045336A"/>
    <w:rsid w:val="0045345D"/>
    <w:rsid w:val="004545FA"/>
    <w:rsid w:val="0045481B"/>
    <w:rsid w:val="0045498F"/>
    <w:rsid w:val="00454CE3"/>
    <w:rsid w:val="00454F35"/>
    <w:rsid w:val="00455964"/>
    <w:rsid w:val="00456517"/>
    <w:rsid w:val="00456545"/>
    <w:rsid w:val="00456BD8"/>
    <w:rsid w:val="00456D1E"/>
    <w:rsid w:val="00457630"/>
    <w:rsid w:val="00460640"/>
    <w:rsid w:val="004606EA"/>
    <w:rsid w:val="00460F84"/>
    <w:rsid w:val="004618B6"/>
    <w:rsid w:val="00461AE7"/>
    <w:rsid w:val="004625B5"/>
    <w:rsid w:val="00462EBA"/>
    <w:rsid w:val="0046312C"/>
    <w:rsid w:val="004632F0"/>
    <w:rsid w:val="00463C95"/>
    <w:rsid w:val="00463D7E"/>
    <w:rsid w:val="00464303"/>
    <w:rsid w:val="004656C4"/>
    <w:rsid w:val="0046578A"/>
    <w:rsid w:val="00465ABF"/>
    <w:rsid w:val="00465E46"/>
    <w:rsid w:val="004668DE"/>
    <w:rsid w:val="00466F21"/>
    <w:rsid w:val="004673AD"/>
    <w:rsid w:val="004678F1"/>
    <w:rsid w:val="00467920"/>
    <w:rsid w:val="00467D03"/>
    <w:rsid w:val="00470163"/>
    <w:rsid w:val="00470303"/>
    <w:rsid w:val="00470EBE"/>
    <w:rsid w:val="00471283"/>
    <w:rsid w:val="00471B8C"/>
    <w:rsid w:val="00471DBB"/>
    <w:rsid w:val="00472056"/>
    <w:rsid w:val="00472860"/>
    <w:rsid w:val="00473EDB"/>
    <w:rsid w:val="00474306"/>
    <w:rsid w:val="004749D2"/>
    <w:rsid w:val="004749E0"/>
    <w:rsid w:val="00475A12"/>
    <w:rsid w:val="00475BCA"/>
    <w:rsid w:val="00475BDA"/>
    <w:rsid w:val="004765BA"/>
    <w:rsid w:val="00476E3D"/>
    <w:rsid w:val="00476E5E"/>
    <w:rsid w:val="00477139"/>
    <w:rsid w:val="00477B1E"/>
    <w:rsid w:val="0048073B"/>
    <w:rsid w:val="00481429"/>
    <w:rsid w:val="00481AD7"/>
    <w:rsid w:val="0048291C"/>
    <w:rsid w:val="00483C22"/>
    <w:rsid w:val="00483C38"/>
    <w:rsid w:val="00483D0A"/>
    <w:rsid w:val="00483EB7"/>
    <w:rsid w:val="00484196"/>
    <w:rsid w:val="00484344"/>
    <w:rsid w:val="00484753"/>
    <w:rsid w:val="00484A42"/>
    <w:rsid w:val="00485735"/>
    <w:rsid w:val="00485806"/>
    <w:rsid w:val="00485E6E"/>
    <w:rsid w:val="00486C8A"/>
    <w:rsid w:val="004873BE"/>
    <w:rsid w:val="004875BC"/>
    <w:rsid w:val="004904C5"/>
    <w:rsid w:val="00490955"/>
    <w:rsid w:val="00490AD6"/>
    <w:rsid w:val="004912A3"/>
    <w:rsid w:val="00491ACC"/>
    <w:rsid w:val="00491B72"/>
    <w:rsid w:val="00491C3C"/>
    <w:rsid w:val="004934F9"/>
    <w:rsid w:val="0049390B"/>
    <w:rsid w:val="004940AD"/>
    <w:rsid w:val="004940CB"/>
    <w:rsid w:val="004946B5"/>
    <w:rsid w:val="00495257"/>
    <w:rsid w:val="004956E5"/>
    <w:rsid w:val="00495BC9"/>
    <w:rsid w:val="00495EF1"/>
    <w:rsid w:val="004962B6"/>
    <w:rsid w:val="00496389"/>
    <w:rsid w:val="004963C6"/>
    <w:rsid w:val="00496695"/>
    <w:rsid w:val="0049694A"/>
    <w:rsid w:val="00496CD2"/>
    <w:rsid w:val="00496D3B"/>
    <w:rsid w:val="0049732A"/>
    <w:rsid w:val="00497C55"/>
    <w:rsid w:val="004A06D3"/>
    <w:rsid w:val="004A1419"/>
    <w:rsid w:val="004A29C1"/>
    <w:rsid w:val="004A3BD8"/>
    <w:rsid w:val="004A4D16"/>
    <w:rsid w:val="004A4E20"/>
    <w:rsid w:val="004A4F0A"/>
    <w:rsid w:val="004A514E"/>
    <w:rsid w:val="004A53DC"/>
    <w:rsid w:val="004A57A2"/>
    <w:rsid w:val="004A664C"/>
    <w:rsid w:val="004A6CCD"/>
    <w:rsid w:val="004A72B1"/>
    <w:rsid w:val="004A734F"/>
    <w:rsid w:val="004A7D08"/>
    <w:rsid w:val="004B0F71"/>
    <w:rsid w:val="004B1088"/>
    <w:rsid w:val="004B18E6"/>
    <w:rsid w:val="004B201F"/>
    <w:rsid w:val="004B266E"/>
    <w:rsid w:val="004B2703"/>
    <w:rsid w:val="004B2986"/>
    <w:rsid w:val="004B36C6"/>
    <w:rsid w:val="004B488D"/>
    <w:rsid w:val="004B5AD5"/>
    <w:rsid w:val="004B5FE3"/>
    <w:rsid w:val="004B61EE"/>
    <w:rsid w:val="004B6396"/>
    <w:rsid w:val="004B6415"/>
    <w:rsid w:val="004C11FC"/>
    <w:rsid w:val="004C1211"/>
    <w:rsid w:val="004C14B4"/>
    <w:rsid w:val="004C1541"/>
    <w:rsid w:val="004C2707"/>
    <w:rsid w:val="004C2EFF"/>
    <w:rsid w:val="004C4210"/>
    <w:rsid w:val="004C4869"/>
    <w:rsid w:val="004C4B44"/>
    <w:rsid w:val="004C4B99"/>
    <w:rsid w:val="004C4C7E"/>
    <w:rsid w:val="004C4D2A"/>
    <w:rsid w:val="004C508B"/>
    <w:rsid w:val="004C5A7F"/>
    <w:rsid w:val="004C5C5A"/>
    <w:rsid w:val="004C5E17"/>
    <w:rsid w:val="004C77BD"/>
    <w:rsid w:val="004C7C9F"/>
    <w:rsid w:val="004D0EA9"/>
    <w:rsid w:val="004D1969"/>
    <w:rsid w:val="004D2BC2"/>
    <w:rsid w:val="004D2F7A"/>
    <w:rsid w:val="004D3735"/>
    <w:rsid w:val="004D3C95"/>
    <w:rsid w:val="004D4CBA"/>
    <w:rsid w:val="004D5EE7"/>
    <w:rsid w:val="004D6531"/>
    <w:rsid w:val="004D658B"/>
    <w:rsid w:val="004D697E"/>
    <w:rsid w:val="004D7958"/>
    <w:rsid w:val="004D7A23"/>
    <w:rsid w:val="004D7B7B"/>
    <w:rsid w:val="004D7BF0"/>
    <w:rsid w:val="004D7DA1"/>
    <w:rsid w:val="004E084C"/>
    <w:rsid w:val="004E09AA"/>
    <w:rsid w:val="004E0A50"/>
    <w:rsid w:val="004E0AA3"/>
    <w:rsid w:val="004E0E16"/>
    <w:rsid w:val="004E15A0"/>
    <w:rsid w:val="004E15CA"/>
    <w:rsid w:val="004E1778"/>
    <w:rsid w:val="004E1DA9"/>
    <w:rsid w:val="004E1F30"/>
    <w:rsid w:val="004E2069"/>
    <w:rsid w:val="004E2172"/>
    <w:rsid w:val="004E26EF"/>
    <w:rsid w:val="004E2A89"/>
    <w:rsid w:val="004E34A5"/>
    <w:rsid w:val="004E3D54"/>
    <w:rsid w:val="004E52B3"/>
    <w:rsid w:val="004E59C6"/>
    <w:rsid w:val="004E613F"/>
    <w:rsid w:val="004E6272"/>
    <w:rsid w:val="004E67CE"/>
    <w:rsid w:val="004E6857"/>
    <w:rsid w:val="004E739E"/>
    <w:rsid w:val="004E7766"/>
    <w:rsid w:val="004F098E"/>
    <w:rsid w:val="004F0C7E"/>
    <w:rsid w:val="004F10AF"/>
    <w:rsid w:val="004F11AC"/>
    <w:rsid w:val="004F1A29"/>
    <w:rsid w:val="004F1EC6"/>
    <w:rsid w:val="004F2079"/>
    <w:rsid w:val="004F25B3"/>
    <w:rsid w:val="004F26EF"/>
    <w:rsid w:val="004F2A1B"/>
    <w:rsid w:val="004F2A3C"/>
    <w:rsid w:val="004F4CB9"/>
    <w:rsid w:val="004F56F3"/>
    <w:rsid w:val="004F632E"/>
    <w:rsid w:val="004F68B7"/>
    <w:rsid w:val="004F6FE9"/>
    <w:rsid w:val="004F7B3D"/>
    <w:rsid w:val="004F7C07"/>
    <w:rsid w:val="004F7D0F"/>
    <w:rsid w:val="00500229"/>
    <w:rsid w:val="0050121A"/>
    <w:rsid w:val="005015E1"/>
    <w:rsid w:val="005015F2"/>
    <w:rsid w:val="00501645"/>
    <w:rsid w:val="0050185F"/>
    <w:rsid w:val="00501E3C"/>
    <w:rsid w:val="00501ED1"/>
    <w:rsid w:val="00503138"/>
    <w:rsid w:val="005037A7"/>
    <w:rsid w:val="005039AE"/>
    <w:rsid w:val="005043D8"/>
    <w:rsid w:val="00504FBF"/>
    <w:rsid w:val="00505992"/>
    <w:rsid w:val="00505EBF"/>
    <w:rsid w:val="00506591"/>
    <w:rsid w:val="00506876"/>
    <w:rsid w:val="00507139"/>
    <w:rsid w:val="00507773"/>
    <w:rsid w:val="00507810"/>
    <w:rsid w:val="005079D7"/>
    <w:rsid w:val="00507D40"/>
    <w:rsid w:val="005110CA"/>
    <w:rsid w:val="00511947"/>
    <w:rsid w:val="0051262D"/>
    <w:rsid w:val="00512C6D"/>
    <w:rsid w:val="00513992"/>
    <w:rsid w:val="00513D8F"/>
    <w:rsid w:val="00513EC7"/>
    <w:rsid w:val="00513F57"/>
    <w:rsid w:val="00514197"/>
    <w:rsid w:val="00514348"/>
    <w:rsid w:val="0051453B"/>
    <w:rsid w:val="00514633"/>
    <w:rsid w:val="005148DC"/>
    <w:rsid w:val="00514B3C"/>
    <w:rsid w:val="00514BED"/>
    <w:rsid w:val="00514C75"/>
    <w:rsid w:val="005159D9"/>
    <w:rsid w:val="00515D02"/>
    <w:rsid w:val="005164E1"/>
    <w:rsid w:val="00517B69"/>
    <w:rsid w:val="00517CAC"/>
    <w:rsid w:val="00520472"/>
    <w:rsid w:val="0052101E"/>
    <w:rsid w:val="00521143"/>
    <w:rsid w:val="00521461"/>
    <w:rsid w:val="005214A9"/>
    <w:rsid w:val="005218A0"/>
    <w:rsid w:val="00521A88"/>
    <w:rsid w:val="0052212C"/>
    <w:rsid w:val="00522E5E"/>
    <w:rsid w:val="005230D4"/>
    <w:rsid w:val="00523840"/>
    <w:rsid w:val="005246E8"/>
    <w:rsid w:val="00524DB7"/>
    <w:rsid w:val="00525137"/>
    <w:rsid w:val="005251E6"/>
    <w:rsid w:val="005254C6"/>
    <w:rsid w:val="0052587D"/>
    <w:rsid w:val="00525A65"/>
    <w:rsid w:val="00525C80"/>
    <w:rsid w:val="00526141"/>
    <w:rsid w:val="0052629C"/>
    <w:rsid w:val="00526CD1"/>
    <w:rsid w:val="00526E55"/>
    <w:rsid w:val="00527075"/>
    <w:rsid w:val="0052768E"/>
    <w:rsid w:val="00530184"/>
    <w:rsid w:val="00530E08"/>
    <w:rsid w:val="00531A7D"/>
    <w:rsid w:val="005321D8"/>
    <w:rsid w:val="0053286B"/>
    <w:rsid w:val="00532EEA"/>
    <w:rsid w:val="005332AE"/>
    <w:rsid w:val="00533779"/>
    <w:rsid w:val="00533F82"/>
    <w:rsid w:val="00533FDD"/>
    <w:rsid w:val="0053463D"/>
    <w:rsid w:val="00534CE4"/>
    <w:rsid w:val="00535934"/>
    <w:rsid w:val="00535E71"/>
    <w:rsid w:val="00536321"/>
    <w:rsid w:val="00536887"/>
    <w:rsid w:val="00536AE6"/>
    <w:rsid w:val="00536FAE"/>
    <w:rsid w:val="005402BF"/>
    <w:rsid w:val="0054057B"/>
    <w:rsid w:val="005407FF"/>
    <w:rsid w:val="00540A41"/>
    <w:rsid w:val="0054143F"/>
    <w:rsid w:val="00541798"/>
    <w:rsid w:val="005419C7"/>
    <w:rsid w:val="00541A7E"/>
    <w:rsid w:val="005432A9"/>
    <w:rsid w:val="00543787"/>
    <w:rsid w:val="00543AA1"/>
    <w:rsid w:val="00543BCB"/>
    <w:rsid w:val="00543E65"/>
    <w:rsid w:val="0054408B"/>
    <w:rsid w:val="00544848"/>
    <w:rsid w:val="0054511D"/>
    <w:rsid w:val="0054562A"/>
    <w:rsid w:val="00546B0B"/>
    <w:rsid w:val="00550719"/>
    <w:rsid w:val="00550A21"/>
    <w:rsid w:val="00550CAD"/>
    <w:rsid w:val="0055112D"/>
    <w:rsid w:val="00554120"/>
    <w:rsid w:val="005541DE"/>
    <w:rsid w:val="0055497A"/>
    <w:rsid w:val="005549B4"/>
    <w:rsid w:val="00554E2B"/>
    <w:rsid w:val="00556237"/>
    <w:rsid w:val="005564C3"/>
    <w:rsid w:val="005566E4"/>
    <w:rsid w:val="00556C59"/>
    <w:rsid w:val="00557B28"/>
    <w:rsid w:val="00560062"/>
    <w:rsid w:val="005605CF"/>
    <w:rsid w:val="0056075B"/>
    <w:rsid w:val="00560C1B"/>
    <w:rsid w:val="005613F3"/>
    <w:rsid w:val="00561DF9"/>
    <w:rsid w:val="00561FFA"/>
    <w:rsid w:val="005620CD"/>
    <w:rsid w:val="00562174"/>
    <w:rsid w:val="0056286B"/>
    <w:rsid w:val="00562B34"/>
    <w:rsid w:val="00563939"/>
    <w:rsid w:val="005639C8"/>
    <w:rsid w:val="00563F10"/>
    <w:rsid w:val="005640E2"/>
    <w:rsid w:val="00564662"/>
    <w:rsid w:val="00564CE9"/>
    <w:rsid w:val="0056514E"/>
    <w:rsid w:val="00565CA0"/>
    <w:rsid w:val="00566A9E"/>
    <w:rsid w:val="005675A6"/>
    <w:rsid w:val="00567EBA"/>
    <w:rsid w:val="00570B35"/>
    <w:rsid w:val="00571610"/>
    <w:rsid w:val="0057188D"/>
    <w:rsid w:val="00571A79"/>
    <w:rsid w:val="00571C29"/>
    <w:rsid w:val="00572374"/>
    <w:rsid w:val="00572832"/>
    <w:rsid w:val="00572B3E"/>
    <w:rsid w:val="00575027"/>
    <w:rsid w:val="0057663D"/>
    <w:rsid w:val="00576BE4"/>
    <w:rsid w:val="005772C4"/>
    <w:rsid w:val="005777E4"/>
    <w:rsid w:val="0057780B"/>
    <w:rsid w:val="00577876"/>
    <w:rsid w:val="00580216"/>
    <w:rsid w:val="00580E1D"/>
    <w:rsid w:val="00581E8C"/>
    <w:rsid w:val="0058230D"/>
    <w:rsid w:val="0058375B"/>
    <w:rsid w:val="00583A4A"/>
    <w:rsid w:val="00583BF6"/>
    <w:rsid w:val="005842D3"/>
    <w:rsid w:val="005849A9"/>
    <w:rsid w:val="00584B12"/>
    <w:rsid w:val="005852A4"/>
    <w:rsid w:val="00585501"/>
    <w:rsid w:val="005859CF"/>
    <w:rsid w:val="00586381"/>
    <w:rsid w:val="005864F0"/>
    <w:rsid w:val="0058684D"/>
    <w:rsid w:val="005871DC"/>
    <w:rsid w:val="00587715"/>
    <w:rsid w:val="0058781F"/>
    <w:rsid w:val="00587D14"/>
    <w:rsid w:val="00587FF8"/>
    <w:rsid w:val="0059082B"/>
    <w:rsid w:val="005909CC"/>
    <w:rsid w:val="00591497"/>
    <w:rsid w:val="005916B6"/>
    <w:rsid w:val="00591BB8"/>
    <w:rsid w:val="005929E0"/>
    <w:rsid w:val="0059343F"/>
    <w:rsid w:val="00594D28"/>
    <w:rsid w:val="005963B9"/>
    <w:rsid w:val="0059684D"/>
    <w:rsid w:val="00596BEE"/>
    <w:rsid w:val="005970F5"/>
    <w:rsid w:val="005A02A8"/>
    <w:rsid w:val="005A02F8"/>
    <w:rsid w:val="005A1A7F"/>
    <w:rsid w:val="005A2147"/>
    <w:rsid w:val="005A3428"/>
    <w:rsid w:val="005A38F7"/>
    <w:rsid w:val="005A39A2"/>
    <w:rsid w:val="005A3D12"/>
    <w:rsid w:val="005A41AA"/>
    <w:rsid w:val="005A41F6"/>
    <w:rsid w:val="005A491B"/>
    <w:rsid w:val="005A4974"/>
    <w:rsid w:val="005A7675"/>
    <w:rsid w:val="005A7D5C"/>
    <w:rsid w:val="005B0389"/>
    <w:rsid w:val="005B0DC0"/>
    <w:rsid w:val="005B3069"/>
    <w:rsid w:val="005B3EE5"/>
    <w:rsid w:val="005B4D24"/>
    <w:rsid w:val="005B4E08"/>
    <w:rsid w:val="005B6290"/>
    <w:rsid w:val="005B71D5"/>
    <w:rsid w:val="005B7E85"/>
    <w:rsid w:val="005C1198"/>
    <w:rsid w:val="005C1D5F"/>
    <w:rsid w:val="005C2556"/>
    <w:rsid w:val="005C25D5"/>
    <w:rsid w:val="005C30F5"/>
    <w:rsid w:val="005C312E"/>
    <w:rsid w:val="005C340B"/>
    <w:rsid w:val="005C387B"/>
    <w:rsid w:val="005C3DC5"/>
    <w:rsid w:val="005C410F"/>
    <w:rsid w:val="005C5673"/>
    <w:rsid w:val="005C5DA0"/>
    <w:rsid w:val="005C79FF"/>
    <w:rsid w:val="005C7E8D"/>
    <w:rsid w:val="005D01A4"/>
    <w:rsid w:val="005D01C5"/>
    <w:rsid w:val="005D0ED9"/>
    <w:rsid w:val="005D1781"/>
    <w:rsid w:val="005D17EE"/>
    <w:rsid w:val="005D18BB"/>
    <w:rsid w:val="005D1BB4"/>
    <w:rsid w:val="005D1E5A"/>
    <w:rsid w:val="005D1FC2"/>
    <w:rsid w:val="005D20F9"/>
    <w:rsid w:val="005D28B0"/>
    <w:rsid w:val="005D29DA"/>
    <w:rsid w:val="005D2F6B"/>
    <w:rsid w:val="005D31C7"/>
    <w:rsid w:val="005D3F06"/>
    <w:rsid w:val="005D457F"/>
    <w:rsid w:val="005D58C4"/>
    <w:rsid w:val="005D5A31"/>
    <w:rsid w:val="005D5AEC"/>
    <w:rsid w:val="005D5CD0"/>
    <w:rsid w:val="005D5DB6"/>
    <w:rsid w:val="005D65DD"/>
    <w:rsid w:val="005D6716"/>
    <w:rsid w:val="005D6CC8"/>
    <w:rsid w:val="005E09DB"/>
    <w:rsid w:val="005E1809"/>
    <w:rsid w:val="005E2326"/>
    <w:rsid w:val="005E25BB"/>
    <w:rsid w:val="005E28DB"/>
    <w:rsid w:val="005E2A05"/>
    <w:rsid w:val="005E37F0"/>
    <w:rsid w:val="005E41FD"/>
    <w:rsid w:val="005E6594"/>
    <w:rsid w:val="005E661E"/>
    <w:rsid w:val="005E698B"/>
    <w:rsid w:val="005E6D50"/>
    <w:rsid w:val="005E778C"/>
    <w:rsid w:val="005F051C"/>
    <w:rsid w:val="005F0A31"/>
    <w:rsid w:val="005F1183"/>
    <w:rsid w:val="005F1BC8"/>
    <w:rsid w:val="005F2149"/>
    <w:rsid w:val="005F3340"/>
    <w:rsid w:val="005F34A5"/>
    <w:rsid w:val="005F36EB"/>
    <w:rsid w:val="005F39DC"/>
    <w:rsid w:val="005F4C1F"/>
    <w:rsid w:val="005F4CD4"/>
    <w:rsid w:val="005F581C"/>
    <w:rsid w:val="005F5E0B"/>
    <w:rsid w:val="005F6AE5"/>
    <w:rsid w:val="005F73A3"/>
    <w:rsid w:val="005F7511"/>
    <w:rsid w:val="005F75F6"/>
    <w:rsid w:val="005F7A6D"/>
    <w:rsid w:val="005F7EA4"/>
    <w:rsid w:val="006004B1"/>
    <w:rsid w:val="00603E14"/>
    <w:rsid w:val="006046FC"/>
    <w:rsid w:val="00604EFD"/>
    <w:rsid w:val="006051BD"/>
    <w:rsid w:val="0060552C"/>
    <w:rsid w:val="0060588A"/>
    <w:rsid w:val="00605A26"/>
    <w:rsid w:val="006061E0"/>
    <w:rsid w:val="00606647"/>
    <w:rsid w:val="00606936"/>
    <w:rsid w:val="0061027C"/>
    <w:rsid w:val="006106F6"/>
    <w:rsid w:val="00611578"/>
    <w:rsid w:val="0061175C"/>
    <w:rsid w:val="0061176B"/>
    <w:rsid w:val="00612437"/>
    <w:rsid w:val="00612A07"/>
    <w:rsid w:val="00613276"/>
    <w:rsid w:val="00613551"/>
    <w:rsid w:val="00613D15"/>
    <w:rsid w:val="00614025"/>
    <w:rsid w:val="00615276"/>
    <w:rsid w:val="00615805"/>
    <w:rsid w:val="00615CC5"/>
    <w:rsid w:val="00615DDE"/>
    <w:rsid w:val="0061663D"/>
    <w:rsid w:val="006175BF"/>
    <w:rsid w:val="0062053D"/>
    <w:rsid w:val="006206D0"/>
    <w:rsid w:val="00620F16"/>
    <w:rsid w:val="0062283E"/>
    <w:rsid w:val="00622B50"/>
    <w:rsid w:val="006236A1"/>
    <w:rsid w:val="00623D94"/>
    <w:rsid w:val="00623FFA"/>
    <w:rsid w:val="0062400E"/>
    <w:rsid w:val="006243D9"/>
    <w:rsid w:val="0062458A"/>
    <w:rsid w:val="0062459A"/>
    <w:rsid w:val="006247D4"/>
    <w:rsid w:val="00624B7B"/>
    <w:rsid w:val="00625183"/>
    <w:rsid w:val="00625506"/>
    <w:rsid w:val="00625CB0"/>
    <w:rsid w:val="00625EA1"/>
    <w:rsid w:val="00625F01"/>
    <w:rsid w:val="00626977"/>
    <w:rsid w:val="00626FFB"/>
    <w:rsid w:val="006270DF"/>
    <w:rsid w:val="0062718B"/>
    <w:rsid w:val="0063017F"/>
    <w:rsid w:val="006304F8"/>
    <w:rsid w:val="00630685"/>
    <w:rsid w:val="00631D3E"/>
    <w:rsid w:val="00631DD8"/>
    <w:rsid w:val="00632121"/>
    <w:rsid w:val="00632FEC"/>
    <w:rsid w:val="006330A4"/>
    <w:rsid w:val="006333E3"/>
    <w:rsid w:val="0063347D"/>
    <w:rsid w:val="0063426D"/>
    <w:rsid w:val="0063472D"/>
    <w:rsid w:val="00635021"/>
    <w:rsid w:val="006350E3"/>
    <w:rsid w:val="006358FE"/>
    <w:rsid w:val="00636243"/>
    <w:rsid w:val="006362F2"/>
    <w:rsid w:val="006363D9"/>
    <w:rsid w:val="00636D0F"/>
    <w:rsid w:val="00636E97"/>
    <w:rsid w:val="0063751D"/>
    <w:rsid w:val="00640AE3"/>
    <w:rsid w:val="0064177C"/>
    <w:rsid w:val="006430F2"/>
    <w:rsid w:val="00644904"/>
    <w:rsid w:val="00644AC4"/>
    <w:rsid w:val="00645FD8"/>
    <w:rsid w:val="006467B0"/>
    <w:rsid w:val="006471AB"/>
    <w:rsid w:val="00647288"/>
    <w:rsid w:val="00650CC4"/>
    <w:rsid w:val="0065139D"/>
    <w:rsid w:val="00651478"/>
    <w:rsid w:val="00651514"/>
    <w:rsid w:val="00651545"/>
    <w:rsid w:val="006519CF"/>
    <w:rsid w:val="006521F2"/>
    <w:rsid w:val="006530F4"/>
    <w:rsid w:val="006532A9"/>
    <w:rsid w:val="00653D2C"/>
    <w:rsid w:val="00653F9E"/>
    <w:rsid w:val="00654131"/>
    <w:rsid w:val="00654C00"/>
    <w:rsid w:val="0065507A"/>
    <w:rsid w:val="006556F0"/>
    <w:rsid w:val="00655FEE"/>
    <w:rsid w:val="0065602D"/>
    <w:rsid w:val="00656319"/>
    <w:rsid w:val="00656795"/>
    <w:rsid w:val="00656B66"/>
    <w:rsid w:val="00657E66"/>
    <w:rsid w:val="0066137B"/>
    <w:rsid w:val="00661A9D"/>
    <w:rsid w:val="00662DA2"/>
    <w:rsid w:val="006635F9"/>
    <w:rsid w:val="0066362F"/>
    <w:rsid w:val="0066396E"/>
    <w:rsid w:val="006645EE"/>
    <w:rsid w:val="00664A74"/>
    <w:rsid w:val="0066526E"/>
    <w:rsid w:val="006652BA"/>
    <w:rsid w:val="00665B7F"/>
    <w:rsid w:val="00666148"/>
    <w:rsid w:val="006665C9"/>
    <w:rsid w:val="00666ADF"/>
    <w:rsid w:val="00666E34"/>
    <w:rsid w:val="00667E08"/>
    <w:rsid w:val="00667E19"/>
    <w:rsid w:val="00670119"/>
    <w:rsid w:val="00670136"/>
    <w:rsid w:val="006702C1"/>
    <w:rsid w:val="006721F6"/>
    <w:rsid w:val="00672598"/>
    <w:rsid w:val="00672A20"/>
    <w:rsid w:val="00674B74"/>
    <w:rsid w:val="0067535E"/>
    <w:rsid w:val="00675989"/>
    <w:rsid w:val="00675BAD"/>
    <w:rsid w:val="0067610B"/>
    <w:rsid w:val="006766AC"/>
    <w:rsid w:val="00676E70"/>
    <w:rsid w:val="00677805"/>
    <w:rsid w:val="0068063F"/>
    <w:rsid w:val="006813BB"/>
    <w:rsid w:val="006813FF"/>
    <w:rsid w:val="006816A7"/>
    <w:rsid w:val="00682AA3"/>
    <w:rsid w:val="00682C0B"/>
    <w:rsid w:val="00683561"/>
    <w:rsid w:val="006835E8"/>
    <w:rsid w:val="00683C57"/>
    <w:rsid w:val="0068447A"/>
    <w:rsid w:val="006848BC"/>
    <w:rsid w:val="00684C6A"/>
    <w:rsid w:val="0068530E"/>
    <w:rsid w:val="0068590D"/>
    <w:rsid w:val="00686CC1"/>
    <w:rsid w:val="00686DE5"/>
    <w:rsid w:val="00686E2C"/>
    <w:rsid w:val="00687EF8"/>
    <w:rsid w:val="00687F8F"/>
    <w:rsid w:val="00690E5B"/>
    <w:rsid w:val="00691030"/>
    <w:rsid w:val="0069155B"/>
    <w:rsid w:val="006915FE"/>
    <w:rsid w:val="006919A9"/>
    <w:rsid w:val="00691CF7"/>
    <w:rsid w:val="00691DB8"/>
    <w:rsid w:val="0069228D"/>
    <w:rsid w:val="0069262A"/>
    <w:rsid w:val="00692799"/>
    <w:rsid w:val="00693853"/>
    <w:rsid w:val="00693D60"/>
    <w:rsid w:val="0069431C"/>
    <w:rsid w:val="00694D30"/>
    <w:rsid w:val="00694F7F"/>
    <w:rsid w:val="0069513E"/>
    <w:rsid w:val="006951A1"/>
    <w:rsid w:val="006958C1"/>
    <w:rsid w:val="006958DE"/>
    <w:rsid w:val="006959C7"/>
    <w:rsid w:val="006961B5"/>
    <w:rsid w:val="00696EFB"/>
    <w:rsid w:val="00697082"/>
    <w:rsid w:val="006975B5"/>
    <w:rsid w:val="00697982"/>
    <w:rsid w:val="006A1062"/>
    <w:rsid w:val="006A1310"/>
    <w:rsid w:val="006A1BEA"/>
    <w:rsid w:val="006A1E6A"/>
    <w:rsid w:val="006A2513"/>
    <w:rsid w:val="006A28F4"/>
    <w:rsid w:val="006A2C31"/>
    <w:rsid w:val="006A39BA"/>
    <w:rsid w:val="006A3A58"/>
    <w:rsid w:val="006A3A70"/>
    <w:rsid w:val="006A3CE8"/>
    <w:rsid w:val="006A3D62"/>
    <w:rsid w:val="006A3F28"/>
    <w:rsid w:val="006A415B"/>
    <w:rsid w:val="006A4D2B"/>
    <w:rsid w:val="006A4FD8"/>
    <w:rsid w:val="006A5264"/>
    <w:rsid w:val="006A57C5"/>
    <w:rsid w:val="006A5C93"/>
    <w:rsid w:val="006A6581"/>
    <w:rsid w:val="006A69C6"/>
    <w:rsid w:val="006A6E98"/>
    <w:rsid w:val="006A74DB"/>
    <w:rsid w:val="006A7524"/>
    <w:rsid w:val="006A7C2B"/>
    <w:rsid w:val="006A7FC7"/>
    <w:rsid w:val="006B037E"/>
    <w:rsid w:val="006B05EE"/>
    <w:rsid w:val="006B1A06"/>
    <w:rsid w:val="006B2A1B"/>
    <w:rsid w:val="006B3B82"/>
    <w:rsid w:val="006B3CF9"/>
    <w:rsid w:val="006B3F5D"/>
    <w:rsid w:val="006B48F8"/>
    <w:rsid w:val="006B4F51"/>
    <w:rsid w:val="006B51FE"/>
    <w:rsid w:val="006B5AC3"/>
    <w:rsid w:val="006B6372"/>
    <w:rsid w:val="006B6797"/>
    <w:rsid w:val="006B6998"/>
    <w:rsid w:val="006B6C58"/>
    <w:rsid w:val="006B7B40"/>
    <w:rsid w:val="006C00FE"/>
    <w:rsid w:val="006C0129"/>
    <w:rsid w:val="006C04A9"/>
    <w:rsid w:val="006C071A"/>
    <w:rsid w:val="006C110C"/>
    <w:rsid w:val="006C191D"/>
    <w:rsid w:val="006C1EA8"/>
    <w:rsid w:val="006C27AB"/>
    <w:rsid w:val="006C2EB1"/>
    <w:rsid w:val="006C39A3"/>
    <w:rsid w:val="006C3FED"/>
    <w:rsid w:val="006C54A3"/>
    <w:rsid w:val="006C5FA6"/>
    <w:rsid w:val="006C6E8B"/>
    <w:rsid w:val="006C71DE"/>
    <w:rsid w:val="006C7C03"/>
    <w:rsid w:val="006D06B3"/>
    <w:rsid w:val="006D09E1"/>
    <w:rsid w:val="006D0C26"/>
    <w:rsid w:val="006D1052"/>
    <w:rsid w:val="006D2066"/>
    <w:rsid w:val="006D227B"/>
    <w:rsid w:val="006D2424"/>
    <w:rsid w:val="006D2D2F"/>
    <w:rsid w:val="006D2FB7"/>
    <w:rsid w:val="006D32FE"/>
    <w:rsid w:val="006D3B97"/>
    <w:rsid w:val="006D4038"/>
    <w:rsid w:val="006D4448"/>
    <w:rsid w:val="006D477F"/>
    <w:rsid w:val="006D50F6"/>
    <w:rsid w:val="006D5612"/>
    <w:rsid w:val="006D6302"/>
    <w:rsid w:val="006D667E"/>
    <w:rsid w:val="006D6E9D"/>
    <w:rsid w:val="006D75F8"/>
    <w:rsid w:val="006D7B49"/>
    <w:rsid w:val="006E1908"/>
    <w:rsid w:val="006E1AD0"/>
    <w:rsid w:val="006E1D26"/>
    <w:rsid w:val="006E2294"/>
    <w:rsid w:val="006E2726"/>
    <w:rsid w:val="006E31F2"/>
    <w:rsid w:val="006E35E0"/>
    <w:rsid w:val="006E4F29"/>
    <w:rsid w:val="006E5D14"/>
    <w:rsid w:val="006E5E23"/>
    <w:rsid w:val="006E65B9"/>
    <w:rsid w:val="006E6848"/>
    <w:rsid w:val="006E6A08"/>
    <w:rsid w:val="006E7B0C"/>
    <w:rsid w:val="006E7D6C"/>
    <w:rsid w:val="006F007A"/>
    <w:rsid w:val="006F021A"/>
    <w:rsid w:val="006F0634"/>
    <w:rsid w:val="006F0984"/>
    <w:rsid w:val="006F0B43"/>
    <w:rsid w:val="006F108B"/>
    <w:rsid w:val="006F1577"/>
    <w:rsid w:val="006F1AC8"/>
    <w:rsid w:val="006F1BF4"/>
    <w:rsid w:val="006F2056"/>
    <w:rsid w:val="006F217F"/>
    <w:rsid w:val="006F3159"/>
    <w:rsid w:val="006F40D6"/>
    <w:rsid w:val="006F4D93"/>
    <w:rsid w:val="006F4F08"/>
    <w:rsid w:val="006F51B0"/>
    <w:rsid w:val="006F5BFA"/>
    <w:rsid w:val="006F7591"/>
    <w:rsid w:val="006F7791"/>
    <w:rsid w:val="006F7FD8"/>
    <w:rsid w:val="007007C1"/>
    <w:rsid w:val="007008FA"/>
    <w:rsid w:val="007009A2"/>
    <w:rsid w:val="007010E2"/>
    <w:rsid w:val="00701D71"/>
    <w:rsid w:val="00701EE3"/>
    <w:rsid w:val="0070259E"/>
    <w:rsid w:val="00702C31"/>
    <w:rsid w:val="00702D3B"/>
    <w:rsid w:val="00703050"/>
    <w:rsid w:val="00703444"/>
    <w:rsid w:val="00703567"/>
    <w:rsid w:val="00703997"/>
    <w:rsid w:val="00704520"/>
    <w:rsid w:val="00704851"/>
    <w:rsid w:val="00704C40"/>
    <w:rsid w:val="00705881"/>
    <w:rsid w:val="007058BF"/>
    <w:rsid w:val="007059C5"/>
    <w:rsid w:val="0070654E"/>
    <w:rsid w:val="007065F7"/>
    <w:rsid w:val="00706CEF"/>
    <w:rsid w:val="0070725C"/>
    <w:rsid w:val="007077EB"/>
    <w:rsid w:val="007079AE"/>
    <w:rsid w:val="00707BA5"/>
    <w:rsid w:val="00707C26"/>
    <w:rsid w:val="00707D30"/>
    <w:rsid w:val="0071006A"/>
    <w:rsid w:val="0071044C"/>
    <w:rsid w:val="00710884"/>
    <w:rsid w:val="00710E80"/>
    <w:rsid w:val="00711655"/>
    <w:rsid w:val="00712153"/>
    <w:rsid w:val="00712167"/>
    <w:rsid w:val="0071224C"/>
    <w:rsid w:val="0071301A"/>
    <w:rsid w:val="0071448B"/>
    <w:rsid w:val="007153B5"/>
    <w:rsid w:val="00715D86"/>
    <w:rsid w:val="00715DA2"/>
    <w:rsid w:val="00716F8D"/>
    <w:rsid w:val="0071700E"/>
    <w:rsid w:val="00717AF8"/>
    <w:rsid w:val="00717E0F"/>
    <w:rsid w:val="00720AED"/>
    <w:rsid w:val="00721B39"/>
    <w:rsid w:val="00722695"/>
    <w:rsid w:val="007226C4"/>
    <w:rsid w:val="00723930"/>
    <w:rsid w:val="00723F4B"/>
    <w:rsid w:val="0072412C"/>
    <w:rsid w:val="00724C99"/>
    <w:rsid w:val="0072514D"/>
    <w:rsid w:val="007258BB"/>
    <w:rsid w:val="00725DB4"/>
    <w:rsid w:val="00725DE5"/>
    <w:rsid w:val="00726B20"/>
    <w:rsid w:val="00726C7F"/>
    <w:rsid w:val="00727028"/>
    <w:rsid w:val="0072772C"/>
    <w:rsid w:val="00730C8C"/>
    <w:rsid w:val="00731D2B"/>
    <w:rsid w:val="007327E3"/>
    <w:rsid w:val="007327EB"/>
    <w:rsid w:val="007331F6"/>
    <w:rsid w:val="00733261"/>
    <w:rsid w:val="007338B0"/>
    <w:rsid w:val="00733B6B"/>
    <w:rsid w:val="00733CE0"/>
    <w:rsid w:val="00734438"/>
    <w:rsid w:val="00734BE2"/>
    <w:rsid w:val="00734C01"/>
    <w:rsid w:val="00735251"/>
    <w:rsid w:val="00735822"/>
    <w:rsid w:val="00735AB6"/>
    <w:rsid w:val="0073743A"/>
    <w:rsid w:val="00740C76"/>
    <w:rsid w:val="007411C0"/>
    <w:rsid w:val="00741EFE"/>
    <w:rsid w:val="00742288"/>
    <w:rsid w:val="007427BA"/>
    <w:rsid w:val="00742BA0"/>
    <w:rsid w:val="007431E5"/>
    <w:rsid w:val="0074387C"/>
    <w:rsid w:val="007439F5"/>
    <w:rsid w:val="00743F8C"/>
    <w:rsid w:val="0074479B"/>
    <w:rsid w:val="007450BD"/>
    <w:rsid w:val="007458CB"/>
    <w:rsid w:val="00750D19"/>
    <w:rsid w:val="007511DD"/>
    <w:rsid w:val="0075135C"/>
    <w:rsid w:val="00751A79"/>
    <w:rsid w:val="00751FE3"/>
    <w:rsid w:val="007524D7"/>
    <w:rsid w:val="007526B8"/>
    <w:rsid w:val="0075320D"/>
    <w:rsid w:val="007536D8"/>
    <w:rsid w:val="00753B4C"/>
    <w:rsid w:val="00753C6F"/>
    <w:rsid w:val="00753C87"/>
    <w:rsid w:val="00753FC6"/>
    <w:rsid w:val="0075519B"/>
    <w:rsid w:val="00755869"/>
    <w:rsid w:val="00755ABC"/>
    <w:rsid w:val="00755C38"/>
    <w:rsid w:val="00755F98"/>
    <w:rsid w:val="00756F39"/>
    <w:rsid w:val="007576D0"/>
    <w:rsid w:val="00757DCD"/>
    <w:rsid w:val="0076038A"/>
    <w:rsid w:val="00760F67"/>
    <w:rsid w:val="007616C0"/>
    <w:rsid w:val="00762CA4"/>
    <w:rsid w:val="00763107"/>
    <w:rsid w:val="007635A4"/>
    <w:rsid w:val="00764268"/>
    <w:rsid w:val="0076426F"/>
    <w:rsid w:val="007647C4"/>
    <w:rsid w:val="007648A1"/>
    <w:rsid w:val="007649ED"/>
    <w:rsid w:val="0076511D"/>
    <w:rsid w:val="00765B1E"/>
    <w:rsid w:val="007660B1"/>
    <w:rsid w:val="0076660A"/>
    <w:rsid w:val="00766B66"/>
    <w:rsid w:val="00766FFB"/>
    <w:rsid w:val="007670BC"/>
    <w:rsid w:val="00767A14"/>
    <w:rsid w:val="007706C8"/>
    <w:rsid w:val="007706D8"/>
    <w:rsid w:val="007707AD"/>
    <w:rsid w:val="00770AF8"/>
    <w:rsid w:val="00770C33"/>
    <w:rsid w:val="007714B9"/>
    <w:rsid w:val="007717A1"/>
    <w:rsid w:val="00772586"/>
    <w:rsid w:val="00773D65"/>
    <w:rsid w:val="00774180"/>
    <w:rsid w:val="00775679"/>
    <w:rsid w:val="007758A0"/>
    <w:rsid w:val="00775FB7"/>
    <w:rsid w:val="007764D9"/>
    <w:rsid w:val="007769EA"/>
    <w:rsid w:val="00776AEE"/>
    <w:rsid w:val="007770EA"/>
    <w:rsid w:val="007772A1"/>
    <w:rsid w:val="00777B1D"/>
    <w:rsid w:val="0078017C"/>
    <w:rsid w:val="0078106D"/>
    <w:rsid w:val="00781410"/>
    <w:rsid w:val="00781576"/>
    <w:rsid w:val="007822FD"/>
    <w:rsid w:val="007826AF"/>
    <w:rsid w:val="0078271E"/>
    <w:rsid w:val="00782A25"/>
    <w:rsid w:val="00782FC7"/>
    <w:rsid w:val="007836FE"/>
    <w:rsid w:val="007838FD"/>
    <w:rsid w:val="00785110"/>
    <w:rsid w:val="007859BD"/>
    <w:rsid w:val="00785D40"/>
    <w:rsid w:val="00786B3A"/>
    <w:rsid w:val="00786CA4"/>
    <w:rsid w:val="00786EE1"/>
    <w:rsid w:val="00787149"/>
    <w:rsid w:val="007876EE"/>
    <w:rsid w:val="00787E11"/>
    <w:rsid w:val="00787FF4"/>
    <w:rsid w:val="0079011C"/>
    <w:rsid w:val="007901A4"/>
    <w:rsid w:val="00790736"/>
    <w:rsid w:val="00792D10"/>
    <w:rsid w:val="00794278"/>
    <w:rsid w:val="00794291"/>
    <w:rsid w:val="007943B7"/>
    <w:rsid w:val="00794799"/>
    <w:rsid w:val="007948A3"/>
    <w:rsid w:val="00795874"/>
    <w:rsid w:val="00795DBB"/>
    <w:rsid w:val="007961DA"/>
    <w:rsid w:val="00796431"/>
    <w:rsid w:val="00796509"/>
    <w:rsid w:val="00796684"/>
    <w:rsid w:val="007969AF"/>
    <w:rsid w:val="00796AD9"/>
    <w:rsid w:val="007976EA"/>
    <w:rsid w:val="00797CD6"/>
    <w:rsid w:val="007A0A02"/>
    <w:rsid w:val="007A0C3E"/>
    <w:rsid w:val="007A115C"/>
    <w:rsid w:val="007A15A3"/>
    <w:rsid w:val="007A21F6"/>
    <w:rsid w:val="007A2296"/>
    <w:rsid w:val="007A3548"/>
    <w:rsid w:val="007A359D"/>
    <w:rsid w:val="007A39B3"/>
    <w:rsid w:val="007A3C4D"/>
    <w:rsid w:val="007A4266"/>
    <w:rsid w:val="007A4C45"/>
    <w:rsid w:val="007A53D4"/>
    <w:rsid w:val="007A5C4A"/>
    <w:rsid w:val="007A5CF3"/>
    <w:rsid w:val="007A5E17"/>
    <w:rsid w:val="007A5E39"/>
    <w:rsid w:val="007A6AFF"/>
    <w:rsid w:val="007A78AA"/>
    <w:rsid w:val="007B071D"/>
    <w:rsid w:val="007B0729"/>
    <w:rsid w:val="007B0F42"/>
    <w:rsid w:val="007B104A"/>
    <w:rsid w:val="007B10A3"/>
    <w:rsid w:val="007B13CD"/>
    <w:rsid w:val="007B18FA"/>
    <w:rsid w:val="007B1994"/>
    <w:rsid w:val="007B272A"/>
    <w:rsid w:val="007B2834"/>
    <w:rsid w:val="007B3780"/>
    <w:rsid w:val="007B3785"/>
    <w:rsid w:val="007B38F0"/>
    <w:rsid w:val="007B589B"/>
    <w:rsid w:val="007B5A84"/>
    <w:rsid w:val="007B5EC9"/>
    <w:rsid w:val="007B61EE"/>
    <w:rsid w:val="007B66FD"/>
    <w:rsid w:val="007B7A17"/>
    <w:rsid w:val="007B7BF0"/>
    <w:rsid w:val="007C01C4"/>
    <w:rsid w:val="007C0C61"/>
    <w:rsid w:val="007C232C"/>
    <w:rsid w:val="007C2784"/>
    <w:rsid w:val="007C2A3D"/>
    <w:rsid w:val="007C2D98"/>
    <w:rsid w:val="007C329E"/>
    <w:rsid w:val="007C3459"/>
    <w:rsid w:val="007C3714"/>
    <w:rsid w:val="007C3CB3"/>
    <w:rsid w:val="007C4238"/>
    <w:rsid w:val="007C47F6"/>
    <w:rsid w:val="007C4C2C"/>
    <w:rsid w:val="007C5A5A"/>
    <w:rsid w:val="007C5E8E"/>
    <w:rsid w:val="007C60E1"/>
    <w:rsid w:val="007C6D4C"/>
    <w:rsid w:val="007C741C"/>
    <w:rsid w:val="007C7D6B"/>
    <w:rsid w:val="007C7DCF"/>
    <w:rsid w:val="007D0253"/>
    <w:rsid w:val="007D0559"/>
    <w:rsid w:val="007D0C1C"/>
    <w:rsid w:val="007D0F30"/>
    <w:rsid w:val="007D14A2"/>
    <w:rsid w:val="007D1FCD"/>
    <w:rsid w:val="007D28E7"/>
    <w:rsid w:val="007D383F"/>
    <w:rsid w:val="007D3D12"/>
    <w:rsid w:val="007D4B0C"/>
    <w:rsid w:val="007D5411"/>
    <w:rsid w:val="007D569F"/>
    <w:rsid w:val="007D5AD5"/>
    <w:rsid w:val="007D5B80"/>
    <w:rsid w:val="007D5CDA"/>
    <w:rsid w:val="007D67E0"/>
    <w:rsid w:val="007D7057"/>
    <w:rsid w:val="007D7488"/>
    <w:rsid w:val="007D782C"/>
    <w:rsid w:val="007E031D"/>
    <w:rsid w:val="007E0452"/>
    <w:rsid w:val="007E07EE"/>
    <w:rsid w:val="007E0CCD"/>
    <w:rsid w:val="007E2040"/>
    <w:rsid w:val="007E246A"/>
    <w:rsid w:val="007E258A"/>
    <w:rsid w:val="007E2C7E"/>
    <w:rsid w:val="007E2DAD"/>
    <w:rsid w:val="007E33F2"/>
    <w:rsid w:val="007E33F5"/>
    <w:rsid w:val="007E3875"/>
    <w:rsid w:val="007E40C1"/>
    <w:rsid w:val="007E459D"/>
    <w:rsid w:val="007E5362"/>
    <w:rsid w:val="007E6190"/>
    <w:rsid w:val="007E61D3"/>
    <w:rsid w:val="007E7C86"/>
    <w:rsid w:val="007E7F5A"/>
    <w:rsid w:val="007F0228"/>
    <w:rsid w:val="007F0231"/>
    <w:rsid w:val="007F112D"/>
    <w:rsid w:val="007F1647"/>
    <w:rsid w:val="007F170B"/>
    <w:rsid w:val="007F1978"/>
    <w:rsid w:val="007F22AC"/>
    <w:rsid w:val="007F230E"/>
    <w:rsid w:val="007F2C0C"/>
    <w:rsid w:val="007F3878"/>
    <w:rsid w:val="007F3F5A"/>
    <w:rsid w:val="007F4064"/>
    <w:rsid w:val="007F50FC"/>
    <w:rsid w:val="007F5139"/>
    <w:rsid w:val="007F5604"/>
    <w:rsid w:val="007F5755"/>
    <w:rsid w:val="007F6732"/>
    <w:rsid w:val="007F7F59"/>
    <w:rsid w:val="008005C5"/>
    <w:rsid w:val="008018AB"/>
    <w:rsid w:val="0080191C"/>
    <w:rsid w:val="00801C9E"/>
    <w:rsid w:val="00801F65"/>
    <w:rsid w:val="00802EA9"/>
    <w:rsid w:val="00803507"/>
    <w:rsid w:val="00803C6C"/>
    <w:rsid w:val="00803E2E"/>
    <w:rsid w:val="008049AE"/>
    <w:rsid w:val="008051B8"/>
    <w:rsid w:val="008058C0"/>
    <w:rsid w:val="00806217"/>
    <w:rsid w:val="008062E8"/>
    <w:rsid w:val="0080684D"/>
    <w:rsid w:val="00806EA1"/>
    <w:rsid w:val="00807121"/>
    <w:rsid w:val="00807D32"/>
    <w:rsid w:val="00810EF0"/>
    <w:rsid w:val="00810F25"/>
    <w:rsid w:val="0081130B"/>
    <w:rsid w:val="00811335"/>
    <w:rsid w:val="00811855"/>
    <w:rsid w:val="00811A93"/>
    <w:rsid w:val="008121A5"/>
    <w:rsid w:val="00812A5F"/>
    <w:rsid w:val="00812BC9"/>
    <w:rsid w:val="008139BA"/>
    <w:rsid w:val="00813C14"/>
    <w:rsid w:val="00814625"/>
    <w:rsid w:val="0081482A"/>
    <w:rsid w:val="00814B89"/>
    <w:rsid w:val="00814C17"/>
    <w:rsid w:val="00814CD8"/>
    <w:rsid w:val="00814EDA"/>
    <w:rsid w:val="0081525B"/>
    <w:rsid w:val="00815618"/>
    <w:rsid w:val="00815AFB"/>
    <w:rsid w:val="0081601E"/>
    <w:rsid w:val="00816218"/>
    <w:rsid w:val="0081690C"/>
    <w:rsid w:val="00816C17"/>
    <w:rsid w:val="00817B73"/>
    <w:rsid w:val="0082047B"/>
    <w:rsid w:val="008206D7"/>
    <w:rsid w:val="008206F4"/>
    <w:rsid w:val="00820B09"/>
    <w:rsid w:val="00820BC1"/>
    <w:rsid w:val="00820DDB"/>
    <w:rsid w:val="00821C72"/>
    <w:rsid w:val="008223E0"/>
    <w:rsid w:val="00822A60"/>
    <w:rsid w:val="00822A7E"/>
    <w:rsid w:val="00823521"/>
    <w:rsid w:val="00823DC8"/>
    <w:rsid w:val="00823E66"/>
    <w:rsid w:val="00824184"/>
    <w:rsid w:val="0082451B"/>
    <w:rsid w:val="008250C1"/>
    <w:rsid w:val="0082555B"/>
    <w:rsid w:val="00825B1C"/>
    <w:rsid w:val="008268C3"/>
    <w:rsid w:val="00826B8B"/>
    <w:rsid w:val="00826BF2"/>
    <w:rsid w:val="00826C71"/>
    <w:rsid w:val="008272CF"/>
    <w:rsid w:val="008275BD"/>
    <w:rsid w:val="008275C0"/>
    <w:rsid w:val="008277DF"/>
    <w:rsid w:val="00827962"/>
    <w:rsid w:val="008305F1"/>
    <w:rsid w:val="00830606"/>
    <w:rsid w:val="008307FA"/>
    <w:rsid w:val="00830A55"/>
    <w:rsid w:val="008314FE"/>
    <w:rsid w:val="0083185D"/>
    <w:rsid w:val="00832277"/>
    <w:rsid w:val="00832789"/>
    <w:rsid w:val="00833063"/>
    <w:rsid w:val="00833604"/>
    <w:rsid w:val="008341A5"/>
    <w:rsid w:val="0083479B"/>
    <w:rsid w:val="00834B4E"/>
    <w:rsid w:val="00835414"/>
    <w:rsid w:val="0083606A"/>
    <w:rsid w:val="00836784"/>
    <w:rsid w:val="00836927"/>
    <w:rsid w:val="00836D33"/>
    <w:rsid w:val="00836ED3"/>
    <w:rsid w:val="0083782E"/>
    <w:rsid w:val="00837E47"/>
    <w:rsid w:val="008403FC"/>
    <w:rsid w:val="00840443"/>
    <w:rsid w:val="00840746"/>
    <w:rsid w:val="00840940"/>
    <w:rsid w:val="00840C05"/>
    <w:rsid w:val="00840F67"/>
    <w:rsid w:val="008417ED"/>
    <w:rsid w:val="00841847"/>
    <w:rsid w:val="00841B51"/>
    <w:rsid w:val="00842057"/>
    <w:rsid w:val="00842406"/>
    <w:rsid w:val="00842AE9"/>
    <w:rsid w:val="00843BE5"/>
    <w:rsid w:val="00844399"/>
    <w:rsid w:val="008445A6"/>
    <w:rsid w:val="00845B8F"/>
    <w:rsid w:val="0084606C"/>
    <w:rsid w:val="008463F3"/>
    <w:rsid w:val="0084789D"/>
    <w:rsid w:val="00850CFB"/>
    <w:rsid w:val="008511D6"/>
    <w:rsid w:val="008513E0"/>
    <w:rsid w:val="00851B03"/>
    <w:rsid w:val="00851E58"/>
    <w:rsid w:val="00851E79"/>
    <w:rsid w:val="00851F27"/>
    <w:rsid w:val="00851F3A"/>
    <w:rsid w:val="00853D9A"/>
    <w:rsid w:val="008540C0"/>
    <w:rsid w:val="0085416A"/>
    <w:rsid w:val="00855BB1"/>
    <w:rsid w:val="00855C64"/>
    <w:rsid w:val="00857108"/>
    <w:rsid w:val="008572DA"/>
    <w:rsid w:val="00857555"/>
    <w:rsid w:val="00860A5E"/>
    <w:rsid w:val="00860E3F"/>
    <w:rsid w:val="00861ED5"/>
    <w:rsid w:val="00862395"/>
    <w:rsid w:val="00862DFA"/>
    <w:rsid w:val="008634CB"/>
    <w:rsid w:val="008638D4"/>
    <w:rsid w:val="00863E7A"/>
    <w:rsid w:val="008641D3"/>
    <w:rsid w:val="008646CD"/>
    <w:rsid w:val="008649CB"/>
    <w:rsid w:val="00864D3C"/>
    <w:rsid w:val="00865457"/>
    <w:rsid w:val="00867499"/>
    <w:rsid w:val="00867B8B"/>
    <w:rsid w:val="00870020"/>
    <w:rsid w:val="00870800"/>
    <w:rsid w:val="00870939"/>
    <w:rsid w:val="008711A6"/>
    <w:rsid w:val="008711D3"/>
    <w:rsid w:val="00871AF8"/>
    <w:rsid w:val="00871BAF"/>
    <w:rsid w:val="00871CE1"/>
    <w:rsid w:val="00872429"/>
    <w:rsid w:val="0087265B"/>
    <w:rsid w:val="00873610"/>
    <w:rsid w:val="00873BB8"/>
    <w:rsid w:val="008750EC"/>
    <w:rsid w:val="00875247"/>
    <w:rsid w:val="0087531F"/>
    <w:rsid w:val="008756E7"/>
    <w:rsid w:val="0087593C"/>
    <w:rsid w:val="0087593F"/>
    <w:rsid w:val="00876C48"/>
    <w:rsid w:val="0087764F"/>
    <w:rsid w:val="0087772C"/>
    <w:rsid w:val="00877CE1"/>
    <w:rsid w:val="00880160"/>
    <w:rsid w:val="0088026A"/>
    <w:rsid w:val="00880912"/>
    <w:rsid w:val="00880B71"/>
    <w:rsid w:val="00881493"/>
    <w:rsid w:val="008828EC"/>
    <w:rsid w:val="0088359C"/>
    <w:rsid w:val="00883A6A"/>
    <w:rsid w:val="00883CCD"/>
    <w:rsid w:val="00883DF5"/>
    <w:rsid w:val="008844DB"/>
    <w:rsid w:val="0088465D"/>
    <w:rsid w:val="00884A39"/>
    <w:rsid w:val="008853D6"/>
    <w:rsid w:val="00886037"/>
    <w:rsid w:val="00886139"/>
    <w:rsid w:val="00886461"/>
    <w:rsid w:val="00886571"/>
    <w:rsid w:val="00886A6D"/>
    <w:rsid w:val="00887CB7"/>
    <w:rsid w:val="00887DEC"/>
    <w:rsid w:val="00887EC6"/>
    <w:rsid w:val="008904A2"/>
    <w:rsid w:val="00890F11"/>
    <w:rsid w:val="00891FC8"/>
    <w:rsid w:val="0089211E"/>
    <w:rsid w:val="008927C6"/>
    <w:rsid w:val="00892A4A"/>
    <w:rsid w:val="00892C7D"/>
    <w:rsid w:val="00892C8E"/>
    <w:rsid w:val="00892F14"/>
    <w:rsid w:val="00893010"/>
    <w:rsid w:val="008930DE"/>
    <w:rsid w:val="0089355F"/>
    <w:rsid w:val="008943A7"/>
    <w:rsid w:val="008949CB"/>
    <w:rsid w:val="00894B49"/>
    <w:rsid w:val="00894FC0"/>
    <w:rsid w:val="00895255"/>
    <w:rsid w:val="008955E3"/>
    <w:rsid w:val="0089583A"/>
    <w:rsid w:val="008958F3"/>
    <w:rsid w:val="00896127"/>
    <w:rsid w:val="00897275"/>
    <w:rsid w:val="008A0030"/>
    <w:rsid w:val="008A064B"/>
    <w:rsid w:val="008A151D"/>
    <w:rsid w:val="008A1918"/>
    <w:rsid w:val="008A1C57"/>
    <w:rsid w:val="008A1FA6"/>
    <w:rsid w:val="008A26B3"/>
    <w:rsid w:val="008A2B7A"/>
    <w:rsid w:val="008A33FB"/>
    <w:rsid w:val="008A3D09"/>
    <w:rsid w:val="008A4176"/>
    <w:rsid w:val="008A4D36"/>
    <w:rsid w:val="008A54C3"/>
    <w:rsid w:val="008A6A5E"/>
    <w:rsid w:val="008A7842"/>
    <w:rsid w:val="008A797C"/>
    <w:rsid w:val="008B0003"/>
    <w:rsid w:val="008B0456"/>
    <w:rsid w:val="008B333A"/>
    <w:rsid w:val="008B340E"/>
    <w:rsid w:val="008B3B35"/>
    <w:rsid w:val="008B43E7"/>
    <w:rsid w:val="008B462D"/>
    <w:rsid w:val="008B4F6A"/>
    <w:rsid w:val="008B51C0"/>
    <w:rsid w:val="008B547D"/>
    <w:rsid w:val="008B5574"/>
    <w:rsid w:val="008B6370"/>
    <w:rsid w:val="008B70C8"/>
    <w:rsid w:val="008C03CF"/>
    <w:rsid w:val="008C0E47"/>
    <w:rsid w:val="008C1284"/>
    <w:rsid w:val="008C16EE"/>
    <w:rsid w:val="008C1B47"/>
    <w:rsid w:val="008C20EE"/>
    <w:rsid w:val="008C25CB"/>
    <w:rsid w:val="008C25ED"/>
    <w:rsid w:val="008C27D4"/>
    <w:rsid w:val="008C34FF"/>
    <w:rsid w:val="008C40E9"/>
    <w:rsid w:val="008C5114"/>
    <w:rsid w:val="008C52CB"/>
    <w:rsid w:val="008C5F3F"/>
    <w:rsid w:val="008C5F76"/>
    <w:rsid w:val="008C63C4"/>
    <w:rsid w:val="008C6993"/>
    <w:rsid w:val="008C6E0E"/>
    <w:rsid w:val="008C737F"/>
    <w:rsid w:val="008D057C"/>
    <w:rsid w:val="008D2E75"/>
    <w:rsid w:val="008D3369"/>
    <w:rsid w:val="008D3CF3"/>
    <w:rsid w:val="008D413B"/>
    <w:rsid w:val="008D5BD2"/>
    <w:rsid w:val="008D69B7"/>
    <w:rsid w:val="008D6E89"/>
    <w:rsid w:val="008D6E8F"/>
    <w:rsid w:val="008D7A21"/>
    <w:rsid w:val="008D7EF4"/>
    <w:rsid w:val="008E011E"/>
    <w:rsid w:val="008E080C"/>
    <w:rsid w:val="008E0B10"/>
    <w:rsid w:val="008E2E03"/>
    <w:rsid w:val="008E3E6F"/>
    <w:rsid w:val="008E3FF0"/>
    <w:rsid w:val="008E4356"/>
    <w:rsid w:val="008E45E0"/>
    <w:rsid w:val="008E5A71"/>
    <w:rsid w:val="008E5CF0"/>
    <w:rsid w:val="008E769D"/>
    <w:rsid w:val="008E7C34"/>
    <w:rsid w:val="008E7D44"/>
    <w:rsid w:val="008E7E6D"/>
    <w:rsid w:val="008F00B8"/>
    <w:rsid w:val="008F0224"/>
    <w:rsid w:val="008F056A"/>
    <w:rsid w:val="008F0B0F"/>
    <w:rsid w:val="008F0BC0"/>
    <w:rsid w:val="008F12B8"/>
    <w:rsid w:val="008F2103"/>
    <w:rsid w:val="008F2741"/>
    <w:rsid w:val="008F2BDD"/>
    <w:rsid w:val="008F2D40"/>
    <w:rsid w:val="008F2E65"/>
    <w:rsid w:val="008F379D"/>
    <w:rsid w:val="008F3DE9"/>
    <w:rsid w:val="008F410D"/>
    <w:rsid w:val="008F4271"/>
    <w:rsid w:val="008F5185"/>
    <w:rsid w:val="008F7F30"/>
    <w:rsid w:val="0090073A"/>
    <w:rsid w:val="00900E8D"/>
    <w:rsid w:val="009012D7"/>
    <w:rsid w:val="00901A40"/>
    <w:rsid w:val="00902044"/>
    <w:rsid w:val="009022B8"/>
    <w:rsid w:val="0090307C"/>
    <w:rsid w:val="0090333E"/>
    <w:rsid w:val="00903D9F"/>
    <w:rsid w:val="00903E24"/>
    <w:rsid w:val="00903EB8"/>
    <w:rsid w:val="00904293"/>
    <w:rsid w:val="009044F0"/>
    <w:rsid w:val="00904E4B"/>
    <w:rsid w:val="00905165"/>
    <w:rsid w:val="00905D2B"/>
    <w:rsid w:val="009061FC"/>
    <w:rsid w:val="00907976"/>
    <w:rsid w:val="00907A64"/>
    <w:rsid w:val="00910998"/>
    <w:rsid w:val="00911473"/>
    <w:rsid w:val="0091157D"/>
    <w:rsid w:val="00912343"/>
    <w:rsid w:val="00912B91"/>
    <w:rsid w:val="009140FA"/>
    <w:rsid w:val="009143F5"/>
    <w:rsid w:val="00914899"/>
    <w:rsid w:val="00914AB8"/>
    <w:rsid w:val="00914B2E"/>
    <w:rsid w:val="00914E47"/>
    <w:rsid w:val="009151CE"/>
    <w:rsid w:val="00915621"/>
    <w:rsid w:val="00916530"/>
    <w:rsid w:val="00916607"/>
    <w:rsid w:val="00916D6E"/>
    <w:rsid w:val="00917086"/>
    <w:rsid w:val="009173F9"/>
    <w:rsid w:val="009175B5"/>
    <w:rsid w:val="00917893"/>
    <w:rsid w:val="00917E1D"/>
    <w:rsid w:val="00917EBC"/>
    <w:rsid w:val="009211F5"/>
    <w:rsid w:val="009216D1"/>
    <w:rsid w:val="0092179E"/>
    <w:rsid w:val="00923B0B"/>
    <w:rsid w:val="0092404A"/>
    <w:rsid w:val="0092409B"/>
    <w:rsid w:val="00925558"/>
    <w:rsid w:val="00925FAE"/>
    <w:rsid w:val="0092644B"/>
    <w:rsid w:val="00926924"/>
    <w:rsid w:val="009271DF"/>
    <w:rsid w:val="009302D4"/>
    <w:rsid w:val="009305BE"/>
    <w:rsid w:val="00930C8E"/>
    <w:rsid w:val="00930CBE"/>
    <w:rsid w:val="009317D5"/>
    <w:rsid w:val="009325BD"/>
    <w:rsid w:val="00932CE9"/>
    <w:rsid w:val="00932E9C"/>
    <w:rsid w:val="00933BE2"/>
    <w:rsid w:val="00934B2A"/>
    <w:rsid w:val="00934D25"/>
    <w:rsid w:val="00935712"/>
    <w:rsid w:val="00935C33"/>
    <w:rsid w:val="00935D0D"/>
    <w:rsid w:val="009360BE"/>
    <w:rsid w:val="009367D4"/>
    <w:rsid w:val="009400EF"/>
    <w:rsid w:val="0094127C"/>
    <w:rsid w:val="00941784"/>
    <w:rsid w:val="0094291D"/>
    <w:rsid w:val="00943010"/>
    <w:rsid w:val="009430A7"/>
    <w:rsid w:val="009436DD"/>
    <w:rsid w:val="009439EC"/>
    <w:rsid w:val="009442F1"/>
    <w:rsid w:val="0094491D"/>
    <w:rsid w:val="00944C8B"/>
    <w:rsid w:val="00944C9C"/>
    <w:rsid w:val="0094547F"/>
    <w:rsid w:val="00945AA4"/>
    <w:rsid w:val="00945B4D"/>
    <w:rsid w:val="0094614A"/>
    <w:rsid w:val="00946640"/>
    <w:rsid w:val="00947A0F"/>
    <w:rsid w:val="009504D8"/>
    <w:rsid w:val="009517EC"/>
    <w:rsid w:val="00951D69"/>
    <w:rsid w:val="00952358"/>
    <w:rsid w:val="00952834"/>
    <w:rsid w:val="009529CF"/>
    <w:rsid w:val="00952C4F"/>
    <w:rsid w:val="00952F84"/>
    <w:rsid w:val="009530D5"/>
    <w:rsid w:val="00953553"/>
    <w:rsid w:val="00953D91"/>
    <w:rsid w:val="00954BA1"/>
    <w:rsid w:val="00954C4B"/>
    <w:rsid w:val="0095576B"/>
    <w:rsid w:val="009567AE"/>
    <w:rsid w:val="00956E77"/>
    <w:rsid w:val="00957E0D"/>
    <w:rsid w:val="00960257"/>
    <w:rsid w:val="00960C09"/>
    <w:rsid w:val="0096105D"/>
    <w:rsid w:val="009614FC"/>
    <w:rsid w:val="009623A5"/>
    <w:rsid w:val="00962946"/>
    <w:rsid w:val="00962D3D"/>
    <w:rsid w:val="009633B4"/>
    <w:rsid w:val="0096354A"/>
    <w:rsid w:val="009636D7"/>
    <w:rsid w:val="00963F5F"/>
    <w:rsid w:val="00964B0A"/>
    <w:rsid w:val="00965579"/>
    <w:rsid w:val="00965C1C"/>
    <w:rsid w:val="00965CA7"/>
    <w:rsid w:val="00965F50"/>
    <w:rsid w:val="009662FC"/>
    <w:rsid w:val="009673A3"/>
    <w:rsid w:val="00967428"/>
    <w:rsid w:val="009677B3"/>
    <w:rsid w:val="00967B93"/>
    <w:rsid w:val="00971848"/>
    <w:rsid w:val="009718B0"/>
    <w:rsid w:val="009719D6"/>
    <w:rsid w:val="00971BF6"/>
    <w:rsid w:val="00971FCB"/>
    <w:rsid w:val="00972714"/>
    <w:rsid w:val="00974946"/>
    <w:rsid w:val="00974D2E"/>
    <w:rsid w:val="00975602"/>
    <w:rsid w:val="00975621"/>
    <w:rsid w:val="00975974"/>
    <w:rsid w:val="00975A76"/>
    <w:rsid w:val="00975B32"/>
    <w:rsid w:val="009763B8"/>
    <w:rsid w:val="0097667A"/>
    <w:rsid w:val="00976AE1"/>
    <w:rsid w:val="00977724"/>
    <w:rsid w:val="009778B8"/>
    <w:rsid w:val="00977DCB"/>
    <w:rsid w:val="009802E9"/>
    <w:rsid w:val="0098051C"/>
    <w:rsid w:val="0098074F"/>
    <w:rsid w:val="00980B16"/>
    <w:rsid w:val="00980B8C"/>
    <w:rsid w:val="00980ECF"/>
    <w:rsid w:val="00981E3E"/>
    <w:rsid w:val="00982886"/>
    <w:rsid w:val="00982B0D"/>
    <w:rsid w:val="00983894"/>
    <w:rsid w:val="00983BAD"/>
    <w:rsid w:val="00983D02"/>
    <w:rsid w:val="00983E05"/>
    <w:rsid w:val="00983E8A"/>
    <w:rsid w:val="0098408D"/>
    <w:rsid w:val="009847B9"/>
    <w:rsid w:val="00984E3E"/>
    <w:rsid w:val="00985A05"/>
    <w:rsid w:val="00985D02"/>
    <w:rsid w:val="00986367"/>
    <w:rsid w:val="0098676F"/>
    <w:rsid w:val="0098726D"/>
    <w:rsid w:val="00987300"/>
    <w:rsid w:val="009877CF"/>
    <w:rsid w:val="00987883"/>
    <w:rsid w:val="00991E21"/>
    <w:rsid w:val="0099316A"/>
    <w:rsid w:val="00993E35"/>
    <w:rsid w:val="0099483B"/>
    <w:rsid w:val="00994B0E"/>
    <w:rsid w:val="00994E6D"/>
    <w:rsid w:val="00995BD2"/>
    <w:rsid w:val="009961D6"/>
    <w:rsid w:val="0099664D"/>
    <w:rsid w:val="00996A4B"/>
    <w:rsid w:val="00996B6D"/>
    <w:rsid w:val="009975D5"/>
    <w:rsid w:val="0099777C"/>
    <w:rsid w:val="009A1D17"/>
    <w:rsid w:val="009A20D6"/>
    <w:rsid w:val="009A252E"/>
    <w:rsid w:val="009A36B6"/>
    <w:rsid w:val="009A3BAE"/>
    <w:rsid w:val="009A3E68"/>
    <w:rsid w:val="009A42A1"/>
    <w:rsid w:val="009A48DC"/>
    <w:rsid w:val="009A4BB1"/>
    <w:rsid w:val="009A57D5"/>
    <w:rsid w:val="009A6214"/>
    <w:rsid w:val="009A643D"/>
    <w:rsid w:val="009A74D4"/>
    <w:rsid w:val="009A7717"/>
    <w:rsid w:val="009A7C8A"/>
    <w:rsid w:val="009B00AA"/>
    <w:rsid w:val="009B0C11"/>
    <w:rsid w:val="009B1068"/>
    <w:rsid w:val="009B1322"/>
    <w:rsid w:val="009B1661"/>
    <w:rsid w:val="009B21B8"/>
    <w:rsid w:val="009B3224"/>
    <w:rsid w:val="009B3744"/>
    <w:rsid w:val="009B423B"/>
    <w:rsid w:val="009B42E2"/>
    <w:rsid w:val="009B5702"/>
    <w:rsid w:val="009B59F1"/>
    <w:rsid w:val="009B5BE3"/>
    <w:rsid w:val="009B5E93"/>
    <w:rsid w:val="009B63BB"/>
    <w:rsid w:val="009B6405"/>
    <w:rsid w:val="009B6A8C"/>
    <w:rsid w:val="009B791A"/>
    <w:rsid w:val="009C00C2"/>
    <w:rsid w:val="009C12C9"/>
    <w:rsid w:val="009C16F2"/>
    <w:rsid w:val="009C185F"/>
    <w:rsid w:val="009C1DA8"/>
    <w:rsid w:val="009C2E55"/>
    <w:rsid w:val="009C428B"/>
    <w:rsid w:val="009C4E0F"/>
    <w:rsid w:val="009C4F81"/>
    <w:rsid w:val="009C516B"/>
    <w:rsid w:val="009C5E5B"/>
    <w:rsid w:val="009C6195"/>
    <w:rsid w:val="009C6629"/>
    <w:rsid w:val="009C6660"/>
    <w:rsid w:val="009C6839"/>
    <w:rsid w:val="009C691F"/>
    <w:rsid w:val="009C79F1"/>
    <w:rsid w:val="009D0491"/>
    <w:rsid w:val="009D1576"/>
    <w:rsid w:val="009D2537"/>
    <w:rsid w:val="009D25FD"/>
    <w:rsid w:val="009D29AE"/>
    <w:rsid w:val="009D2B54"/>
    <w:rsid w:val="009D2D49"/>
    <w:rsid w:val="009D3914"/>
    <w:rsid w:val="009D44E5"/>
    <w:rsid w:val="009D4847"/>
    <w:rsid w:val="009D4D18"/>
    <w:rsid w:val="009D5193"/>
    <w:rsid w:val="009D61EF"/>
    <w:rsid w:val="009D6B1E"/>
    <w:rsid w:val="009D7940"/>
    <w:rsid w:val="009D7A5D"/>
    <w:rsid w:val="009D7C0A"/>
    <w:rsid w:val="009D7D2E"/>
    <w:rsid w:val="009E04C8"/>
    <w:rsid w:val="009E0B82"/>
    <w:rsid w:val="009E0FDA"/>
    <w:rsid w:val="009E108A"/>
    <w:rsid w:val="009E326B"/>
    <w:rsid w:val="009E4DD6"/>
    <w:rsid w:val="009E4F87"/>
    <w:rsid w:val="009E4FAB"/>
    <w:rsid w:val="009E5BF9"/>
    <w:rsid w:val="009E72C1"/>
    <w:rsid w:val="009E7584"/>
    <w:rsid w:val="009E7ABA"/>
    <w:rsid w:val="009F0A52"/>
    <w:rsid w:val="009F10A3"/>
    <w:rsid w:val="009F3F45"/>
    <w:rsid w:val="009F4265"/>
    <w:rsid w:val="009F4330"/>
    <w:rsid w:val="009F4702"/>
    <w:rsid w:val="009F4AC4"/>
    <w:rsid w:val="009F4D17"/>
    <w:rsid w:val="009F4D69"/>
    <w:rsid w:val="009F65E9"/>
    <w:rsid w:val="009F686C"/>
    <w:rsid w:val="009F6ED7"/>
    <w:rsid w:val="009F70C0"/>
    <w:rsid w:val="009F771E"/>
    <w:rsid w:val="00A006F2"/>
    <w:rsid w:val="00A00DBA"/>
    <w:rsid w:val="00A01725"/>
    <w:rsid w:val="00A01C45"/>
    <w:rsid w:val="00A028F2"/>
    <w:rsid w:val="00A02A5F"/>
    <w:rsid w:val="00A032C7"/>
    <w:rsid w:val="00A03583"/>
    <w:rsid w:val="00A04007"/>
    <w:rsid w:val="00A060E5"/>
    <w:rsid w:val="00A06C08"/>
    <w:rsid w:val="00A06DC4"/>
    <w:rsid w:val="00A07FA0"/>
    <w:rsid w:val="00A106B8"/>
    <w:rsid w:val="00A10EE7"/>
    <w:rsid w:val="00A1272C"/>
    <w:rsid w:val="00A12D6F"/>
    <w:rsid w:val="00A1317B"/>
    <w:rsid w:val="00A133EF"/>
    <w:rsid w:val="00A134B5"/>
    <w:rsid w:val="00A1455B"/>
    <w:rsid w:val="00A1458A"/>
    <w:rsid w:val="00A146D3"/>
    <w:rsid w:val="00A149E6"/>
    <w:rsid w:val="00A15EC7"/>
    <w:rsid w:val="00A16EEC"/>
    <w:rsid w:val="00A1755E"/>
    <w:rsid w:val="00A17A08"/>
    <w:rsid w:val="00A17AA9"/>
    <w:rsid w:val="00A17D2A"/>
    <w:rsid w:val="00A2042C"/>
    <w:rsid w:val="00A20A1F"/>
    <w:rsid w:val="00A20A4A"/>
    <w:rsid w:val="00A21B17"/>
    <w:rsid w:val="00A21E2D"/>
    <w:rsid w:val="00A2242C"/>
    <w:rsid w:val="00A22B99"/>
    <w:rsid w:val="00A22C81"/>
    <w:rsid w:val="00A23228"/>
    <w:rsid w:val="00A23D62"/>
    <w:rsid w:val="00A2434A"/>
    <w:rsid w:val="00A244C9"/>
    <w:rsid w:val="00A24739"/>
    <w:rsid w:val="00A247B7"/>
    <w:rsid w:val="00A24FE7"/>
    <w:rsid w:val="00A25C07"/>
    <w:rsid w:val="00A27250"/>
    <w:rsid w:val="00A27278"/>
    <w:rsid w:val="00A306D0"/>
    <w:rsid w:val="00A30E33"/>
    <w:rsid w:val="00A314EB"/>
    <w:rsid w:val="00A31CB5"/>
    <w:rsid w:val="00A31DED"/>
    <w:rsid w:val="00A31F45"/>
    <w:rsid w:val="00A3233E"/>
    <w:rsid w:val="00A32A4D"/>
    <w:rsid w:val="00A32C9E"/>
    <w:rsid w:val="00A33167"/>
    <w:rsid w:val="00A33AD7"/>
    <w:rsid w:val="00A34696"/>
    <w:rsid w:val="00A348D8"/>
    <w:rsid w:val="00A34E59"/>
    <w:rsid w:val="00A35A46"/>
    <w:rsid w:val="00A35FAA"/>
    <w:rsid w:val="00A366BE"/>
    <w:rsid w:val="00A36C48"/>
    <w:rsid w:val="00A37121"/>
    <w:rsid w:val="00A3743D"/>
    <w:rsid w:val="00A40A9C"/>
    <w:rsid w:val="00A40B8F"/>
    <w:rsid w:val="00A40CC2"/>
    <w:rsid w:val="00A412B5"/>
    <w:rsid w:val="00A41813"/>
    <w:rsid w:val="00A4254D"/>
    <w:rsid w:val="00A42937"/>
    <w:rsid w:val="00A42C61"/>
    <w:rsid w:val="00A42C7F"/>
    <w:rsid w:val="00A431A3"/>
    <w:rsid w:val="00A431F5"/>
    <w:rsid w:val="00A43E65"/>
    <w:rsid w:val="00A441B3"/>
    <w:rsid w:val="00A44254"/>
    <w:rsid w:val="00A442DA"/>
    <w:rsid w:val="00A451F1"/>
    <w:rsid w:val="00A45A43"/>
    <w:rsid w:val="00A4613C"/>
    <w:rsid w:val="00A461B7"/>
    <w:rsid w:val="00A46648"/>
    <w:rsid w:val="00A466BA"/>
    <w:rsid w:val="00A46C68"/>
    <w:rsid w:val="00A46F77"/>
    <w:rsid w:val="00A46FEC"/>
    <w:rsid w:val="00A47363"/>
    <w:rsid w:val="00A47E38"/>
    <w:rsid w:val="00A47E3F"/>
    <w:rsid w:val="00A50335"/>
    <w:rsid w:val="00A51169"/>
    <w:rsid w:val="00A5135F"/>
    <w:rsid w:val="00A513B0"/>
    <w:rsid w:val="00A51F40"/>
    <w:rsid w:val="00A521EB"/>
    <w:rsid w:val="00A53087"/>
    <w:rsid w:val="00A533CA"/>
    <w:rsid w:val="00A536E9"/>
    <w:rsid w:val="00A53AB3"/>
    <w:rsid w:val="00A53C05"/>
    <w:rsid w:val="00A5487E"/>
    <w:rsid w:val="00A54F9C"/>
    <w:rsid w:val="00A550E5"/>
    <w:rsid w:val="00A55358"/>
    <w:rsid w:val="00A558B3"/>
    <w:rsid w:val="00A55F65"/>
    <w:rsid w:val="00A5672B"/>
    <w:rsid w:val="00A606A6"/>
    <w:rsid w:val="00A60AF9"/>
    <w:rsid w:val="00A60E96"/>
    <w:rsid w:val="00A62314"/>
    <w:rsid w:val="00A624C0"/>
    <w:rsid w:val="00A628D2"/>
    <w:rsid w:val="00A637CC"/>
    <w:rsid w:val="00A638BB"/>
    <w:rsid w:val="00A6432E"/>
    <w:rsid w:val="00A6476A"/>
    <w:rsid w:val="00A64852"/>
    <w:rsid w:val="00A64A42"/>
    <w:rsid w:val="00A64BC8"/>
    <w:rsid w:val="00A64C48"/>
    <w:rsid w:val="00A65565"/>
    <w:rsid w:val="00A6574C"/>
    <w:rsid w:val="00A66547"/>
    <w:rsid w:val="00A671E6"/>
    <w:rsid w:val="00A67488"/>
    <w:rsid w:val="00A67F2B"/>
    <w:rsid w:val="00A7041C"/>
    <w:rsid w:val="00A7075D"/>
    <w:rsid w:val="00A70918"/>
    <w:rsid w:val="00A70E83"/>
    <w:rsid w:val="00A73B0E"/>
    <w:rsid w:val="00A74121"/>
    <w:rsid w:val="00A7429B"/>
    <w:rsid w:val="00A749F0"/>
    <w:rsid w:val="00A74D2D"/>
    <w:rsid w:val="00A75197"/>
    <w:rsid w:val="00A752CB"/>
    <w:rsid w:val="00A756E5"/>
    <w:rsid w:val="00A75C32"/>
    <w:rsid w:val="00A75CD1"/>
    <w:rsid w:val="00A75D17"/>
    <w:rsid w:val="00A76183"/>
    <w:rsid w:val="00A76820"/>
    <w:rsid w:val="00A77AA9"/>
    <w:rsid w:val="00A77C60"/>
    <w:rsid w:val="00A804F4"/>
    <w:rsid w:val="00A80C0C"/>
    <w:rsid w:val="00A8253B"/>
    <w:rsid w:val="00A827AF"/>
    <w:rsid w:val="00A82BC1"/>
    <w:rsid w:val="00A82DFB"/>
    <w:rsid w:val="00A83173"/>
    <w:rsid w:val="00A838C9"/>
    <w:rsid w:val="00A83956"/>
    <w:rsid w:val="00A83B15"/>
    <w:rsid w:val="00A860A6"/>
    <w:rsid w:val="00A86752"/>
    <w:rsid w:val="00A86DBB"/>
    <w:rsid w:val="00A86FF6"/>
    <w:rsid w:val="00A874B1"/>
    <w:rsid w:val="00A87829"/>
    <w:rsid w:val="00A87A95"/>
    <w:rsid w:val="00A904C2"/>
    <w:rsid w:val="00A906D9"/>
    <w:rsid w:val="00A90D71"/>
    <w:rsid w:val="00A910F9"/>
    <w:rsid w:val="00A914E0"/>
    <w:rsid w:val="00A92E95"/>
    <w:rsid w:val="00A939C7"/>
    <w:rsid w:val="00A93A69"/>
    <w:rsid w:val="00A93E74"/>
    <w:rsid w:val="00A945BD"/>
    <w:rsid w:val="00A94633"/>
    <w:rsid w:val="00A94643"/>
    <w:rsid w:val="00A9483E"/>
    <w:rsid w:val="00A94B50"/>
    <w:rsid w:val="00A95A81"/>
    <w:rsid w:val="00A96CDE"/>
    <w:rsid w:val="00A970A8"/>
    <w:rsid w:val="00A975EB"/>
    <w:rsid w:val="00AA08FD"/>
    <w:rsid w:val="00AA0FC3"/>
    <w:rsid w:val="00AA1DE6"/>
    <w:rsid w:val="00AA1ECB"/>
    <w:rsid w:val="00AA2146"/>
    <w:rsid w:val="00AA223D"/>
    <w:rsid w:val="00AA2334"/>
    <w:rsid w:val="00AA2622"/>
    <w:rsid w:val="00AA3A8B"/>
    <w:rsid w:val="00AA3C85"/>
    <w:rsid w:val="00AA3DD4"/>
    <w:rsid w:val="00AA458A"/>
    <w:rsid w:val="00AA4E74"/>
    <w:rsid w:val="00AA4EEF"/>
    <w:rsid w:val="00AA51CB"/>
    <w:rsid w:val="00AA5439"/>
    <w:rsid w:val="00AA5F15"/>
    <w:rsid w:val="00AA64D9"/>
    <w:rsid w:val="00AA72D1"/>
    <w:rsid w:val="00AA7DB1"/>
    <w:rsid w:val="00AB0129"/>
    <w:rsid w:val="00AB0539"/>
    <w:rsid w:val="00AB08C1"/>
    <w:rsid w:val="00AB18DD"/>
    <w:rsid w:val="00AB1AB1"/>
    <w:rsid w:val="00AB1D82"/>
    <w:rsid w:val="00AB2141"/>
    <w:rsid w:val="00AB2567"/>
    <w:rsid w:val="00AB2BCC"/>
    <w:rsid w:val="00AB3810"/>
    <w:rsid w:val="00AB3CDE"/>
    <w:rsid w:val="00AB4138"/>
    <w:rsid w:val="00AB44DC"/>
    <w:rsid w:val="00AB44E9"/>
    <w:rsid w:val="00AB4DB3"/>
    <w:rsid w:val="00AB5562"/>
    <w:rsid w:val="00AB61A4"/>
    <w:rsid w:val="00AB7C7C"/>
    <w:rsid w:val="00AB7CD7"/>
    <w:rsid w:val="00AC02FD"/>
    <w:rsid w:val="00AC04CB"/>
    <w:rsid w:val="00AC0DEC"/>
    <w:rsid w:val="00AC1AE5"/>
    <w:rsid w:val="00AC1F41"/>
    <w:rsid w:val="00AC2981"/>
    <w:rsid w:val="00AC2D81"/>
    <w:rsid w:val="00AC315E"/>
    <w:rsid w:val="00AC3761"/>
    <w:rsid w:val="00AC3DBF"/>
    <w:rsid w:val="00AC41B7"/>
    <w:rsid w:val="00AC4E8C"/>
    <w:rsid w:val="00AC5043"/>
    <w:rsid w:val="00AC5554"/>
    <w:rsid w:val="00AC5FCB"/>
    <w:rsid w:val="00AC65C5"/>
    <w:rsid w:val="00AC6AC2"/>
    <w:rsid w:val="00AC76D8"/>
    <w:rsid w:val="00AC7743"/>
    <w:rsid w:val="00AC7DB3"/>
    <w:rsid w:val="00AD1DA0"/>
    <w:rsid w:val="00AD1DBE"/>
    <w:rsid w:val="00AD2094"/>
    <w:rsid w:val="00AD20D3"/>
    <w:rsid w:val="00AD285F"/>
    <w:rsid w:val="00AD2CBE"/>
    <w:rsid w:val="00AD2FAA"/>
    <w:rsid w:val="00AD33BA"/>
    <w:rsid w:val="00AD3496"/>
    <w:rsid w:val="00AD37C7"/>
    <w:rsid w:val="00AD5AC6"/>
    <w:rsid w:val="00AD5C28"/>
    <w:rsid w:val="00AD5DFA"/>
    <w:rsid w:val="00AD6AC9"/>
    <w:rsid w:val="00AD739D"/>
    <w:rsid w:val="00AD73A9"/>
    <w:rsid w:val="00AD746F"/>
    <w:rsid w:val="00AD7F50"/>
    <w:rsid w:val="00AE0C0A"/>
    <w:rsid w:val="00AE0CB7"/>
    <w:rsid w:val="00AE1E27"/>
    <w:rsid w:val="00AE2BEB"/>
    <w:rsid w:val="00AE2D54"/>
    <w:rsid w:val="00AE32F0"/>
    <w:rsid w:val="00AE33EA"/>
    <w:rsid w:val="00AE4756"/>
    <w:rsid w:val="00AE47D5"/>
    <w:rsid w:val="00AE4CF1"/>
    <w:rsid w:val="00AE5F60"/>
    <w:rsid w:val="00AE6107"/>
    <w:rsid w:val="00AE6251"/>
    <w:rsid w:val="00AE6548"/>
    <w:rsid w:val="00AE67B5"/>
    <w:rsid w:val="00AE6F3E"/>
    <w:rsid w:val="00AE7071"/>
    <w:rsid w:val="00AE748F"/>
    <w:rsid w:val="00AE7975"/>
    <w:rsid w:val="00AE7B43"/>
    <w:rsid w:val="00AE7BD4"/>
    <w:rsid w:val="00AE7CAF"/>
    <w:rsid w:val="00AE7F4A"/>
    <w:rsid w:val="00AF0D1C"/>
    <w:rsid w:val="00AF0D29"/>
    <w:rsid w:val="00AF0F6B"/>
    <w:rsid w:val="00AF1940"/>
    <w:rsid w:val="00AF1CAF"/>
    <w:rsid w:val="00AF1D76"/>
    <w:rsid w:val="00AF1DF1"/>
    <w:rsid w:val="00AF20C2"/>
    <w:rsid w:val="00AF2C73"/>
    <w:rsid w:val="00AF2E40"/>
    <w:rsid w:val="00AF2E41"/>
    <w:rsid w:val="00AF4160"/>
    <w:rsid w:val="00AF47CA"/>
    <w:rsid w:val="00AF48CD"/>
    <w:rsid w:val="00AF54E0"/>
    <w:rsid w:val="00AF5551"/>
    <w:rsid w:val="00AF5D92"/>
    <w:rsid w:val="00AF6FE2"/>
    <w:rsid w:val="00AF75AC"/>
    <w:rsid w:val="00AF7CF4"/>
    <w:rsid w:val="00B00F43"/>
    <w:rsid w:val="00B01359"/>
    <w:rsid w:val="00B01649"/>
    <w:rsid w:val="00B02569"/>
    <w:rsid w:val="00B02AC8"/>
    <w:rsid w:val="00B02F6C"/>
    <w:rsid w:val="00B03A8B"/>
    <w:rsid w:val="00B045FD"/>
    <w:rsid w:val="00B04630"/>
    <w:rsid w:val="00B0472D"/>
    <w:rsid w:val="00B04ADB"/>
    <w:rsid w:val="00B04B1C"/>
    <w:rsid w:val="00B04DF3"/>
    <w:rsid w:val="00B0527A"/>
    <w:rsid w:val="00B05723"/>
    <w:rsid w:val="00B058F6"/>
    <w:rsid w:val="00B05AA7"/>
    <w:rsid w:val="00B068E1"/>
    <w:rsid w:val="00B06AA2"/>
    <w:rsid w:val="00B07069"/>
    <w:rsid w:val="00B0743A"/>
    <w:rsid w:val="00B10373"/>
    <w:rsid w:val="00B11B32"/>
    <w:rsid w:val="00B12DE0"/>
    <w:rsid w:val="00B13302"/>
    <w:rsid w:val="00B1338E"/>
    <w:rsid w:val="00B13437"/>
    <w:rsid w:val="00B149D2"/>
    <w:rsid w:val="00B14AD8"/>
    <w:rsid w:val="00B15385"/>
    <w:rsid w:val="00B16C2D"/>
    <w:rsid w:val="00B16FB9"/>
    <w:rsid w:val="00B16FDE"/>
    <w:rsid w:val="00B2081F"/>
    <w:rsid w:val="00B20B8A"/>
    <w:rsid w:val="00B20E1A"/>
    <w:rsid w:val="00B20EFA"/>
    <w:rsid w:val="00B2183A"/>
    <w:rsid w:val="00B21D59"/>
    <w:rsid w:val="00B22C5C"/>
    <w:rsid w:val="00B22E47"/>
    <w:rsid w:val="00B23082"/>
    <w:rsid w:val="00B230F0"/>
    <w:rsid w:val="00B23571"/>
    <w:rsid w:val="00B239B8"/>
    <w:rsid w:val="00B2407C"/>
    <w:rsid w:val="00B24253"/>
    <w:rsid w:val="00B2476A"/>
    <w:rsid w:val="00B24BFA"/>
    <w:rsid w:val="00B24C17"/>
    <w:rsid w:val="00B25059"/>
    <w:rsid w:val="00B25230"/>
    <w:rsid w:val="00B255A9"/>
    <w:rsid w:val="00B25708"/>
    <w:rsid w:val="00B25822"/>
    <w:rsid w:val="00B25D43"/>
    <w:rsid w:val="00B25E49"/>
    <w:rsid w:val="00B2647B"/>
    <w:rsid w:val="00B269F5"/>
    <w:rsid w:val="00B272FA"/>
    <w:rsid w:val="00B277EE"/>
    <w:rsid w:val="00B27D5F"/>
    <w:rsid w:val="00B27EF6"/>
    <w:rsid w:val="00B30359"/>
    <w:rsid w:val="00B31285"/>
    <w:rsid w:val="00B336C0"/>
    <w:rsid w:val="00B33C6C"/>
    <w:rsid w:val="00B33C7D"/>
    <w:rsid w:val="00B34463"/>
    <w:rsid w:val="00B34C46"/>
    <w:rsid w:val="00B35060"/>
    <w:rsid w:val="00B36855"/>
    <w:rsid w:val="00B36B6E"/>
    <w:rsid w:val="00B373A3"/>
    <w:rsid w:val="00B379B0"/>
    <w:rsid w:val="00B37A78"/>
    <w:rsid w:val="00B403D5"/>
    <w:rsid w:val="00B41073"/>
    <w:rsid w:val="00B41C24"/>
    <w:rsid w:val="00B427B7"/>
    <w:rsid w:val="00B42AA3"/>
    <w:rsid w:val="00B43064"/>
    <w:rsid w:val="00B430A4"/>
    <w:rsid w:val="00B438BB"/>
    <w:rsid w:val="00B441CD"/>
    <w:rsid w:val="00B4448C"/>
    <w:rsid w:val="00B4455B"/>
    <w:rsid w:val="00B44B57"/>
    <w:rsid w:val="00B44C89"/>
    <w:rsid w:val="00B457FC"/>
    <w:rsid w:val="00B45EB1"/>
    <w:rsid w:val="00B46C01"/>
    <w:rsid w:val="00B46CD5"/>
    <w:rsid w:val="00B4719A"/>
    <w:rsid w:val="00B47DC2"/>
    <w:rsid w:val="00B521BA"/>
    <w:rsid w:val="00B52A8A"/>
    <w:rsid w:val="00B52C57"/>
    <w:rsid w:val="00B52D1B"/>
    <w:rsid w:val="00B52E4A"/>
    <w:rsid w:val="00B53335"/>
    <w:rsid w:val="00B53687"/>
    <w:rsid w:val="00B53BCF"/>
    <w:rsid w:val="00B540BE"/>
    <w:rsid w:val="00B550D0"/>
    <w:rsid w:val="00B5549C"/>
    <w:rsid w:val="00B55804"/>
    <w:rsid w:val="00B55B7F"/>
    <w:rsid w:val="00B55CC0"/>
    <w:rsid w:val="00B56232"/>
    <w:rsid w:val="00B563FA"/>
    <w:rsid w:val="00B571A7"/>
    <w:rsid w:val="00B5724C"/>
    <w:rsid w:val="00B57488"/>
    <w:rsid w:val="00B579C8"/>
    <w:rsid w:val="00B57AEB"/>
    <w:rsid w:val="00B60821"/>
    <w:rsid w:val="00B60B00"/>
    <w:rsid w:val="00B61225"/>
    <w:rsid w:val="00B61909"/>
    <w:rsid w:val="00B61911"/>
    <w:rsid w:val="00B61968"/>
    <w:rsid w:val="00B61FC9"/>
    <w:rsid w:val="00B62630"/>
    <w:rsid w:val="00B629CC"/>
    <w:rsid w:val="00B6369C"/>
    <w:rsid w:val="00B639C3"/>
    <w:rsid w:val="00B63E98"/>
    <w:rsid w:val="00B643E1"/>
    <w:rsid w:val="00B64C52"/>
    <w:rsid w:val="00B65349"/>
    <w:rsid w:val="00B657CD"/>
    <w:rsid w:val="00B658ED"/>
    <w:rsid w:val="00B65CE4"/>
    <w:rsid w:val="00B669CA"/>
    <w:rsid w:val="00B66DDA"/>
    <w:rsid w:val="00B675FC"/>
    <w:rsid w:val="00B67AE3"/>
    <w:rsid w:val="00B705AB"/>
    <w:rsid w:val="00B71C2C"/>
    <w:rsid w:val="00B7337D"/>
    <w:rsid w:val="00B73A7E"/>
    <w:rsid w:val="00B73AAE"/>
    <w:rsid w:val="00B73AB1"/>
    <w:rsid w:val="00B73BA1"/>
    <w:rsid w:val="00B7419A"/>
    <w:rsid w:val="00B743AA"/>
    <w:rsid w:val="00B74657"/>
    <w:rsid w:val="00B75DC4"/>
    <w:rsid w:val="00B7628C"/>
    <w:rsid w:val="00B76E02"/>
    <w:rsid w:val="00B76E06"/>
    <w:rsid w:val="00B76E0C"/>
    <w:rsid w:val="00B76F8C"/>
    <w:rsid w:val="00B7732A"/>
    <w:rsid w:val="00B77377"/>
    <w:rsid w:val="00B774D3"/>
    <w:rsid w:val="00B77765"/>
    <w:rsid w:val="00B801A1"/>
    <w:rsid w:val="00B80E80"/>
    <w:rsid w:val="00B81ECE"/>
    <w:rsid w:val="00B82736"/>
    <w:rsid w:val="00B82767"/>
    <w:rsid w:val="00B82FFB"/>
    <w:rsid w:val="00B831D5"/>
    <w:rsid w:val="00B8344A"/>
    <w:rsid w:val="00B8527B"/>
    <w:rsid w:val="00B85DED"/>
    <w:rsid w:val="00B86270"/>
    <w:rsid w:val="00B8678E"/>
    <w:rsid w:val="00B86AAB"/>
    <w:rsid w:val="00B87D58"/>
    <w:rsid w:val="00B90F11"/>
    <w:rsid w:val="00B91678"/>
    <w:rsid w:val="00B917D8"/>
    <w:rsid w:val="00B91939"/>
    <w:rsid w:val="00B92C86"/>
    <w:rsid w:val="00B93385"/>
    <w:rsid w:val="00B95079"/>
    <w:rsid w:val="00B952FE"/>
    <w:rsid w:val="00B9560E"/>
    <w:rsid w:val="00B96987"/>
    <w:rsid w:val="00B96E75"/>
    <w:rsid w:val="00B972CF"/>
    <w:rsid w:val="00B976A3"/>
    <w:rsid w:val="00B977A7"/>
    <w:rsid w:val="00B97828"/>
    <w:rsid w:val="00B978F1"/>
    <w:rsid w:val="00B979FA"/>
    <w:rsid w:val="00B97F84"/>
    <w:rsid w:val="00BA197B"/>
    <w:rsid w:val="00BA4697"/>
    <w:rsid w:val="00BA480E"/>
    <w:rsid w:val="00BA4B0E"/>
    <w:rsid w:val="00BA4B55"/>
    <w:rsid w:val="00BA5396"/>
    <w:rsid w:val="00BA5D65"/>
    <w:rsid w:val="00BA624E"/>
    <w:rsid w:val="00BA6365"/>
    <w:rsid w:val="00BA68F0"/>
    <w:rsid w:val="00BA70A5"/>
    <w:rsid w:val="00BA7449"/>
    <w:rsid w:val="00BA7AFB"/>
    <w:rsid w:val="00BB0709"/>
    <w:rsid w:val="00BB09D3"/>
    <w:rsid w:val="00BB0EAE"/>
    <w:rsid w:val="00BB10BB"/>
    <w:rsid w:val="00BB1228"/>
    <w:rsid w:val="00BB201F"/>
    <w:rsid w:val="00BB2E93"/>
    <w:rsid w:val="00BB2F8A"/>
    <w:rsid w:val="00BB3BB2"/>
    <w:rsid w:val="00BB3C4F"/>
    <w:rsid w:val="00BB44BE"/>
    <w:rsid w:val="00BB4AAA"/>
    <w:rsid w:val="00BB5127"/>
    <w:rsid w:val="00BB538F"/>
    <w:rsid w:val="00BB550F"/>
    <w:rsid w:val="00BB5A72"/>
    <w:rsid w:val="00BB627F"/>
    <w:rsid w:val="00BB635F"/>
    <w:rsid w:val="00BB67D5"/>
    <w:rsid w:val="00BB68AD"/>
    <w:rsid w:val="00BB6A4D"/>
    <w:rsid w:val="00BB6CB4"/>
    <w:rsid w:val="00BB6F28"/>
    <w:rsid w:val="00BB7785"/>
    <w:rsid w:val="00BC06D1"/>
    <w:rsid w:val="00BC095D"/>
    <w:rsid w:val="00BC1297"/>
    <w:rsid w:val="00BC1DC7"/>
    <w:rsid w:val="00BC2294"/>
    <w:rsid w:val="00BC2414"/>
    <w:rsid w:val="00BC2A7D"/>
    <w:rsid w:val="00BC39A6"/>
    <w:rsid w:val="00BC3AF9"/>
    <w:rsid w:val="00BC411F"/>
    <w:rsid w:val="00BC4343"/>
    <w:rsid w:val="00BC43B7"/>
    <w:rsid w:val="00BC4F71"/>
    <w:rsid w:val="00BC5610"/>
    <w:rsid w:val="00BC6839"/>
    <w:rsid w:val="00BC6998"/>
    <w:rsid w:val="00BC6A71"/>
    <w:rsid w:val="00BC6F11"/>
    <w:rsid w:val="00BC7733"/>
    <w:rsid w:val="00BC7CF8"/>
    <w:rsid w:val="00BC7ED7"/>
    <w:rsid w:val="00BC7FDB"/>
    <w:rsid w:val="00BD0A8D"/>
    <w:rsid w:val="00BD0A97"/>
    <w:rsid w:val="00BD1248"/>
    <w:rsid w:val="00BD1641"/>
    <w:rsid w:val="00BD1AD4"/>
    <w:rsid w:val="00BD1CFE"/>
    <w:rsid w:val="00BD1E4C"/>
    <w:rsid w:val="00BD28B1"/>
    <w:rsid w:val="00BD29B1"/>
    <w:rsid w:val="00BD2BA1"/>
    <w:rsid w:val="00BD332A"/>
    <w:rsid w:val="00BD365E"/>
    <w:rsid w:val="00BD3B20"/>
    <w:rsid w:val="00BD3CF1"/>
    <w:rsid w:val="00BD3FF1"/>
    <w:rsid w:val="00BD4D4C"/>
    <w:rsid w:val="00BD4F13"/>
    <w:rsid w:val="00BD4F3A"/>
    <w:rsid w:val="00BD68D3"/>
    <w:rsid w:val="00BD7780"/>
    <w:rsid w:val="00BE08DA"/>
    <w:rsid w:val="00BE1798"/>
    <w:rsid w:val="00BE20BD"/>
    <w:rsid w:val="00BE21FF"/>
    <w:rsid w:val="00BE229A"/>
    <w:rsid w:val="00BE5486"/>
    <w:rsid w:val="00BE55BF"/>
    <w:rsid w:val="00BE5733"/>
    <w:rsid w:val="00BE5882"/>
    <w:rsid w:val="00BE5EF3"/>
    <w:rsid w:val="00BE6B77"/>
    <w:rsid w:val="00BE6E26"/>
    <w:rsid w:val="00BE6E34"/>
    <w:rsid w:val="00BE6EDE"/>
    <w:rsid w:val="00BE6F1B"/>
    <w:rsid w:val="00BE6F37"/>
    <w:rsid w:val="00BE78FB"/>
    <w:rsid w:val="00BE7F11"/>
    <w:rsid w:val="00BF01A4"/>
    <w:rsid w:val="00BF0A92"/>
    <w:rsid w:val="00BF0F80"/>
    <w:rsid w:val="00BF1299"/>
    <w:rsid w:val="00BF1AA8"/>
    <w:rsid w:val="00BF1CE1"/>
    <w:rsid w:val="00BF21E6"/>
    <w:rsid w:val="00BF28E7"/>
    <w:rsid w:val="00BF3547"/>
    <w:rsid w:val="00BF3982"/>
    <w:rsid w:val="00BF3A6E"/>
    <w:rsid w:val="00BF3BB1"/>
    <w:rsid w:val="00BF406C"/>
    <w:rsid w:val="00BF4341"/>
    <w:rsid w:val="00BF445F"/>
    <w:rsid w:val="00BF4CBB"/>
    <w:rsid w:val="00BF571D"/>
    <w:rsid w:val="00BF5FFC"/>
    <w:rsid w:val="00BF6EEA"/>
    <w:rsid w:val="00BF73E1"/>
    <w:rsid w:val="00C0104A"/>
    <w:rsid w:val="00C01A0C"/>
    <w:rsid w:val="00C021A9"/>
    <w:rsid w:val="00C0246C"/>
    <w:rsid w:val="00C03089"/>
    <w:rsid w:val="00C0368D"/>
    <w:rsid w:val="00C040A3"/>
    <w:rsid w:val="00C04A3F"/>
    <w:rsid w:val="00C04F52"/>
    <w:rsid w:val="00C05126"/>
    <w:rsid w:val="00C051F7"/>
    <w:rsid w:val="00C05899"/>
    <w:rsid w:val="00C0645A"/>
    <w:rsid w:val="00C06C73"/>
    <w:rsid w:val="00C079CD"/>
    <w:rsid w:val="00C07A63"/>
    <w:rsid w:val="00C07C91"/>
    <w:rsid w:val="00C10040"/>
    <w:rsid w:val="00C11DE0"/>
    <w:rsid w:val="00C11F33"/>
    <w:rsid w:val="00C11FAF"/>
    <w:rsid w:val="00C131A0"/>
    <w:rsid w:val="00C13281"/>
    <w:rsid w:val="00C13C1A"/>
    <w:rsid w:val="00C14ED6"/>
    <w:rsid w:val="00C152AF"/>
    <w:rsid w:val="00C15542"/>
    <w:rsid w:val="00C15CC2"/>
    <w:rsid w:val="00C160CB"/>
    <w:rsid w:val="00C165D7"/>
    <w:rsid w:val="00C16D3C"/>
    <w:rsid w:val="00C178DA"/>
    <w:rsid w:val="00C17F1D"/>
    <w:rsid w:val="00C2003F"/>
    <w:rsid w:val="00C20228"/>
    <w:rsid w:val="00C21B3D"/>
    <w:rsid w:val="00C21CC1"/>
    <w:rsid w:val="00C224D8"/>
    <w:rsid w:val="00C23305"/>
    <w:rsid w:val="00C23A57"/>
    <w:rsid w:val="00C23C61"/>
    <w:rsid w:val="00C23C63"/>
    <w:rsid w:val="00C24165"/>
    <w:rsid w:val="00C24450"/>
    <w:rsid w:val="00C24E6A"/>
    <w:rsid w:val="00C24F3E"/>
    <w:rsid w:val="00C25088"/>
    <w:rsid w:val="00C25192"/>
    <w:rsid w:val="00C25706"/>
    <w:rsid w:val="00C25CC6"/>
    <w:rsid w:val="00C27A87"/>
    <w:rsid w:val="00C30277"/>
    <w:rsid w:val="00C316C9"/>
    <w:rsid w:val="00C32402"/>
    <w:rsid w:val="00C32A5C"/>
    <w:rsid w:val="00C346AC"/>
    <w:rsid w:val="00C34750"/>
    <w:rsid w:val="00C348C2"/>
    <w:rsid w:val="00C34DDB"/>
    <w:rsid w:val="00C352B8"/>
    <w:rsid w:val="00C35E36"/>
    <w:rsid w:val="00C3647A"/>
    <w:rsid w:val="00C3757D"/>
    <w:rsid w:val="00C37E20"/>
    <w:rsid w:val="00C40193"/>
    <w:rsid w:val="00C40722"/>
    <w:rsid w:val="00C40C90"/>
    <w:rsid w:val="00C41126"/>
    <w:rsid w:val="00C41198"/>
    <w:rsid w:val="00C418AF"/>
    <w:rsid w:val="00C41961"/>
    <w:rsid w:val="00C41C24"/>
    <w:rsid w:val="00C41CE2"/>
    <w:rsid w:val="00C41E6B"/>
    <w:rsid w:val="00C435E6"/>
    <w:rsid w:val="00C43A61"/>
    <w:rsid w:val="00C43C4A"/>
    <w:rsid w:val="00C43E94"/>
    <w:rsid w:val="00C43EBB"/>
    <w:rsid w:val="00C44545"/>
    <w:rsid w:val="00C45028"/>
    <w:rsid w:val="00C45446"/>
    <w:rsid w:val="00C466A7"/>
    <w:rsid w:val="00C4700E"/>
    <w:rsid w:val="00C478C5"/>
    <w:rsid w:val="00C50705"/>
    <w:rsid w:val="00C50A00"/>
    <w:rsid w:val="00C50A68"/>
    <w:rsid w:val="00C5161C"/>
    <w:rsid w:val="00C52120"/>
    <w:rsid w:val="00C522FF"/>
    <w:rsid w:val="00C52465"/>
    <w:rsid w:val="00C52FB9"/>
    <w:rsid w:val="00C5305A"/>
    <w:rsid w:val="00C535DF"/>
    <w:rsid w:val="00C5373E"/>
    <w:rsid w:val="00C53954"/>
    <w:rsid w:val="00C54264"/>
    <w:rsid w:val="00C544C6"/>
    <w:rsid w:val="00C54638"/>
    <w:rsid w:val="00C54B90"/>
    <w:rsid w:val="00C552CA"/>
    <w:rsid w:val="00C56834"/>
    <w:rsid w:val="00C56B1C"/>
    <w:rsid w:val="00C57813"/>
    <w:rsid w:val="00C578B1"/>
    <w:rsid w:val="00C5794F"/>
    <w:rsid w:val="00C57B86"/>
    <w:rsid w:val="00C57E19"/>
    <w:rsid w:val="00C57E28"/>
    <w:rsid w:val="00C6057F"/>
    <w:rsid w:val="00C6112D"/>
    <w:rsid w:val="00C61E58"/>
    <w:rsid w:val="00C62F15"/>
    <w:rsid w:val="00C633EC"/>
    <w:rsid w:val="00C64B2C"/>
    <w:rsid w:val="00C6530E"/>
    <w:rsid w:val="00C66901"/>
    <w:rsid w:val="00C66BCD"/>
    <w:rsid w:val="00C679E4"/>
    <w:rsid w:val="00C67F1E"/>
    <w:rsid w:val="00C67F7C"/>
    <w:rsid w:val="00C70661"/>
    <w:rsid w:val="00C70EE9"/>
    <w:rsid w:val="00C71137"/>
    <w:rsid w:val="00C72074"/>
    <w:rsid w:val="00C725F1"/>
    <w:rsid w:val="00C72BC5"/>
    <w:rsid w:val="00C732D5"/>
    <w:rsid w:val="00C73C79"/>
    <w:rsid w:val="00C73C83"/>
    <w:rsid w:val="00C742CC"/>
    <w:rsid w:val="00C7489E"/>
    <w:rsid w:val="00C751F1"/>
    <w:rsid w:val="00C752CE"/>
    <w:rsid w:val="00C759E4"/>
    <w:rsid w:val="00C76D5A"/>
    <w:rsid w:val="00C76F42"/>
    <w:rsid w:val="00C77376"/>
    <w:rsid w:val="00C776AD"/>
    <w:rsid w:val="00C776BE"/>
    <w:rsid w:val="00C777A0"/>
    <w:rsid w:val="00C77A1A"/>
    <w:rsid w:val="00C801F6"/>
    <w:rsid w:val="00C81A62"/>
    <w:rsid w:val="00C82486"/>
    <w:rsid w:val="00C825BF"/>
    <w:rsid w:val="00C8292F"/>
    <w:rsid w:val="00C8318D"/>
    <w:rsid w:val="00C83616"/>
    <w:rsid w:val="00C83DBE"/>
    <w:rsid w:val="00C84176"/>
    <w:rsid w:val="00C8483A"/>
    <w:rsid w:val="00C8530B"/>
    <w:rsid w:val="00C85C50"/>
    <w:rsid w:val="00C872F1"/>
    <w:rsid w:val="00C87707"/>
    <w:rsid w:val="00C87747"/>
    <w:rsid w:val="00C90DFB"/>
    <w:rsid w:val="00C90F86"/>
    <w:rsid w:val="00C910D1"/>
    <w:rsid w:val="00C91351"/>
    <w:rsid w:val="00C91F79"/>
    <w:rsid w:val="00C9275C"/>
    <w:rsid w:val="00C931CF"/>
    <w:rsid w:val="00C932E8"/>
    <w:rsid w:val="00C93A56"/>
    <w:rsid w:val="00C94A00"/>
    <w:rsid w:val="00C956A1"/>
    <w:rsid w:val="00C956CF"/>
    <w:rsid w:val="00C9578D"/>
    <w:rsid w:val="00C95FC4"/>
    <w:rsid w:val="00C9615B"/>
    <w:rsid w:val="00C96B4B"/>
    <w:rsid w:val="00C97B79"/>
    <w:rsid w:val="00C97F3B"/>
    <w:rsid w:val="00CA06AB"/>
    <w:rsid w:val="00CA0DAE"/>
    <w:rsid w:val="00CA15D2"/>
    <w:rsid w:val="00CA1926"/>
    <w:rsid w:val="00CA1B43"/>
    <w:rsid w:val="00CA1B4A"/>
    <w:rsid w:val="00CA2068"/>
    <w:rsid w:val="00CA22D1"/>
    <w:rsid w:val="00CA235D"/>
    <w:rsid w:val="00CA2BF4"/>
    <w:rsid w:val="00CA31C4"/>
    <w:rsid w:val="00CA31F5"/>
    <w:rsid w:val="00CA510F"/>
    <w:rsid w:val="00CA6DC4"/>
    <w:rsid w:val="00CA768D"/>
    <w:rsid w:val="00CA7967"/>
    <w:rsid w:val="00CB0081"/>
    <w:rsid w:val="00CB1115"/>
    <w:rsid w:val="00CB1E33"/>
    <w:rsid w:val="00CB1FF3"/>
    <w:rsid w:val="00CB265A"/>
    <w:rsid w:val="00CB28DB"/>
    <w:rsid w:val="00CB2D61"/>
    <w:rsid w:val="00CB383F"/>
    <w:rsid w:val="00CB3B9D"/>
    <w:rsid w:val="00CB3D6F"/>
    <w:rsid w:val="00CB3E72"/>
    <w:rsid w:val="00CB41F5"/>
    <w:rsid w:val="00CB4239"/>
    <w:rsid w:val="00CB569C"/>
    <w:rsid w:val="00CB61D4"/>
    <w:rsid w:val="00CB65AD"/>
    <w:rsid w:val="00CB69EA"/>
    <w:rsid w:val="00CB6CA7"/>
    <w:rsid w:val="00CB6D76"/>
    <w:rsid w:val="00CB70D6"/>
    <w:rsid w:val="00CB72D9"/>
    <w:rsid w:val="00CB76F8"/>
    <w:rsid w:val="00CB7915"/>
    <w:rsid w:val="00CC2CD6"/>
    <w:rsid w:val="00CC2DEC"/>
    <w:rsid w:val="00CC3522"/>
    <w:rsid w:val="00CC3B74"/>
    <w:rsid w:val="00CC4873"/>
    <w:rsid w:val="00CC4C8D"/>
    <w:rsid w:val="00CC4FD4"/>
    <w:rsid w:val="00CC5029"/>
    <w:rsid w:val="00CC60B9"/>
    <w:rsid w:val="00CC60EE"/>
    <w:rsid w:val="00CC682C"/>
    <w:rsid w:val="00CC69DE"/>
    <w:rsid w:val="00CC6AE6"/>
    <w:rsid w:val="00CC6F05"/>
    <w:rsid w:val="00CC71CE"/>
    <w:rsid w:val="00CC7BC2"/>
    <w:rsid w:val="00CC7C63"/>
    <w:rsid w:val="00CD0E6D"/>
    <w:rsid w:val="00CD1334"/>
    <w:rsid w:val="00CD16F0"/>
    <w:rsid w:val="00CD2051"/>
    <w:rsid w:val="00CD20E7"/>
    <w:rsid w:val="00CD2147"/>
    <w:rsid w:val="00CD24C6"/>
    <w:rsid w:val="00CD2D7F"/>
    <w:rsid w:val="00CD32C6"/>
    <w:rsid w:val="00CD3767"/>
    <w:rsid w:val="00CD3787"/>
    <w:rsid w:val="00CD3EE9"/>
    <w:rsid w:val="00CD4363"/>
    <w:rsid w:val="00CD440B"/>
    <w:rsid w:val="00CD629E"/>
    <w:rsid w:val="00CD73BA"/>
    <w:rsid w:val="00CE040D"/>
    <w:rsid w:val="00CE0BA2"/>
    <w:rsid w:val="00CE1DD1"/>
    <w:rsid w:val="00CE1FA2"/>
    <w:rsid w:val="00CE2FA9"/>
    <w:rsid w:val="00CE2FFC"/>
    <w:rsid w:val="00CE38D4"/>
    <w:rsid w:val="00CE4017"/>
    <w:rsid w:val="00CE4E9B"/>
    <w:rsid w:val="00CE539F"/>
    <w:rsid w:val="00CE6300"/>
    <w:rsid w:val="00CE7973"/>
    <w:rsid w:val="00CE7ECA"/>
    <w:rsid w:val="00CF009F"/>
    <w:rsid w:val="00CF015E"/>
    <w:rsid w:val="00CF05A6"/>
    <w:rsid w:val="00CF10E6"/>
    <w:rsid w:val="00CF1707"/>
    <w:rsid w:val="00CF250B"/>
    <w:rsid w:val="00CF26FA"/>
    <w:rsid w:val="00CF2B51"/>
    <w:rsid w:val="00CF3B19"/>
    <w:rsid w:val="00CF4039"/>
    <w:rsid w:val="00CF47A9"/>
    <w:rsid w:val="00CF6A2A"/>
    <w:rsid w:val="00CF702B"/>
    <w:rsid w:val="00CF71F8"/>
    <w:rsid w:val="00D002E1"/>
    <w:rsid w:val="00D00FA2"/>
    <w:rsid w:val="00D0223D"/>
    <w:rsid w:val="00D02596"/>
    <w:rsid w:val="00D0267D"/>
    <w:rsid w:val="00D029C3"/>
    <w:rsid w:val="00D02C1A"/>
    <w:rsid w:val="00D02D4A"/>
    <w:rsid w:val="00D037DA"/>
    <w:rsid w:val="00D047B0"/>
    <w:rsid w:val="00D048F9"/>
    <w:rsid w:val="00D0505E"/>
    <w:rsid w:val="00D05B20"/>
    <w:rsid w:val="00D0675D"/>
    <w:rsid w:val="00D06AA9"/>
    <w:rsid w:val="00D07103"/>
    <w:rsid w:val="00D07F64"/>
    <w:rsid w:val="00D1087B"/>
    <w:rsid w:val="00D10A43"/>
    <w:rsid w:val="00D10F40"/>
    <w:rsid w:val="00D12670"/>
    <w:rsid w:val="00D12A69"/>
    <w:rsid w:val="00D1315B"/>
    <w:rsid w:val="00D132FD"/>
    <w:rsid w:val="00D13446"/>
    <w:rsid w:val="00D13D8D"/>
    <w:rsid w:val="00D140A8"/>
    <w:rsid w:val="00D14AF1"/>
    <w:rsid w:val="00D152F5"/>
    <w:rsid w:val="00D157A6"/>
    <w:rsid w:val="00D16394"/>
    <w:rsid w:val="00D21C21"/>
    <w:rsid w:val="00D21CF5"/>
    <w:rsid w:val="00D22F85"/>
    <w:rsid w:val="00D2413B"/>
    <w:rsid w:val="00D2442F"/>
    <w:rsid w:val="00D2443A"/>
    <w:rsid w:val="00D24663"/>
    <w:rsid w:val="00D25335"/>
    <w:rsid w:val="00D259A6"/>
    <w:rsid w:val="00D26D71"/>
    <w:rsid w:val="00D26E2D"/>
    <w:rsid w:val="00D27474"/>
    <w:rsid w:val="00D307CB"/>
    <w:rsid w:val="00D30CFA"/>
    <w:rsid w:val="00D312DC"/>
    <w:rsid w:val="00D3155B"/>
    <w:rsid w:val="00D31C9F"/>
    <w:rsid w:val="00D31D0C"/>
    <w:rsid w:val="00D326F3"/>
    <w:rsid w:val="00D32A03"/>
    <w:rsid w:val="00D32A4F"/>
    <w:rsid w:val="00D333D9"/>
    <w:rsid w:val="00D3387E"/>
    <w:rsid w:val="00D33C3D"/>
    <w:rsid w:val="00D340BF"/>
    <w:rsid w:val="00D342B7"/>
    <w:rsid w:val="00D34403"/>
    <w:rsid w:val="00D35909"/>
    <w:rsid w:val="00D366EC"/>
    <w:rsid w:val="00D3689B"/>
    <w:rsid w:val="00D36C32"/>
    <w:rsid w:val="00D36FF2"/>
    <w:rsid w:val="00D372B2"/>
    <w:rsid w:val="00D37BAD"/>
    <w:rsid w:val="00D40090"/>
    <w:rsid w:val="00D401F3"/>
    <w:rsid w:val="00D402CC"/>
    <w:rsid w:val="00D405D7"/>
    <w:rsid w:val="00D407F9"/>
    <w:rsid w:val="00D42666"/>
    <w:rsid w:val="00D42749"/>
    <w:rsid w:val="00D427ED"/>
    <w:rsid w:val="00D429CE"/>
    <w:rsid w:val="00D430E2"/>
    <w:rsid w:val="00D4353B"/>
    <w:rsid w:val="00D43725"/>
    <w:rsid w:val="00D43B29"/>
    <w:rsid w:val="00D4493F"/>
    <w:rsid w:val="00D44BEE"/>
    <w:rsid w:val="00D44C36"/>
    <w:rsid w:val="00D4525F"/>
    <w:rsid w:val="00D45A68"/>
    <w:rsid w:val="00D46218"/>
    <w:rsid w:val="00D46F3E"/>
    <w:rsid w:val="00D47823"/>
    <w:rsid w:val="00D47985"/>
    <w:rsid w:val="00D50243"/>
    <w:rsid w:val="00D5038B"/>
    <w:rsid w:val="00D5078E"/>
    <w:rsid w:val="00D50D74"/>
    <w:rsid w:val="00D5126C"/>
    <w:rsid w:val="00D51AC9"/>
    <w:rsid w:val="00D51F98"/>
    <w:rsid w:val="00D5217C"/>
    <w:rsid w:val="00D52D63"/>
    <w:rsid w:val="00D533AA"/>
    <w:rsid w:val="00D53472"/>
    <w:rsid w:val="00D5456A"/>
    <w:rsid w:val="00D54B2C"/>
    <w:rsid w:val="00D55700"/>
    <w:rsid w:val="00D55CDB"/>
    <w:rsid w:val="00D55E0A"/>
    <w:rsid w:val="00D55EA2"/>
    <w:rsid w:val="00D55EF2"/>
    <w:rsid w:val="00D56391"/>
    <w:rsid w:val="00D570F3"/>
    <w:rsid w:val="00D57426"/>
    <w:rsid w:val="00D5782F"/>
    <w:rsid w:val="00D57963"/>
    <w:rsid w:val="00D57E37"/>
    <w:rsid w:val="00D57E91"/>
    <w:rsid w:val="00D60C74"/>
    <w:rsid w:val="00D60ED1"/>
    <w:rsid w:val="00D61172"/>
    <w:rsid w:val="00D61BF3"/>
    <w:rsid w:val="00D6204D"/>
    <w:rsid w:val="00D6261B"/>
    <w:rsid w:val="00D62917"/>
    <w:rsid w:val="00D6299C"/>
    <w:rsid w:val="00D630CC"/>
    <w:rsid w:val="00D63BB0"/>
    <w:rsid w:val="00D64641"/>
    <w:rsid w:val="00D646E8"/>
    <w:rsid w:val="00D649A4"/>
    <w:rsid w:val="00D657EB"/>
    <w:rsid w:val="00D661A9"/>
    <w:rsid w:val="00D662C0"/>
    <w:rsid w:val="00D67761"/>
    <w:rsid w:val="00D67796"/>
    <w:rsid w:val="00D67CEF"/>
    <w:rsid w:val="00D67F53"/>
    <w:rsid w:val="00D7006A"/>
    <w:rsid w:val="00D70515"/>
    <w:rsid w:val="00D705C6"/>
    <w:rsid w:val="00D70E1B"/>
    <w:rsid w:val="00D70FC3"/>
    <w:rsid w:val="00D712BD"/>
    <w:rsid w:val="00D71672"/>
    <w:rsid w:val="00D71875"/>
    <w:rsid w:val="00D71B6E"/>
    <w:rsid w:val="00D71CDD"/>
    <w:rsid w:val="00D729DA"/>
    <w:rsid w:val="00D72C08"/>
    <w:rsid w:val="00D748F0"/>
    <w:rsid w:val="00D75C0F"/>
    <w:rsid w:val="00D76502"/>
    <w:rsid w:val="00D768BD"/>
    <w:rsid w:val="00D76ED6"/>
    <w:rsid w:val="00D77207"/>
    <w:rsid w:val="00D776E5"/>
    <w:rsid w:val="00D7779C"/>
    <w:rsid w:val="00D778EF"/>
    <w:rsid w:val="00D77D59"/>
    <w:rsid w:val="00D8016A"/>
    <w:rsid w:val="00D80401"/>
    <w:rsid w:val="00D80898"/>
    <w:rsid w:val="00D816FF"/>
    <w:rsid w:val="00D81F13"/>
    <w:rsid w:val="00D82352"/>
    <w:rsid w:val="00D82726"/>
    <w:rsid w:val="00D82841"/>
    <w:rsid w:val="00D82A99"/>
    <w:rsid w:val="00D83772"/>
    <w:rsid w:val="00D83FFA"/>
    <w:rsid w:val="00D841F2"/>
    <w:rsid w:val="00D84823"/>
    <w:rsid w:val="00D85077"/>
    <w:rsid w:val="00D851C1"/>
    <w:rsid w:val="00D854F1"/>
    <w:rsid w:val="00D861B0"/>
    <w:rsid w:val="00D86444"/>
    <w:rsid w:val="00D90FC1"/>
    <w:rsid w:val="00D9123F"/>
    <w:rsid w:val="00D92368"/>
    <w:rsid w:val="00D92706"/>
    <w:rsid w:val="00D928A1"/>
    <w:rsid w:val="00D92B1E"/>
    <w:rsid w:val="00D92C1C"/>
    <w:rsid w:val="00D9424B"/>
    <w:rsid w:val="00D9438E"/>
    <w:rsid w:val="00D94411"/>
    <w:rsid w:val="00D948E3"/>
    <w:rsid w:val="00D9561F"/>
    <w:rsid w:val="00D956B8"/>
    <w:rsid w:val="00D957D9"/>
    <w:rsid w:val="00D96F2D"/>
    <w:rsid w:val="00D97093"/>
    <w:rsid w:val="00D9757C"/>
    <w:rsid w:val="00D97A84"/>
    <w:rsid w:val="00DA035E"/>
    <w:rsid w:val="00DA059A"/>
    <w:rsid w:val="00DA07E7"/>
    <w:rsid w:val="00DA0EA8"/>
    <w:rsid w:val="00DA1077"/>
    <w:rsid w:val="00DA133D"/>
    <w:rsid w:val="00DA1D6C"/>
    <w:rsid w:val="00DA21FE"/>
    <w:rsid w:val="00DA2691"/>
    <w:rsid w:val="00DA3262"/>
    <w:rsid w:val="00DA3284"/>
    <w:rsid w:val="00DA3636"/>
    <w:rsid w:val="00DA389E"/>
    <w:rsid w:val="00DA4645"/>
    <w:rsid w:val="00DA496A"/>
    <w:rsid w:val="00DA4B10"/>
    <w:rsid w:val="00DA4E7B"/>
    <w:rsid w:val="00DA554D"/>
    <w:rsid w:val="00DA5781"/>
    <w:rsid w:val="00DA6B75"/>
    <w:rsid w:val="00DB090F"/>
    <w:rsid w:val="00DB16D0"/>
    <w:rsid w:val="00DB1C2B"/>
    <w:rsid w:val="00DB2A29"/>
    <w:rsid w:val="00DB3578"/>
    <w:rsid w:val="00DB3D11"/>
    <w:rsid w:val="00DB419C"/>
    <w:rsid w:val="00DB4689"/>
    <w:rsid w:val="00DB52EB"/>
    <w:rsid w:val="00DB5BAF"/>
    <w:rsid w:val="00DB5E4D"/>
    <w:rsid w:val="00DB6058"/>
    <w:rsid w:val="00DB65F3"/>
    <w:rsid w:val="00DB661D"/>
    <w:rsid w:val="00DB6D51"/>
    <w:rsid w:val="00DB6E72"/>
    <w:rsid w:val="00DB6EE0"/>
    <w:rsid w:val="00DB71AE"/>
    <w:rsid w:val="00DB74C5"/>
    <w:rsid w:val="00DB785E"/>
    <w:rsid w:val="00DB7C62"/>
    <w:rsid w:val="00DC0911"/>
    <w:rsid w:val="00DC0A7A"/>
    <w:rsid w:val="00DC0AFD"/>
    <w:rsid w:val="00DC0CFC"/>
    <w:rsid w:val="00DC13EA"/>
    <w:rsid w:val="00DC2131"/>
    <w:rsid w:val="00DC242D"/>
    <w:rsid w:val="00DC26EB"/>
    <w:rsid w:val="00DC3A1B"/>
    <w:rsid w:val="00DC3C2E"/>
    <w:rsid w:val="00DC3EB7"/>
    <w:rsid w:val="00DC44CA"/>
    <w:rsid w:val="00DC4524"/>
    <w:rsid w:val="00DC48FD"/>
    <w:rsid w:val="00DC4E0B"/>
    <w:rsid w:val="00DC5044"/>
    <w:rsid w:val="00DC56D0"/>
    <w:rsid w:val="00DC6556"/>
    <w:rsid w:val="00DC6FD5"/>
    <w:rsid w:val="00DC7E13"/>
    <w:rsid w:val="00DD0625"/>
    <w:rsid w:val="00DD091A"/>
    <w:rsid w:val="00DD0A81"/>
    <w:rsid w:val="00DD1222"/>
    <w:rsid w:val="00DD1920"/>
    <w:rsid w:val="00DD1EDF"/>
    <w:rsid w:val="00DD275F"/>
    <w:rsid w:val="00DD2CF5"/>
    <w:rsid w:val="00DD3F04"/>
    <w:rsid w:val="00DD3F1D"/>
    <w:rsid w:val="00DD4004"/>
    <w:rsid w:val="00DD4405"/>
    <w:rsid w:val="00DD500A"/>
    <w:rsid w:val="00DD52A7"/>
    <w:rsid w:val="00DD5457"/>
    <w:rsid w:val="00DD5924"/>
    <w:rsid w:val="00DD7022"/>
    <w:rsid w:val="00DD7559"/>
    <w:rsid w:val="00DE0893"/>
    <w:rsid w:val="00DE12A4"/>
    <w:rsid w:val="00DE1C94"/>
    <w:rsid w:val="00DE1E24"/>
    <w:rsid w:val="00DE2437"/>
    <w:rsid w:val="00DE2730"/>
    <w:rsid w:val="00DE2CAA"/>
    <w:rsid w:val="00DE3087"/>
    <w:rsid w:val="00DE32CD"/>
    <w:rsid w:val="00DE36F2"/>
    <w:rsid w:val="00DE3A8B"/>
    <w:rsid w:val="00DE3B0C"/>
    <w:rsid w:val="00DE3C76"/>
    <w:rsid w:val="00DE3D05"/>
    <w:rsid w:val="00DE439C"/>
    <w:rsid w:val="00DE4B6B"/>
    <w:rsid w:val="00DE4D78"/>
    <w:rsid w:val="00DE6298"/>
    <w:rsid w:val="00DE6964"/>
    <w:rsid w:val="00DE6BD1"/>
    <w:rsid w:val="00DE7DDB"/>
    <w:rsid w:val="00DE7FA8"/>
    <w:rsid w:val="00DF027D"/>
    <w:rsid w:val="00DF0C53"/>
    <w:rsid w:val="00DF1E5A"/>
    <w:rsid w:val="00DF245C"/>
    <w:rsid w:val="00DF261B"/>
    <w:rsid w:val="00DF2E23"/>
    <w:rsid w:val="00DF4D40"/>
    <w:rsid w:val="00DF52FD"/>
    <w:rsid w:val="00DF5730"/>
    <w:rsid w:val="00DF5E6C"/>
    <w:rsid w:val="00DF6021"/>
    <w:rsid w:val="00DF6434"/>
    <w:rsid w:val="00DF6A02"/>
    <w:rsid w:val="00DF6B0C"/>
    <w:rsid w:val="00DF7CBD"/>
    <w:rsid w:val="00E00626"/>
    <w:rsid w:val="00E0066F"/>
    <w:rsid w:val="00E006D2"/>
    <w:rsid w:val="00E00D67"/>
    <w:rsid w:val="00E0118C"/>
    <w:rsid w:val="00E016B2"/>
    <w:rsid w:val="00E01735"/>
    <w:rsid w:val="00E01823"/>
    <w:rsid w:val="00E01B65"/>
    <w:rsid w:val="00E02E93"/>
    <w:rsid w:val="00E02ECD"/>
    <w:rsid w:val="00E03748"/>
    <w:rsid w:val="00E03C8B"/>
    <w:rsid w:val="00E03F48"/>
    <w:rsid w:val="00E04EA1"/>
    <w:rsid w:val="00E04F0E"/>
    <w:rsid w:val="00E05065"/>
    <w:rsid w:val="00E0572E"/>
    <w:rsid w:val="00E05AB1"/>
    <w:rsid w:val="00E05D24"/>
    <w:rsid w:val="00E05F0D"/>
    <w:rsid w:val="00E05FFA"/>
    <w:rsid w:val="00E06045"/>
    <w:rsid w:val="00E064E1"/>
    <w:rsid w:val="00E06F30"/>
    <w:rsid w:val="00E072D6"/>
    <w:rsid w:val="00E07772"/>
    <w:rsid w:val="00E079A3"/>
    <w:rsid w:val="00E10A81"/>
    <w:rsid w:val="00E10F18"/>
    <w:rsid w:val="00E110C3"/>
    <w:rsid w:val="00E115F4"/>
    <w:rsid w:val="00E11699"/>
    <w:rsid w:val="00E120FE"/>
    <w:rsid w:val="00E12719"/>
    <w:rsid w:val="00E1275E"/>
    <w:rsid w:val="00E12D32"/>
    <w:rsid w:val="00E12FAA"/>
    <w:rsid w:val="00E1304D"/>
    <w:rsid w:val="00E13C22"/>
    <w:rsid w:val="00E14112"/>
    <w:rsid w:val="00E1497D"/>
    <w:rsid w:val="00E14F52"/>
    <w:rsid w:val="00E154CE"/>
    <w:rsid w:val="00E15A4D"/>
    <w:rsid w:val="00E1604C"/>
    <w:rsid w:val="00E1737F"/>
    <w:rsid w:val="00E17FA4"/>
    <w:rsid w:val="00E208C8"/>
    <w:rsid w:val="00E2181A"/>
    <w:rsid w:val="00E22935"/>
    <w:rsid w:val="00E22B6A"/>
    <w:rsid w:val="00E22B96"/>
    <w:rsid w:val="00E22BAB"/>
    <w:rsid w:val="00E22C1C"/>
    <w:rsid w:val="00E22D01"/>
    <w:rsid w:val="00E23A32"/>
    <w:rsid w:val="00E23F13"/>
    <w:rsid w:val="00E2461D"/>
    <w:rsid w:val="00E249FB"/>
    <w:rsid w:val="00E25454"/>
    <w:rsid w:val="00E268BB"/>
    <w:rsid w:val="00E26B71"/>
    <w:rsid w:val="00E26E74"/>
    <w:rsid w:val="00E26F49"/>
    <w:rsid w:val="00E27B23"/>
    <w:rsid w:val="00E30151"/>
    <w:rsid w:val="00E301E6"/>
    <w:rsid w:val="00E304DA"/>
    <w:rsid w:val="00E30894"/>
    <w:rsid w:val="00E30B5A"/>
    <w:rsid w:val="00E31786"/>
    <w:rsid w:val="00E31911"/>
    <w:rsid w:val="00E32048"/>
    <w:rsid w:val="00E320D2"/>
    <w:rsid w:val="00E343E6"/>
    <w:rsid w:val="00E3509D"/>
    <w:rsid w:val="00E354D1"/>
    <w:rsid w:val="00E35F06"/>
    <w:rsid w:val="00E36102"/>
    <w:rsid w:val="00E368F5"/>
    <w:rsid w:val="00E36D61"/>
    <w:rsid w:val="00E36E10"/>
    <w:rsid w:val="00E36F63"/>
    <w:rsid w:val="00E37435"/>
    <w:rsid w:val="00E408A6"/>
    <w:rsid w:val="00E408FC"/>
    <w:rsid w:val="00E41DA4"/>
    <w:rsid w:val="00E42CC9"/>
    <w:rsid w:val="00E4404D"/>
    <w:rsid w:val="00E4441E"/>
    <w:rsid w:val="00E44448"/>
    <w:rsid w:val="00E444E0"/>
    <w:rsid w:val="00E44B78"/>
    <w:rsid w:val="00E44C92"/>
    <w:rsid w:val="00E44F14"/>
    <w:rsid w:val="00E44F73"/>
    <w:rsid w:val="00E4588B"/>
    <w:rsid w:val="00E4685D"/>
    <w:rsid w:val="00E47A34"/>
    <w:rsid w:val="00E509E9"/>
    <w:rsid w:val="00E52649"/>
    <w:rsid w:val="00E52AD1"/>
    <w:rsid w:val="00E52C6C"/>
    <w:rsid w:val="00E53953"/>
    <w:rsid w:val="00E53CDF"/>
    <w:rsid w:val="00E54150"/>
    <w:rsid w:val="00E54F37"/>
    <w:rsid w:val="00E556FA"/>
    <w:rsid w:val="00E55804"/>
    <w:rsid w:val="00E5654B"/>
    <w:rsid w:val="00E56E16"/>
    <w:rsid w:val="00E56E8B"/>
    <w:rsid w:val="00E60307"/>
    <w:rsid w:val="00E60631"/>
    <w:rsid w:val="00E60E14"/>
    <w:rsid w:val="00E612E0"/>
    <w:rsid w:val="00E614D0"/>
    <w:rsid w:val="00E61EE6"/>
    <w:rsid w:val="00E62BF9"/>
    <w:rsid w:val="00E63324"/>
    <w:rsid w:val="00E636B6"/>
    <w:rsid w:val="00E64D46"/>
    <w:rsid w:val="00E65039"/>
    <w:rsid w:val="00E6528E"/>
    <w:rsid w:val="00E66AA3"/>
    <w:rsid w:val="00E670F7"/>
    <w:rsid w:val="00E67BE8"/>
    <w:rsid w:val="00E67CC1"/>
    <w:rsid w:val="00E67FCA"/>
    <w:rsid w:val="00E7003C"/>
    <w:rsid w:val="00E7082B"/>
    <w:rsid w:val="00E716AA"/>
    <w:rsid w:val="00E7191D"/>
    <w:rsid w:val="00E71C52"/>
    <w:rsid w:val="00E727AF"/>
    <w:rsid w:val="00E73016"/>
    <w:rsid w:val="00E73325"/>
    <w:rsid w:val="00E73911"/>
    <w:rsid w:val="00E74792"/>
    <w:rsid w:val="00E74AEE"/>
    <w:rsid w:val="00E758B2"/>
    <w:rsid w:val="00E77F8E"/>
    <w:rsid w:val="00E81171"/>
    <w:rsid w:val="00E812DA"/>
    <w:rsid w:val="00E816D0"/>
    <w:rsid w:val="00E81719"/>
    <w:rsid w:val="00E81AC2"/>
    <w:rsid w:val="00E82499"/>
    <w:rsid w:val="00E82825"/>
    <w:rsid w:val="00E83253"/>
    <w:rsid w:val="00E83CD1"/>
    <w:rsid w:val="00E851CC"/>
    <w:rsid w:val="00E85203"/>
    <w:rsid w:val="00E85596"/>
    <w:rsid w:val="00E85982"/>
    <w:rsid w:val="00E860DF"/>
    <w:rsid w:val="00E860E9"/>
    <w:rsid w:val="00E861E5"/>
    <w:rsid w:val="00E8674D"/>
    <w:rsid w:val="00E867E1"/>
    <w:rsid w:val="00E868D4"/>
    <w:rsid w:val="00E86A75"/>
    <w:rsid w:val="00E86B61"/>
    <w:rsid w:val="00E900BE"/>
    <w:rsid w:val="00E90651"/>
    <w:rsid w:val="00E90C7B"/>
    <w:rsid w:val="00E918CE"/>
    <w:rsid w:val="00E925E0"/>
    <w:rsid w:val="00E92E6E"/>
    <w:rsid w:val="00E93322"/>
    <w:rsid w:val="00E937EA"/>
    <w:rsid w:val="00E94209"/>
    <w:rsid w:val="00E94734"/>
    <w:rsid w:val="00E9538A"/>
    <w:rsid w:val="00E955AC"/>
    <w:rsid w:val="00E957B7"/>
    <w:rsid w:val="00E9586B"/>
    <w:rsid w:val="00E96630"/>
    <w:rsid w:val="00E969BF"/>
    <w:rsid w:val="00E96D01"/>
    <w:rsid w:val="00E96E71"/>
    <w:rsid w:val="00E97003"/>
    <w:rsid w:val="00E97119"/>
    <w:rsid w:val="00E97EDB"/>
    <w:rsid w:val="00EA09C6"/>
    <w:rsid w:val="00EA101A"/>
    <w:rsid w:val="00EA108F"/>
    <w:rsid w:val="00EA1C6E"/>
    <w:rsid w:val="00EA2F10"/>
    <w:rsid w:val="00EA3397"/>
    <w:rsid w:val="00EA351C"/>
    <w:rsid w:val="00EA3A72"/>
    <w:rsid w:val="00EA4541"/>
    <w:rsid w:val="00EA5622"/>
    <w:rsid w:val="00EA6898"/>
    <w:rsid w:val="00EA7DCC"/>
    <w:rsid w:val="00EB0133"/>
    <w:rsid w:val="00EB033D"/>
    <w:rsid w:val="00EB047A"/>
    <w:rsid w:val="00EB061C"/>
    <w:rsid w:val="00EB0A5D"/>
    <w:rsid w:val="00EB0E2D"/>
    <w:rsid w:val="00EB2224"/>
    <w:rsid w:val="00EB2555"/>
    <w:rsid w:val="00EB3764"/>
    <w:rsid w:val="00EB37CE"/>
    <w:rsid w:val="00EB4141"/>
    <w:rsid w:val="00EB472A"/>
    <w:rsid w:val="00EB5A4C"/>
    <w:rsid w:val="00EB5DA7"/>
    <w:rsid w:val="00EB640E"/>
    <w:rsid w:val="00EB6C69"/>
    <w:rsid w:val="00EB7379"/>
    <w:rsid w:val="00EB78BF"/>
    <w:rsid w:val="00EB7A67"/>
    <w:rsid w:val="00EC0676"/>
    <w:rsid w:val="00EC0963"/>
    <w:rsid w:val="00EC0B90"/>
    <w:rsid w:val="00EC143C"/>
    <w:rsid w:val="00EC1DDB"/>
    <w:rsid w:val="00EC1DFC"/>
    <w:rsid w:val="00EC249F"/>
    <w:rsid w:val="00EC2842"/>
    <w:rsid w:val="00EC30A7"/>
    <w:rsid w:val="00EC30DA"/>
    <w:rsid w:val="00EC3196"/>
    <w:rsid w:val="00EC4AA2"/>
    <w:rsid w:val="00EC5331"/>
    <w:rsid w:val="00EC5392"/>
    <w:rsid w:val="00EC593C"/>
    <w:rsid w:val="00EC6226"/>
    <w:rsid w:val="00EC6BE5"/>
    <w:rsid w:val="00ED00B3"/>
    <w:rsid w:val="00ED0196"/>
    <w:rsid w:val="00ED056A"/>
    <w:rsid w:val="00ED082F"/>
    <w:rsid w:val="00ED10D6"/>
    <w:rsid w:val="00ED1FE0"/>
    <w:rsid w:val="00ED2249"/>
    <w:rsid w:val="00ED2D55"/>
    <w:rsid w:val="00ED3273"/>
    <w:rsid w:val="00ED3B4B"/>
    <w:rsid w:val="00ED4B56"/>
    <w:rsid w:val="00ED5A7A"/>
    <w:rsid w:val="00ED6066"/>
    <w:rsid w:val="00ED6213"/>
    <w:rsid w:val="00ED6A87"/>
    <w:rsid w:val="00ED6FB4"/>
    <w:rsid w:val="00ED6FCE"/>
    <w:rsid w:val="00ED74CF"/>
    <w:rsid w:val="00ED7789"/>
    <w:rsid w:val="00ED7C1B"/>
    <w:rsid w:val="00EE01FE"/>
    <w:rsid w:val="00EE0626"/>
    <w:rsid w:val="00EE12C4"/>
    <w:rsid w:val="00EE16E2"/>
    <w:rsid w:val="00EE201F"/>
    <w:rsid w:val="00EE249C"/>
    <w:rsid w:val="00EE2771"/>
    <w:rsid w:val="00EE2B27"/>
    <w:rsid w:val="00EE33CE"/>
    <w:rsid w:val="00EE34A3"/>
    <w:rsid w:val="00EE3E54"/>
    <w:rsid w:val="00EE3FB9"/>
    <w:rsid w:val="00EE4819"/>
    <w:rsid w:val="00EE4E3D"/>
    <w:rsid w:val="00EE6761"/>
    <w:rsid w:val="00EE6AC3"/>
    <w:rsid w:val="00EE6C5D"/>
    <w:rsid w:val="00EE6CCB"/>
    <w:rsid w:val="00EE761A"/>
    <w:rsid w:val="00EF01F9"/>
    <w:rsid w:val="00EF03AD"/>
    <w:rsid w:val="00EF1659"/>
    <w:rsid w:val="00EF1DB6"/>
    <w:rsid w:val="00EF1F10"/>
    <w:rsid w:val="00EF275E"/>
    <w:rsid w:val="00EF348F"/>
    <w:rsid w:val="00EF3549"/>
    <w:rsid w:val="00EF355F"/>
    <w:rsid w:val="00EF39F6"/>
    <w:rsid w:val="00EF435C"/>
    <w:rsid w:val="00EF4879"/>
    <w:rsid w:val="00EF4D38"/>
    <w:rsid w:val="00EF5110"/>
    <w:rsid w:val="00EF703B"/>
    <w:rsid w:val="00EF7795"/>
    <w:rsid w:val="00EF7A2F"/>
    <w:rsid w:val="00F000D9"/>
    <w:rsid w:val="00F0066F"/>
    <w:rsid w:val="00F0072A"/>
    <w:rsid w:val="00F0260A"/>
    <w:rsid w:val="00F026ED"/>
    <w:rsid w:val="00F02886"/>
    <w:rsid w:val="00F029F7"/>
    <w:rsid w:val="00F02AAF"/>
    <w:rsid w:val="00F03792"/>
    <w:rsid w:val="00F03B83"/>
    <w:rsid w:val="00F03CF2"/>
    <w:rsid w:val="00F044C4"/>
    <w:rsid w:val="00F04AE3"/>
    <w:rsid w:val="00F04EC1"/>
    <w:rsid w:val="00F04F5F"/>
    <w:rsid w:val="00F0535F"/>
    <w:rsid w:val="00F0564B"/>
    <w:rsid w:val="00F05C1F"/>
    <w:rsid w:val="00F05C9A"/>
    <w:rsid w:val="00F05D1C"/>
    <w:rsid w:val="00F0617A"/>
    <w:rsid w:val="00F0663E"/>
    <w:rsid w:val="00F06D8D"/>
    <w:rsid w:val="00F06F36"/>
    <w:rsid w:val="00F10421"/>
    <w:rsid w:val="00F106EA"/>
    <w:rsid w:val="00F10CAC"/>
    <w:rsid w:val="00F11D72"/>
    <w:rsid w:val="00F11DBF"/>
    <w:rsid w:val="00F1278D"/>
    <w:rsid w:val="00F1292E"/>
    <w:rsid w:val="00F12C6B"/>
    <w:rsid w:val="00F12EBC"/>
    <w:rsid w:val="00F1460F"/>
    <w:rsid w:val="00F14795"/>
    <w:rsid w:val="00F14B6E"/>
    <w:rsid w:val="00F153FA"/>
    <w:rsid w:val="00F15DAD"/>
    <w:rsid w:val="00F16425"/>
    <w:rsid w:val="00F165F4"/>
    <w:rsid w:val="00F16997"/>
    <w:rsid w:val="00F16BE9"/>
    <w:rsid w:val="00F177DE"/>
    <w:rsid w:val="00F1782E"/>
    <w:rsid w:val="00F2090D"/>
    <w:rsid w:val="00F2138C"/>
    <w:rsid w:val="00F218DA"/>
    <w:rsid w:val="00F22755"/>
    <w:rsid w:val="00F23514"/>
    <w:rsid w:val="00F236A8"/>
    <w:rsid w:val="00F2484E"/>
    <w:rsid w:val="00F249BC"/>
    <w:rsid w:val="00F25891"/>
    <w:rsid w:val="00F261DD"/>
    <w:rsid w:val="00F262FE"/>
    <w:rsid w:val="00F26B58"/>
    <w:rsid w:val="00F26D64"/>
    <w:rsid w:val="00F26DE3"/>
    <w:rsid w:val="00F273E0"/>
    <w:rsid w:val="00F274C9"/>
    <w:rsid w:val="00F276B5"/>
    <w:rsid w:val="00F27938"/>
    <w:rsid w:val="00F27D31"/>
    <w:rsid w:val="00F30C3C"/>
    <w:rsid w:val="00F30E37"/>
    <w:rsid w:val="00F317FE"/>
    <w:rsid w:val="00F31FA4"/>
    <w:rsid w:val="00F31FAE"/>
    <w:rsid w:val="00F323B2"/>
    <w:rsid w:val="00F32710"/>
    <w:rsid w:val="00F32985"/>
    <w:rsid w:val="00F32CB3"/>
    <w:rsid w:val="00F33615"/>
    <w:rsid w:val="00F344D1"/>
    <w:rsid w:val="00F34C1D"/>
    <w:rsid w:val="00F34E52"/>
    <w:rsid w:val="00F34F1D"/>
    <w:rsid w:val="00F35B42"/>
    <w:rsid w:val="00F36243"/>
    <w:rsid w:val="00F37357"/>
    <w:rsid w:val="00F40259"/>
    <w:rsid w:val="00F40A5F"/>
    <w:rsid w:val="00F40B1B"/>
    <w:rsid w:val="00F423B2"/>
    <w:rsid w:val="00F4269F"/>
    <w:rsid w:val="00F43797"/>
    <w:rsid w:val="00F438C0"/>
    <w:rsid w:val="00F43BCA"/>
    <w:rsid w:val="00F441B0"/>
    <w:rsid w:val="00F445FC"/>
    <w:rsid w:val="00F44C27"/>
    <w:rsid w:val="00F4506C"/>
    <w:rsid w:val="00F45126"/>
    <w:rsid w:val="00F45542"/>
    <w:rsid w:val="00F45793"/>
    <w:rsid w:val="00F458D7"/>
    <w:rsid w:val="00F45C69"/>
    <w:rsid w:val="00F46A90"/>
    <w:rsid w:val="00F46B64"/>
    <w:rsid w:val="00F47644"/>
    <w:rsid w:val="00F47715"/>
    <w:rsid w:val="00F504C2"/>
    <w:rsid w:val="00F50EED"/>
    <w:rsid w:val="00F51FF5"/>
    <w:rsid w:val="00F52E8F"/>
    <w:rsid w:val="00F5307C"/>
    <w:rsid w:val="00F54E9B"/>
    <w:rsid w:val="00F55805"/>
    <w:rsid w:val="00F55E99"/>
    <w:rsid w:val="00F55F34"/>
    <w:rsid w:val="00F56068"/>
    <w:rsid w:val="00F56104"/>
    <w:rsid w:val="00F56156"/>
    <w:rsid w:val="00F56EF3"/>
    <w:rsid w:val="00F57415"/>
    <w:rsid w:val="00F575E9"/>
    <w:rsid w:val="00F578AA"/>
    <w:rsid w:val="00F6076C"/>
    <w:rsid w:val="00F607EB"/>
    <w:rsid w:val="00F61314"/>
    <w:rsid w:val="00F613BD"/>
    <w:rsid w:val="00F61F58"/>
    <w:rsid w:val="00F6224D"/>
    <w:rsid w:val="00F62B48"/>
    <w:rsid w:val="00F62BA9"/>
    <w:rsid w:val="00F63140"/>
    <w:rsid w:val="00F641B9"/>
    <w:rsid w:val="00F64E7F"/>
    <w:rsid w:val="00F65BAE"/>
    <w:rsid w:val="00F65D1E"/>
    <w:rsid w:val="00F66634"/>
    <w:rsid w:val="00F679B3"/>
    <w:rsid w:val="00F67CA0"/>
    <w:rsid w:val="00F7066B"/>
    <w:rsid w:val="00F7090D"/>
    <w:rsid w:val="00F71954"/>
    <w:rsid w:val="00F71B50"/>
    <w:rsid w:val="00F71F31"/>
    <w:rsid w:val="00F7264D"/>
    <w:rsid w:val="00F72712"/>
    <w:rsid w:val="00F7288E"/>
    <w:rsid w:val="00F7464C"/>
    <w:rsid w:val="00F762CE"/>
    <w:rsid w:val="00F763C7"/>
    <w:rsid w:val="00F775FB"/>
    <w:rsid w:val="00F801F1"/>
    <w:rsid w:val="00F80BD1"/>
    <w:rsid w:val="00F80C8F"/>
    <w:rsid w:val="00F818CA"/>
    <w:rsid w:val="00F81DB7"/>
    <w:rsid w:val="00F8201F"/>
    <w:rsid w:val="00F8202D"/>
    <w:rsid w:val="00F829FD"/>
    <w:rsid w:val="00F82B3E"/>
    <w:rsid w:val="00F82C5B"/>
    <w:rsid w:val="00F83AF6"/>
    <w:rsid w:val="00F83E39"/>
    <w:rsid w:val="00F84132"/>
    <w:rsid w:val="00F848C9"/>
    <w:rsid w:val="00F84D0B"/>
    <w:rsid w:val="00F853F2"/>
    <w:rsid w:val="00F855D5"/>
    <w:rsid w:val="00F85659"/>
    <w:rsid w:val="00F85742"/>
    <w:rsid w:val="00F869D4"/>
    <w:rsid w:val="00F86BD1"/>
    <w:rsid w:val="00F86D4B"/>
    <w:rsid w:val="00F872DF"/>
    <w:rsid w:val="00F92595"/>
    <w:rsid w:val="00F9259C"/>
    <w:rsid w:val="00F92B1D"/>
    <w:rsid w:val="00F92B9D"/>
    <w:rsid w:val="00F92C68"/>
    <w:rsid w:val="00F92E1C"/>
    <w:rsid w:val="00F931D6"/>
    <w:rsid w:val="00F93309"/>
    <w:rsid w:val="00F93387"/>
    <w:rsid w:val="00F935B2"/>
    <w:rsid w:val="00F941C9"/>
    <w:rsid w:val="00F94C46"/>
    <w:rsid w:val="00F951DE"/>
    <w:rsid w:val="00F959C9"/>
    <w:rsid w:val="00F95BAF"/>
    <w:rsid w:val="00F95D13"/>
    <w:rsid w:val="00F9651A"/>
    <w:rsid w:val="00F969BD"/>
    <w:rsid w:val="00F97673"/>
    <w:rsid w:val="00F97A1A"/>
    <w:rsid w:val="00FA0623"/>
    <w:rsid w:val="00FA0A9D"/>
    <w:rsid w:val="00FA164E"/>
    <w:rsid w:val="00FA1DA5"/>
    <w:rsid w:val="00FA1E94"/>
    <w:rsid w:val="00FA23F0"/>
    <w:rsid w:val="00FA2758"/>
    <w:rsid w:val="00FA32DA"/>
    <w:rsid w:val="00FA32EA"/>
    <w:rsid w:val="00FA5099"/>
    <w:rsid w:val="00FA5B65"/>
    <w:rsid w:val="00FA6262"/>
    <w:rsid w:val="00FA6274"/>
    <w:rsid w:val="00FA6389"/>
    <w:rsid w:val="00FB011A"/>
    <w:rsid w:val="00FB0195"/>
    <w:rsid w:val="00FB09CE"/>
    <w:rsid w:val="00FB1CF7"/>
    <w:rsid w:val="00FB1E8C"/>
    <w:rsid w:val="00FB22B2"/>
    <w:rsid w:val="00FB27B6"/>
    <w:rsid w:val="00FB3B0F"/>
    <w:rsid w:val="00FB40B4"/>
    <w:rsid w:val="00FB4391"/>
    <w:rsid w:val="00FB49E6"/>
    <w:rsid w:val="00FB506B"/>
    <w:rsid w:val="00FB50D3"/>
    <w:rsid w:val="00FB511B"/>
    <w:rsid w:val="00FB5B43"/>
    <w:rsid w:val="00FB5C19"/>
    <w:rsid w:val="00FB5F56"/>
    <w:rsid w:val="00FB603F"/>
    <w:rsid w:val="00FB675F"/>
    <w:rsid w:val="00FB6762"/>
    <w:rsid w:val="00FB6D96"/>
    <w:rsid w:val="00FB6F4E"/>
    <w:rsid w:val="00FB74C9"/>
    <w:rsid w:val="00FB761D"/>
    <w:rsid w:val="00FC0047"/>
    <w:rsid w:val="00FC0265"/>
    <w:rsid w:val="00FC13EB"/>
    <w:rsid w:val="00FC1D18"/>
    <w:rsid w:val="00FC24E7"/>
    <w:rsid w:val="00FC3757"/>
    <w:rsid w:val="00FC3D6D"/>
    <w:rsid w:val="00FC493C"/>
    <w:rsid w:val="00FC4DAE"/>
    <w:rsid w:val="00FC53BC"/>
    <w:rsid w:val="00FC58A9"/>
    <w:rsid w:val="00FC5D02"/>
    <w:rsid w:val="00FC5D44"/>
    <w:rsid w:val="00FC62E6"/>
    <w:rsid w:val="00FC6EFA"/>
    <w:rsid w:val="00FC735E"/>
    <w:rsid w:val="00FD0C02"/>
    <w:rsid w:val="00FD1306"/>
    <w:rsid w:val="00FD1963"/>
    <w:rsid w:val="00FD1ABD"/>
    <w:rsid w:val="00FD2032"/>
    <w:rsid w:val="00FD220D"/>
    <w:rsid w:val="00FD2E66"/>
    <w:rsid w:val="00FD33E0"/>
    <w:rsid w:val="00FD3BFD"/>
    <w:rsid w:val="00FD442C"/>
    <w:rsid w:val="00FD4945"/>
    <w:rsid w:val="00FD4C08"/>
    <w:rsid w:val="00FD530D"/>
    <w:rsid w:val="00FD6573"/>
    <w:rsid w:val="00FD6773"/>
    <w:rsid w:val="00FD7BCC"/>
    <w:rsid w:val="00FE0E6B"/>
    <w:rsid w:val="00FE1709"/>
    <w:rsid w:val="00FE1CC7"/>
    <w:rsid w:val="00FE1FDC"/>
    <w:rsid w:val="00FE26E7"/>
    <w:rsid w:val="00FE2F75"/>
    <w:rsid w:val="00FE3090"/>
    <w:rsid w:val="00FE30BB"/>
    <w:rsid w:val="00FE3123"/>
    <w:rsid w:val="00FE323B"/>
    <w:rsid w:val="00FE3443"/>
    <w:rsid w:val="00FE38FC"/>
    <w:rsid w:val="00FE3D35"/>
    <w:rsid w:val="00FE3F9D"/>
    <w:rsid w:val="00FE4510"/>
    <w:rsid w:val="00FE4872"/>
    <w:rsid w:val="00FE49EC"/>
    <w:rsid w:val="00FE4A53"/>
    <w:rsid w:val="00FE59C7"/>
    <w:rsid w:val="00FE5D56"/>
    <w:rsid w:val="00FE6DF5"/>
    <w:rsid w:val="00FE6E8F"/>
    <w:rsid w:val="00FE7AAA"/>
    <w:rsid w:val="00FF0159"/>
    <w:rsid w:val="00FF04A8"/>
    <w:rsid w:val="00FF0806"/>
    <w:rsid w:val="00FF0B9E"/>
    <w:rsid w:val="00FF310F"/>
    <w:rsid w:val="00FF5282"/>
    <w:rsid w:val="00FF5E4C"/>
    <w:rsid w:val="00FF5F75"/>
    <w:rsid w:val="00FF6877"/>
    <w:rsid w:val="00FF6F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5F748"/>
  <w15:chartTrackingRefBased/>
  <w15:docId w15:val="{C3BADCEA-DCE7-44BD-8BFF-53BA1DEA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4BE"/>
  </w:style>
  <w:style w:type="paragraph" w:styleId="1">
    <w:name w:val="heading 1"/>
    <w:basedOn w:val="a"/>
    <w:next w:val="a"/>
    <w:link w:val="10"/>
    <w:uiPriority w:val="9"/>
    <w:qFormat/>
    <w:rsid w:val="00496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B5562"/>
    <w:pPr>
      <w:ind w:left="720"/>
      <w:contextualSpacing/>
    </w:pPr>
  </w:style>
  <w:style w:type="character" w:styleId="a5">
    <w:name w:val="Hyperlink"/>
    <w:basedOn w:val="a0"/>
    <w:uiPriority w:val="99"/>
    <w:unhideWhenUsed/>
    <w:rsid w:val="00AB5562"/>
    <w:rPr>
      <w:color w:val="0563C1" w:themeColor="hyperlink"/>
      <w:u w:val="single"/>
    </w:rPr>
  </w:style>
  <w:style w:type="table" w:styleId="a6">
    <w:name w:val="Table Grid"/>
    <w:basedOn w:val="a1"/>
    <w:uiPriority w:val="39"/>
    <w:rsid w:val="00AB5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AB5562"/>
    <w:rPr>
      <w:sz w:val="16"/>
      <w:szCs w:val="16"/>
    </w:rPr>
  </w:style>
  <w:style w:type="paragraph" w:styleId="a8">
    <w:name w:val="annotation text"/>
    <w:basedOn w:val="a"/>
    <w:link w:val="a9"/>
    <w:uiPriority w:val="99"/>
    <w:unhideWhenUsed/>
    <w:rsid w:val="00AB5562"/>
    <w:pPr>
      <w:spacing w:line="240" w:lineRule="auto"/>
    </w:pPr>
    <w:rPr>
      <w:sz w:val="20"/>
      <w:szCs w:val="20"/>
    </w:rPr>
  </w:style>
  <w:style w:type="character" w:customStyle="1" w:styleId="a9">
    <w:name w:val="Текст примітки Знак"/>
    <w:basedOn w:val="a0"/>
    <w:link w:val="a8"/>
    <w:uiPriority w:val="99"/>
    <w:rsid w:val="00AB5562"/>
    <w:rPr>
      <w:sz w:val="20"/>
      <w:szCs w:val="20"/>
    </w:rPr>
  </w:style>
  <w:style w:type="paragraph" w:styleId="aa">
    <w:name w:val="Balloon Text"/>
    <w:basedOn w:val="a"/>
    <w:link w:val="ab"/>
    <w:uiPriority w:val="99"/>
    <w:semiHidden/>
    <w:unhideWhenUsed/>
    <w:rsid w:val="00AB5562"/>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B5562"/>
    <w:rPr>
      <w:rFonts w:ascii="Segoe UI" w:hAnsi="Segoe UI" w:cs="Segoe UI"/>
      <w:sz w:val="18"/>
      <w:szCs w:val="18"/>
    </w:rPr>
  </w:style>
  <w:style w:type="paragraph" w:styleId="ac">
    <w:name w:val="annotation subject"/>
    <w:basedOn w:val="a8"/>
    <w:next w:val="a8"/>
    <w:link w:val="ad"/>
    <w:uiPriority w:val="99"/>
    <w:semiHidden/>
    <w:unhideWhenUsed/>
    <w:rsid w:val="00AB5562"/>
    <w:rPr>
      <w:b/>
      <w:bCs/>
    </w:rPr>
  </w:style>
  <w:style w:type="character" w:customStyle="1" w:styleId="ad">
    <w:name w:val="Тема примітки Знак"/>
    <w:basedOn w:val="a9"/>
    <w:link w:val="ac"/>
    <w:uiPriority w:val="99"/>
    <w:semiHidden/>
    <w:rsid w:val="00AB5562"/>
    <w:rPr>
      <w:b/>
      <w:bCs/>
      <w:sz w:val="20"/>
      <w:szCs w:val="20"/>
    </w:rPr>
  </w:style>
  <w:style w:type="table" w:customStyle="1" w:styleId="TableNormal">
    <w:name w:val="Table Normal"/>
    <w:rsid w:val="00376C27"/>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character" w:styleId="ae">
    <w:name w:val="FollowedHyperlink"/>
    <w:basedOn w:val="a0"/>
    <w:uiPriority w:val="99"/>
    <w:semiHidden/>
    <w:unhideWhenUsed/>
    <w:rsid w:val="00376C27"/>
    <w:rPr>
      <w:color w:val="954F72" w:themeColor="followedHyperlink"/>
      <w:u w:val="single"/>
    </w:rPr>
  </w:style>
  <w:style w:type="paragraph" w:styleId="af">
    <w:name w:val="header"/>
    <w:basedOn w:val="a"/>
    <w:link w:val="af0"/>
    <w:uiPriority w:val="99"/>
    <w:unhideWhenUsed/>
    <w:rsid w:val="0030444C"/>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30444C"/>
  </w:style>
  <w:style w:type="paragraph" w:styleId="af1">
    <w:name w:val="footer"/>
    <w:basedOn w:val="a"/>
    <w:link w:val="af2"/>
    <w:uiPriority w:val="99"/>
    <w:unhideWhenUsed/>
    <w:rsid w:val="0030444C"/>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30444C"/>
  </w:style>
  <w:style w:type="character" w:styleId="af3">
    <w:name w:val="Placeholder Text"/>
    <w:basedOn w:val="a0"/>
    <w:uiPriority w:val="99"/>
    <w:semiHidden/>
    <w:rsid w:val="009623A5"/>
    <w:rPr>
      <w:color w:val="808080"/>
    </w:rPr>
  </w:style>
  <w:style w:type="character" w:customStyle="1" w:styleId="y2iqfc">
    <w:name w:val="y2iqfc"/>
    <w:basedOn w:val="a0"/>
    <w:rsid w:val="00873610"/>
  </w:style>
  <w:style w:type="table" w:customStyle="1" w:styleId="11">
    <w:name w:val="Сітка таблиці1"/>
    <w:basedOn w:val="a1"/>
    <w:next w:val="a6"/>
    <w:uiPriority w:val="39"/>
    <w:rsid w:val="00142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sid w:val="00525A65"/>
    <w:rPr>
      <w:i/>
      <w:iCs/>
    </w:rPr>
  </w:style>
  <w:style w:type="paragraph" w:styleId="af5">
    <w:name w:val="Normal (Web)"/>
    <w:basedOn w:val="a"/>
    <w:uiPriority w:val="99"/>
    <w:unhideWhenUsed/>
    <w:rsid w:val="00525A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96D3B"/>
    <w:rPr>
      <w:rFonts w:asciiTheme="majorHAnsi" w:eastAsiaTheme="majorEastAsia" w:hAnsiTheme="majorHAnsi" w:cstheme="majorBidi"/>
      <w:color w:val="2E74B5" w:themeColor="accent1" w:themeShade="BF"/>
      <w:sz w:val="32"/>
      <w:szCs w:val="32"/>
    </w:rPr>
  </w:style>
  <w:style w:type="paragraph" w:styleId="af6">
    <w:name w:val="TOC Heading"/>
    <w:basedOn w:val="1"/>
    <w:next w:val="a"/>
    <w:uiPriority w:val="39"/>
    <w:unhideWhenUsed/>
    <w:qFormat/>
    <w:rsid w:val="00496D3B"/>
    <w:pPr>
      <w:outlineLvl w:val="9"/>
    </w:pPr>
    <w:rPr>
      <w:lang w:eastAsia="uk-UA"/>
    </w:rPr>
  </w:style>
  <w:style w:type="paragraph" w:styleId="12">
    <w:name w:val="toc 1"/>
    <w:basedOn w:val="a"/>
    <w:next w:val="a"/>
    <w:autoRedefine/>
    <w:uiPriority w:val="39"/>
    <w:unhideWhenUsed/>
    <w:rsid w:val="00496D3B"/>
    <w:pPr>
      <w:spacing w:after="100"/>
    </w:pPr>
  </w:style>
  <w:style w:type="paragraph" w:styleId="3">
    <w:name w:val="toc 3"/>
    <w:basedOn w:val="a"/>
    <w:next w:val="a"/>
    <w:autoRedefine/>
    <w:uiPriority w:val="39"/>
    <w:unhideWhenUsed/>
    <w:rsid w:val="00496D3B"/>
    <w:pPr>
      <w:spacing w:after="100"/>
      <w:ind w:left="440"/>
    </w:pPr>
  </w:style>
  <w:style w:type="paragraph" w:styleId="2">
    <w:name w:val="toc 2"/>
    <w:basedOn w:val="a"/>
    <w:next w:val="a"/>
    <w:autoRedefine/>
    <w:uiPriority w:val="39"/>
    <w:unhideWhenUsed/>
    <w:rsid w:val="00496D3B"/>
    <w:pPr>
      <w:spacing w:after="100"/>
      <w:ind w:left="220"/>
    </w:pPr>
    <w:rPr>
      <w:rFonts w:eastAsiaTheme="minorEastAsia"/>
      <w:lang w:eastAsia="uk-UA"/>
    </w:rPr>
  </w:style>
  <w:style w:type="paragraph" w:styleId="4">
    <w:name w:val="toc 4"/>
    <w:basedOn w:val="a"/>
    <w:next w:val="a"/>
    <w:autoRedefine/>
    <w:uiPriority w:val="39"/>
    <w:unhideWhenUsed/>
    <w:rsid w:val="00496D3B"/>
    <w:pPr>
      <w:spacing w:after="100"/>
      <w:ind w:left="660"/>
    </w:pPr>
    <w:rPr>
      <w:rFonts w:eastAsiaTheme="minorEastAsia"/>
      <w:lang w:eastAsia="uk-UA"/>
    </w:rPr>
  </w:style>
  <w:style w:type="paragraph" w:styleId="5">
    <w:name w:val="toc 5"/>
    <w:basedOn w:val="a"/>
    <w:next w:val="a"/>
    <w:autoRedefine/>
    <w:uiPriority w:val="39"/>
    <w:unhideWhenUsed/>
    <w:rsid w:val="00496D3B"/>
    <w:pPr>
      <w:spacing w:after="100"/>
      <w:ind w:left="880"/>
    </w:pPr>
    <w:rPr>
      <w:rFonts w:eastAsiaTheme="minorEastAsia"/>
      <w:lang w:eastAsia="uk-UA"/>
    </w:rPr>
  </w:style>
  <w:style w:type="paragraph" w:styleId="6">
    <w:name w:val="toc 6"/>
    <w:basedOn w:val="a"/>
    <w:next w:val="a"/>
    <w:autoRedefine/>
    <w:uiPriority w:val="39"/>
    <w:unhideWhenUsed/>
    <w:rsid w:val="00496D3B"/>
    <w:pPr>
      <w:spacing w:after="100"/>
      <w:ind w:left="1100"/>
    </w:pPr>
    <w:rPr>
      <w:rFonts w:eastAsiaTheme="minorEastAsia"/>
      <w:lang w:eastAsia="uk-UA"/>
    </w:rPr>
  </w:style>
  <w:style w:type="paragraph" w:styleId="7">
    <w:name w:val="toc 7"/>
    <w:basedOn w:val="a"/>
    <w:next w:val="a"/>
    <w:autoRedefine/>
    <w:uiPriority w:val="39"/>
    <w:unhideWhenUsed/>
    <w:rsid w:val="00496D3B"/>
    <w:pPr>
      <w:spacing w:after="100"/>
      <w:ind w:left="1320"/>
    </w:pPr>
    <w:rPr>
      <w:rFonts w:eastAsiaTheme="minorEastAsia"/>
      <w:lang w:eastAsia="uk-UA"/>
    </w:rPr>
  </w:style>
  <w:style w:type="paragraph" w:styleId="8">
    <w:name w:val="toc 8"/>
    <w:basedOn w:val="a"/>
    <w:next w:val="a"/>
    <w:autoRedefine/>
    <w:uiPriority w:val="39"/>
    <w:unhideWhenUsed/>
    <w:rsid w:val="00496D3B"/>
    <w:pPr>
      <w:spacing w:after="100"/>
      <w:ind w:left="1540"/>
    </w:pPr>
    <w:rPr>
      <w:rFonts w:eastAsiaTheme="minorEastAsia"/>
      <w:lang w:eastAsia="uk-UA"/>
    </w:rPr>
  </w:style>
  <w:style w:type="paragraph" w:styleId="9">
    <w:name w:val="toc 9"/>
    <w:basedOn w:val="a"/>
    <w:next w:val="a"/>
    <w:autoRedefine/>
    <w:uiPriority w:val="39"/>
    <w:unhideWhenUsed/>
    <w:rsid w:val="00496D3B"/>
    <w:pPr>
      <w:spacing w:after="100"/>
      <w:ind w:left="1760"/>
    </w:pPr>
    <w:rPr>
      <w:rFonts w:eastAsiaTheme="minorEastAsia"/>
      <w:lang w:eastAsia="uk-UA"/>
    </w:rPr>
  </w:style>
  <w:style w:type="paragraph" w:customStyle="1" w:styleId="rvps2">
    <w:name w:val="rvps2"/>
    <w:basedOn w:val="a"/>
    <w:rsid w:val="00CD2D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887EC6"/>
  </w:style>
  <w:style w:type="character" w:customStyle="1" w:styleId="rvts46">
    <w:name w:val="rvts46"/>
    <w:basedOn w:val="a0"/>
    <w:rsid w:val="00A51169"/>
  </w:style>
  <w:style w:type="paragraph" w:styleId="af7">
    <w:name w:val="Revision"/>
    <w:hidden/>
    <w:uiPriority w:val="99"/>
    <w:semiHidden/>
    <w:rsid w:val="00D61172"/>
    <w:pPr>
      <w:spacing w:after="0" w:line="240" w:lineRule="auto"/>
    </w:pPr>
  </w:style>
  <w:style w:type="character" w:customStyle="1" w:styleId="a4">
    <w:name w:val="Абзац списку Знак"/>
    <w:basedOn w:val="a0"/>
    <w:link w:val="a3"/>
    <w:uiPriority w:val="34"/>
    <w:locked/>
    <w:rsid w:val="00816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505">
      <w:bodyDiv w:val="1"/>
      <w:marLeft w:val="0"/>
      <w:marRight w:val="0"/>
      <w:marTop w:val="0"/>
      <w:marBottom w:val="0"/>
      <w:divBdr>
        <w:top w:val="none" w:sz="0" w:space="0" w:color="auto"/>
        <w:left w:val="none" w:sz="0" w:space="0" w:color="auto"/>
        <w:bottom w:val="none" w:sz="0" w:space="0" w:color="auto"/>
        <w:right w:val="none" w:sz="0" w:space="0" w:color="auto"/>
      </w:divBdr>
    </w:div>
    <w:div w:id="12809192">
      <w:bodyDiv w:val="1"/>
      <w:marLeft w:val="0"/>
      <w:marRight w:val="0"/>
      <w:marTop w:val="0"/>
      <w:marBottom w:val="0"/>
      <w:divBdr>
        <w:top w:val="none" w:sz="0" w:space="0" w:color="auto"/>
        <w:left w:val="none" w:sz="0" w:space="0" w:color="auto"/>
        <w:bottom w:val="none" w:sz="0" w:space="0" w:color="auto"/>
        <w:right w:val="none" w:sz="0" w:space="0" w:color="auto"/>
      </w:divBdr>
    </w:div>
    <w:div w:id="13924517">
      <w:bodyDiv w:val="1"/>
      <w:marLeft w:val="0"/>
      <w:marRight w:val="0"/>
      <w:marTop w:val="0"/>
      <w:marBottom w:val="0"/>
      <w:divBdr>
        <w:top w:val="none" w:sz="0" w:space="0" w:color="auto"/>
        <w:left w:val="none" w:sz="0" w:space="0" w:color="auto"/>
        <w:bottom w:val="none" w:sz="0" w:space="0" w:color="auto"/>
        <w:right w:val="none" w:sz="0" w:space="0" w:color="auto"/>
      </w:divBdr>
    </w:div>
    <w:div w:id="16008124">
      <w:bodyDiv w:val="1"/>
      <w:marLeft w:val="0"/>
      <w:marRight w:val="0"/>
      <w:marTop w:val="0"/>
      <w:marBottom w:val="0"/>
      <w:divBdr>
        <w:top w:val="none" w:sz="0" w:space="0" w:color="auto"/>
        <w:left w:val="none" w:sz="0" w:space="0" w:color="auto"/>
        <w:bottom w:val="none" w:sz="0" w:space="0" w:color="auto"/>
        <w:right w:val="none" w:sz="0" w:space="0" w:color="auto"/>
      </w:divBdr>
    </w:div>
    <w:div w:id="18238812">
      <w:bodyDiv w:val="1"/>
      <w:marLeft w:val="0"/>
      <w:marRight w:val="0"/>
      <w:marTop w:val="0"/>
      <w:marBottom w:val="0"/>
      <w:divBdr>
        <w:top w:val="none" w:sz="0" w:space="0" w:color="auto"/>
        <w:left w:val="none" w:sz="0" w:space="0" w:color="auto"/>
        <w:bottom w:val="none" w:sz="0" w:space="0" w:color="auto"/>
        <w:right w:val="none" w:sz="0" w:space="0" w:color="auto"/>
      </w:divBdr>
    </w:div>
    <w:div w:id="20709521">
      <w:bodyDiv w:val="1"/>
      <w:marLeft w:val="0"/>
      <w:marRight w:val="0"/>
      <w:marTop w:val="0"/>
      <w:marBottom w:val="0"/>
      <w:divBdr>
        <w:top w:val="none" w:sz="0" w:space="0" w:color="auto"/>
        <w:left w:val="none" w:sz="0" w:space="0" w:color="auto"/>
        <w:bottom w:val="none" w:sz="0" w:space="0" w:color="auto"/>
        <w:right w:val="none" w:sz="0" w:space="0" w:color="auto"/>
      </w:divBdr>
    </w:div>
    <w:div w:id="22248247">
      <w:bodyDiv w:val="1"/>
      <w:marLeft w:val="0"/>
      <w:marRight w:val="0"/>
      <w:marTop w:val="0"/>
      <w:marBottom w:val="0"/>
      <w:divBdr>
        <w:top w:val="none" w:sz="0" w:space="0" w:color="auto"/>
        <w:left w:val="none" w:sz="0" w:space="0" w:color="auto"/>
        <w:bottom w:val="none" w:sz="0" w:space="0" w:color="auto"/>
        <w:right w:val="none" w:sz="0" w:space="0" w:color="auto"/>
      </w:divBdr>
    </w:div>
    <w:div w:id="33163910">
      <w:bodyDiv w:val="1"/>
      <w:marLeft w:val="0"/>
      <w:marRight w:val="0"/>
      <w:marTop w:val="0"/>
      <w:marBottom w:val="0"/>
      <w:divBdr>
        <w:top w:val="none" w:sz="0" w:space="0" w:color="auto"/>
        <w:left w:val="none" w:sz="0" w:space="0" w:color="auto"/>
        <w:bottom w:val="none" w:sz="0" w:space="0" w:color="auto"/>
        <w:right w:val="none" w:sz="0" w:space="0" w:color="auto"/>
      </w:divBdr>
    </w:div>
    <w:div w:id="38013443">
      <w:bodyDiv w:val="1"/>
      <w:marLeft w:val="0"/>
      <w:marRight w:val="0"/>
      <w:marTop w:val="0"/>
      <w:marBottom w:val="0"/>
      <w:divBdr>
        <w:top w:val="none" w:sz="0" w:space="0" w:color="auto"/>
        <w:left w:val="none" w:sz="0" w:space="0" w:color="auto"/>
        <w:bottom w:val="none" w:sz="0" w:space="0" w:color="auto"/>
        <w:right w:val="none" w:sz="0" w:space="0" w:color="auto"/>
      </w:divBdr>
    </w:div>
    <w:div w:id="43457347">
      <w:bodyDiv w:val="1"/>
      <w:marLeft w:val="0"/>
      <w:marRight w:val="0"/>
      <w:marTop w:val="0"/>
      <w:marBottom w:val="0"/>
      <w:divBdr>
        <w:top w:val="none" w:sz="0" w:space="0" w:color="auto"/>
        <w:left w:val="none" w:sz="0" w:space="0" w:color="auto"/>
        <w:bottom w:val="none" w:sz="0" w:space="0" w:color="auto"/>
        <w:right w:val="none" w:sz="0" w:space="0" w:color="auto"/>
      </w:divBdr>
    </w:div>
    <w:div w:id="43868734">
      <w:bodyDiv w:val="1"/>
      <w:marLeft w:val="0"/>
      <w:marRight w:val="0"/>
      <w:marTop w:val="0"/>
      <w:marBottom w:val="0"/>
      <w:divBdr>
        <w:top w:val="none" w:sz="0" w:space="0" w:color="auto"/>
        <w:left w:val="none" w:sz="0" w:space="0" w:color="auto"/>
        <w:bottom w:val="none" w:sz="0" w:space="0" w:color="auto"/>
        <w:right w:val="none" w:sz="0" w:space="0" w:color="auto"/>
      </w:divBdr>
    </w:div>
    <w:div w:id="48845822">
      <w:bodyDiv w:val="1"/>
      <w:marLeft w:val="0"/>
      <w:marRight w:val="0"/>
      <w:marTop w:val="0"/>
      <w:marBottom w:val="0"/>
      <w:divBdr>
        <w:top w:val="none" w:sz="0" w:space="0" w:color="auto"/>
        <w:left w:val="none" w:sz="0" w:space="0" w:color="auto"/>
        <w:bottom w:val="none" w:sz="0" w:space="0" w:color="auto"/>
        <w:right w:val="none" w:sz="0" w:space="0" w:color="auto"/>
      </w:divBdr>
    </w:div>
    <w:div w:id="51774683">
      <w:bodyDiv w:val="1"/>
      <w:marLeft w:val="0"/>
      <w:marRight w:val="0"/>
      <w:marTop w:val="0"/>
      <w:marBottom w:val="0"/>
      <w:divBdr>
        <w:top w:val="none" w:sz="0" w:space="0" w:color="auto"/>
        <w:left w:val="none" w:sz="0" w:space="0" w:color="auto"/>
        <w:bottom w:val="none" w:sz="0" w:space="0" w:color="auto"/>
        <w:right w:val="none" w:sz="0" w:space="0" w:color="auto"/>
      </w:divBdr>
    </w:div>
    <w:div w:id="67461232">
      <w:bodyDiv w:val="1"/>
      <w:marLeft w:val="0"/>
      <w:marRight w:val="0"/>
      <w:marTop w:val="0"/>
      <w:marBottom w:val="0"/>
      <w:divBdr>
        <w:top w:val="none" w:sz="0" w:space="0" w:color="auto"/>
        <w:left w:val="none" w:sz="0" w:space="0" w:color="auto"/>
        <w:bottom w:val="none" w:sz="0" w:space="0" w:color="auto"/>
        <w:right w:val="none" w:sz="0" w:space="0" w:color="auto"/>
      </w:divBdr>
    </w:div>
    <w:div w:id="73599497">
      <w:bodyDiv w:val="1"/>
      <w:marLeft w:val="0"/>
      <w:marRight w:val="0"/>
      <w:marTop w:val="0"/>
      <w:marBottom w:val="0"/>
      <w:divBdr>
        <w:top w:val="none" w:sz="0" w:space="0" w:color="auto"/>
        <w:left w:val="none" w:sz="0" w:space="0" w:color="auto"/>
        <w:bottom w:val="none" w:sz="0" w:space="0" w:color="auto"/>
        <w:right w:val="none" w:sz="0" w:space="0" w:color="auto"/>
      </w:divBdr>
    </w:div>
    <w:div w:id="91054045">
      <w:bodyDiv w:val="1"/>
      <w:marLeft w:val="0"/>
      <w:marRight w:val="0"/>
      <w:marTop w:val="0"/>
      <w:marBottom w:val="0"/>
      <w:divBdr>
        <w:top w:val="none" w:sz="0" w:space="0" w:color="auto"/>
        <w:left w:val="none" w:sz="0" w:space="0" w:color="auto"/>
        <w:bottom w:val="none" w:sz="0" w:space="0" w:color="auto"/>
        <w:right w:val="none" w:sz="0" w:space="0" w:color="auto"/>
      </w:divBdr>
    </w:div>
    <w:div w:id="92165249">
      <w:bodyDiv w:val="1"/>
      <w:marLeft w:val="0"/>
      <w:marRight w:val="0"/>
      <w:marTop w:val="0"/>
      <w:marBottom w:val="0"/>
      <w:divBdr>
        <w:top w:val="none" w:sz="0" w:space="0" w:color="auto"/>
        <w:left w:val="none" w:sz="0" w:space="0" w:color="auto"/>
        <w:bottom w:val="none" w:sz="0" w:space="0" w:color="auto"/>
        <w:right w:val="none" w:sz="0" w:space="0" w:color="auto"/>
      </w:divBdr>
    </w:div>
    <w:div w:id="102530752">
      <w:bodyDiv w:val="1"/>
      <w:marLeft w:val="0"/>
      <w:marRight w:val="0"/>
      <w:marTop w:val="0"/>
      <w:marBottom w:val="0"/>
      <w:divBdr>
        <w:top w:val="none" w:sz="0" w:space="0" w:color="auto"/>
        <w:left w:val="none" w:sz="0" w:space="0" w:color="auto"/>
        <w:bottom w:val="none" w:sz="0" w:space="0" w:color="auto"/>
        <w:right w:val="none" w:sz="0" w:space="0" w:color="auto"/>
      </w:divBdr>
    </w:div>
    <w:div w:id="111049584">
      <w:bodyDiv w:val="1"/>
      <w:marLeft w:val="0"/>
      <w:marRight w:val="0"/>
      <w:marTop w:val="0"/>
      <w:marBottom w:val="0"/>
      <w:divBdr>
        <w:top w:val="none" w:sz="0" w:space="0" w:color="auto"/>
        <w:left w:val="none" w:sz="0" w:space="0" w:color="auto"/>
        <w:bottom w:val="none" w:sz="0" w:space="0" w:color="auto"/>
        <w:right w:val="none" w:sz="0" w:space="0" w:color="auto"/>
      </w:divBdr>
    </w:div>
    <w:div w:id="131944228">
      <w:bodyDiv w:val="1"/>
      <w:marLeft w:val="0"/>
      <w:marRight w:val="0"/>
      <w:marTop w:val="0"/>
      <w:marBottom w:val="0"/>
      <w:divBdr>
        <w:top w:val="none" w:sz="0" w:space="0" w:color="auto"/>
        <w:left w:val="none" w:sz="0" w:space="0" w:color="auto"/>
        <w:bottom w:val="none" w:sz="0" w:space="0" w:color="auto"/>
        <w:right w:val="none" w:sz="0" w:space="0" w:color="auto"/>
      </w:divBdr>
    </w:div>
    <w:div w:id="139079739">
      <w:bodyDiv w:val="1"/>
      <w:marLeft w:val="0"/>
      <w:marRight w:val="0"/>
      <w:marTop w:val="0"/>
      <w:marBottom w:val="0"/>
      <w:divBdr>
        <w:top w:val="none" w:sz="0" w:space="0" w:color="auto"/>
        <w:left w:val="none" w:sz="0" w:space="0" w:color="auto"/>
        <w:bottom w:val="none" w:sz="0" w:space="0" w:color="auto"/>
        <w:right w:val="none" w:sz="0" w:space="0" w:color="auto"/>
      </w:divBdr>
    </w:div>
    <w:div w:id="139613330">
      <w:bodyDiv w:val="1"/>
      <w:marLeft w:val="0"/>
      <w:marRight w:val="0"/>
      <w:marTop w:val="0"/>
      <w:marBottom w:val="0"/>
      <w:divBdr>
        <w:top w:val="none" w:sz="0" w:space="0" w:color="auto"/>
        <w:left w:val="none" w:sz="0" w:space="0" w:color="auto"/>
        <w:bottom w:val="none" w:sz="0" w:space="0" w:color="auto"/>
        <w:right w:val="none" w:sz="0" w:space="0" w:color="auto"/>
      </w:divBdr>
    </w:div>
    <w:div w:id="141892175">
      <w:bodyDiv w:val="1"/>
      <w:marLeft w:val="0"/>
      <w:marRight w:val="0"/>
      <w:marTop w:val="0"/>
      <w:marBottom w:val="0"/>
      <w:divBdr>
        <w:top w:val="none" w:sz="0" w:space="0" w:color="auto"/>
        <w:left w:val="none" w:sz="0" w:space="0" w:color="auto"/>
        <w:bottom w:val="none" w:sz="0" w:space="0" w:color="auto"/>
        <w:right w:val="none" w:sz="0" w:space="0" w:color="auto"/>
      </w:divBdr>
    </w:div>
    <w:div w:id="146559255">
      <w:bodyDiv w:val="1"/>
      <w:marLeft w:val="0"/>
      <w:marRight w:val="0"/>
      <w:marTop w:val="0"/>
      <w:marBottom w:val="0"/>
      <w:divBdr>
        <w:top w:val="none" w:sz="0" w:space="0" w:color="auto"/>
        <w:left w:val="none" w:sz="0" w:space="0" w:color="auto"/>
        <w:bottom w:val="none" w:sz="0" w:space="0" w:color="auto"/>
        <w:right w:val="none" w:sz="0" w:space="0" w:color="auto"/>
      </w:divBdr>
    </w:div>
    <w:div w:id="151799091">
      <w:bodyDiv w:val="1"/>
      <w:marLeft w:val="0"/>
      <w:marRight w:val="0"/>
      <w:marTop w:val="0"/>
      <w:marBottom w:val="0"/>
      <w:divBdr>
        <w:top w:val="none" w:sz="0" w:space="0" w:color="auto"/>
        <w:left w:val="none" w:sz="0" w:space="0" w:color="auto"/>
        <w:bottom w:val="none" w:sz="0" w:space="0" w:color="auto"/>
        <w:right w:val="none" w:sz="0" w:space="0" w:color="auto"/>
      </w:divBdr>
    </w:div>
    <w:div w:id="156699276">
      <w:bodyDiv w:val="1"/>
      <w:marLeft w:val="0"/>
      <w:marRight w:val="0"/>
      <w:marTop w:val="0"/>
      <w:marBottom w:val="0"/>
      <w:divBdr>
        <w:top w:val="none" w:sz="0" w:space="0" w:color="auto"/>
        <w:left w:val="none" w:sz="0" w:space="0" w:color="auto"/>
        <w:bottom w:val="none" w:sz="0" w:space="0" w:color="auto"/>
        <w:right w:val="none" w:sz="0" w:space="0" w:color="auto"/>
      </w:divBdr>
    </w:div>
    <w:div w:id="158276927">
      <w:bodyDiv w:val="1"/>
      <w:marLeft w:val="0"/>
      <w:marRight w:val="0"/>
      <w:marTop w:val="0"/>
      <w:marBottom w:val="0"/>
      <w:divBdr>
        <w:top w:val="none" w:sz="0" w:space="0" w:color="auto"/>
        <w:left w:val="none" w:sz="0" w:space="0" w:color="auto"/>
        <w:bottom w:val="none" w:sz="0" w:space="0" w:color="auto"/>
        <w:right w:val="none" w:sz="0" w:space="0" w:color="auto"/>
      </w:divBdr>
    </w:div>
    <w:div w:id="159350267">
      <w:bodyDiv w:val="1"/>
      <w:marLeft w:val="0"/>
      <w:marRight w:val="0"/>
      <w:marTop w:val="0"/>
      <w:marBottom w:val="0"/>
      <w:divBdr>
        <w:top w:val="none" w:sz="0" w:space="0" w:color="auto"/>
        <w:left w:val="none" w:sz="0" w:space="0" w:color="auto"/>
        <w:bottom w:val="none" w:sz="0" w:space="0" w:color="auto"/>
        <w:right w:val="none" w:sz="0" w:space="0" w:color="auto"/>
      </w:divBdr>
    </w:div>
    <w:div w:id="179927907">
      <w:bodyDiv w:val="1"/>
      <w:marLeft w:val="0"/>
      <w:marRight w:val="0"/>
      <w:marTop w:val="0"/>
      <w:marBottom w:val="0"/>
      <w:divBdr>
        <w:top w:val="none" w:sz="0" w:space="0" w:color="auto"/>
        <w:left w:val="none" w:sz="0" w:space="0" w:color="auto"/>
        <w:bottom w:val="none" w:sz="0" w:space="0" w:color="auto"/>
        <w:right w:val="none" w:sz="0" w:space="0" w:color="auto"/>
      </w:divBdr>
    </w:div>
    <w:div w:id="184565780">
      <w:bodyDiv w:val="1"/>
      <w:marLeft w:val="0"/>
      <w:marRight w:val="0"/>
      <w:marTop w:val="0"/>
      <w:marBottom w:val="0"/>
      <w:divBdr>
        <w:top w:val="none" w:sz="0" w:space="0" w:color="auto"/>
        <w:left w:val="none" w:sz="0" w:space="0" w:color="auto"/>
        <w:bottom w:val="none" w:sz="0" w:space="0" w:color="auto"/>
        <w:right w:val="none" w:sz="0" w:space="0" w:color="auto"/>
      </w:divBdr>
    </w:div>
    <w:div w:id="185826137">
      <w:bodyDiv w:val="1"/>
      <w:marLeft w:val="0"/>
      <w:marRight w:val="0"/>
      <w:marTop w:val="0"/>
      <w:marBottom w:val="0"/>
      <w:divBdr>
        <w:top w:val="none" w:sz="0" w:space="0" w:color="auto"/>
        <w:left w:val="none" w:sz="0" w:space="0" w:color="auto"/>
        <w:bottom w:val="none" w:sz="0" w:space="0" w:color="auto"/>
        <w:right w:val="none" w:sz="0" w:space="0" w:color="auto"/>
      </w:divBdr>
    </w:div>
    <w:div w:id="197666997">
      <w:bodyDiv w:val="1"/>
      <w:marLeft w:val="0"/>
      <w:marRight w:val="0"/>
      <w:marTop w:val="0"/>
      <w:marBottom w:val="0"/>
      <w:divBdr>
        <w:top w:val="none" w:sz="0" w:space="0" w:color="auto"/>
        <w:left w:val="none" w:sz="0" w:space="0" w:color="auto"/>
        <w:bottom w:val="none" w:sz="0" w:space="0" w:color="auto"/>
        <w:right w:val="none" w:sz="0" w:space="0" w:color="auto"/>
      </w:divBdr>
    </w:div>
    <w:div w:id="204603889">
      <w:bodyDiv w:val="1"/>
      <w:marLeft w:val="0"/>
      <w:marRight w:val="0"/>
      <w:marTop w:val="0"/>
      <w:marBottom w:val="0"/>
      <w:divBdr>
        <w:top w:val="none" w:sz="0" w:space="0" w:color="auto"/>
        <w:left w:val="none" w:sz="0" w:space="0" w:color="auto"/>
        <w:bottom w:val="none" w:sz="0" w:space="0" w:color="auto"/>
        <w:right w:val="none" w:sz="0" w:space="0" w:color="auto"/>
      </w:divBdr>
    </w:div>
    <w:div w:id="209191300">
      <w:bodyDiv w:val="1"/>
      <w:marLeft w:val="0"/>
      <w:marRight w:val="0"/>
      <w:marTop w:val="0"/>
      <w:marBottom w:val="0"/>
      <w:divBdr>
        <w:top w:val="none" w:sz="0" w:space="0" w:color="auto"/>
        <w:left w:val="none" w:sz="0" w:space="0" w:color="auto"/>
        <w:bottom w:val="none" w:sz="0" w:space="0" w:color="auto"/>
        <w:right w:val="none" w:sz="0" w:space="0" w:color="auto"/>
      </w:divBdr>
    </w:div>
    <w:div w:id="210308316">
      <w:bodyDiv w:val="1"/>
      <w:marLeft w:val="0"/>
      <w:marRight w:val="0"/>
      <w:marTop w:val="0"/>
      <w:marBottom w:val="0"/>
      <w:divBdr>
        <w:top w:val="none" w:sz="0" w:space="0" w:color="auto"/>
        <w:left w:val="none" w:sz="0" w:space="0" w:color="auto"/>
        <w:bottom w:val="none" w:sz="0" w:space="0" w:color="auto"/>
        <w:right w:val="none" w:sz="0" w:space="0" w:color="auto"/>
      </w:divBdr>
    </w:div>
    <w:div w:id="220405006">
      <w:bodyDiv w:val="1"/>
      <w:marLeft w:val="0"/>
      <w:marRight w:val="0"/>
      <w:marTop w:val="0"/>
      <w:marBottom w:val="0"/>
      <w:divBdr>
        <w:top w:val="none" w:sz="0" w:space="0" w:color="auto"/>
        <w:left w:val="none" w:sz="0" w:space="0" w:color="auto"/>
        <w:bottom w:val="none" w:sz="0" w:space="0" w:color="auto"/>
        <w:right w:val="none" w:sz="0" w:space="0" w:color="auto"/>
      </w:divBdr>
    </w:div>
    <w:div w:id="222064983">
      <w:bodyDiv w:val="1"/>
      <w:marLeft w:val="0"/>
      <w:marRight w:val="0"/>
      <w:marTop w:val="0"/>
      <w:marBottom w:val="0"/>
      <w:divBdr>
        <w:top w:val="none" w:sz="0" w:space="0" w:color="auto"/>
        <w:left w:val="none" w:sz="0" w:space="0" w:color="auto"/>
        <w:bottom w:val="none" w:sz="0" w:space="0" w:color="auto"/>
        <w:right w:val="none" w:sz="0" w:space="0" w:color="auto"/>
      </w:divBdr>
    </w:div>
    <w:div w:id="225068126">
      <w:bodyDiv w:val="1"/>
      <w:marLeft w:val="0"/>
      <w:marRight w:val="0"/>
      <w:marTop w:val="0"/>
      <w:marBottom w:val="0"/>
      <w:divBdr>
        <w:top w:val="none" w:sz="0" w:space="0" w:color="auto"/>
        <w:left w:val="none" w:sz="0" w:space="0" w:color="auto"/>
        <w:bottom w:val="none" w:sz="0" w:space="0" w:color="auto"/>
        <w:right w:val="none" w:sz="0" w:space="0" w:color="auto"/>
      </w:divBdr>
    </w:div>
    <w:div w:id="226691530">
      <w:bodyDiv w:val="1"/>
      <w:marLeft w:val="0"/>
      <w:marRight w:val="0"/>
      <w:marTop w:val="0"/>
      <w:marBottom w:val="0"/>
      <w:divBdr>
        <w:top w:val="none" w:sz="0" w:space="0" w:color="auto"/>
        <w:left w:val="none" w:sz="0" w:space="0" w:color="auto"/>
        <w:bottom w:val="none" w:sz="0" w:space="0" w:color="auto"/>
        <w:right w:val="none" w:sz="0" w:space="0" w:color="auto"/>
      </w:divBdr>
    </w:div>
    <w:div w:id="235944143">
      <w:bodyDiv w:val="1"/>
      <w:marLeft w:val="0"/>
      <w:marRight w:val="0"/>
      <w:marTop w:val="0"/>
      <w:marBottom w:val="0"/>
      <w:divBdr>
        <w:top w:val="none" w:sz="0" w:space="0" w:color="auto"/>
        <w:left w:val="none" w:sz="0" w:space="0" w:color="auto"/>
        <w:bottom w:val="none" w:sz="0" w:space="0" w:color="auto"/>
        <w:right w:val="none" w:sz="0" w:space="0" w:color="auto"/>
      </w:divBdr>
    </w:div>
    <w:div w:id="241987002">
      <w:bodyDiv w:val="1"/>
      <w:marLeft w:val="0"/>
      <w:marRight w:val="0"/>
      <w:marTop w:val="0"/>
      <w:marBottom w:val="0"/>
      <w:divBdr>
        <w:top w:val="none" w:sz="0" w:space="0" w:color="auto"/>
        <w:left w:val="none" w:sz="0" w:space="0" w:color="auto"/>
        <w:bottom w:val="none" w:sz="0" w:space="0" w:color="auto"/>
        <w:right w:val="none" w:sz="0" w:space="0" w:color="auto"/>
      </w:divBdr>
    </w:div>
    <w:div w:id="255287449">
      <w:bodyDiv w:val="1"/>
      <w:marLeft w:val="0"/>
      <w:marRight w:val="0"/>
      <w:marTop w:val="0"/>
      <w:marBottom w:val="0"/>
      <w:divBdr>
        <w:top w:val="none" w:sz="0" w:space="0" w:color="auto"/>
        <w:left w:val="none" w:sz="0" w:space="0" w:color="auto"/>
        <w:bottom w:val="none" w:sz="0" w:space="0" w:color="auto"/>
        <w:right w:val="none" w:sz="0" w:space="0" w:color="auto"/>
      </w:divBdr>
    </w:div>
    <w:div w:id="275987747">
      <w:bodyDiv w:val="1"/>
      <w:marLeft w:val="0"/>
      <w:marRight w:val="0"/>
      <w:marTop w:val="0"/>
      <w:marBottom w:val="0"/>
      <w:divBdr>
        <w:top w:val="none" w:sz="0" w:space="0" w:color="auto"/>
        <w:left w:val="none" w:sz="0" w:space="0" w:color="auto"/>
        <w:bottom w:val="none" w:sz="0" w:space="0" w:color="auto"/>
        <w:right w:val="none" w:sz="0" w:space="0" w:color="auto"/>
      </w:divBdr>
    </w:div>
    <w:div w:id="295256372">
      <w:bodyDiv w:val="1"/>
      <w:marLeft w:val="0"/>
      <w:marRight w:val="0"/>
      <w:marTop w:val="0"/>
      <w:marBottom w:val="0"/>
      <w:divBdr>
        <w:top w:val="none" w:sz="0" w:space="0" w:color="auto"/>
        <w:left w:val="none" w:sz="0" w:space="0" w:color="auto"/>
        <w:bottom w:val="none" w:sz="0" w:space="0" w:color="auto"/>
        <w:right w:val="none" w:sz="0" w:space="0" w:color="auto"/>
      </w:divBdr>
    </w:div>
    <w:div w:id="300111688">
      <w:bodyDiv w:val="1"/>
      <w:marLeft w:val="0"/>
      <w:marRight w:val="0"/>
      <w:marTop w:val="0"/>
      <w:marBottom w:val="0"/>
      <w:divBdr>
        <w:top w:val="none" w:sz="0" w:space="0" w:color="auto"/>
        <w:left w:val="none" w:sz="0" w:space="0" w:color="auto"/>
        <w:bottom w:val="none" w:sz="0" w:space="0" w:color="auto"/>
        <w:right w:val="none" w:sz="0" w:space="0" w:color="auto"/>
      </w:divBdr>
    </w:div>
    <w:div w:id="311327727">
      <w:bodyDiv w:val="1"/>
      <w:marLeft w:val="0"/>
      <w:marRight w:val="0"/>
      <w:marTop w:val="0"/>
      <w:marBottom w:val="0"/>
      <w:divBdr>
        <w:top w:val="none" w:sz="0" w:space="0" w:color="auto"/>
        <w:left w:val="none" w:sz="0" w:space="0" w:color="auto"/>
        <w:bottom w:val="none" w:sz="0" w:space="0" w:color="auto"/>
        <w:right w:val="none" w:sz="0" w:space="0" w:color="auto"/>
      </w:divBdr>
    </w:div>
    <w:div w:id="312298371">
      <w:bodyDiv w:val="1"/>
      <w:marLeft w:val="0"/>
      <w:marRight w:val="0"/>
      <w:marTop w:val="0"/>
      <w:marBottom w:val="0"/>
      <w:divBdr>
        <w:top w:val="none" w:sz="0" w:space="0" w:color="auto"/>
        <w:left w:val="none" w:sz="0" w:space="0" w:color="auto"/>
        <w:bottom w:val="none" w:sz="0" w:space="0" w:color="auto"/>
        <w:right w:val="none" w:sz="0" w:space="0" w:color="auto"/>
      </w:divBdr>
    </w:div>
    <w:div w:id="316570373">
      <w:bodyDiv w:val="1"/>
      <w:marLeft w:val="0"/>
      <w:marRight w:val="0"/>
      <w:marTop w:val="0"/>
      <w:marBottom w:val="0"/>
      <w:divBdr>
        <w:top w:val="none" w:sz="0" w:space="0" w:color="auto"/>
        <w:left w:val="none" w:sz="0" w:space="0" w:color="auto"/>
        <w:bottom w:val="none" w:sz="0" w:space="0" w:color="auto"/>
        <w:right w:val="none" w:sz="0" w:space="0" w:color="auto"/>
      </w:divBdr>
    </w:div>
    <w:div w:id="330106256">
      <w:bodyDiv w:val="1"/>
      <w:marLeft w:val="0"/>
      <w:marRight w:val="0"/>
      <w:marTop w:val="0"/>
      <w:marBottom w:val="0"/>
      <w:divBdr>
        <w:top w:val="none" w:sz="0" w:space="0" w:color="auto"/>
        <w:left w:val="none" w:sz="0" w:space="0" w:color="auto"/>
        <w:bottom w:val="none" w:sz="0" w:space="0" w:color="auto"/>
        <w:right w:val="none" w:sz="0" w:space="0" w:color="auto"/>
      </w:divBdr>
    </w:div>
    <w:div w:id="344409437">
      <w:bodyDiv w:val="1"/>
      <w:marLeft w:val="0"/>
      <w:marRight w:val="0"/>
      <w:marTop w:val="0"/>
      <w:marBottom w:val="0"/>
      <w:divBdr>
        <w:top w:val="none" w:sz="0" w:space="0" w:color="auto"/>
        <w:left w:val="none" w:sz="0" w:space="0" w:color="auto"/>
        <w:bottom w:val="none" w:sz="0" w:space="0" w:color="auto"/>
        <w:right w:val="none" w:sz="0" w:space="0" w:color="auto"/>
      </w:divBdr>
    </w:div>
    <w:div w:id="347026252">
      <w:bodyDiv w:val="1"/>
      <w:marLeft w:val="0"/>
      <w:marRight w:val="0"/>
      <w:marTop w:val="0"/>
      <w:marBottom w:val="0"/>
      <w:divBdr>
        <w:top w:val="none" w:sz="0" w:space="0" w:color="auto"/>
        <w:left w:val="none" w:sz="0" w:space="0" w:color="auto"/>
        <w:bottom w:val="none" w:sz="0" w:space="0" w:color="auto"/>
        <w:right w:val="none" w:sz="0" w:space="0" w:color="auto"/>
      </w:divBdr>
    </w:div>
    <w:div w:id="348606875">
      <w:bodyDiv w:val="1"/>
      <w:marLeft w:val="0"/>
      <w:marRight w:val="0"/>
      <w:marTop w:val="0"/>
      <w:marBottom w:val="0"/>
      <w:divBdr>
        <w:top w:val="none" w:sz="0" w:space="0" w:color="auto"/>
        <w:left w:val="none" w:sz="0" w:space="0" w:color="auto"/>
        <w:bottom w:val="none" w:sz="0" w:space="0" w:color="auto"/>
        <w:right w:val="none" w:sz="0" w:space="0" w:color="auto"/>
      </w:divBdr>
    </w:div>
    <w:div w:id="365253973">
      <w:bodyDiv w:val="1"/>
      <w:marLeft w:val="0"/>
      <w:marRight w:val="0"/>
      <w:marTop w:val="0"/>
      <w:marBottom w:val="0"/>
      <w:divBdr>
        <w:top w:val="none" w:sz="0" w:space="0" w:color="auto"/>
        <w:left w:val="none" w:sz="0" w:space="0" w:color="auto"/>
        <w:bottom w:val="none" w:sz="0" w:space="0" w:color="auto"/>
        <w:right w:val="none" w:sz="0" w:space="0" w:color="auto"/>
      </w:divBdr>
    </w:div>
    <w:div w:id="378435198">
      <w:bodyDiv w:val="1"/>
      <w:marLeft w:val="0"/>
      <w:marRight w:val="0"/>
      <w:marTop w:val="0"/>
      <w:marBottom w:val="0"/>
      <w:divBdr>
        <w:top w:val="none" w:sz="0" w:space="0" w:color="auto"/>
        <w:left w:val="none" w:sz="0" w:space="0" w:color="auto"/>
        <w:bottom w:val="none" w:sz="0" w:space="0" w:color="auto"/>
        <w:right w:val="none" w:sz="0" w:space="0" w:color="auto"/>
      </w:divBdr>
    </w:div>
    <w:div w:id="410203785">
      <w:bodyDiv w:val="1"/>
      <w:marLeft w:val="0"/>
      <w:marRight w:val="0"/>
      <w:marTop w:val="0"/>
      <w:marBottom w:val="0"/>
      <w:divBdr>
        <w:top w:val="none" w:sz="0" w:space="0" w:color="auto"/>
        <w:left w:val="none" w:sz="0" w:space="0" w:color="auto"/>
        <w:bottom w:val="none" w:sz="0" w:space="0" w:color="auto"/>
        <w:right w:val="none" w:sz="0" w:space="0" w:color="auto"/>
      </w:divBdr>
    </w:div>
    <w:div w:id="413169960">
      <w:bodyDiv w:val="1"/>
      <w:marLeft w:val="0"/>
      <w:marRight w:val="0"/>
      <w:marTop w:val="0"/>
      <w:marBottom w:val="0"/>
      <w:divBdr>
        <w:top w:val="none" w:sz="0" w:space="0" w:color="auto"/>
        <w:left w:val="none" w:sz="0" w:space="0" w:color="auto"/>
        <w:bottom w:val="none" w:sz="0" w:space="0" w:color="auto"/>
        <w:right w:val="none" w:sz="0" w:space="0" w:color="auto"/>
      </w:divBdr>
    </w:div>
    <w:div w:id="414085200">
      <w:bodyDiv w:val="1"/>
      <w:marLeft w:val="0"/>
      <w:marRight w:val="0"/>
      <w:marTop w:val="0"/>
      <w:marBottom w:val="0"/>
      <w:divBdr>
        <w:top w:val="none" w:sz="0" w:space="0" w:color="auto"/>
        <w:left w:val="none" w:sz="0" w:space="0" w:color="auto"/>
        <w:bottom w:val="none" w:sz="0" w:space="0" w:color="auto"/>
        <w:right w:val="none" w:sz="0" w:space="0" w:color="auto"/>
      </w:divBdr>
    </w:div>
    <w:div w:id="417483959">
      <w:bodyDiv w:val="1"/>
      <w:marLeft w:val="0"/>
      <w:marRight w:val="0"/>
      <w:marTop w:val="0"/>
      <w:marBottom w:val="0"/>
      <w:divBdr>
        <w:top w:val="none" w:sz="0" w:space="0" w:color="auto"/>
        <w:left w:val="none" w:sz="0" w:space="0" w:color="auto"/>
        <w:bottom w:val="none" w:sz="0" w:space="0" w:color="auto"/>
        <w:right w:val="none" w:sz="0" w:space="0" w:color="auto"/>
      </w:divBdr>
    </w:div>
    <w:div w:id="418718533">
      <w:bodyDiv w:val="1"/>
      <w:marLeft w:val="0"/>
      <w:marRight w:val="0"/>
      <w:marTop w:val="0"/>
      <w:marBottom w:val="0"/>
      <w:divBdr>
        <w:top w:val="none" w:sz="0" w:space="0" w:color="auto"/>
        <w:left w:val="none" w:sz="0" w:space="0" w:color="auto"/>
        <w:bottom w:val="none" w:sz="0" w:space="0" w:color="auto"/>
        <w:right w:val="none" w:sz="0" w:space="0" w:color="auto"/>
      </w:divBdr>
    </w:div>
    <w:div w:id="464929754">
      <w:bodyDiv w:val="1"/>
      <w:marLeft w:val="0"/>
      <w:marRight w:val="0"/>
      <w:marTop w:val="0"/>
      <w:marBottom w:val="0"/>
      <w:divBdr>
        <w:top w:val="none" w:sz="0" w:space="0" w:color="auto"/>
        <w:left w:val="none" w:sz="0" w:space="0" w:color="auto"/>
        <w:bottom w:val="none" w:sz="0" w:space="0" w:color="auto"/>
        <w:right w:val="none" w:sz="0" w:space="0" w:color="auto"/>
      </w:divBdr>
    </w:div>
    <w:div w:id="474494703">
      <w:bodyDiv w:val="1"/>
      <w:marLeft w:val="0"/>
      <w:marRight w:val="0"/>
      <w:marTop w:val="0"/>
      <w:marBottom w:val="0"/>
      <w:divBdr>
        <w:top w:val="none" w:sz="0" w:space="0" w:color="auto"/>
        <w:left w:val="none" w:sz="0" w:space="0" w:color="auto"/>
        <w:bottom w:val="none" w:sz="0" w:space="0" w:color="auto"/>
        <w:right w:val="none" w:sz="0" w:space="0" w:color="auto"/>
      </w:divBdr>
    </w:div>
    <w:div w:id="479806159">
      <w:bodyDiv w:val="1"/>
      <w:marLeft w:val="0"/>
      <w:marRight w:val="0"/>
      <w:marTop w:val="0"/>
      <w:marBottom w:val="0"/>
      <w:divBdr>
        <w:top w:val="none" w:sz="0" w:space="0" w:color="auto"/>
        <w:left w:val="none" w:sz="0" w:space="0" w:color="auto"/>
        <w:bottom w:val="none" w:sz="0" w:space="0" w:color="auto"/>
        <w:right w:val="none" w:sz="0" w:space="0" w:color="auto"/>
      </w:divBdr>
    </w:div>
    <w:div w:id="483355682">
      <w:bodyDiv w:val="1"/>
      <w:marLeft w:val="0"/>
      <w:marRight w:val="0"/>
      <w:marTop w:val="0"/>
      <w:marBottom w:val="0"/>
      <w:divBdr>
        <w:top w:val="none" w:sz="0" w:space="0" w:color="auto"/>
        <w:left w:val="none" w:sz="0" w:space="0" w:color="auto"/>
        <w:bottom w:val="none" w:sz="0" w:space="0" w:color="auto"/>
        <w:right w:val="none" w:sz="0" w:space="0" w:color="auto"/>
      </w:divBdr>
    </w:div>
    <w:div w:id="489713660">
      <w:bodyDiv w:val="1"/>
      <w:marLeft w:val="0"/>
      <w:marRight w:val="0"/>
      <w:marTop w:val="0"/>
      <w:marBottom w:val="0"/>
      <w:divBdr>
        <w:top w:val="none" w:sz="0" w:space="0" w:color="auto"/>
        <w:left w:val="none" w:sz="0" w:space="0" w:color="auto"/>
        <w:bottom w:val="none" w:sz="0" w:space="0" w:color="auto"/>
        <w:right w:val="none" w:sz="0" w:space="0" w:color="auto"/>
      </w:divBdr>
    </w:div>
    <w:div w:id="529295323">
      <w:bodyDiv w:val="1"/>
      <w:marLeft w:val="0"/>
      <w:marRight w:val="0"/>
      <w:marTop w:val="0"/>
      <w:marBottom w:val="0"/>
      <w:divBdr>
        <w:top w:val="none" w:sz="0" w:space="0" w:color="auto"/>
        <w:left w:val="none" w:sz="0" w:space="0" w:color="auto"/>
        <w:bottom w:val="none" w:sz="0" w:space="0" w:color="auto"/>
        <w:right w:val="none" w:sz="0" w:space="0" w:color="auto"/>
      </w:divBdr>
    </w:div>
    <w:div w:id="546798295">
      <w:bodyDiv w:val="1"/>
      <w:marLeft w:val="0"/>
      <w:marRight w:val="0"/>
      <w:marTop w:val="0"/>
      <w:marBottom w:val="0"/>
      <w:divBdr>
        <w:top w:val="none" w:sz="0" w:space="0" w:color="auto"/>
        <w:left w:val="none" w:sz="0" w:space="0" w:color="auto"/>
        <w:bottom w:val="none" w:sz="0" w:space="0" w:color="auto"/>
        <w:right w:val="none" w:sz="0" w:space="0" w:color="auto"/>
      </w:divBdr>
    </w:div>
    <w:div w:id="554511263">
      <w:bodyDiv w:val="1"/>
      <w:marLeft w:val="0"/>
      <w:marRight w:val="0"/>
      <w:marTop w:val="0"/>
      <w:marBottom w:val="0"/>
      <w:divBdr>
        <w:top w:val="none" w:sz="0" w:space="0" w:color="auto"/>
        <w:left w:val="none" w:sz="0" w:space="0" w:color="auto"/>
        <w:bottom w:val="none" w:sz="0" w:space="0" w:color="auto"/>
        <w:right w:val="none" w:sz="0" w:space="0" w:color="auto"/>
      </w:divBdr>
    </w:div>
    <w:div w:id="558325251">
      <w:bodyDiv w:val="1"/>
      <w:marLeft w:val="0"/>
      <w:marRight w:val="0"/>
      <w:marTop w:val="0"/>
      <w:marBottom w:val="0"/>
      <w:divBdr>
        <w:top w:val="none" w:sz="0" w:space="0" w:color="auto"/>
        <w:left w:val="none" w:sz="0" w:space="0" w:color="auto"/>
        <w:bottom w:val="none" w:sz="0" w:space="0" w:color="auto"/>
        <w:right w:val="none" w:sz="0" w:space="0" w:color="auto"/>
      </w:divBdr>
    </w:div>
    <w:div w:id="569390151">
      <w:bodyDiv w:val="1"/>
      <w:marLeft w:val="0"/>
      <w:marRight w:val="0"/>
      <w:marTop w:val="0"/>
      <w:marBottom w:val="0"/>
      <w:divBdr>
        <w:top w:val="none" w:sz="0" w:space="0" w:color="auto"/>
        <w:left w:val="none" w:sz="0" w:space="0" w:color="auto"/>
        <w:bottom w:val="none" w:sz="0" w:space="0" w:color="auto"/>
        <w:right w:val="none" w:sz="0" w:space="0" w:color="auto"/>
      </w:divBdr>
    </w:div>
    <w:div w:id="572853758">
      <w:bodyDiv w:val="1"/>
      <w:marLeft w:val="0"/>
      <w:marRight w:val="0"/>
      <w:marTop w:val="0"/>
      <w:marBottom w:val="0"/>
      <w:divBdr>
        <w:top w:val="none" w:sz="0" w:space="0" w:color="auto"/>
        <w:left w:val="none" w:sz="0" w:space="0" w:color="auto"/>
        <w:bottom w:val="none" w:sz="0" w:space="0" w:color="auto"/>
        <w:right w:val="none" w:sz="0" w:space="0" w:color="auto"/>
      </w:divBdr>
    </w:div>
    <w:div w:id="573398767">
      <w:bodyDiv w:val="1"/>
      <w:marLeft w:val="0"/>
      <w:marRight w:val="0"/>
      <w:marTop w:val="0"/>
      <w:marBottom w:val="0"/>
      <w:divBdr>
        <w:top w:val="none" w:sz="0" w:space="0" w:color="auto"/>
        <w:left w:val="none" w:sz="0" w:space="0" w:color="auto"/>
        <w:bottom w:val="none" w:sz="0" w:space="0" w:color="auto"/>
        <w:right w:val="none" w:sz="0" w:space="0" w:color="auto"/>
      </w:divBdr>
    </w:div>
    <w:div w:id="576063386">
      <w:bodyDiv w:val="1"/>
      <w:marLeft w:val="0"/>
      <w:marRight w:val="0"/>
      <w:marTop w:val="0"/>
      <w:marBottom w:val="0"/>
      <w:divBdr>
        <w:top w:val="none" w:sz="0" w:space="0" w:color="auto"/>
        <w:left w:val="none" w:sz="0" w:space="0" w:color="auto"/>
        <w:bottom w:val="none" w:sz="0" w:space="0" w:color="auto"/>
        <w:right w:val="none" w:sz="0" w:space="0" w:color="auto"/>
      </w:divBdr>
    </w:div>
    <w:div w:id="578910335">
      <w:bodyDiv w:val="1"/>
      <w:marLeft w:val="0"/>
      <w:marRight w:val="0"/>
      <w:marTop w:val="0"/>
      <w:marBottom w:val="0"/>
      <w:divBdr>
        <w:top w:val="none" w:sz="0" w:space="0" w:color="auto"/>
        <w:left w:val="none" w:sz="0" w:space="0" w:color="auto"/>
        <w:bottom w:val="none" w:sz="0" w:space="0" w:color="auto"/>
        <w:right w:val="none" w:sz="0" w:space="0" w:color="auto"/>
      </w:divBdr>
    </w:div>
    <w:div w:id="589241900">
      <w:bodyDiv w:val="1"/>
      <w:marLeft w:val="0"/>
      <w:marRight w:val="0"/>
      <w:marTop w:val="0"/>
      <w:marBottom w:val="0"/>
      <w:divBdr>
        <w:top w:val="none" w:sz="0" w:space="0" w:color="auto"/>
        <w:left w:val="none" w:sz="0" w:space="0" w:color="auto"/>
        <w:bottom w:val="none" w:sz="0" w:space="0" w:color="auto"/>
        <w:right w:val="none" w:sz="0" w:space="0" w:color="auto"/>
      </w:divBdr>
    </w:div>
    <w:div w:id="608509243">
      <w:bodyDiv w:val="1"/>
      <w:marLeft w:val="0"/>
      <w:marRight w:val="0"/>
      <w:marTop w:val="0"/>
      <w:marBottom w:val="0"/>
      <w:divBdr>
        <w:top w:val="none" w:sz="0" w:space="0" w:color="auto"/>
        <w:left w:val="none" w:sz="0" w:space="0" w:color="auto"/>
        <w:bottom w:val="none" w:sz="0" w:space="0" w:color="auto"/>
        <w:right w:val="none" w:sz="0" w:space="0" w:color="auto"/>
      </w:divBdr>
    </w:div>
    <w:div w:id="613707186">
      <w:bodyDiv w:val="1"/>
      <w:marLeft w:val="0"/>
      <w:marRight w:val="0"/>
      <w:marTop w:val="0"/>
      <w:marBottom w:val="0"/>
      <w:divBdr>
        <w:top w:val="none" w:sz="0" w:space="0" w:color="auto"/>
        <w:left w:val="none" w:sz="0" w:space="0" w:color="auto"/>
        <w:bottom w:val="none" w:sz="0" w:space="0" w:color="auto"/>
        <w:right w:val="none" w:sz="0" w:space="0" w:color="auto"/>
      </w:divBdr>
    </w:div>
    <w:div w:id="625350772">
      <w:bodyDiv w:val="1"/>
      <w:marLeft w:val="0"/>
      <w:marRight w:val="0"/>
      <w:marTop w:val="0"/>
      <w:marBottom w:val="0"/>
      <w:divBdr>
        <w:top w:val="none" w:sz="0" w:space="0" w:color="auto"/>
        <w:left w:val="none" w:sz="0" w:space="0" w:color="auto"/>
        <w:bottom w:val="none" w:sz="0" w:space="0" w:color="auto"/>
        <w:right w:val="none" w:sz="0" w:space="0" w:color="auto"/>
      </w:divBdr>
    </w:div>
    <w:div w:id="632054335">
      <w:bodyDiv w:val="1"/>
      <w:marLeft w:val="0"/>
      <w:marRight w:val="0"/>
      <w:marTop w:val="0"/>
      <w:marBottom w:val="0"/>
      <w:divBdr>
        <w:top w:val="none" w:sz="0" w:space="0" w:color="auto"/>
        <w:left w:val="none" w:sz="0" w:space="0" w:color="auto"/>
        <w:bottom w:val="none" w:sz="0" w:space="0" w:color="auto"/>
        <w:right w:val="none" w:sz="0" w:space="0" w:color="auto"/>
      </w:divBdr>
    </w:div>
    <w:div w:id="660624070">
      <w:bodyDiv w:val="1"/>
      <w:marLeft w:val="0"/>
      <w:marRight w:val="0"/>
      <w:marTop w:val="0"/>
      <w:marBottom w:val="0"/>
      <w:divBdr>
        <w:top w:val="none" w:sz="0" w:space="0" w:color="auto"/>
        <w:left w:val="none" w:sz="0" w:space="0" w:color="auto"/>
        <w:bottom w:val="none" w:sz="0" w:space="0" w:color="auto"/>
        <w:right w:val="none" w:sz="0" w:space="0" w:color="auto"/>
      </w:divBdr>
    </w:div>
    <w:div w:id="687365968">
      <w:bodyDiv w:val="1"/>
      <w:marLeft w:val="0"/>
      <w:marRight w:val="0"/>
      <w:marTop w:val="0"/>
      <w:marBottom w:val="0"/>
      <w:divBdr>
        <w:top w:val="none" w:sz="0" w:space="0" w:color="auto"/>
        <w:left w:val="none" w:sz="0" w:space="0" w:color="auto"/>
        <w:bottom w:val="none" w:sz="0" w:space="0" w:color="auto"/>
        <w:right w:val="none" w:sz="0" w:space="0" w:color="auto"/>
      </w:divBdr>
    </w:div>
    <w:div w:id="688486543">
      <w:bodyDiv w:val="1"/>
      <w:marLeft w:val="0"/>
      <w:marRight w:val="0"/>
      <w:marTop w:val="0"/>
      <w:marBottom w:val="0"/>
      <w:divBdr>
        <w:top w:val="none" w:sz="0" w:space="0" w:color="auto"/>
        <w:left w:val="none" w:sz="0" w:space="0" w:color="auto"/>
        <w:bottom w:val="none" w:sz="0" w:space="0" w:color="auto"/>
        <w:right w:val="none" w:sz="0" w:space="0" w:color="auto"/>
      </w:divBdr>
    </w:div>
    <w:div w:id="693505155">
      <w:bodyDiv w:val="1"/>
      <w:marLeft w:val="0"/>
      <w:marRight w:val="0"/>
      <w:marTop w:val="0"/>
      <w:marBottom w:val="0"/>
      <w:divBdr>
        <w:top w:val="none" w:sz="0" w:space="0" w:color="auto"/>
        <w:left w:val="none" w:sz="0" w:space="0" w:color="auto"/>
        <w:bottom w:val="none" w:sz="0" w:space="0" w:color="auto"/>
        <w:right w:val="none" w:sz="0" w:space="0" w:color="auto"/>
      </w:divBdr>
    </w:div>
    <w:div w:id="706569088">
      <w:bodyDiv w:val="1"/>
      <w:marLeft w:val="0"/>
      <w:marRight w:val="0"/>
      <w:marTop w:val="0"/>
      <w:marBottom w:val="0"/>
      <w:divBdr>
        <w:top w:val="none" w:sz="0" w:space="0" w:color="auto"/>
        <w:left w:val="none" w:sz="0" w:space="0" w:color="auto"/>
        <w:bottom w:val="none" w:sz="0" w:space="0" w:color="auto"/>
        <w:right w:val="none" w:sz="0" w:space="0" w:color="auto"/>
      </w:divBdr>
    </w:div>
    <w:div w:id="713232823">
      <w:bodyDiv w:val="1"/>
      <w:marLeft w:val="0"/>
      <w:marRight w:val="0"/>
      <w:marTop w:val="0"/>
      <w:marBottom w:val="0"/>
      <w:divBdr>
        <w:top w:val="none" w:sz="0" w:space="0" w:color="auto"/>
        <w:left w:val="none" w:sz="0" w:space="0" w:color="auto"/>
        <w:bottom w:val="none" w:sz="0" w:space="0" w:color="auto"/>
        <w:right w:val="none" w:sz="0" w:space="0" w:color="auto"/>
      </w:divBdr>
    </w:div>
    <w:div w:id="718549934">
      <w:bodyDiv w:val="1"/>
      <w:marLeft w:val="0"/>
      <w:marRight w:val="0"/>
      <w:marTop w:val="0"/>
      <w:marBottom w:val="0"/>
      <w:divBdr>
        <w:top w:val="none" w:sz="0" w:space="0" w:color="auto"/>
        <w:left w:val="none" w:sz="0" w:space="0" w:color="auto"/>
        <w:bottom w:val="none" w:sz="0" w:space="0" w:color="auto"/>
        <w:right w:val="none" w:sz="0" w:space="0" w:color="auto"/>
      </w:divBdr>
    </w:div>
    <w:div w:id="728000152">
      <w:bodyDiv w:val="1"/>
      <w:marLeft w:val="0"/>
      <w:marRight w:val="0"/>
      <w:marTop w:val="0"/>
      <w:marBottom w:val="0"/>
      <w:divBdr>
        <w:top w:val="none" w:sz="0" w:space="0" w:color="auto"/>
        <w:left w:val="none" w:sz="0" w:space="0" w:color="auto"/>
        <w:bottom w:val="none" w:sz="0" w:space="0" w:color="auto"/>
        <w:right w:val="none" w:sz="0" w:space="0" w:color="auto"/>
      </w:divBdr>
    </w:div>
    <w:div w:id="749035331">
      <w:bodyDiv w:val="1"/>
      <w:marLeft w:val="0"/>
      <w:marRight w:val="0"/>
      <w:marTop w:val="0"/>
      <w:marBottom w:val="0"/>
      <w:divBdr>
        <w:top w:val="none" w:sz="0" w:space="0" w:color="auto"/>
        <w:left w:val="none" w:sz="0" w:space="0" w:color="auto"/>
        <w:bottom w:val="none" w:sz="0" w:space="0" w:color="auto"/>
        <w:right w:val="none" w:sz="0" w:space="0" w:color="auto"/>
      </w:divBdr>
    </w:div>
    <w:div w:id="752238312">
      <w:bodyDiv w:val="1"/>
      <w:marLeft w:val="0"/>
      <w:marRight w:val="0"/>
      <w:marTop w:val="0"/>
      <w:marBottom w:val="0"/>
      <w:divBdr>
        <w:top w:val="none" w:sz="0" w:space="0" w:color="auto"/>
        <w:left w:val="none" w:sz="0" w:space="0" w:color="auto"/>
        <w:bottom w:val="none" w:sz="0" w:space="0" w:color="auto"/>
        <w:right w:val="none" w:sz="0" w:space="0" w:color="auto"/>
      </w:divBdr>
    </w:div>
    <w:div w:id="761879716">
      <w:bodyDiv w:val="1"/>
      <w:marLeft w:val="0"/>
      <w:marRight w:val="0"/>
      <w:marTop w:val="0"/>
      <w:marBottom w:val="0"/>
      <w:divBdr>
        <w:top w:val="none" w:sz="0" w:space="0" w:color="auto"/>
        <w:left w:val="none" w:sz="0" w:space="0" w:color="auto"/>
        <w:bottom w:val="none" w:sz="0" w:space="0" w:color="auto"/>
        <w:right w:val="none" w:sz="0" w:space="0" w:color="auto"/>
      </w:divBdr>
    </w:div>
    <w:div w:id="773087073">
      <w:bodyDiv w:val="1"/>
      <w:marLeft w:val="0"/>
      <w:marRight w:val="0"/>
      <w:marTop w:val="0"/>
      <w:marBottom w:val="0"/>
      <w:divBdr>
        <w:top w:val="none" w:sz="0" w:space="0" w:color="auto"/>
        <w:left w:val="none" w:sz="0" w:space="0" w:color="auto"/>
        <w:bottom w:val="none" w:sz="0" w:space="0" w:color="auto"/>
        <w:right w:val="none" w:sz="0" w:space="0" w:color="auto"/>
      </w:divBdr>
    </w:div>
    <w:div w:id="775829213">
      <w:bodyDiv w:val="1"/>
      <w:marLeft w:val="0"/>
      <w:marRight w:val="0"/>
      <w:marTop w:val="0"/>
      <w:marBottom w:val="0"/>
      <w:divBdr>
        <w:top w:val="none" w:sz="0" w:space="0" w:color="auto"/>
        <w:left w:val="none" w:sz="0" w:space="0" w:color="auto"/>
        <w:bottom w:val="none" w:sz="0" w:space="0" w:color="auto"/>
        <w:right w:val="none" w:sz="0" w:space="0" w:color="auto"/>
      </w:divBdr>
    </w:div>
    <w:div w:id="781151565">
      <w:bodyDiv w:val="1"/>
      <w:marLeft w:val="0"/>
      <w:marRight w:val="0"/>
      <w:marTop w:val="0"/>
      <w:marBottom w:val="0"/>
      <w:divBdr>
        <w:top w:val="none" w:sz="0" w:space="0" w:color="auto"/>
        <w:left w:val="none" w:sz="0" w:space="0" w:color="auto"/>
        <w:bottom w:val="none" w:sz="0" w:space="0" w:color="auto"/>
        <w:right w:val="none" w:sz="0" w:space="0" w:color="auto"/>
      </w:divBdr>
    </w:div>
    <w:div w:id="785392669">
      <w:bodyDiv w:val="1"/>
      <w:marLeft w:val="0"/>
      <w:marRight w:val="0"/>
      <w:marTop w:val="0"/>
      <w:marBottom w:val="0"/>
      <w:divBdr>
        <w:top w:val="none" w:sz="0" w:space="0" w:color="auto"/>
        <w:left w:val="none" w:sz="0" w:space="0" w:color="auto"/>
        <w:bottom w:val="none" w:sz="0" w:space="0" w:color="auto"/>
        <w:right w:val="none" w:sz="0" w:space="0" w:color="auto"/>
      </w:divBdr>
    </w:div>
    <w:div w:id="792746384">
      <w:bodyDiv w:val="1"/>
      <w:marLeft w:val="0"/>
      <w:marRight w:val="0"/>
      <w:marTop w:val="0"/>
      <w:marBottom w:val="0"/>
      <w:divBdr>
        <w:top w:val="none" w:sz="0" w:space="0" w:color="auto"/>
        <w:left w:val="none" w:sz="0" w:space="0" w:color="auto"/>
        <w:bottom w:val="none" w:sz="0" w:space="0" w:color="auto"/>
        <w:right w:val="none" w:sz="0" w:space="0" w:color="auto"/>
      </w:divBdr>
    </w:div>
    <w:div w:id="800264623">
      <w:bodyDiv w:val="1"/>
      <w:marLeft w:val="0"/>
      <w:marRight w:val="0"/>
      <w:marTop w:val="0"/>
      <w:marBottom w:val="0"/>
      <w:divBdr>
        <w:top w:val="none" w:sz="0" w:space="0" w:color="auto"/>
        <w:left w:val="none" w:sz="0" w:space="0" w:color="auto"/>
        <w:bottom w:val="none" w:sz="0" w:space="0" w:color="auto"/>
        <w:right w:val="none" w:sz="0" w:space="0" w:color="auto"/>
      </w:divBdr>
    </w:div>
    <w:div w:id="803352712">
      <w:bodyDiv w:val="1"/>
      <w:marLeft w:val="0"/>
      <w:marRight w:val="0"/>
      <w:marTop w:val="0"/>
      <w:marBottom w:val="0"/>
      <w:divBdr>
        <w:top w:val="none" w:sz="0" w:space="0" w:color="auto"/>
        <w:left w:val="none" w:sz="0" w:space="0" w:color="auto"/>
        <w:bottom w:val="none" w:sz="0" w:space="0" w:color="auto"/>
        <w:right w:val="none" w:sz="0" w:space="0" w:color="auto"/>
      </w:divBdr>
    </w:div>
    <w:div w:id="805196919">
      <w:bodyDiv w:val="1"/>
      <w:marLeft w:val="0"/>
      <w:marRight w:val="0"/>
      <w:marTop w:val="0"/>
      <w:marBottom w:val="0"/>
      <w:divBdr>
        <w:top w:val="none" w:sz="0" w:space="0" w:color="auto"/>
        <w:left w:val="none" w:sz="0" w:space="0" w:color="auto"/>
        <w:bottom w:val="none" w:sz="0" w:space="0" w:color="auto"/>
        <w:right w:val="none" w:sz="0" w:space="0" w:color="auto"/>
      </w:divBdr>
    </w:div>
    <w:div w:id="823357161">
      <w:bodyDiv w:val="1"/>
      <w:marLeft w:val="0"/>
      <w:marRight w:val="0"/>
      <w:marTop w:val="0"/>
      <w:marBottom w:val="0"/>
      <w:divBdr>
        <w:top w:val="none" w:sz="0" w:space="0" w:color="auto"/>
        <w:left w:val="none" w:sz="0" w:space="0" w:color="auto"/>
        <w:bottom w:val="none" w:sz="0" w:space="0" w:color="auto"/>
        <w:right w:val="none" w:sz="0" w:space="0" w:color="auto"/>
      </w:divBdr>
    </w:div>
    <w:div w:id="832330883">
      <w:bodyDiv w:val="1"/>
      <w:marLeft w:val="0"/>
      <w:marRight w:val="0"/>
      <w:marTop w:val="0"/>
      <w:marBottom w:val="0"/>
      <w:divBdr>
        <w:top w:val="none" w:sz="0" w:space="0" w:color="auto"/>
        <w:left w:val="none" w:sz="0" w:space="0" w:color="auto"/>
        <w:bottom w:val="none" w:sz="0" w:space="0" w:color="auto"/>
        <w:right w:val="none" w:sz="0" w:space="0" w:color="auto"/>
      </w:divBdr>
    </w:div>
    <w:div w:id="834346695">
      <w:bodyDiv w:val="1"/>
      <w:marLeft w:val="0"/>
      <w:marRight w:val="0"/>
      <w:marTop w:val="0"/>
      <w:marBottom w:val="0"/>
      <w:divBdr>
        <w:top w:val="none" w:sz="0" w:space="0" w:color="auto"/>
        <w:left w:val="none" w:sz="0" w:space="0" w:color="auto"/>
        <w:bottom w:val="none" w:sz="0" w:space="0" w:color="auto"/>
        <w:right w:val="none" w:sz="0" w:space="0" w:color="auto"/>
      </w:divBdr>
    </w:div>
    <w:div w:id="840582526">
      <w:bodyDiv w:val="1"/>
      <w:marLeft w:val="0"/>
      <w:marRight w:val="0"/>
      <w:marTop w:val="0"/>
      <w:marBottom w:val="0"/>
      <w:divBdr>
        <w:top w:val="none" w:sz="0" w:space="0" w:color="auto"/>
        <w:left w:val="none" w:sz="0" w:space="0" w:color="auto"/>
        <w:bottom w:val="none" w:sz="0" w:space="0" w:color="auto"/>
        <w:right w:val="none" w:sz="0" w:space="0" w:color="auto"/>
      </w:divBdr>
    </w:div>
    <w:div w:id="843281359">
      <w:bodyDiv w:val="1"/>
      <w:marLeft w:val="0"/>
      <w:marRight w:val="0"/>
      <w:marTop w:val="0"/>
      <w:marBottom w:val="0"/>
      <w:divBdr>
        <w:top w:val="none" w:sz="0" w:space="0" w:color="auto"/>
        <w:left w:val="none" w:sz="0" w:space="0" w:color="auto"/>
        <w:bottom w:val="none" w:sz="0" w:space="0" w:color="auto"/>
        <w:right w:val="none" w:sz="0" w:space="0" w:color="auto"/>
      </w:divBdr>
    </w:div>
    <w:div w:id="853879468">
      <w:bodyDiv w:val="1"/>
      <w:marLeft w:val="0"/>
      <w:marRight w:val="0"/>
      <w:marTop w:val="0"/>
      <w:marBottom w:val="0"/>
      <w:divBdr>
        <w:top w:val="none" w:sz="0" w:space="0" w:color="auto"/>
        <w:left w:val="none" w:sz="0" w:space="0" w:color="auto"/>
        <w:bottom w:val="none" w:sz="0" w:space="0" w:color="auto"/>
        <w:right w:val="none" w:sz="0" w:space="0" w:color="auto"/>
      </w:divBdr>
    </w:div>
    <w:div w:id="854995991">
      <w:bodyDiv w:val="1"/>
      <w:marLeft w:val="0"/>
      <w:marRight w:val="0"/>
      <w:marTop w:val="0"/>
      <w:marBottom w:val="0"/>
      <w:divBdr>
        <w:top w:val="none" w:sz="0" w:space="0" w:color="auto"/>
        <w:left w:val="none" w:sz="0" w:space="0" w:color="auto"/>
        <w:bottom w:val="none" w:sz="0" w:space="0" w:color="auto"/>
        <w:right w:val="none" w:sz="0" w:space="0" w:color="auto"/>
      </w:divBdr>
    </w:div>
    <w:div w:id="861238115">
      <w:bodyDiv w:val="1"/>
      <w:marLeft w:val="0"/>
      <w:marRight w:val="0"/>
      <w:marTop w:val="0"/>
      <w:marBottom w:val="0"/>
      <w:divBdr>
        <w:top w:val="none" w:sz="0" w:space="0" w:color="auto"/>
        <w:left w:val="none" w:sz="0" w:space="0" w:color="auto"/>
        <w:bottom w:val="none" w:sz="0" w:space="0" w:color="auto"/>
        <w:right w:val="none" w:sz="0" w:space="0" w:color="auto"/>
      </w:divBdr>
    </w:div>
    <w:div w:id="864557400">
      <w:bodyDiv w:val="1"/>
      <w:marLeft w:val="0"/>
      <w:marRight w:val="0"/>
      <w:marTop w:val="0"/>
      <w:marBottom w:val="0"/>
      <w:divBdr>
        <w:top w:val="none" w:sz="0" w:space="0" w:color="auto"/>
        <w:left w:val="none" w:sz="0" w:space="0" w:color="auto"/>
        <w:bottom w:val="none" w:sz="0" w:space="0" w:color="auto"/>
        <w:right w:val="none" w:sz="0" w:space="0" w:color="auto"/>
      </w:divBdr>
    </w:div>
    <w:div w:id="869606924">
      <w:bodyDiv w:val="1"/>
      <w:marLeft w:val="0"/>
      <w:marRight w:val="0"/>
      <w:marTop w:val="0"/>
      <w:marBottom w:val="0"/>
      <w:divBdr>
        <w:top w:val="none" w:sz="0" w:space="0" w:color="auto"/>
        <w:left w:val="none" w:sz="0" w:space="0" w:color="auto"/>
        <w:bottom w:val="none" w:sz="0" w:space="0" w:color="auto"/>
        <w:right w:val="none" w:sz="0" w:space="0" w:color="auto"/>
      </w:divBdr>
    </w:div>
    <w:div w:id="870192605">
      <w:bodyDiv w:val="1"/>
      <w:marLeft w:val="0"/>
      <w:marRight w:val="0"/>
      <w:marTop w:val="0"/>
      <w:marBottom w:val="0"/>
      <w:divBdr>
        <w:top w:val="none" w:sz="0" w:space="0" w:color="auto"/>
        <w:left w:val="none" w:sz="0" w:space="0" w:color="auto"/>
        <w:bottom w:val="none" w:sz="0" w:space="0" w:color="auto"/>
        <w:right w:val="none" w:sz="0" w:space="0" w:color="auto"/>
      </w:divBdr>
    </w:div>
    <w:div w:id="871571328">
      <w:bodyDiv w:val="1"/>
      <w:marLeft w:val="0"/>
      <w:marRight w:val="0"/>
      <w:marTop w:val="0"/>
      <w:marBottom w:val="0"/>
      <w:divBdr>
        <w:top w:val="none" w:sz="0" w:space="0" w:color="auto"/>
        <w:left w:val="none" w:sz="0" w:space="0" w:color="auto"/>
        <w:bottom w:val="none" w:sz="0" w:space="0" w:color="auto"/>
        <w:right w:val="none" w:sz="0" w:space="0" w:color="auto"/>
      </w:divBdr>
    </w:div>
    <w:div w:id="876698253">
      <w:bodyDiv w:val="1"/>
      <w:marLeft w:val="0"/>
      <w:marRight w:val="0"/>
      <w:marTop w:val="0"/>
      <w:marBottom w:val="0"/>
      <w:divBdr>
        <w:top w:val="none" w:sz="0" w:space="0" w:color="auto"/>
        <w:left w:val="none" w:sz="0" w:space="0" w:color="auto"/>
        <w:bottom w:val="none" w:sz="0" w:space="0" w:color="auto"/>
        <w:right w:val="none" w:sz="0" w:space="0" w:color="auto"/>
      </w:divBdr>
    </w:div>
    <w:div w:id="880093461">
      <w:bodyDiv w:val="1"/>
      <w:marLeft w:val="0"/>
      <w:marRight w:val="0"/>
      <w:marTop w:val="0"/>
      <w:marBottom w:val="0"/>
      <w:divBdr>
        <w:top w:val="none" w:sz="0" w:space="0" w:color="auto"/>
        <w:left w:val="none" w:sz="0" w:space="0" w:color="auto"/>
        <w:bottom w:val="none" w:sz="0" w:space="0" w:color="auto"/>
        <w:right w:val="none" w:sz="0" w:space="0" w:color="auto"/>
      </w:divBdr>
    </w:div>
    <w:div w:id="883760075">
      <w:bodyDiv w:val="1"/>
      <w:marLeft w:val="0"/>
      <w:marRight w:val="0"/>
      <w:marTop w:val="0"/>
      <w:marBottom w:val="0"/>
      <w:divBdr>
        <w:top w:val="none" w:sz="0" w:space="0" w:color="auto"/>
        <w:left w:val="none" w:sz="0" w:space="0" w:color="auto"/>
        <w:bottom w:val="none" w:sz="0" w:space="0" w:color="auto"/>
        <w:right w:val="none" w:sz="0" w:space="0" w:color="auto"/>
      </w:divBdr>
    </w:div>
    <w:div w:id="884878659">
      <w:bodyDiv w:val="1"/>
      <w:marLeft w:val="0"/>
      <w:marRight w:val="0"/>
      <w:marTop w:val="0"/>
      <w:marBottom w:val="0"/>
      <w:divBdr>
        <w:top w:val="none" w:sz="0" w:space="0" w:color="auto"/>
        <w:left w:val="none" w:sz="0" w:space="0" w:color="auto"/>
        <w:bottom w:val="none" w:sz="0" w:space="0" w:color="auto"/>
        <w:right w:val="none" w:sz="0" w:space="0" w:color="auto"/>
      </w:divBdr>
    </w:div>
    <w:div w:id="898587537">
      <w:bodyDiv w:val="1"/>
      <w:marLeft w:val="0"/>
      <w:marRight w:val="0"/>
      <w:marTop w:val="0"/>
      <w:marBottom w:val="0"/>
      <w:divBdr>
        <w:top w:val="none" w:sz="0" w:space="0" w:color="auto"/>
        <w:left w:val="none" w:sz="0" w:space="0" w:color="auto"/>
        <w:bottom w:val="none" w:sz="0" w:space="0" w:color="auto"/>
        <w:right w:val="none" w:sz="0" w:space="0" w:color="auto"/>
      </w:divBdr>
    </w:div>
    <w:div w:id="900169426">
      <w:bodyDiv w:val="1"/>
      <w:marLeft w:val="0"/>
      <w:marRight w:val="0"/>
      <w:marTop w:val="0"/>
      <w:marBottom w:val="0"/>
      <w:divBdr>
        <w:top w:val="none" w:sz="0" w:space="0" w:color="auto"/>
        <w:left w:val="none" w:sz="0" w:space="0" w:color="auto"/>
        <w:bottom w:val="none" w:sz="0" w:space="0" w:color="auto"/>
        <w:right w:val="none" w:sz="0" w:space="0" w:color="auto"/>
      </w:divBdr>
    </w:div>
    <w:div w:id="907572079">
      <w:bodyDiv w:val="1"/>
      <w:marLeft w:val="0"/>
      <w:marRight w:val="0"/>
      <w:marTop w:val="0"/>
      <w:marBottom w:val="0"/>
      <w:divBdr>
        <w:top w:val="none" w:sz="0" w:space="0" w:color="auto"/>
        <w:left w:val="none" w:sz="0" w:space="0" w:color="auto"/>
        <w:bottom w:val="none" w:sz="0" w:space="0" w:color="auto"/>
        <w:right w:val="none" w:sz="0" w:space="0" w:color="auto"/>
      </w:divBdr>
    </w:div>
    <w:div w:id="909462930">
      <w:bodyDiv w:val="1"/>
      <w:marLeft w:val="0"/>
      <w:marRight w:val="0"/>
      <w:marTop w:val="0"/>
      <w:marBottom w:val="0"/>
      <w:divBdr>
        <w:top w:val="none" w:sz="0" w:space="0" w:color="auto"/>
        <w:left w:val="none" w:sz="0" w:space="0" w:color="auto"/>
        <w:bottom w:val="none" w:sz="0" w:space="0" w:color="auto"/>
        <w:right w:val="none" w:sz="0" w:space="0" w:color="auto"/>
      </w:divBdr>
    </w:div>
    <w:div w:id="913852153">
      <w:bodyDiv w:val="1"/>
      <w:marLeft w:val="0"/>
      <w:marRight w:val="0"/>
      <w:marTop w:val="0"/>
      <w:marBottom w:val="0"/>
      <w:divBdr>
        <w:top w:val="none" w:sz="0" w:space="0" w:color="auto"/>
        <w:left w:val="none" w:sz="0" w:space="0" w:color="auto"/>
        <w:bottom w:val="none" w:sz="0" w:space="0" w:color="auto"/>
        <w:right w:val="none" w:sz="0" w:space="0" w:color="auto"/>
      </w:divBdr>
    </w:div>
    <w:div w:id="925728581">
      <w:bodyDiv w:val="1"/>
      <w:marLeft w:val="0"/>
      <w:marRight w:val="0"/>
      <w:marTop w:val="0"/>
      <w:marBottom w:val="0"/>
      <w:divBdr>
        <w:top w:val="none" w:sz="0" w:space="0" w:color="auto"/>
        <w:left w:val="none" w:sz="0" w:space="0" w:color="auto"/>
        <w:bottom w:val="none" w:sz="0" w:space="0" w:color="auto"/>
        <w:right w:val="none" w:sz="0" w:space="0" w:color="auto"/>
      </w:divBdr>
    </w:div>
    <w:div w:id="926771741">
      <w:bodyDiv w:val="1"/>
      <w:marLeft w:val="0"/>
      <w:marRight w:val="0"/>
      <w:marTop w:val="0"/>
      <w:marBottom w:val="0"/>
      <w:divBdr>
        <w:top w:val="none" w:sz="0" w:space="0" w:color="auto"/>
        <w:left w:val="none" w:sz="0" w:space="0" w:color="auto"/>
        <w:bottom w:val="none" w:sz="0" w:space="0" w:color="auto"/>
        <w:right w:val="none" w:sz="0" w:space="0" w:color="auto"/>
      </w:divBdr>
    </w:div>
    <w:div w:id="936137445">
      <w:bodyDiv w:val="1"/>
      <w:marLeft w:val="0"/>
      <w:marRight w:val="0"/>
      <w:marTop w:val="0"/>
      <w:marBottom w:val="0"/>
      <w:divBdr>
        <w:top w:val="none" w:sz="0" w:space="0" w:color="auto"/>
        <w:left w:val="none" w:sz="0" w:space="0" w:color="auto"/>
        <w:bottom w:val="none" w:sz="0" w:space="0" w:color="auto"/>
        <w:right w:val="none" w:sz="0" w:space="0" w:color="auto"/>
      </w:divBdr>
    </w:div>
    <w:div w:id="942030648">
      <w:bodyDiv w:val="1"/>
      <w:marLeft w:val="0"/>
      <w:marRight w:val="0"/>
      <w:marTop w:val="0"/>
      <w:marBottom w:val="0"/>
      <w:divBdr>
        <w:top w:val="none" w:sz="0" w:space="0" w:color="auto"/>
        <w:left w:val="none" w:sz="0" w:space="0" w:color="auto"/>
        <w:bottom w:val="none" w:sz="0" w:space="0" w:color="auto"/>
        <w:right w:val="none" w:sz="0" w:space="0" w:color="auto"/>
      </w:divBdr>
    </w:div>
    <w:div w:id="949312956">
      <w:bodyDiv w:val="1"/>
      <w:marLeft w:val="0"/>
      <w:marRight w:val="0"/>
      <w:marTop w:val="0"/>
      <w:marBottom w:val="0"/>
      <w:divBdr>
        <w:top w:val="none" w:sz="0" w:space="0" w:color="auto"/>
        <w:left w:val="none" w:sz="0" w:space="0" w:color="auto"/>
        <w:bottom w:val="none" w:sz="0" w:space="0" w:color="auto"/>
        <w:right w:val="none" w:sz="0" w:space="0" w:color="auto"/>
      </w:divBdr>
    </w:div>
    <w:div w:id="953515323">
      <w:bodyDiv w:val="1"/>
      <w:marLeft w:val="0"/>
      <w:marRight w:val="0"/>
      <w:marTop w:val="0"/>
      <w:marBottom w:val="0"/>
      <w:divBdr>
        <w:top w:val="none" w:sz="0" w:space="0" w:color="auto"/>
        <w:left w:val="none" w:sz="0" w:space="0" w:color="auto"/>
        <w:bottom w:val="none" w:sz="0" w:space="0" w:color="auto"/>
        <w:right w:val="none" w:sz="0" w:space="0" w:color="auto"/>
      </w:divBdr>
    </w:div>
    <w:div w:id="964001279">
      <w:bodyDiv w:val="1"/>
      <w:marLeft w:val="0"/>
      <w:marRight w:val="0"/>
      <w:marTop w:val="0"/>
      <w:marBottom w:val="0"/>
      <w:divBdr>
        <w:top w:val="none" w:sz="0" w:space="0" w:color="auto"/>
        <w:left w:val="none" w:sz="0" w:space="0" w:color="auto"/>
        <w:bottom w:val="none" w:sz="0" w:space="0" w:color="auto"/>
        <w:right w:val="none" w:sz="0" w:space="0" w:color="auto"/>
      </w:divBdr>
    </w:div>
    <w:div w:id="973753176">
      <w:bodyDiv w:val="1"/>
      <w:marLeft w:val="0"/>
      <w:marRight w:val="0"/>
      <w:marTop w:val="0"/>
      <w:marBottom w:val="0"/>
      <w:divBdr>
        <w:top w:val="none" w:sz="0" w:space="0" w:color="auto"/>
        <w:left w:val="none" w:sz="0" w:space="0" w:color="auto"/>
        <w:bottom w:val="none" w:sz="0" w:space="0" w:color="auto"/>
        <w:right w:val="none" w:sz="0" w:space="0" w:color="auto"/>
      </w:divBdr>
    </w:div>
    <w:div w:id="974218151">
      <w:bodyDiv w:val="1"/>
      <w:marLeft w:val="0"/>
      <w:marRight w:val="0"/>
      <w:marTop w:val="0"/>
      <w:marBottom w:val="0"/>
      <w:divBdr>
        <w:top w:val="none" w:sz="0" w:space="0" w:color="auto"/>
        <w:left w:val="none" w:sz="0" w:space="0" w:color="auto"/>
        <w:bottom w:val="none" w:sz="0" w:space="0" w:color="auto"/>
        <w:right w:val="none" w:sz="0" w:space="0" w:color="auto"/>
      </w:divBdr>
    </w:div>
    <w:div w:id="983006498">
      <w:bodyDiv w:val="1"/>
      <w:marLeft w:val="0"/>
      <w:marRight w:val="0"/>
      <w:marTop w:val="0"/>
      <w:marBottom w:val="0"/>
      <w:divBdr>
        <w:top w:val="none" w:sz="0" w:space="0" w:color="auto"/>
        <w:left w:val="none" w:sz="0" w:space="0" w:color="auto"/>
        <w:bottom w:val="none" w:sz="0" w:space="0" w:color="auto"/>
        <w:right w:val="none" w:sz="0" w:space="0" w:color="auto"/>
      </w:divBdr>
    </w:div>
    <w:div w:id="990672847">
      <w:bodyDiv w:val="1"/>
      <w:marLeft w:val="0"/>
      <w:marRight w:val="0"/>
      <w:marTop w:val="0"/>
      <w:marBottom w:val="0"/>
      <w:divBdr>
        <w:top w:val="none" w:sz="0" w:space="0" w:color="auto"/>
        <w:left w:val="none" w:sz="0" w:space="0" w:color="auto"/>
        <w:bottom w:val="none" w:sz="0" w:space="0" w:color="auto"/>
        <w:right w:val="none" w:sz="0" w:space="0" w:color="auto"/>
      </w:divBdr>
    </w:div>
    <w:div w:id="994256858">
      <w:bodyDiv w:val="1"/>
      <w:marLeft w:val="0"/>
      <w:marRight w:val="0"/>
      <w:marTop w:val="0"/>
      <w:marBottom w:val="0"/>
      <w:divBdr>
        <w:top w:val="none" w:sz="0" w:space="0" w:color="auto"/>
        <w:left w:val="none" w:sz="0" w:space="0" w:color="auto"/>
        <w:bottom w:val="none" w:sz="0" w:space="0" w:color="auto"/>
        <w:right w:val="none" w:sz="0" w:space="0" w:color="auto"/>
      </w:divBdr>
    </w:div>
    <w:div w:id="1000542782">
      <w:bodyDiv w:val="1"/>
      <w:marLeft w:val="0"/>
      <w:marRight w:val="0"/>
      <w:marTop w:val="0"/>
      <w:marBottom w:val="0"/>
      <w:divBdr>
        <w:top w:val="none" w:sz="0" w:space="0" w:color="auto"/>
        <w:left w:val="none" w:sz="0" w:space="0" w:color="auto"/>
        <w:bottom w:val="none" w:sz="0" w:space="0" w:color="auto"/>
        <w:right w:val="none" w:sz="0" w:space="0" w:color="auto"/>
      </w:divBdr>
    </w:div>
    <w:div w:id="1010107233">
      <w:bodyDiv w:val="1"/>
      <w:marLeft w:val="0"/>
      <w:marRight w:val="0"/>
      <w:marTop w:val="0"/>
      <w:marBottom w:val="0"/>
      <w:divBdr>
        <w:top w:val="none" w:sz="0" w:space="0" w:color="auto"/>
        <w:left w:val="none" w:sz="0" w:space="0" w:color="auto"/>
        <w:bottom w:val="none" w:sz="0" w:space="0" w:color="auto"/>
        <w:right w:val="none" w:sz="0" w:space="0" w:color="auto"/>
      </w:divBdr>
    </w:div>
    <w:div w:id="1021512995">
      <w:bodyDiv w:val="1"/>
      <w:marLeft w:val="0"/>
      <w:marRight w:val="0"/>
      <w:marTop w:val="0"/>
      <w:marBottom w:val="0"/>
      <w:divBdr>
        <w:top w:val="none" w:sz="0" w:space="0" w:color="auto"/>
        <w:left w:val="none" w:sz="0" w:space="0" w:color="auto"/>
        <w:bottom w:val="none" w:sz="0" w:space="0" w:color="auto"/>
        <w:right w:val="none" w:sz="0" w:space="0" w:color="auto"/>
      </w:divBdr>
    </w:div>
    <w:div w:id="1023020849">
      <w:bodyDiv w:val="1"/>
      <w:marLeft w:val="0"/>
      <w:marRight w:val="0"/>
      <w:marTop w:val="0"/>
      <w:marBottom w:val="0"/>
      <w:divBdr>
        <w:top w:val="none" w:sz="0" w:space="0" w:color="auto"/>
        <w:left w:val="none" w:sz="0" w:space="0" w:color="auto"/>
        <w:bottom w:val="none" w:sz="0" w:space="0" w:color="auto"/>
        <w:right w:val="none" w:sz="0" w:space="0" w:color="auto"/>
      </w:divBdr>
    </w:div>
    <w:div w:id="1026180165">
      <w:bodyDiv w:val="1"/>
      <w:marLeft w:val="0"/>
      <w:marRight w:val="0"/>
      <w:marTop w:val="0"/>
      <w:marBottom w:val="0"/>
      <w:divBdr>
        <w:top w:val="none" w:sz="0" w:space="0" w:color="auto"/>
        <w:left w:val="none" w:sz="0" w:space="0" w:color="auto"/>
        <w:bottom w:val="none" w:sz="0" w:space="0" w:color="auto"/>
        <w:right w:val="none" w:sz="0" w:space="0" w:color="auto"/>
      </w:divBdr>
    </w:div>
    <w:div w:id="1032223249">
      <w:bodyDiv w:val="1"/>
      <w:marLeft w:val="0"/>
      <w:marRight w:val="0"/>
      <w:marTop w:val="0"/>
      <w:marBottom w:val="0"/>
      <w:divBdr>
        <w:top w:val="none" w:sz="0" w:space="0" w:color="auto"/>
        <w:left w:val="none" w:sz="0" w:space="0" w:color="auto"/>
        <w:bottom w:val="none" w:sz="0" w:space="0" w:color="auto"/>
        <w:right w:val="none" w:sz="0" w:space="0" w:color="auto"/>
      </w:divBdr>
    </w:div>
    <w:div w:id="1057431636">
      <w:bodyDiv w:val="1"/>
      <w:marLeft w:val="0"/>
      <w:marRight w:val="0"/>
      <w:marTop w:val="0"/>
      <w:marBottom w:val="0"/>
      <w:divBdr>
        <w:top w:val="none" w:sz="0" w:space="0" w:color="auto"/>
        <w:left w:val="none" w:sz="0" w:space="0" w:color="auto"/>
        <w:bottom w:val="none" w:sz="0" w:space="0" w:color="auto"/>
        <w:right w:val="none" w:sz="0" w:space="0" w:color="auto"/>
      </w:divBdr>
    </w:div>
    <w:div w:id="1060983367">
      <w:bodyDiv w:val="1"/>
      <w:marLeft w:val="0"/>
      <w:marRight w:val="0"/>
      <w:marTop w:val="0"/>
      <w:marBottom w:val="0"/>
      <w:divBdr>
        <w:top w:val="none" w:sz="0" w:space="0" w:color="auto"/>
        <w:left w:val="none" w:sz="0" w:space="0" w:color="auto"/>
        <w:bottom w:val="none" w:sz="0" w:space="0" w:color="auto"/>
        <w:right w:val="none" w:sz="0" w:space="0" w:color="auto"/>
      </w:divBdr>
    </w:div>
    <w:div w:id="1071346731">
      <w:bodyDiv w:val="1"/>
      <w:marLeft w:val="0"/>
      <w:marRight w:val="0"/>
      <w:marTop w:val="0"/>
      <w:marBottom w:val="0"/>
      <w:divBdr>
        <w:top w:val="none" w:sz="0" w:space="0" w:color="auto"/>
        <w:left w:val="none" w:sz="0" w:space="0" w:color="auto"/>
        <w:bottom w:val="none" w:sz="0" w:space="0" w:color="auto"/>
        <w:right w:val="none" w:sz="0" w:space="0" w:color="auto"/>
      </w:divBdr>
    </w:div>
    <w:div w:id="1088847585">
      <w:bodyDiv w:val="1"/>
      <w:marLeft w:val="0"/>
      <w:marRight w:val="0"/>
      <w:marTop w:val="0"/>
      <w:marBottom w:val="0"/>
      <w:divBdr>
        <w:top w:val="none" w:sz="0" w:space="0" w:color="auto"/>
        <w:left w:val="none" w:sz="0" w:space="0" w:color="auto"/>
        <w:bottom w:val="none" w:sz="0" w:space="0" w:color="auto"/>
        <w:right w:val="none" w:sz="0" w:space="0" w:color="auto"/>
      </w:divBdr>
    </w:div>
    <w:div w:id="1115253270">
      <w:bodyDiv w:val="1"/>
      <w:marLeft w:val="0"/>
      <w:marRight w:val="0"/>
      <w:marTop w:val="0"/>
      <w:marBottom w:val="0"/>
      <w:divBdr>
        <w:top w:val="none" w:sz="0" w:space="0" w:color="auto"/>
        <w:left w:val="none" w:sz="0" w:space="0" w:color="auto"/>
        <w:bottom w:val="none" w:sz="0" w:space="0" w:color="auto"/>
        <w:right w:val="none" w:sz="0" w:space="0" w:color="auto"/>
      </w:divBdr>
    </w:div>
    <w:div w:id="1124421075">
      <w:bodyDiv w:val="1"/>
      <w:marLeft w:val="0"/>
      <w:marRight w:val="0"/>
      <w:marTop w:val="0"/>
      <w:marBottom w:val="0"/>
      <w:divBdr>
        <w:top w:val="none" w:sz="0" w:space="0" w:color="auto"/>
        <w:left w:val="none" w:sz="0" w:space="0" w:color="auto"/>
        <w:bottom w:val="none" w:sz="0" w:space="0" w:color="auto"/>
        <w:right w:val="none" w:sz="0" w:space="0" w:color="auto"/>
      </w:divBdr>
    </w:div>
    <w:div w:id="1124933126">
      <w:bodyDiv w:val="1"/>
      <w:marLeft w:val="0"/>
      <w:marRight w:val="0"/>
      <w:marTop w:val="0"/>
      <w:marBottom w:val="0"/>
      <w:divBdr>
        <w:top w:val="none" w:sz="0" w:space="0" w:color="auto"/>
        <w:left w:val="none" w:sz="0" w:space="0" w:color="auto"/>
        <w:bottom w:val="none" w:sz="0" w:space="0" w:color="auto"/>
        <w:right w:val="none" w:sz="0" w:space="0" w:color="auto"/>
      </w:divBdr>
    </w:div>
    <w:div w:id="1145929334">
      <w:bodyDiv w:val="1"/>
      <w:marLeft w:val="0"/>
      <w:marRight w:val="0"/>
      <w:marTop w:val="0"/>
      <w:marBottom w:val="0"/>
      <w:divBdr>
        <w:top w:val="none" w:sz="0" w:space="0" w:color="auto"/>
        <w:left w:val="none" w:sz="0" w:space="0" w:color="auto"/>
        <w:bottom w:val="none" w:sz="0" w:space="0" w:color="auto"/>
        <w:right w:val="none" w:sz="0" w:space="0" w:color="auto"/>
      </w:divBdr>
    </w:div>
    <w:div w:id="1160659362">
      <w:bodyDiv w:val="1"/>
      <w:marLeft w:val="0"/>
      <w:marRight w:val="0"/>
      <w:marTop w:val="0"/>
      <w:marBottom w:val="0"/>
      <w:divBdr>
        <w:top w:val="none" w:sz="0" w:space="0" w:color="auto"/>
        <w:left w:val="none" w:sz="0" w:space="0" w:color="auto"/>
        <w:bottom w:val="none" w:sz="0" w:space="0" w:color="auto"/>
        <w:right w:val="none" w:sz="0" w:space="0" w:color="auto"/>
      </w:divBdr>
    </w:div>
    <w:div w:id="1162816805">
      <w:bodyDiv w:val="1"/>
      <w:marLeft w:val="0"/>
      <w:marRight w:val="0"/>
      <w:marTop w:val="0"/>
      <w:marBottom w:val="0"/>
      <w:divBdr>
        <w:top w:val="none" w:sz="0" w:space="0" w:color="auto"/>
        <w:left w:val="none" w:sz="0" w:space="0" w:color="auto"/>
        <w:bottom w:val="none" w:sz="0" w:space="0" w:color="auto"/>
        <w:right w:val="none" w:sz="0" w:space="0" w:color="auto"/>
      </w:divBdr>
    </w:div>
    <w:div w:id="1168861505">
      <w:bodyDiv w:val="1"/>
      <w:marLeft w:val="0"/>
      <w:marRight w:val="0"/>
      <w:marTop w:val="0"/>
      <w:marBottom w:val="0"/>
      <w:divBdr>
        <w:top w:val="none" w:sz="0" w:space="0" w:color="auto"/>
        <w:left w:val="none" w:sz="0" w:space="0" w:color="auto"/>
        <w:bottom w:val="none" w:sz="0" w:space="0" w:color="auto"/>
        <w:right w:val="none" w:sz="0" w:space="0" w:color="auto"/>
      </w:divBdr>
    </w:div>
    <w:div w:id="1181817113">
      <w:bodyDiv w:val="1"/>
      <w:marLeft w:val="0"/>
      <w:marRight w:val="0"/>
      <w:marTop w:val="0"/>
      <w:marBottom w:val="0"/>
      <w:divBdr>
        <w:top w:val="none" w:sz="0" w:space="0" w:color="auto"/>
        <w:left w:val="none" w:sz="0" w:space="0" w:color="auto"/>
        <w:bottom w:val="none" w:sz="0" w:space="0" w:color="auto"/>
        <w:right w:val="none" w:sz="0" w:space="0" w:color="auto"/>
      </w:divBdr>
    </w:div>
    <w:div w:id="1196389493">
      <w:bodyDiv w:val="1"/>
      <w:marLeft w:val="0"/>
      <w:marRight w:val="0"/>
      <w:marTop w:val="0"/>
      <w:marBottom w:val="0"/>
      <w:divBdr>
        <w:top w:val="none" w:sz="0" w:space="0" w:color="auto"/>
        <w:left w:val="none" w:sz="0" w:space="0" w:color="auto"/>
        <w:bottom w:val="none" w:sz="0" w:space="0" w:color="auto"/>
        <w:right w:val="none" w:sz="0" w:space="0" w:color="auto"/>
      </w:divBdr>
    </w:div>
    <w:div w:id="1199391433">
      <w:bodyDiv w:val="1"/>
      <w:marLeft w:val="0"/>
      <w:marRight w:val="0"/>
      <w:marTop w:val="0"/>
      <w:marBottom w:val="0"/>
      <w:divBdr>
        <w:top w:val="none" w:sz="0" w:space="0" w:color="auto"/>
        <w:left w:val="none" w:sz="0" w:space="0" w:color="auto"/>
        <w:bottom w:val="none" w:sz="0" w:space="0" w:color="auto"/>
        <w:right w:val="none" w:sz="0" w:space="0" w:color="auto"/>
      </w:divBdr>
    </w:div>
    <w:div w:id="1201163542">
      <w:bodyDiv w:val="1"/>
      <w:marLeft w:val="0"/>
      <w:marRight w:val="0"/>
      <w:marTop w:val="0"/>
      <w:marBottom w:val="0"/>
      <w:divBdr>
        <w:top w:val="none" w:sz="0" w:space="0" w:color="auto"/>
        <w:left w:val="none" w:sz="0" w:space="0" w:color="auto"/>
        <w:bottom w:val="none" w:sz="0" w:space="0" w:color="auto"/>
        <w:right w:val="none" w:sz="0" w:space="0" w:color="auto"/>
      </w:divBdr>
    </w:div>
    <w:div w:id="1204975008">
      <w:bodyDiv w:val="1"/>
      <w:marLeft w:val="0"/>
      <w:marRight w:val="0"/>
      <w:marTop w:val="0"/>
      <w:marBottom w:val="0"/>
      <w:divBdr>
        <w:top w:val="none" w:sz="0" w:space="0" w:color="auto"/>
        <w:left w:val="none" w:sz="0" w:space="0" w:color="auto"/>
        <w:bottom w:val="none" w:sz="0" w:space="0" w:color="auto"/>
        <w:right w:val="none" w:sz="0" w:space="0" w:color="auto"/>
      </w:divBdr>
    </w:div>
    <w:div w:id="1213031270">
      <w:bodyDiv w:val="1"/>
      <w:marLeft w:val="0"/>
      <w:marRight w:val="0"/>
      <w:marTop w:val="0"/>
      <w:marBottom w:val="0"/>
      <w:divBdr>
        <w:top w:val="none" w:sz="0" w:space="0" w:color="auto"/>
        <w:left w:val="none" w:sz="0" w:space="0" w:color="auto"/>
        <w:bottom w:val="none" w:sz="0" w:space="0" w:color="auto"/>
        <w:right w:val="none" w:sz="0" w:space="0" w:color="auto"/>
      </w:divBdr>
    </w:div>
    <w:div w:id="1216552258">
      <w:bodyDiv w:val="1"/>
      <w:marLeft w:val="0"/>
      <w:marRight w:val="0"/>
      <w:marTop w:val="0"/>
      <w:marBottom w:val="0"/>
      <w:divBdr>
        <w:top w:val="none" w:sz="0" w:space="0" w:color="auto"/>
        <w:left w:val="none" w:sz="0" w:space="0" w:color="auto"/>
        <w:bottom w:val="none" w:sz="0" w:space="0" w:color="auto"/>
        <w:right w:val="none" w:sz="0" w:space="0" w:color="auto"/>
      </w:divBdr>
    </w:div>
    <w:div w:id="1218278537">
      <w:bodyDiv w:val="1"/>
      <w:marLeft w:val="0"/>
      <w:marRight w:val="0"/>
      <w:marTop w:val="0"/>
      <w:marBottom w:val="0"/>
      <w:divBdr>
        <w:top w:val="none" w:sz="0" w:space="0" w:color="auto"/>
        <w:left w:val="none" w:sz="0" w:space="0" w:color="auto"/>
        <w:bottom w:val="none" w:sz="0" w:space="0" w:color="auto"/>
        <w:right w:val="none" w:sz="0" w:space="0" w:color="auto"/>
      </w:divBdr>
    </w:div>
    <w:div w:id="1222987325">
      <w:bodyDiv w:val="1"/>
      <w:marLeft w:val="0"/>
      <w:marRight w:val="0"/>
      <w:marTop w:val="0"/>
      <w:marBottom w:val="0"/>
      <w:divBdr>
        <w:top w:val="none" w:sz="0" w:space="0" w:color="auto"/>
        <w:left w:val="none" w:sz="0" w:space="0" w:color="auto"/>
        <w:bottom w:val="none" w:sz="0" w:space="0" w:color="auto"/>
        <w:right w:val="none" w:sz="0" w:space="0" w:color="auto"/>
      </w:divBdr>
    </w:div>
    <w:div w:id="1236893501">
      <w:bodyDiv w:val="1"/>
      <w:marLeft w:val="0"/>
      <w:marRight w:val="0"/>
      <w:marTop w:val="0"/>
      <w:marBottom w:val="0"/>
      <w:divBdr>
        <w:top w:val="none" w:sz="0" w:space="0" w:color="auto"/>
        <w:left w:val="none" w:sz="0" w:space="0" w:color="auto"/>
        <w:bottom w:val="none" w:sz="0" w:space="0" w:color="auto"/>
        <w:right w:val="none" w:sz="0" w:space="0" w:color="auto"/>
      </w:divBdr>
    </w:div>
    <w:div w:id="1237126343">
      <w:bodyDiv w:val="1"/>
      <w:marLeft w:val="0"/>
      <w:marRight w:val="0"/>
      <w:marTop w:val="0"/>
      <w:marBottom w:val="0"/>
      <w:divBdr>
        <w:top w:val="none" w:sz="0" w:space="0" w:color="auto"/>
        <w:left w:val="none" w:sz="0" w:space="0" w:color="auto"/>
        <w:bottom w:val="none" w:sz="0" w:space="0" w:color="auto"/>
        <w:right w:val="none" w:sz="0" w:space="0" w:color="auto"/>
      </w:divBdr>
    </w:div>
    <w:div w:id="1238398767">
      <w:bodyDiv w:val="1"/>
      <w:marLeft w:val="0"/>
      <w:marRight w:val="0"/>
      <w:marTop w:val="0"/>
      <w:marBottom w:val="0"/>
      <w:divBdr>
        <w:top w:val="none" w:sz="0" w:space="0" w:color="auto"/>
        <w:left w:val="none" w:sz="0" w:space="0" w:color="auto"/>
        <w:bottom w:val="none" w:sz="0" w:space="0" w:color="auto"/>
        <w:right w:val="none" w:sz="0" w:space="0" w:color="auto"/>
      </w:divBdr>
    </w:div>
    <w:div w:id="1256943090">
      <w:bodyDiv w:val="1"/>
      <w:marLeft w:val="0"/>
      <w:marRight w:val="0"/>
      <w:marTop w:val="0"/>
      <w:marBottom w:val="0"/>
      <w:divBdr>
        <w:top w:val="none" w:sz="0" w:space="0" w:color="auto"/>
        <w:left w:val="none" w:sz="0" w:space="0" w:color="auto"/>
        <w:bottom w:val="none" w:sz="0" w:space="0" w:color="auto"/>
        <w:right w:val="none" w:sz="0" w:space="0" w:color="auto"/>
      </w:divBdr>
    </w:div>
    <w:div w:id="1288777140">
      <w:bodyDiv w:val="1"/>
      <w:marLeft w:val="0"/>
      <w:marRight w:val="0"/>
      <w:marTop w:val="0"/>
      <w:marBottom w:val="0"/>
      <w:divBdr>
        <w:top w:val="none" w:sz="0" w:space="0" w:color="auto"/>
        <w:left w:val="none" w:sz="0" w:space="0" w:color="auto"/>
        <w:bottom w:val="none" w:sz="0" w:space="0" w:color="auto"/>
        <w:right w:val="none" w:sz="0" w:space="0" w:color="auto"/>
      </w:divBdr>
    </w:div>
    <w:div w:id="1292204349">
      <w:bodyDiv w:val="1"/>
      <w:marLeft w:val="0"/>
      <w:marRight w:val="0"/>
      <w:marTop w:val="0"/>
      <w:marBottom w:val="0"/>
      <w:divBdr>
        <w:top w:val="none" w:sz="0" w:space="0" w:color="auto"/>
        <w:left w:val="none" w:sz="0" w:space="0" w:color="auto"/>
        <w:bottom w:val="none" w:sz="0" w:space="0" w:color="auto"/>
        <w:right w:val="none" w:sz="0" w:space="0" w:color="auto"/>
      </w:divBdr>
    </w:div>
    <w:div w:id="1293101122">
      <w:bodyDiv w:val="1"/>
      <w:marLeft w:val="0"/>
      <w:marRight w:val="0"/>
      <w:marTop w:val="0"/>
      <w:marBottom w:val="0"/>
      <w:divBdr>
        <w:top w:val="none" w:sz="0" w:space="0" w:color="auto"/>
        <w:left w:val="none" w:sz="0" w:space="0" w:color="auto"/>
        <w:bottom w:val="none" w:sz="0" w:space="0" w:color="auto"/>
        <w:right w:val="none" w:sz="0" w:space="0" w:color="auto"/>
      </w:divBdr>
    </w:div>
    <w:div w:id="1313562485">
      <w:bodyDiv w:val="1"/>
      <w:marLeft w:val="0"/>
      <w:marRight w:val="0"/>
      <w:marTop w:val="0"/>
      <w:marBottom w:val="0"/>
      <w:divBdr>
        <w:top w:val="none" w:sz="0" w:space="0" w:color="auto"/>
        <w:left w:val="none" w:sz="0" w:space="0" w:color="auto"/>
        <w:bottom w:val="none" w:sz="0" w:space="0" w:color="auto"/>
        <w:right w:val="none" w:sz="0" w:space="0" w:color="auto"/>
      </w:divBdr>
    </w:div>
    <w:div w:id="1319772391">
      <w:bodyDiv w:val="1"/>
      <w:marLeft w:val="0"/>
      <w:marRight w:val="0"/>
      <w:marTop w:val="0"/>
      <w:marBottom w:val="0"/>
      <w:divBdr>
        <w:top w:val="none" w:sz="0" w:space="0" w:color="auto"/>
        <w:left w:val="none" w:sz="0" w:space="0" w:color="auto"/>
        <w:bottom w:val="none" w:sz="0" w:space="0" w:color="auto"/>
        <w:right w:val="none" w:sz="0" w:space="0" w:color="auto"/>
      </w:divBdr>
    </w:div>
    <w:div w:id="1335958453">
      <w:bodyDiv w:val="1"/>
      <w:marLeft w:val="0"/>
      <w:marRight w:val="0"/>
      <w:marTop w:val="0"/>
      <w:marBottom w:val="0"/>
      <w:divBdr>
        <w:top w:val="none" w:sz="0" w:space="0" w:color="auto"/>
        <w:left w:val="none" w:sz="0" w:space="0" w:color="auto"/>
        <w:bottom w:val="none" w:sz="0" w:space="0" w:color="auto"/>
        <w:right w:val="none" w:sz="0" w:space="0" w:color="auto"/>
      </w:divBdr>
    </w:div>
    <w:div w:id="1341200823">
      <w:bodyDiv w:val="1"/>
      <w:marLeft w:val="0"/>
      <w:marRight w:val="0"/>
      <w:marTop w:val="0"/>
      <w:marBottom w:val="0"/>
      <w:divBdr>
        <w:top w:val="none" w:sz="0" w:space="0" w:color="auto"/>
        <w:left w:val="none" w:sz="0" w:space="0" w:color="auto"/>
        <w:bottom w:val="none" w:sz="0" w:space="0" w:color="auto"/>
        <w:right w:val="none" w:sz="0" w:space="0" w:color="auto"/>
      </w:divBdr>
    </w:div>
    <w:div w:id="1349676096">
      <w:bodyDiv w:val="1"/>
      <w:marLeft w:val="0"/>
      <w:marRight w:val="0"/>
      <w:marTop w:val="0"/>
      <w:marBottom w:val="0"/>
      <w:divBdr>
        <w:top w:val="none" w:sz="0" w:space="0" w:color="auto"/>
        <w:left w:val="none" w:sz="0" w:space="0" w:color="auto"/>
        <w:bottom w:val="none" w:sz="0" w:space="0" w:color="auto"/>
        <w:right w:val="none" w:sz="0" w:space="0" w:color="auto"/>
      </w:divBdr>
    </w:div>
    <w:div w:id="1353411976">
      <w:bodyDiv w:val="1"/>
      <w:marLeft w:val="0"/>
      <w:marRight w:val="0"/>
      <w:marTop w:val="0"/>
      <w:marBottom w:val="0"/>
      <w:divBdr>
        <w:top w:val="none" w:sz="0" w:space="0" w:color="auto"/>
        <w:left w:val="none" w:sz="0" w:space="0" w:color="auto"/>
        <w:bottom w:val="none" w:sz="0" w:space="0" w:color="auto"/>
        <w:right w:val="none" w:sz="0" w:space="0" w:color="auto"/>
      </w:divBdr>
    </w:div>
    <w:div w:id="1367683492">
      <w:bodyDiv w:val="1"/>
      <w:marLeft w:val="0"/>
      <w:marRight w:val="0"/>
      <w:marTop w:val="0"/>
      <w:marBottom w:val="0"/>
      <w:divBdr>
        <w:top w:val="none" w:sz="0" w:space="0" w:color="auto"/>
        <w:left w:val="none" w:sz="0" w:space="0" w:color="auto"/>
        <w:bottom w:val="none" w:sz="0" w:space="0" w:color="auto"/>
        <w:right w:val="none" w:sz="0" w:space="0" w:color="auto"/>
      </w:divBdr>
    </w:div>
    <w:div w:id="1378699288">
      <w:bodyDiv w:val="1"/>
      <w:marLeft w:val="0"/>
      <w:marRight w:val="0"/>
      <w:marTop w:val="0"/>
      <w:marBottom w:val="0"/>
      <w:divBdr>
        <w:top w:val="none" w:sz="0" w:space="0" w:color="auto"/>
        <w:left w:val="none" w:sz="0" w:space="0" w:color="auto"/>
        <w:bottom w:val="none" w:sz="0" w:space="0" w:color="auto"/>
        <w:right w:val="none" w:sz="0" w:space="0" w:color="auto"/>
      </w:divBdr>
    </w:div>
    <w:div w:id="1382247252">
      <w:bodyDiv w:val="1"/>
      <w:marLeft w:val="0"/>
      <w:marRight w:val="0"/>
      <w:marTop w:val="0"/>
      <w:marBottom w:val="0"/>
      <w:divBdr>
        <w:top w:val="none" w:sz="0" w:space="0" w:color="auto"/>
        <w:left w:val="none" w:sz="0" w:space="0" w:color="auto"/>
        <w:bottom w:val="none" w:sz="0" w:space="0" w:color="auto"/>
        <w:right w:val="none" w:sz="0" w:space="0" w:color="auto"/>
      </w:divBdr>
    </w:div>
    <w:div w:id="1384404490">
      <w:bodyDiv w:val="1"/>
      <w:marLeft w:val="0"/>
      <w:marRight w:val="0"/>
      <w:marTop w:val="0"/>
      <w:marBottom w:val="0"/>
      <w:divBdr>
        <w:top w:val="none" w:sz="0" w:space="0" w:color="auto"/>
        <w:left w:val="none" w:sz="0" w:space="0" w:color="auto"/>
        <w:bottom w:val="none" w:sz="0" w:space="0" w:color="auto"/>
        <w:right w:val="none" w:sz="0" w:space="0" w:color="auto"/>
      </w:divBdr>
    </w:div>
    <w:div w:id="1387412981">
      <w:bodyDiv w:val="1"/>
      <w:marLeft w:val="0"/>
      <w:marRight w:val="0"/>
      <w:marTop w:val="0"/>
      <w:marBottom w:val="0"/>
      <w:divBdr>
        <w:top w:val="none" w:sz="0" w:space="0" w:color="auto"/>
        <w:left w:val="none" w:sz="0" w:space="0" w:color="auto"/>
        <w:bottom w:val="none" w:sz="0" w:space="0" w:color="auto"/>
        <w:right w:val="none" w:sz="0" w:space="0" w:color="auto"/>
      </w:divBdr>
    </w:div>
    <w:div w:id="1393650752">
      <w:bodyDiv w:val="1"/>
      <w:marLeft w:val="0"/>
      <w:marRight w:val="0"/>
      <w:marTop w:val="0"/>
      <w:marBottom w:val="0"/>
      <w:divBdr>
        <w:top w:val="none" w:sz="0" w:space="0" w:color="auto"/>
        <w:left w:val="none" w:sz="0" w:space="0" w:color="auto"/>
        <w:bottom w:val="none" w:sz="0" w:space="0" w:color="auto"/>
        <w:right w:val="none" w:sz="0" w:space="0" w:color="auto"/>
      </w:divBdr>
    </w:div>
    <w:div w:id="1397359036">
      <w:bodyDiv w:val="1"/>
      <w:marLeft w:val="0"/>
      <w:marRight w:val="0"/>
      <w:marTop w:val="0"/>
      <w:marBottom w:val="0"/>
      <w:divBdr>
        <w:top w:val="none" w:sz="0" w:space="0" w:color="auto"/>
        <w:left w:val="none" w:sz="0" w:space="0" w:color="auto"/>
        <w:bottom w:val="none" w:sz="0" w:space="0" w:color="auto"/>
        <w:right w:val="none" w:sz="0" w:space="0" w:color="auto"/>
      </w:divBdr>
    </w:div>
    <w:div w:id="1405102378">
      <w:bodyDiv w:val="1"/>
      <w:marLeft w:val="0"/>
      <w:marRight w:val="0"/>
      <w:marTop w:val="0"/>
      <w:marBottom w:val="0"/>
      <w:divBdr>
        <w:top w:val="none" w:sz="0" w:space="0" w:color="auto"/>
        <w:left w:val="none" w:sz="0" w:space="0" w:color="auto"/>
        <w:bottom w:val="none" w:sz="0" w:space="0" w:color="auto"/>
        <w:right w:val="none" w:sz="0" w:space="0" w:color="auto"/>
      </w:divBdr>
    </w:div>
    <w:div w:id="1422531441">
      <w:bodyDiv w:val="1"/>
      <w:marLeft w:val="0"/>
      <w:marRight w:val="0"/>
      <w:marTop w:val="0"/>
      <w:marBottom w:val="0"/>
      <w:divBdr>
        <w:top w:val="none" w:sz="0" w:space="0" w:color="auto"/>
        <w:left w:val="none" w:sz="0" w:space="0" w:color="auto"/>
        <w:bottom w:val="none" w:sz="0" w:space="0" w:color="auto"/>
        <w:right w:val="none" w:sz="0" w:space="0" w:color="auto"/>
      </w:divBdr>
    </w:div>
    <w:div w:id="1425303824">
      <w:bodyDiv w:val="1"/>
      <w:marLeft w:val="0"/>
      <w:marRight w:val="0"/>
      <w:marTop w:val="0"/>
      <w:marBottom w:val="0"/>
      <w:divBdr>
        <w:top w:val="none" w:sz="0" w:space="0" w:color="auto"/>
        <w:left w:val="none" w:sz="0" w:space="0" w:color="auto"/>
        <w:bottom w:val="none" w:sz="0" w:space="0" w:color="auto"/>
        <w:right w:val="none" w:sz="0" w:space="0" w:color="auto"/>
      </w:divBdr>
    </w:div>
    <w:div w:id="1442991523">
      <w:bodyDiv w:val="1"/>
      <w:marLeft w:val="0"/>
      <w:marRight w:val="0"/>
      <w:marTop w:val="0"/>
      <w:marBottom w:val="0"/>
      <w:divBdr>
        <w:top w:val="none" w:sz="0" w:space="0" w:color="auto"/>
        <w:left w:val="none" w:sz="0" w:space="0" w:color="auto"/>
        <w:bottom w:val="none" w:sz="0" w:space="0" w:color="auto"/>
        <w:right w:val="none" w:sz="0" w:space="0" w:color="auto"/>
      </w:divBdr>
    </w:div>
    <w:div w:id="1446578377">
      <w:bodyDiv w:val="1"/>
      <w:marLeft w:val="0"/>
      <w:marRight w:val="0"/>
      <w:marTop w:val="0"/>
      <w:marBottom w:val="0"/>
      <w:divBdr>
        <w:top w:val="none" w:sz="0" w:space="0" w:color="auto"/>
        <w:left w:val="none" w:sz="0" w:space="0" w:color="auto"/>
        <w:bottom w:val="none" w:sz="0" w:space="0" w:color="auto"/>
        <w:right w:val="none" w:sz="0" w:space="0" w:color="auto"/>
      </w:divBdr>
    </w:div>
    <w:div w:id="1449205954">
      <w:bodyDiv w:val="1"/>
      <w:marLeft w:val="0"/>
      <w:marRight w:val="0"/>
      <w:marTop w:val="0"/>
      <w:marBottom w:val="0"/>
      <w:divBdr>
        <w:top w:val="none" w:sz="0" w:space="0" w:color="auto"/>
        <w:left w:val="none" w:sz="0" w:space="0" w:color="auto"/>
        <w:bottom w:val="none" w:sz="0" w:space="0" w:color="auto"/>
        <w:right w:val="none" w:sz="0" w:space="0" w:color="auto"/>
      </w:divBdr>
    </w:div>
    <w:div w:id="1468400777">
      <w:bodyDiv w:val="1"/>
      <w:marLeft w:val="0"/>
      <w:marRight w:val="0"/>
      <w:marTop w:val="0"/>
      <w:marBottom w:val="0"/>
      <w:divBdr>
        <w:top w:val="none" w:sz="0" w:space="0" w:color="auto"/>
        <w:left w:val="none" w:sz="0" w:space="0" w:color="auto"/>
        <w:bottom w:val="none" w:sz="0" w:space="0" w:color="auto"/>
        <w:right w:val="none" w:sz="0" w:space="0" w:color="auto"/>
      </w:divBdr>
    </w:div>
    <w:div w:id="1479568896">
      <w:bodyDiv w:val="1"/>
      <w:marLeft w:val="0"/>
      <w:marRight w:val="0"/>
      <w:marTop w:val="0"/>
      <w:marBottom w:val="0"/>
      <w:divBdr>
        <w:top w:val="none" w:sz="0" w:space="0" w:color="auto"/>
        <w:left w:val="none" w:sz="0" w:space="0" w:color="auto"/>
        <w:bottom w:val="none" w:sz="0" w:space="0" w:color="auto"/>
        <w:right w:val="none" w:sz="0" w:space="0" w:color="auto"/>
      </w:divBdr>
    </w:div>
    <w:div w:id="1480000782">
      <w:bodyDiv w:val="1"/>
      <w:marLeft w:val="0"/>
      <w:marRight w:val="0"/>
      <w:marTop w:val="0"/>
      <w:marBottom w:val="0"/>
      <w:divBdr>
        <w:top w:val="none" w:sz="0" w:space="0" w:color="auto"/>
        <w:left w:val="none" w:sz="0" w:space="0" w:color="auto"/>
        <w:bottom w:val="none" w:sz="0" w:space="0" w:color="auto"/>
        <w:right w:val="none" w:sz="0" w:space="0" w:color="auto"/>
      </w:divBdr>
    </w:div>
    <w:div w:id="1510213730">
      <w:bodyDiv w:val="1"/>
      <w:marLeft w:val="0"/>
      <w:marRight w:val="0"/>
      <w:marTop w:val="0"/>
      <w:marBottom w:val="0"/>
      <w:divBdr>
        <w:top w:val="none" w:sz="0" w:space="0" w:color="auto"/>
        <w:left w:val="none" w:sz="0" w:space="0" w:color="auto"/>
        <w:bottom w:val="none" w:sz="0" w:space="0" w:color="auto"/>
        <w:right w:val="none" w:sz="0" w:space="0" w:color="auto"/>
      </w:divBdr>
    </w:div>
    <w:div w:id="1513109280">
      <w:bodyDiv w:val="1"/>
      <w:marLeft w:val="0"/>
      <w:marRight w:val="0"/>
      <w:marTop w:val="0"/>
      <w:marBottom w:val="0"/>
      <w:divBdr>
        <w:top w:val="none" w:sz="0" w:space="0" w:color="auto"/>
        <w:left w:val="none" w:sz="0" w:space="0" w:color="auto"/>
        <w:bottom w:val="none" w:sz="0" w:space="0" w:color="auto"/>
        <w:right w:val="none" w:sz="0" w:space="0" w:color="auto"/>
      </w:divBdr>
    </w:div>
    <w:div w:id="1515922169">
      <w:bodyDiv w:val="1"/>
      <w:marLeft w:val="0"/>
      <w:marRight w:val="0"/>
      <w:marTop w:val="0"/>
      <w:marBottom w:val="0"/>
      <w:divBdr>
        <w:top w:val="none" w:sz="0" w:space="0" w:color="auto"/>
        <w:left w:val="none" w:sz="0" w:space="0" w:color="auto"/>
        <w:bottom w:val="none" w:sz="0" w:space="0" w:color="auto"/>
        <w:right w:val="none" w:sz="0" w:space="0" w:color="auto"/>
      </w:divBdr>
    </w:div>
    <w:div w:id="1520504443">
      <w:bodyDiv w:val="1"/>
      <w:marLeft w:val="0"/>
      <w:marRight w:val="0"/>
      <w:marTop w:val="0"/>
      <w:marBottom w:val="0"/>
      <w:divBdr>
        <w:top w:val="none" w:sz="0" w:space="0" w:color="auto"/>
        <w:left w:val="none" w:sz="0" w:space="0" w:color="auto"/>
        <w:bottom w:val="none" w:sz="0" w:space="0" w:color="auto"/>
        <w:right w:val="none" w:sz="0" w:space="0" w:color="auto"/>
      </w:divBdr>
    </w:div>
    <w:div w:id="1530869822">
      <w:bodyDiv w:val="1"/>
      <w:marLeft w:val="0"/>
      <w:marRight w:val="0"/>
      <w:marTop w:val="0"/>
      <w:marBottom w:val="0"/>
      <w:divBdr>
        <w:top w:val="none" w:sz="0" w:space="0" w:color="auto"/>
        <w:left w:val="none" w:sz="0" w:space="0" w:color="auto"/>
        <w:bottom w:val="none" w:sz="0" w:space="0" w:color="auto"/>
        <w:right w:val="none" w:sz="0" w:space="0" w:color="auto"/>
      </w:divBdr>
    </w:div>
    <w:div w:id="1535074449">
      <w:bodyDiv w:val="1"/>
      <w:marLeft w:val="0"/>
      <w:marRight w:val="0"/>
      <w:marTop w:val="0"/>
      <w:marBottom w:val="0"/>
      <w:divBdr>
        <w:top w:val="none" w:sz="0" w:space="0" w:color="auto"/>
        <w:left w:val="none" w:sz="0" w:space="0" w:color="auto"/>
        <w:bottom w:val="none" w:sz="0" w:space="0" w:color="auto"/>
        <w:right w:val="none" w:sz="0" w:space="0" w:color="auto"/>
      </w:divBdr>
    </w:div>
    <w:div w:id="1540390300">
      <w:bodyDiv w:val="1"/>
      <w:marLeft w:val="0"/>
      <w:marRight w:val="0"/>
      <w:marTop w:val="0"/>
      <w:marBottom w:val="0"/>
      <w:divBdr>
        <w:top w:val="none" w:sz="0" w:space="0" w:color="auto"/>
        <w:left w:val="none" w:sz="0" w:space="0" w:color="auto"/>
        <w:bottom w:val="none" w:sz="0" w:space="0" w:color="auto"/>
        <w:right w:val="none" w:sz="0" w:space="0" w:color="auto"/>
      </w:divBdr>
    </w:div>
    <w:div w:id="1557736154">
      <w:bodyDiv w:val="1"/>
      <w:marLeft w:val="0"/>
      <w:marRight w:val="0"/>
      <w:marTop w:val="0"/>
      <w:marBottom w:val="0"/>
      <w:divBdr>
        <w:top w:val="none" w:sz="0" w:space="0" w:color="auto"/>
        <w:left w:val="none" w:sz="0" w:space="0" w:color="auto"/>
        <w:bottom w:val="none" w:sz="0" w:space="0" w:color="auto"/>
        <w:right w:val="none" w:sz="0" w:space="0" w:color="auto"/>
      </w:divBdr>
    </w:div>
    <w:div w:id="1559121799">
      <w:bodyDiv w:val="1"/>
      <w:marLeft w:val="0"/>
      <w:marRight w:val="0"/>
      <w:marTop w:val="0"/>
      <w:marBottom w:val="0"/>
      <w:divBdr>
        <w:top w:val="none" w:sz="0" w:space="0" w:color="auto"/>
        <w:left w:val="none" w:sz="0" w:space="0" w:color="auto"/>
        <w:bottom w:val="none" w:sz="0" w:space="0" w:color="auto"/>
        <w:right w:val="none" w:sz="0" w:space="0" w:color="auto"/>
      </w:divBdr>
    </w:div>
    <w:div w:id="1560097338">
      <w:bodyDiv w:val="1"/>
      <w:marLeft w:val="0"/>
      <w:marRight w:val="0"/>
      <w:marTop w:val="0"/>
      <w:marBottom w:val="0"/>
      <w:divBdr>
        <w:top w:val="none" w:sz="0" w:space="0" w:color="auto"/>
        <w:left w:val="none" w:sz="0" w:space="0" w:color="auto"/>
        <w:bottom w:val="none" w:sz="0" w:space="0" w:color="auto"/>
        <w:right w:val="none" w:sz="0" w:space="0" w:color="auto"/>
      </w:divBdr>
    </w:div>
    <w:div w:id="1572037751">
      <w:bodyDiv w:val="1"/>
      <w:marLeft w:val="0"/>
      <w:marRight w:val="0"/>
      <w:marTop w:val="0"/>
      <w:marBottom w:val="0"/>
      <w:divBdr>
        <w:top w:val="none" w:sz="0" w:space="0" w:color="auto"/>
        <w:left w:val="none" w:sz="0" w:space="0" w:color="auto"/>
        <w:bottom w:val="none" w:sz="0" w:space="0" w:color="auto"/>
        <w:right w:val="none" w:sz="0" w:space="0" w:color="auto"/>
      </w:divBdr>
    </w:div>
    <w:div w:id="1579053089">
      <w:bodyDiv w:val="1"/>
      <w:marLeft w:val="0"/>
      <w:marRight w:val="0"/>
      <w:marTop w:val="0"/>
      <w:marBottom w:val="0"/>
      <w:divBdr>
        <w:top w:val="none" w:sz="0" w:space="0" w:color="auto"/>
        <w:left w:val="none" w:sz="0" w:space="0" w:color="auto"/>
        <w:bottom w:val="none" w:sz="0" w:space="0" w:color="auto"/>
        <w:right w:val="none" w:sz="0" w:space="0" w:color="auto"/>
      </w:divBdr>
    </w:div>
    <w:div w:id="1580824270">
      <w:bodyDiv w:val="1"/>
      <w:marLeft w:val="0"/>
      <w:marRight w:val="0"/>
      <w:marTop w:val="0"/>
      <w:marBottom w:val="0"/>
      <w:divBdr>
        <w:top w:val="none" w:sz="0" w:space="0" w:color="auto"/>
        <w:left w:val="none" w:sz="0" w:space="0" w:color="auto"/>
        <w:bottom w:val="none" w:sz="0" w:space="0" w:color="auto"/>
        <w:right w:val="none" w:sz="0" w:space="0" w:color="auto"/>
      </w:divBdr>
    </w:div>
    <w:div w:id="1586263438">
      <w:bodyDiv w:val="1"/>
      <w:marLeft w:val="0"/>
      <w:marRight w:val="0"/>
      <w:marTop w:val="0"/>
      <w:marBottom w:val="0"/>
      <w:divBdr>
        <w:top w:val="none" w:sz="0" w:space="0" w:color="auto"/>
        <w:left w:val="none" w:sz="0" w:space="0" w:color="auto"/>
        <w:bottom w:val="none" w:sz="0" w:space="0" w:color="auto"/>
        <w:right w:val="none" w:sz="0" w:space="0" w:color="auto"/>
      </w:divBdr>
    </w:div>
    <w:div w:id="1594313409">
      <w:bodyDiv w:val="1"/>
      <w:marLeft w:val="0"/>
      <w:marRight w:val="0"/>
      <w:marTop w:val="0"/>
      <w:marBottom w:val="0"/>
      <w:divBdr>
        <w:top w:val="none" w:sz="0" w:space="0" w:color="auto"/>
        <w:left w:val="none" w:sz="0" w:space="0" w:color="auto"/>
        <w:bottom w:val="none" w:sz="0" w:space="0" w:color="auto"/>
        <w:right w:val="none" w:sz="0" w:space="0" w:color="auto"/>
      </w:divBdr>
    </w:div>
    <w:div w:id="1601986794">
      <w:bodyDiv w:val="1"/>
      <w:marLeft w:val="0"/>
      <w:marRight w:val="0"/>
      <w:marTop w:val="0"/>
      <w:marBottom w:val="0"/>
      <w:divBdr>
        <w:top w:val="none" w:sz="0" w:space="0" w:color="auto"/>
        <w:left w:val="none" w:sz="0" w:space="0" w:color="auto"/>
        <w:bottom w:val="none" w:sz="0" w:space="0" w:color="auto"/>
        <w:right w:val="none" w:sz="0" w:space="0" w:color="auto"/>
      </w:divBdr>
    </w:div>
    <w:div w:id="1610118749">
      <w:bodyDiv w:val="1"/>
      <w:marLeft w:val="0"/>
      <w:marRight w:val="0"/>
      <w:marTop w:val="0"/>
      <w:marBottom w:val="0"/>
      <w:divBdr>
        <w:top w:val="none" w:sz="0" w:space="0" w:color="auto"/>
        <w:left w:val="none" w:sz="0" w:space="0" w:color="auto"/>
        <w:bottom w:val="none" w:sz="0" w:space="0" w:color="auto"/>
        <w:right w:val="none" w:sz="0" w:space="0" w:color="auto"/>
      </w:divBdr>
    </w:div>
    <w:div w:id="1618676236">
      <w:bodyDiv w:val="1"/>
      <w:marLeft w:val="0"/>
      <w:marRight w:val="0"/>
      <w:marTop w:val="0"/>
      <w:marBottom w:val="0"/>
      <w:divBdr>
        <w:top w:val="none" w:sz="0" w:space="0" w:color="auto"/>
        <w:left w:val="none" w:sz="0" w:space="0" w:color="auto"/>
        <w:bottom w:val="none" w:sz="0" w:space="0" w:color="auto"/>
        <w:right w:val="none" w:sz="0" w:space="0" w:color="auto"/>
      </w:divBdr>
    </w:div>
    <w:div w:id="1619483278">
      <w:bodyDiv w:val="1"/>
      <w:marLeft w:val="0"/>
      <w:marRight w:val="0"/>
      <w:marTop w:val="0"/>
      <w:marBottom w:val="0"/>
      <w:divBdr>
        <w:top w:val="none" w:sz="0" w:space="0" w:color="auto"/>
        <w:left w:val="none" w:sz="0" w:space="0" w:color="auto"/>
        <w:bottom w:val="none" w:sz="0" w:space="0" w:color="auto"/>
        <w:right w:val="none" w:sz="0" w:space="0" w:color="auto"/>
      </w:divBdr>
    </w:div>
    <w:div w:id="1623882529">
      <w:bodyDiv w:val="1"/>
      <w:marLeft w:val="0"/>
      <w:marRight w:val="0"/>
      <w:marTop w:val="0"/>
      <w:marBottom w:val="0"/>
      <w:divBdr>
        <w:top w:val="none" w:sz="0" w:space="0" w:color="auto"/>
        <w:left w:val="none" w:sz="0" w:space="0" w:color="auto"/>
        <w:bottom w:val="none" w:sz="0" w:space="0" w:color="auto"/>
        <w:right w:val="none" w:sz="0" w:space="0" w:color="auto"/>
      </w:divBdr>
    </w:div>
    <w:div w:id="1631518927">
      <w:bodyDiv w:val="1"/>
      <w:marLeft w:val="0"/>
      <w:marRight w:val="0"/>
      <w:marTop w:val="0"/>
      <w:marBottom w:val="0"/>
      <w:divBdr>
        <w:top w:val="none" w:sz="0" w:space="0" w:color="auto"/>
        <w:left w:val="none" w:sz="0" w:space="0" w:color="auto"/>
        <w:bottom w:val="none" w:sz="0" w:space="0" w:color="auto"/>
        <w:right w:val="none" w:sz="0" w:space="0" w:color="auto"/>
      </w:divBdr>
    </w:div>
    <w:div w:id="1635595680">
      <w:bodyDiv w:val="1"/>
      <w:marLeft w:val="0"/>
      <w:marRight w:val="0"/>
      <w:marTop w:val="0"/>
      <w:marBottom w:val="0"/>
      <w:divBdr>
        <w:top w:val="none" w:sz="0" w:space="0" w:color="auto"/>
        <w:left w:val="none" w:sz="0" w:space="0" w:color="auto"/>
        <w:bottom w:val="none" w:sz="0" w:space="0" w:color="auto"/>
        <w:right w:val="none" w:sz="0" w:space="0" w:color="auto"/>
      </w:divBdr>
    </w:div>
    <w:div w:id="1636443583">
      <w:bodyDiv w:val="1"/>
      <w:marLeft w:val="0"/>
      <w:marRight w:val="0"/>
      <w:marTop w:val="0"/>
      <w:marBottom w:val="0"/>
      <w:divBdr>
        <w:top w:val="none" w:sz="0" w:space="0" w:color="auto"/>
        <w:left w:val="none" w:sz="0" w:space="0" w:color="auto"/>
        <w:bottom w:val="none" w:sz="0" w:space="0" w:color="auto"/>
        <w:right w:val="none" w:sz="0" w:space="0" w:color="auto"/>
      </w:divBdr>
    </w:div>
    <w:div w:id="1648782393">
      <w:bodyDiv w:val="1"/>
      <w:marLeft w:val="0"/>
      <w:marRight w:val="0"/>
      <w:marTop w:val="0"/>
      <w:marBottom w:val="0"/>
      <w:divBdr>
        <w:top w:val="none" w:sz="0" w:space="0" w:color="auto"/>
        <w:left w:val="none" w:sz="0" w:space="0" w:color="auto"/>
        <w:bottom w:val="none" w:sz="0" w:space="0" w:color="auto"/>
        <w:right w:val="none" w:sz="0" w:space="0" w:color="auto"/>
      </w:divBdr>
    </w:div>
    <w:div w:id="1656761250">
      <w:bodyDiv w:val="1"/>
      <w:marLeft w:val="0"/>
      <w:marRight w:val="0"/>
      <w:marTop w:val="0"/>
      <w:marBottom w:val="0"/>
      <w:divBdr>
        <w:top w:val="none" w:sz="0" w:space="0" w:color="auto"/>
        <w:left w:val="none" w:sz="0" w:space="0" w:color="auto"/>
        <w:bottom w:val="none" w:sz="0" w:space="0" w:color="auto"/>
        <w:right w:val="none" w:sz="0" w:space="0" w:color="auto"/>
      </w:divBdr>
    </w:div>
    <w:div w:id="1660646487">
      <w:bodyDiv w:val="1"/>
      <w:marLeft w:val="0"/>
      <w:marRight w:val="0"/>
      <w:marTop w:val="0"/>
      <w:marBottom w:val="0"/>
      <w:divBdr>
        <w:top w:val="none" w:sz="0" w:space="0" w:color="auto"/>
        <w:left w:val="none" w:sz="0" w:space="0" w:color="auto"/>
        <w:bottom w:val="none" w:sz="0" w:space="0" w:color="auto"/>
        <w:right w:val="none" w:sz="0" w:space="0" w:color="auto"/>
      </w:divBdr>
    </w:div>
    <w:div w:id="1668244621">
      <w:bodyDiv w:val="1"/>
      <w:marLeft w:val="0"/>
      <w:marRight w:val="0"/>
      <w:marTop w:val="0"/>
      <w:marBottom w:val="0"/>
      <w:divBdr>
        <w:top w:val="none" w:sz="0" w:space="0" w:color="auto"/>
        <w:left w:val="none" w:sz="0" w:space="0" w:color="auto"/>
        <w:bottom w:val="none" w:sz="0" w:space="0" w:color="auto"/>
        <w:right w:val="none" w:sz="0" w:space="0" w:color="auto"/>
      </w:divBdr>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
    <w:div w:id="1721510917">
      <w:bodyDiv w:val="1"/>
      <w:marLeft w:val="0"/>
      <w:marRight w:val="0"/>
      <w:marTop w:val="0"/>
      <w:marBottom w:val="0"/>
      <w:divBdr>
        <w:top w:val="none" w:sz="0" w:space="0" w:color="auto"/>
        <w:left w:val="none" w:sz="0" w:space="0" w:color="auto"/>
        <w:bottom w:val="none" w:sz="0" w:space="0" w:color="auto"/>
        <w:right w:val="none" w:sz="0" w:space="0" w:color="auto"/>
      </w:divBdr>
    </w:div>
    <w:div w:id="1727096542">
      <w:bodyDiv w:val="1"/>
      <w:marLeft w:val="0"/>
      <w:marRight w:val="0"/>
      <w:marTop w:val="0"/>
      <w:marBottom w:val="0"/>
      <w:divBdr>
        <w:top w:val="none" w:sz="0" w:space="0" w:color="auto"/>
        <w:left w:val="none" w:sz="0" w:space="0" w:color="auto"/>
        <w:bottom w:val="none" w:sz="0" w:space="0" w:color="auto"/>
        <w:right w:val="none" w:sz="0" w:space="0" w:color="auto"/>
      </w:divBdr>
    </w:div>
    <w:div w:id="1731264766">
      <w:bodyDiv w:val="1"/>
      <w:marLeft w:val="0"/>
      <w:marRight w:val="0"/>
      <w:marTop w:val="0"/>
      <w:marBottom w:val="0"/>
      <w:divBdr>
        <w:top w:val="none" w:sz="0" w:space="0" w:color="auto"/>
        <w:left w:val="none" w:sz="0" w:space="0" w:color="auto"/>
        <w:bottom w:val="none" w:sz="0" w:space="0" w:color="auto"/>
        <w:right w:val="none" w:sz="0" w:space="0" w:color="auto"/>
      </w:divBdr>
    </w:div>
    <w:div w:id="1731728803">
      <w:bodyDiv w:val="1"/>
      <w:marLeft w:val="0"/>
      <w:marRight w:val="0"/>
      <w:marTop w:val="0"/>
      <w:marBottom w:val="0"/>
      <w:divBdr>
        <w:top w:val="none" w:sz="0" w:space="0" w:color="auto"/>
        <w:left w:val="none" w:sz="0" w:space="0" w:color="auto"/>
        <w:bottom w:val="none" w:sz="0" w:space="0" w:color="auto"/>
        <w:right w:val="none" w:sz="0" w:space="0" w:color="auto"/>
      </w:divBdr>
    </w:div>
    <w:div w:id="1732070258">
      <w:bodyDiv w:val="1"/>
      <w:marLeft w:val="0"/>
      <w:marRight w:val="0"/>
      <w:marTop w:val="0"/>
      <w:marBottom w:val="0"/>
      <w:divBdr>
        <w:top w:val="none" w:sz="0" w:space="0" w:color="auto"/>
        <w:left w:val="none" w:sz="0" w:space="0" w:color="auto"/>
        <w:bottom w:val="none" w:sz="0" w:space="0" w:color="auto"/>
        <w:right w:val="none" w:sz="0" w:space="0" w:color="auto"/>
      </w:divBdr>
    </w:div>
    <w:div w:id="1744451998">
      <w:bodyDiv w:val="1"/>
      <w:marLeft w:val="0"/>
      <w:marRight w:val="0"/>
      <w:marTop w:val="0"/>
      <w:marBottom w:val="0"/>
      <w:divBdr>
        <w:top w:val="none" w:sz="0" w:space="0" w:color="auto"/>
        <w:left w:val="none" w:sz="0" w:space="0" w:color="auto"/>
        <w:bottom w:val="none" w:sz="0" w:space="0" w:color="auto"/>
        <w:right w:val="none" w:sz="0" w:space="0" w:color="auto"/>
      </w:divBdr>
    </w:div>
    <w:div w:id="1745226185">
      <w:bodyDiv w:val="1"/>
      <w:marLeft w:val="0"/>
      <w:marRight w:val="0"/>
      <w:marTop w:val="0"/>
      <w:marBottom w:val="0"/>
      <w:divBdr>
        <w:top w:val="none" w:sz="0" w:space="0" w:color="auto"/>
        <w:left w:val="none" w:sz="0" w:space="0" w:color="auto"/>
        <w:bottom w:val="none" w:sz="0" w:space="0" w:color="auto"/>
        <w:right w:val="none" w:sz="0" w:space="0" w:color="auto"/>
      </w:divBdr>
    </w:div>
    <w:div w:id="1745443729">
      <w:bodyDiv w:val="1"/>
      <w:marLeft w:val="0"/>
      <w:marRight w:val="0"/>
      <w:marTop w:val="0"/>
      <w:marBottom w:val="0"/>
      <w:divBdr>
        <w:top w:val="none" w:sz="0" w:space="0" w:color="auto"/>
        <w:left w:val="none" w:sz="0" w:space="0" w:color="auto"/>
        <w:bottom w:val="none" w:sz="0" w:space="0" w:color="auto"/>
        <w:right w:val="none" w:sz="0" w:space="0" w:color="auto"/>
      </w:divBdr>
    </w:div>
    <w:div w:id="1751077007">
      <w:bodyDiv w:val="1"/>
      <w:marLeft w:val="0"/>
      <w:marRight w:val="0"/>
      <w:marTop w:val="0"/>
      <w:marBottom w:val="0"/>
      <w:divBdr>
        <w:top w:val="none" w:sz="0" w:space="0" w:color="auto"/>
        <w:left w:val="none" w:sz="0" w:space="0" w:color="auto"/>
        <w:bottom w:val="none" w:sz="0" w:space="0" w:color="auto"/>
        <w:right w:val="none" w:sz="0" w:space="0" w:color="auto"/>
      </w:divBdr>
    </w:div>
    <w:div w:id="1751153236">
      <w:bodyDiv w:val="1"/>
      <w:marLeft w:val="0"/>
      <w:marRight w:val="0"/>
      <w:marTop w:val="0"/>
      <w:marBottom w:val="0"/>
      <w:divBdr>
        <w:top w:val="none" w:sz="0" w:space="0" w:color="auto"/>
        <w:left w:val="none" w:sz="0" w:space="0" w:color="auto"/>
        <w:bottom w:val="none" w:sz="0" w:space="0" w:color="auto"/>
        <w:right w:val="none" w:sz="0" w:space="0" w:color="auto"/>
      </w:divBdr>
    </w:div>
    <w:div w:id="1752461734">
      <w:bodyDiv w:val="1"/>
      <w:marLeft w:val="0"/>
      <w:marRight w:val="0"/>
      <w:marTop w:val="0"/>
      <w:marBottom w:val="0"/>
      <w:divBdr>
        <w:top w:val="none" w:sz="0" w:space="0" w:color="auto"/>
        <w:left w:val="none" w:sz="0" w:space="0" w:color="auto"/>
        <w:bottom w:val="none" w:sz="0" w:space="0" w:color="auto"/>
        <w:right w:val="none" w:sz="0" w:space="0" w:color="auto"/>
      </w:divBdr>
    </w:div>
    <w:div w:id="1758283671">
      <w:bodyDiv w:val="1"/>
      <w:marLeft w:val="0"/>
      <w:marRight w:val="0"/>
      <w:marTop w:val="0"/>
      <w:marBottom w:val="0"/>
      <w:divBdr>
        <w:top w:val="none" w:sz="0" w:space="0" w:color="auto"/>
        <w:left w:val="none" w:sz="0" w:space="0" w:color="auto"/>
        <w:bottom w:val="none" w:sz="0" w:space="0" w:color="auto"/>
        <w:right w:val="none" w:sz="0" w:space="0" w:color="auto"/>
      </w:divBdr>
    </w:div>
    <w:div w:id="1766685017">
      <w:bodyDiv w:val="1"/>
      <w:marLeft w:val="0"/>
      <w:marRight w:val="0"/>
      <w:marTop w:val="0"/>
      <w:marBottom w:val="0"/>
      <w:divBdr>
        <w:top w:val="none" w:sz="0" w:space="0" w:color="auto"/>
        <w:left w:val="none" w:sz="0" w:space="0" w:color="auto"/>
        <w:bottom w:val="none" w:sz="0" w:space="0" w:color="auto"/>
        <w:right w:val="none" w:sz="0" w:space="0" w:color="auto"/>
      </w:divBdr>
    </w:div>
    <w:div w:id="1776755384">
      <w:bodyDiv w:val="1"/>
      <w:marLeft w:val="0"/>
      <w:marRight w:val="0"/>
      <w:marTop w:val="0"/>
      <w:marBottom w:val="0"/>
      <w:divBdr>
        <w:top w:val="none" w:sz="0" w:space="0" w:color="auto"/>
        <w:left w:val="none" w:sz="0" w:space="0" w:color="auto"/>
        <w:bottom w:val="none" w:sz="0" w:space="0" w:color="auto"/>
        <w:right w:val="none" w:sz="0" w:space="0" w:color="auto"/>
      </w:divBdr>
    </w:div>
    <w:div w:id="1780636980">
      <w:bodyDiv w:val="1"/>
      <w:marLeft w:val="0"/>
      <w:marRight w:val="0"/>
      <w:marTop w:val="0"/>
      <w:marBottom w:val="0"/>
      <w:divBdr>
        <w:top w:val="none" w:sz="0" w:space="0" w:color="auto"/>
        <w:left w:val="none" w:sz="0" w:space="0" w:color="auto"/>
        <w:bottom w:val="none" w:sz="0" w:space="0" w:color="auto"/>
        <w:right w:val="none" w:sz="0" w:space="0" w:color="auto"/>
      </w:divBdr>
    </w:div>
    <w:div w:id="1780711060">
      <w:bodyDiv w:val="1"/>
      <w:marLeft w:val="0"/>
      <w:marRight w:val="0"/>
      <w:marTop w:val="0"/>
      <w:marBottom w:val="0"/>
      <w:divBdr>
        <w:top w:val="none" w:sz="0" w:space="0" w:color="auto"/>
        <w:left w:val="none" w:sz="0" w:space="0" w:color="auto"/>
        <w:bottom w:val="none" w:sz="0" w:space="0" w:color="auto"/>
        <w:right w:val="none" w:sz="0" w:space="0" w:color="auto"/>
      </w:divBdr>
    </w:div>
    <w:div w:id="1814981125">
      <w:bodyDiv w:val="1"/>
      <w:marLeft w:val="0"/>
      <w:marRight w:val="0"/>
      <w:marTop w:val="0"/>
      <w:marBottom w:val="0"/>
      <w:divBdr>
        <w:top w:val="none" w:sz="0" w:space="0" w:color="auto"/>
        <w:left w:val="none" w:sz="0" w:space="0" w:color="auto"/>
        <w:bottom w:val="none" w:sz="0" w:space="0" w:color="auto"/>
        <w:right w:val="none" w:sz="0" w:space="0" w:color="auto"/>
      </w:divBdr>
    </w:div>
    <w:div w:id="1840383420">
      <w:bodyDiv w:val="1"/>
      <w:marLeft w:val="0"/>
      <w:marRight w:val="0"/>
      <w:marTop w:val="0"/>
      <w:marBottom w:val="0"/>
      <w:divBdr>
        <w:top w:val="none" w:sz="0" w:space="0" w:color="auto"/>
        <w:left w:val="none" w:sz="0" w:space="0" w:color="auto"/>
        <w:bottom w:val="none" w:sz="0" w:space="0" w:color="auto"/>
        <w:right w:val="none" w:sz="0" w:space="0" w:color="auto"/>
      </w:divBdr>
    </w:div>
    <w:div w:id="1843086981">
      <w:bodyDiv w:val="1"/>
      <w:marLeft w:val="0"/>
      <w:marRight w:val="0"/>
      <w:marTop w:val="0"/>
      <w:marBottom w:val="0"/>
      <w:divBdr>
        <w:top w:val="none" w:sz="0" w:space="0" w:color="auto"/>
        <w:left w:val="none" w:sz="0" w:space="0" w:color="auto"/>
        <w:bottom w:val="none" w:sz="0" w:space="0" w:color="auto"/>
        <w:right w:val="none" w:sz="0" w:space="0" w:color="auto"/>
      </w:divBdr>
    </w:div>
    <w:div w:id="1845313805">
      <w:bodyDiv w:val="1"/>
      <w:marLeft w:val="0"/>
      <w:marRight w:val="0"/>
      <w:marTop w:val="0"/>
      <w:marBottom w:val="0"/>
      <w:divBdr>
        <w:top w:val="none" w:sz="0" w:space="0" w:color="auto"/>
        <w:left w:val="none" w:sz="0" w:space="0" w:color="auto"/>
        <w:bottom w:val="none" w:sz="0" w:space="0" w:color="auto"/>
        <w:right w:val="none" w:sz="0" w:space="0" w:color="auto"/>
      </w:divBdr>
    </w:div>
    <w:div w:id="1845782406">
      <w:bodyDiv w:val="1"/>
      <w:marLeft w:val="0"/>
      <w:marRight w:val="0"/>
      <w:marTop w:val="0"/>
      <w:marBottom w:val="0"/>
      <w:divBdr>
        <w:top w:val="none" w:sz="0" w:space="0" w:color="auto"/>
        <w:left w:val="none" w:sz="0" w:space="0" w:color="auto"/>
        <w:bottom w:val="none" w:sz="0" w:space="0" w:color="auto"/>
        <w:right w:val="none" w:sz="0" w:space="0" w:color="auto"/>
      </w:divBdr>
    </w:div>
    <w:div w:id="1846704480">
      <w:bodyDiv w:val="1"/>
      <w:marLeft w:val="0"/>
      <w:marRight w:val="0"/>
      <w:marTop w:val="0"/>
      <w:marBottom w:val="0"/>
      <w:divBdr>
        <w:top w:val="none" w:sz="0" w:space="0" w:color="auto"/>
        <w:left w:val="none" w:sz="0" w:space="0" w:color="auto"/>
        <w:bottom w:val="none" w:sz="0" w:space="0" w:color="auto"/>
        <w:right w:val="none" w:sz="0" w:space="0" w:color="auto"/>
      </w:divBdr>
    </w:div>
    <w:div w:id="1858814448">
      <w:bodyDiv w:val="1"/>
      <w:marLeft w:val="0"/>
      <w:marRight w:val="0"/>
      <w:marTop w:val="0"/>
      <w:marBottom w:val="0"/>
      <w:divBdr>
        <w:top w:val="none" w:sz="0" w:space="0" w:color="auto"/>
        <w:left w:val="none" w:sz="0" w:space="0" w:color="auto"/>
        <w:bottom w:val="none" w:sz="0" w:space="0" w:color="auto"/>
        <w:right w:val="none" w:sz="0" w:space="0" w:color="auto"/>
      </w:divBdr>
    </w:div>
    <w:div w:id="1859079168">
      <w:bodyDiv w:val="1"/>
      <w:marLeft w:val="0"/>
      <w:marRight w:val="0"/>
      <w:marTop w:val="0"/>
      <w:marBottom w:val="0"/>
      <w:divBdr>
        <w:top w:val="none" w:sz="0" w:space="0" w:color="auto"/>
        <w:left w:val="none" w:sz="0" w:space="0" w:color="auto"/>
        <w:bottom w:val="none" w:sz="0" w:space="0" w:color="auto"/>
        <w:right w:val="none" w:sz="0" w:space="0" w:color="auto"/>
      </w:divBdr>
    </w:div>
    <w:div w:id="1875843191">
      <w:bodyDiv w:val="1"/>
      <w:marLeft w:val="0"/>
      <w:marRight w:val="0"/>
      <w:marTop w:val="0"/>
      <w:marBottom w:val="0"/>
      <w:divBdr>
        <w:top w:val="none" w:sz="0" w:space="0" w:color="auto"/>
        <w:left w:val="none" w:sz="0" w:space="0" w:color="auto"/>
        <w:bottom w:val="none" w:sz="0" w:space="0" w:color="auto"/>
        <w:right w:val="none" w:sz="0" w:space="0" w:color="auto"/>
      </w:divBdr>
    </w:div>
    <w:div w:id="1883131404">
      <w:bodyDiv w:val="1"/>
      <w:marLeft w:val="0"/>
      <w:marRight w:val="0"/>
      <w:marTop w:val="0"/>
      <w:marBottom w:val="0"/>
      <w:divBdr>
        <w:top w:val="none" w:sz="0" w:space="0" w:color="auto"/>
        <w:left w:val="none" w:sz="0" w:space="0" w:color="auto"/>
        <w:bottom w:val="none" w:sz="0" w:space="0" w:color="auto"/>
        <w:right w:val="none" w:sz="0" w:space="0" w:color="auto"/>
      </w:divBdr>
    </w:div>
    <w:div w:id="1884555780">
      <w:bodyDiv w:val="1"/>
      <w:marLeft w:val="0"/>
      <w:marRight w:val="0"/>
      <w:marTop w:val="0"/>
      <w:marBottom w:val="0"/>
      <w:divBdr>
        <w:top w:val="none" w:sz="0" w:space="0" w:color="auto"/>
        <w:left w:val="none" w:sz="0" w:space="0" w:color="auto"/>
        <w:bottom w:val="none" w:sz="0" w:space="0" w:color="auto"/>
        <w:right w:val="none" w:sz="0" w:space="0" w:color="auto"/>
      </w:divBdr>
    </w:div>
    <w:div w:id="1891454837">
      <w:bodyDiv w:val="1"/>
      <w:marLeft w:val="0"/>
      <w:marRight w:val="0"/>
      <w:marTop w:val="0"/>
      <w:marBottom w:val="0"/>
      <w:divBdr>
        <w:top w:val="none" w:sz="0" w:space="0" w:color="auto"/>
        <w:left w:val="none" w:sz="0" w:space="0" w:color="auto"/>
        <w:bottom w:val="none" w:sz="0" w:space="0" w:color="auto"/>
        <w:right w:val="none" w:sz="0" w:space="0" w:color="auto"/>
      </w:divBdr>
    </w:div>
    <w:div w:id="1894079798">
      <w:bodyDiv w:val="1"/>
      <w:marLeft w:val="0"/>
      <w:marRight w:val="0"/>
      <w:marTop w:val="0"/>
      <w:marBottom w:val="0"/>
      <w:divBdr>
        <w:top w:val="none" w:sz="0" w:space="0" w:color="auto"/>
        <w:left w:val="none" w:sz="0" w:space="0" w:color="auto"/>
        <w:bottom w:val="none" w:sz="0" w:space="0" w:color="auto"/>
        <w:right w:val="none" w:sz="0" w:space="0" w:color="auto"/>
      </w:divBdr>
    </w:div>
    <w:div w:id="1903174773">
      <w:bodyDiv w:val="1"/>
      <w:marLeft w:val="0"/>
      <w:marRight w:val="0"/>
      <w:marTop w:val="0"/>
      <w:marBottom w:val="0"/>
      <w:divBdr>
        <w:top w:val="none" w:sz="0" w:space="0" w:color="auto"/>
        <w:left w:val="none" w:sz="0" w:space="0" w:color="auto"/>
        <w:bottom w:val="none" w:sz="0" w:space="0" w:color="auto"/>
        <w:right w:val="none" w:sz="0" w:space="0" w:color="auto"/>
      </w:divBdr>
    </w:div>
    <w:div w:id="1912692696">
      <w:bodyDiv w:val="1"/>
      <w:marLeft w:val="0"/>
      <w:marRight w:val="0"/>
      <w:marTop w:val="0"/>
      <w:marBottom w:val="0"/>
      <w:divBdr>
        <w:top w:val="none" w:sz="0" w:space="0" w:color="auto"/>
        <w:left w:val="none" w:sz="0" w:space="0" w:color="auto"/>
        <w:bottom w:val="none" w:sz="0" w:space="0" w:color="auto"/>
        <w:right w:val="none" w:sz="0" w:space="0" w:color="auto"/>
      </w:divBdr>
    </w:div>
    <w:div w:id="1930460686">
      <w:bodyDiv w:val="1"/>
      <w:marLeft w:val="0"/>
      <w:marRight w:val="0"/>
      <w:marTop w:val="0"/>
      <w:marBottom w:val="0"/>
      <w:divBdr>
        <w:top w:val="none" w:sz="0" w:space="0" w:color="auto"/>
        <w:left w:val="none" w:sz="0" w:space="0" w:color="auto"/>
        <w:bottom w:val="none" w:sz="0" w:space="0" w:color="auto"/>
        <w:right w:val="none" w:sz="0" w:space="0" w:color="auto"/>
      </w:divBdr>
    </w:div>
    <w:div w:id="1932617332">
      <w:bodyDiv w:val="1"/>
      <w:marLeft w:val="0"/>
      <w:marRight w:val="0"/>
      <w:marTop w:val="0"/>
      <w:marBottom w:val="0"/>
      <w:divBdr>
        <w:top w:val="none" w:sz="0" w:space="0" w:color="auto"/>
        <w:left w:val="none" w:sz="0" w:space="0" w:color="auto"/>
        <w:bottom w:val="none" w:sz="0" w:space="0" w:color="auto"/>
        <w:right w:val="none" w:sz="0" w:space="0" w:color="auto"/>
      </w:divBdr>
    </w:div>
    <w:div w:id="1948848082">
      <w:bodyDiv w:val="1"/>
      <w:marLeft w:val="0"/>
      <w:marRight w:val="0"/>
      <w:marTop w:val="0"/>
      <w:marBottom w:val="0"/>
      <w:divBdr>
        <w:top w:val="none" w:sz="0" w:space="0" w:color="auto"/>
        <w:left w:val="none" w:sz="0" w:space="0" w:color="auto"/>
        <w:bottom w:val="none" w:sz="0" w:space="0" w:color="auto"/>
        <w:right w:val="none" w:sz="0" w:space="0" w:color="auto"/>
      </w:divBdr>
    </w:div>
    <w:div w:id="1957131640">
      <w:bodyDiv w:val="1"/>
      <w:marLeft w:val="0"/>
      <w:marRight w:val="0"/>
      <w:marTop w:val="0"/>
      <w:marBottom w:val="0"/>
      <w:divBdr>
        <w:top w:val="none" w:sz="0" w:space="0" w:color="auto"/>
        <w:left w:val="none" w:sz="0" w:space="0" w:color="auto"/>
        <w:bottom w:val="none" w:sz="0" w:space="0" w:color="auto"/>
        <w:right w:val="none" w:sz="0" w:space="0" w:color="auto"/>
      </w:divBdr>
    </w:div>
    <w:div w:id="1958751999">
      <w:bodyDiv w:val="1"/>
      <w:marLeft w:val="0"/>
      <w:marRight w:val="0"/>
      <w:marTop w:val="0"/>
      <w:marBottom w:val="0"/>
      <w:divBdr>
        <w:top w:val="none" w:sz="0" w:space="0" w:color="auto"/>
        <w:left w:val="none" w:sz="0" w:space="0" w:color="auto"/>
        <w:bottom w:val="none" w:sz="0" w:space="0" w:color="auto"/>
        <w:right w:val="none" w:sz="0" w:space="0" w:color="auto"/>
      </w:divBdr>
    </w:div>
    <w:div w:id="1968659191">
      <w:bodyDiv w:val="1"/>
      <w:marLeft w:val="0"/>
      <w:marRight w:val="0"/>
      <w:marTop w:val="0"/>
      <w:marBottom w:val="0"/>
      <w:divBdr>
        <w:top w:val="none" w:sz="0" w:space="0" w:color="auto"/>
        <w:left w:val="none" w:sz="0" w:space="0" w:color="auto"/>
        <w:bottom w:val="none" w:sz="0" w:space="0" w:color="auto"/>
        <w:right w:val="none" w:sz="0" w:space="0" w:color="auto"/>
      </w:divBdr>
    </w:div>
    <w:div w:id="1981692586">
      <w:bodyDiv w:val="1"/>
      <w:marLeft w:val="0"/>
      <w:marRight w:val="0"/>
      <w:marTop w:val="0"/>
      <w:marBottom w:val="0"/>
      <w:divBdr>
        <w:top w:val="none" w:sz="0" w:space="0" w:color="auto"/>
        <w:left w:val="none" w:sz="0" w:space="0" w:color="auto"/>
        <w:bottom w:val="none" w:sz="0" w:space="0" w:color="auto"/>
        <w:right w:val="none" w:sz="0" w:space="0" w:color="auto"/>
      </w:divBdr>
    </w:div>
    <w:div w:id="1986734250">
      <w:bodyDiv w:val="1"/>
      <w:marLeft w:val="0"/>
      <w:marRight w:val="0"/>
      <w:marTop w:val="0"/>
      <w:marBottom w:val="0"/>
      <w:divBdr>
        <w:top w:val="none" w:sz="0" w:space="0" w:color="auto"/>
        <w:left w:val="none" w:sz="0" w:space="0" w:color="auto"/>
        <w:bottom w:val="none" w:sz="0" w:space="0" w:color="auto"/>
        <w:right w:val="none" w:sz="0" w:space="0" w:color="auto"/>
      </w:divBdr>
    </w:div>
    <w:div w:id="1991592187">
      <w:bodyDiv w:val="1"/>
      <w:marLeft w:val="0"/>
      <w:marRight w:val="0"/>
      <w:marTop w:val="0"/>
      <w:marBottom w:val="0"/>
      <w:divBdr>
        <w:top w:val="none" w:sz="0" w:space="0" w:color="auto"/>
        <w:left w:val="none" w:sz="0" w:space="0" w:color="auto"/>
        <w:bottom w:val="none" w:sz="0" w:space="0" w:color="auto"/>
        <w:right w:val="none" w:sz="0" w:space="0" w:color="auto"/>
      </w:divBdr>
    </w:div>
    <w:div w:id="1994218900">
      <w:bodyDiv w:val="1"/>
      <w:marLeft w:val="0"/>
      <w:marRight w:val="0"/>
      <w:marTop w:val="0"/>
      <w:marBottom w:val="0"/>
      <w:divBdr>
        <w:top w:val="none" w:sz="0" w:space="0" w:color="auto"/>
        <w:left w:val="none" w:sz="0" w:space="0" w:color="auto"/>
        <w:bottom w:val="none" w:sz="0" w:space="0" w:color="auto"/>
        <w:right w:val="none" w:sz="0" w:space="0" w:color="auto"/>
      </w:divBdr>
    </w:div>
    <w:div w:id="2000578485">
      <w:bodyDiv w:val="1"/>
      <w:marLeft w:val="0"/>
      <w:marRight w:val="0"/>
      <w:marTop w:val="0"/>
      <w:marBottom w:val="0"/>
      <w:divBdr>
        <w:top w:val="none" w:sz="0" w:space="0" w:color="auto"/>
        <w:left w:val="none" w:sz="0" w:space="0" w:color="auto"/>
        <w:bottom w:val="none" w:sz="0" w:space="0" w:color="auto"/>
        <w:right w:val="none" w:sz="0" w:space="0" w:color="auto"/>
      </w:divBdr>
    </w:div>
    <w:div w:id="2002584411">
      <w:bodyDiv w:val="1"/>
      <w:marLeft w:val="0"/>
      <w:marRight w:val="0"/>
      <w:marTop w:val="0"/>
      <w:marBottom w:val="0"/>
      <w:divBdr>
        <w:top w:val="none" w:sz="0" w:space="0" w:color="auto"/>
        <w:left w:val="none" w:sz="0" w:space="0" w:color="auto"/>
        <w:bottom w:val="none" w:sz="0" w:space="0" w:color="auto"/>
        <w:right w:val="none" w:sz="0" w:space="0" w:color="auto"/>
      </w:divBdr>
    </w:div>
    <w:div w:id="2013217948">
      <w:bodyDiv w:val="1"/>
      <w:marLeft w:val="0"/>
      <w:marRight w:val="0"/>
      <w:marTop w:val="0"/>
      <w:marBottom w:val="0"/>
      <w:divBdr>
        <w:top w:val="none" w:sz="0" w:space="0" w:color="auto"/>
        <w:left w:val="none" w:sz="0" w:space="0" w:color="auto"/>
        <w:bottom w:val="none" w:sz="0" w:space="0" w:color="auto"/>
        <w:right w:val="none" w:sz="0" w:space="0" w:color="auto"/>
      </w:divBdr>
    </w:div>
    <w:div w:id="2015254880">
      <w:bodyDiv w:val="1"/>
      <w:marLeft w:val="0"/>
      <w:marRight w:val="0"/>
      <w:marTop w:val="0"/>
      <w:marBottom w:val="0"/>
      <w:divBdr>
        <w:top w:val="none" w:sz="0" w:space="0" w:color="auto"/>
        <w:left w:val="none" w:sz="0" w:space="0" w:color="auto"/>
        <w:bottom w:val="none" w:sz="0" w:space="0" w:color="auto"/>
        <w:right w:val="none" w:sz="0" w:space="0" w:color="auto"/>
      </w:divBdr>
    </w:div>
    <w:div w:id="2024279448">
      <w:bodyDiv w:val="1"/>
      <w:marLeft w:val="0"/>
      <w:marRight w:val="0"/>
      <w:marTop w:val="0"/>
      <w:marBottom w:val="0"/>
      <w:divBdr>
        <w:top w:val="none" w:sz="0" w:space="0" w:color="auto"/>
        <w:left w:val="none" w:sz="0" w:space="0" w:color="auto"/>
        <w:bottom w:val="none" w:sz="0" w:space="0" w:color="auto"/>
        <w:right w:val="none" w:sz="0" w:space="0" w:color="auto"/>
      </w:divBdr>
    </w:div>
    <w:div w:id="2026208623">
      <w:bodyDiv w:val="1"/>
      <w:marLeft w:val="0"/>
      <w:marRight w:val="0"/>
      <w:marTop w:val="0"/>
      <w:marBottom w:val="0"/>
      <w:divBdr>
        <w:top w:val="none" w:sz="0" w:space="0" w:color="auto"/>
        <w:left w:val="none" w:sz="0" w:space="0" w:color="auto"/>
        <w:bottom w:val="none" w:sz="0" w:space="0" w:color="auto"/>
        <w:right w:val="none" w:sz="0" w:space="0" w:color="auto"/>
      </w:divBdr>
    </w:div>
    <w:div w:id="2056735981">
      <w:bodyDiv w:val="1"/>
      <w:marLeft w:val="0"/>
      <w:marRight w:val="0"/>
      <w:marTop w:val="0"/>
      <w:marBottom w:val="0"/>
      <w:divBdr>
        <w:top w:val="none" w:sz="0" w:space="0" w:color="auto"/>
        <w:left w:val="none" w:sz="0" w:space="0" w:color="auto"/>
        <w:bottom w:val="none" w:sz="0" w:space="0" w:color="auto"/>
        <w:right w:val="none" w:sz="0" w:space="0" w:color="auto"/>
      </w:divBdr>
    </w:div>
    <w:div w:id="2070765373">
      <w:bodyDiv w:val="1"/>
      <w:marLeft w:val="0"/>
      <w:marRight w:val="0"/>
      <w:marTop w:val="0"/>
      <w:marBottom w:val="0"/>
      <w:divBdr>
        <w:top w:val="none" w:sz="0" w:space="0" w:color="auto"/>
        <w:left w:val="none" w:sz="0" w:space="0" w:color="auto"/>
        <w:bottom w:val="none" w:sz="0" w:space="0" w:color="auto"/>
        <w:right w:val="none" w:sz="0" w:space="0" w:color="auto"/>
      </w:divBdr>
    </w:div>
    <w:div w:id="2079547384">
      <w:bodyDiv w:val="1"/>
      <w:marLeft w:val="0"/>
      <w:marRight w:val="0"/>
      <w:marTop w:val="0"/>
      <w:marBottom w:val="0"/>
      <w:divBdr>
        <w:top w:val="none" w:sz="0" w:space="0" w:color="auto"/>
        <w:left w:val="none" w:sz="0" w:space="0" w:color="auto"/>
        <w:bottom w:val="none" w:sz="0" w:space="0" w:color="auto"/>
        <w:right w:val="none" w:sz="0" w:space="0" w:color="auto"/>
      </w:divBdr>
    </w:div>
    <w:div w:id="2080859849">
      <w:bodyDiv w:val="1"/>
      <w:marLeft w:val="0"/>
      <w:marRight w:val="0"/>
      <w:marTop w:val="0"/>
      <w:marBottom w:val="0"/>
      <w:divBdr>
        <w:top w:val="none" w:sz="0" w:space="0" w:color="auto"/>
        <w:left w:val="none" w:sz="0" w:space="0" w:color="auto"/>
        <w:bottom w:val="none" w:sz="0" w:space="0" w:color="auto"/>
        <w:right w:val="none" w:sz="0" w:space="0" w:color="auto"/>
      </w:divBdr>
    </w:div>
    <w:div w:id="2087414813">
      <w:bodyDiv w:val="1"/>
      <w:marLeft w:val="0"/>
      <w:marRight w:val="0"/>
      <w:marTop w:val="0"/>
      <w:marBottom w:val="0"/>
      <w:divBdr>
        <w:top w:val="none" w:sz="0" w:space="0" w:color="auto"/>
        <w:left w:val="none" w:sz="0" w:space="0" w:color="auto"/>
        <w:bottom w:val="none" w:sz="0" w:space="0" w:color="auto"/>
        <w:right w:val="none" w:sz="0" w:space="0" w:color="auto"/>
      </w:divBdr>
    </w:div>
    <w:div w:id="2091076180">
      <w:bodyDiv w:val="1"/>
      <w:marLeft w:val="0"/>
      <w:marRight w:val="0"/>
      <w:marTop w:val="0"/>
      <w:marBottom w:val="0"/>
      <w:divBdr>
        <w:top w:val="none" w:sz="0" w:space="0" w:color="auto"/>
        <w:left w:val="none" w:sz="0" w:space="0" w:color="auto"/>
        <w:bottom w:val="none" w:sz="0" w:space="0" w:color="auto"/>
        <w:right w:val="none" w:sz="0" w:space="0" w:color="auto"/>
      </w:divBdr>
    </w:div>
    <w:div w:id="2094668097">
      <w:bodyDiv w:val="1"/>
      <w:marLeft w:val="0"/>
      <w:marRight w:val="0"/>
      <w:marTop w:val="0"/>
      <w:marBottom w:val="0"/>
      <w:divBdr>
        <w:top w:val="none" w:sz="0" w:space="0" w:color="auto"/>
        <w:left w:val="none" w:sz="0" w:space="0" w:color="auto"/>
        <w:bottom w:val="none" w:sz="0" w:space="0" w:color="auto"/>
        <w:right w:val="none" w:sz="0" w:space="0" w:color="auto"/>
      </w:divBdr>
    </w:div>
    <w:div w:id="2095738855">
      <w:bodyDiv w:val="1"/>
      <w:marLeft w:val="0"/>
      <w:marRight w:val="0"/>
      <w:marTop w:val="0"/>
      <w:marBottom w:val="0"/>
      <w:divBdr>
        <w:top w:val="none" w:sz="0" w:space="0" w:color="auto"/>
        <w:left w:val="none" w:sz="0" w:space="0" w:color="auto"/>
        <w:bottom w:val="none" w:sz="0" w:space="0" w:color="auto"/>
        <w:right w:val="none" w:sz="0" w:space="0" w:color="auto"/>
      </w:divBdr>
    </w:div>
    <w:div w:id="2097941892">
      <w:bodyDiv w:val="1"/>
      <w:marLeft w:val="0"/>
      <w:marRight w:val="0"/>
      <w:marTop w:val="0"/>
      <w:marBottom w:val="0"/>
      <w:divBdr>
        <w:top w:val="none" w:sz="0" w:space="0" w:color="auto"/>
        <w:left w:val="none" w:sz="0" w:space="0" w:color="auto"/>
        <w:bottom w:val="none" w:sz="0" w:space="0" w:color="auto"/>
        <w:right w:val="none" w:sz="0" w:space="0" w:color="auto"/>
      </w:divBdr>
    </w:div>
    <w:div w:id="2107260362">
      <w:bodyDiv w:val="1"/>
      <w:marLeft w:val="0"/>
      <w:marRight w:val="0"/>
      <w:marTop w:val="0"/>
      <w:marBottom w:val="0"/>
      <w:divBdr>
        <w:top w:val="none" w:sz="0" w:space="0" w:color="auto"/>
        <w:left w:val="none" w:sz="0" w:space="0" w:color="auto"/>
        <w:bottom w:val="none" w:sz="0" w:space="0" w:color="auto"/>
        <w:right w:val="none" w:sz="0" w:space="0" w:color="auto"/>
      </w:divBdr>
    </w:div>
    <w:div w:id="2118214814">
      <w:bodyDiv w:val="1"/>
      <w:marLeft w:val="0"/>
      <w:marRight w:val="0"/>
      <w:marTop w:val="0"/>
      <w:marBottom w:val="0"/>
      <w:divBdr>
        <w:top w:val="none" w:sz="0" w:space="0" w:color="auto"/>
        <w:left w:val="none" w:sz="0" w:space="0" w:color="auto"/>
        <w:bottom w:val="none" w:sz="0" w:space="0" w:color="auto"/>
        <w:right w:val="none" w:sz="0" w:space="0" w:color="auto"/>
      </w:divBdr>
    </w:div>
    <w:div w:id="2119061861">
      <w:bodyDiv w:val="1"/>
      <w:marLeft w:val="0"/>
      <w:marRight w:val="0"/>
      <w:marTop w:val="0"/>
      <w:marBottom w:val="0"/>
      <w:divBdr>
        <w:top w:val="none" w:sz="0" w:space="0" w:color="auto"/>
        <w:left w:val="none" w:sz="0" w:space="0" w:color="auto"/>
        <w:bottom w:val="none" w:sz="0" w:space="0" w:color="auto"/>
        <w:right w:val="none" w:sz="0" w:space="0" w:color="auto"/>
      </w:divBdr>
    </w:div>
    <w:div w:id="2136753443">
      <w:bodyDiv w:val="1"/>
      <w:marLeft w:val="0"/>
      <w:marRight w:val="0"/>
      <w:marTop w:val="0"/>
      <w:marBottom w:val="0"/>
      <w:divBdr>
        <w:top w:val="none" w:sz="0" w:space="0" w:color="auto"/>
        <w:left w:val="none" w:sz="0" w:space="0" w:color="auto"/>
        <w:bottom w:val="none" w:sz="0" w:space="0" w:color="auto"/>
        <w:right w:val="none" w:sz="0" w:space="0" w:color="auto"/>
      </w:divBdr>
    </w:div>
    <w:div w:id="214449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4A93C-3F6F-45FC-817F-2E871510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136485</Words>
  <Characters>77797</Characters>
  <Application>Microsoft Office Word</Application>
  <DocSecurity>0</DocSecurity>
  <Lines>648</Lines>
  <Paragraphs>427</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213855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Anatolii.Zaika@bank.gov.ua</dc:creator>
  <cp:keywords/>
  <dc:description/>
  <cp:lastModifiedBy>Заїка Анатолій Григорович</cp:lastModifiedBy>
  <cp:revision>2</cp:revision>
  <dcterms:created xsi:type="dcterms:W3CDTF">2026-02-19T14:58:00Z</dcterms:created>
  <dcterms:modified xsi:type="dcterms:W3CDTF">2026-02-19T14:58:00Z</dcterms:modified>
</cp:coreProperties>
</file>